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B7" w:rsidRDefault="004152FC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52D"/>
          <w:sz w:val="26"/>
          <w:szCs w:val="26"/>
        </w:rPr>
      </w:pPr>
      <w:bookmarkStart w:id="0" w:name="_GoBack"/>
      <w:bookmarkEnd w:id="0"/>
      <w:r>
        <w:rPr>
          <w:color w:val="22252D"/>
          <w:sz w:val="26"/>
          <w:szCs w:val="26"/>
        </w:rPr>
        <w:t>ИЗВЕЩЕНИЕ</w:t>
      </w:r>
    </w:p>
    <w:p w:rsidR="00C601B7" w:rsidRDefault="004152FC">
      <w:pPr>
        <w:pStyle w:val="afa"/>
        <w:shd w:val="clear" w:color="auto" w:fill="FFFFFF"/>
        <w:spacing w:before="0" w:beforeAutospacing="0" w:after="0" w:afterAutospacing="0"/>
        <w:jc w:val="center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об объектах недвижимости, в отношении которых в 2026-2027 годах будет проведена государственная кадастровая оценка</w:t>
      </w:r>
    </w:p>
    <w:p w:rsidR="00C601B7" w:rsidRDefault="00C601B7">
      <w:pPr>
        <w:pStyle w:val="afa"/>
        <w:shd w:val="clear" w:color="auto" w:fill="FFFFFF"/>
        <w:spacing w:before="0" w:beforeAutospacing="0" w:after="0" w:afterAutospacing="0"/>
        <w:jc w:val="both"/>
        <w:rPr>
          <w:color w:val="22252D"/>
          <w:sz w:val="26"/>
          <w:szCs w:val="26"/>
        </w:rPr>
      </w:pPr>
    </w:p>
    <w:p w:rsidR="00C601B7" w:rsidRDefault="004152FC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Министерство имущественных отношений Удмуртской Республики извещает о</w:t>
      </w:r>
      <w:r>
        <w:rPr>
          <w:color w:val="22252D"/>
          <w:sz w:val="26"/>
          <w:szCs w:val="26"/>
        </w:rPr>
        <w:t xml:space="preserve"> принятии Правительством Удмуртской Республики решения о проведении государственной кадастровой оценки объектов недвижимости в 2026-2027 годов. 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В соответствии с  распоряжением Правительства Удмуртской Республики от 03.03.2025 г. № 186-р «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О проведении госуд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арственной кадастровой оценки объектов недвижимости в 2026-2027 годах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» оценка будет проводиться: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br/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- в 2026 году в отношении всех учтенных в Едином государственном реестре недвижимости на территории Удмуртской Республики земельных участков;</w:t>
      </w:r>
    </w:p>
    <w:p w:rsidR="00C601B7" w:rsidRDefault="004152FC">
      <w:pPr>
        <w:pStyle w:val="afa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PT Astra Serif"/>
          <w:color w:val="22252D"/>
          <w:sz w:val="26"/>
          <w:szCs w:val="26"/>
        </w:rPr>
      </w:pPr>
      <w:r>
        <w:rPr>
          <w:rFonts w:ascii="PT Astra Serif" w:eastAsia="PT Astra Serif" w:hAnsi="PT Astra Serif" w:cs="PT Astra Serif"/>
          <w:color w:val="22252D"/>
          <w:sz w:val="26"/>
          <w:szCs w:val="26"/>
        </w:rPr>
        <w:t>- в 2027 году в о</w:t>
      </w:r>
      <w:r>
        <w:rPr>
          <w:rFonts w:ascii="PT Astra Serif" w:eastAsia="PT Astra Serif" w:hAnsi="PT Astra Serif" w:cs="PT Astra Serif"/>
          <w:color w:val="22252D"/>
          <w:sz w:val="26"/>
          <w:szCs w:val="26"/>
        </w:rPr>
        <w:t>тношении всех учтенных в Едином государственном реестре недвижимости на территории Удмуртской Республики зданий, помещений, сооружений, объектов незавершенного строительства, машино-мест.</w:t>
      </w:r>
    </w:p>
    <w:p w:rsidR="00C601B7" w:rsidRDefault="00C601B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</w:p>
    <w:p w:rsidR="00C601B7" w:rsidRDefault="00C601B7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</w:p>
    <w:p w:rsidR="00C601B7" w:rsidRDefault="004152FC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>Государственную кадастровую оценку проводит Бюджетное учреждение У</w:t>
      </w:r>
      <w:r>
        <w:rPr>
          <w:color w:val="22252D"/>
          <w:sz w:val="26"/>
          <w:szCs w:val="26"/>
        </w:rPr>
        <w:t>дмуртской Республики «Центр кадастровой оценки и технической инвентаризации недвижимого имущества» (БУ УР «ЦКО БТИ»).</w:t>
      </w:r>
    </w:p>
    <w:p w:rsidR="00C601B7" w:rsidRDefault="004152FC">
      <w:pPr>
        <w:pStyle w:val="afa"/>
        <w:shd w:val="clear" w:color="auto" w:fill="FFFFFF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В целях сбора и обработки информации и подготовки к проведению оценки </w:t>
      </w:r>
      <w:r>
        <w:rPr>
          <w:rStyle w:val="afb"/>
          <w:color w:val="22252D"/>
          <w:sz w:val="26"/>
          <w:szCs w:val="26"/>
        </w:rPr>
        <w:t xml:space="preserve"> </w:t>
      </w:r>
      <w:r>
        <w:rPr>
          <w:color w:val="22252D"/>
          <w:sz w:val="26"/>
          <w:szCs w:val="26"/>
        </w:rPr>
        <w:t xml:space="preserve">БУ УР «ЦКО БТИ» </w:t>
      </w:r>
      <w:r>
        <w:rPr>
          <w:rStyle w:val="afb"/>
          <w:color w:val="22252D"/>
          <w:sz w:val="26"/>
          <w:szCs w:val="26"/>
        </w:rPr>
        <w:t xml:space="preserve">осуществляет прием деклараций </w:t>
      </w:r>
      <w:r>
        <w:rPr>
          <w:rStyle w:val="afb"/>
          <w:b w:val="0"/>
          <w:color w:val="22252D"/>
          <w:sz w:val="26"/>
          <w:szCs w:val="26"/>
        </w:rPr>
        <w:t xml:space="preserve">от </w:t>
      </w:r>
      <w:r>
        <w:rPr>
          <w:color w:val="22252D"/>
          <w:sz w:val="26"/>
          <w:szCs w:val="26"/>
        </w:rPr>
        <w:t>правообладателей о</w:t>
      </w:r>
      <w:r>
        <w:rPr>
          <w:color w:val="22252D"/>
          <w:sz w:val="26"/>
          <w:szCs w:val="26"/>
        </w:rPr>
        <w:t>бъектов недвижимости о характеристиках соответствующих объектов недвижимости.</w:t>
      </w:r>
    </w:p>
    <w:p w:rsidR="00C601B7" w:rsidRDefault="004152F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Декларация о характеристиках объекта недвижимости подается в БУ УР «ЦКО БТИ» или многофункциональный центр предоставления государственных и муниципальных услуг (далее - МФЦ) личн</w:t>
      </w:r>
      <w:r>
        <w:rPr>
          <w:rFonts w:ascii="Times New Roman" w:hAnsi="Times New Roman"/>
          <w:sz w:val="26"/>
          <w:szCs w:val="26"/>
          <w:lang w:eastAsia="ru-RU"/>
        </w:rPr>
        <w:t>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 w:rsidR="00C601B7" w:rsidRDefault="004152FC">
      <w:pPr>
        <w:pStyle w:val="afa"/>
        <w:shd w:val="clear" w:color="auto" w:fill="FFFFFF"/>
        <w:ind w:firstLine="567"/>
        <w:jc w:val="both"/>
        <w:rPr>
          <w:color w:val="22252D"/>
          <w:sz w:val="26"/>
          <w:szCs w:val="26"/>
        </w:rPr>
      </w:pPr>
      <w:r>
        <w:rPr>
          <w:color w:val="22252D"/>
          <w:sz w:val="26"/>
          <w:szCs w:val="26"/>
        </w:rPr>
        <w:t xml:space="preserve">Адреса, телефоны </w:t>
      </w:r>
      <w:r>
        <w:rPr>
          <w:color w:val="22252D"/>
          <w:sz w:val="26"/>
          <w:szCs w:val="26"/>
        </w:rPr>
        <w:t xml:space="preserve">и режим работы территориальных подразделений БУ УР «ЦКО БТИ», форма декларации и примеры заполнения декларации размещены на официальном сайте БУ УР «ЦКО БТИ» </w:t>
      </w:r>
      <w:hyperlink r:id="rId6" w:history="1">
        <w:r>
          <w:rPr>
            <w:color w:val="22252D"/>
            <w:sz w:val="26"/>
            <w:szCs w:val="26"/>
          </w:rPr>
          <w:t>http://www.udmbti.ru</w:t>
        </w:r>
      </w:hyperlink>
      <w:r>
        <w:rPr>
          <w:color w:val="22252D"/>
          <w:sz w:val="26"/>
          <w:szCs w:val="26"/>
        </w:rPr>
        <w:t xml:space="preserve"> в разделе «Гос. кад. оценка / рассмотрени</w:t>
      </w:r>
      <w:r>
        <w:rPr>
          <w:color w:val="22252D"/>
          <w:sz w:val="26"/>
          <w:szCs w:val="26"/>
        </w:rPr>
        <w:t xml:space="preserve">е декларации о характеристиках объектов недвижимости». Порядок рассмотрения декларации утвержден приказом </w:t>
      </w:r>
      <w:r>
        <w:rPr>
          <w:rFonts w:ascii="PT Astra Serif" w:eastAsia="PT Astra Serif" w:hAnsi="PT Astra Serif" w:cs="PT Astra Serif"/>
          <w:color w:val="222222"/>
          <w:spacing w:val="-5"/>
          <w:sz w:val="27"/>
        </w:rPr>
        <w:t xml:space="preserve">Росреестра </w:t>
      </w:r>
      <w:r>
        <w:rPr>
          <w:rFonts w:ascii="PT Astra Serif" w:eastAsia="PT Astra Serif" w:hAnsi="PT Astra Serif" w:cs="PT Astra Serif"/>
          <w:color w:val="222222"/>
          <w:spacing w:val="-5"/>
          <w:sz w:val="27"/>
          <w:highlight w:val="white"/>
        </w:rPr>
        <w:t>от 24.05.2021 г. № 0216.</w:t>
      </w:r>
    </w:p>
    <w:p w:rsidR="00C601B7" w:rsidRDefault="004152FC">
      <w:pPr>
        <w:pStyle w:val="afa"/>
        <w:shd w:val="clear" w:color="auto" w:fill="FFFFFF"/>
        <w:jc w:val="both"/>
        <w:rPr>
          <w:rStyle w:val="afb"/>
          <w:b w:val="0"/>
          <w:color w:val="22252D"/>
          <w:sz w:val="26"/>
          <w:szCs w:val="26"/>
        </w:rPr>
      </w:pPr>
      <w:r>
        <w:rPr>
          <w:rStyle w:val="afb"/>
          <w:b w:val="0"/>
          <w:color w:val="22252D"/>
          <w:sz w:val="26"/>
          <w:szCs w:val="26"/>
        </w:rPr>
        <w:t>С режимом работы и адресами МФЦ можно ознакомиться на сайте </w:t>
      </w:r>
      <w:hyperlink r:id="rId7" w:history="1">
        <w:r>
          <w:rPr>
            <w:rStyle w:val="afb"/>
            <w:b w:val="0"/>
            <w:color w:val="22252D"/>
            <w:sz w:val="26"/>
            <w:szCs w:val="26"/>
          </w:rPr>
          <w:t>https://mfcur.ru</w:t>
        </w:r>
      </w:hyperlink>
      <w:r>
        <w:rPr>
          <w:rStyle w:val="afb"/>
          <w:b w:val="0"/>
          <w:color w:val="22252D"/>
          <w:sz w:val="26"/>
          <w:szCs w:val="26"/>
        </w:rPr>
        <w:t>.</w:t>
      </w:r>
    </w:p>
    <w:sectPr w:rsidR="00C6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B7" w:rsidRDefault="004152FC">
      <w:pPr>
        <w:spacing w:after="0" w:line="240" w:lineRule="auto"/>
      </w:pPr>
      <w:r>
        <w:separator/>
      </w:r>
    </w:p>
  </w:endnote>
  <w:endnote w:type="continuationSeparator" w:id="0">
    <w:p w:rsidR="00C601B7" w:rsidRDefault="0041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B7" w:rsidRDefault="004152FC">
      <w:pPr>
        <w:spacing w:after="0" w:line="240" w:lineRule="auto"/>
      </w:pPr>
      <w:r>
        <w:separator/>
      </w:r>
    </w:p>
  </w:footnote>
  <w:footnote w:type="continuationSeparator" w:id="0">
    <w:p w:rsidR="00C601B7" w:rsidRDefault="0041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B7"/>
    <w:rsid w:val="004152FC"/>
    <w:rsid w:val="00C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E3BF7-6FF4-420B-9F1D-B6B1F9A5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basedOn w:val="a0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fc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mbt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Годяева Любовь Анатольевна</cp:lastModifiedBy>
  <cp:revision>2</cp:revision>
  <dcterms:created xsi:type="dcterms:W3CDTF">2025-03-10T04:28:00Z</dcterms:created>
  <dcterms:modified xsi:type="dcterms:W3CDTF">2025-03-10T04:28:00Z</dcterms:modified>
  <cp:version>786432</cp:version>
</cp:coreProperties>
</file>