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0C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23290C" w:rsidRDefault="0039715A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проведен</w:t>
      </w:r>
      <w:proofErr w:type="gramStart"/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</w:t>
      </w:r>
      <w:proofErr w:type="gramEnd"/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кциона в электронной форме по продаже </w:t>
      </w:r>
    </w:p>
    <w:p w:rsidR="000D5969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="003971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0D5969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Pr="000E0710" w:rsidRDefault="000D5969" w:rsidP="009C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071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с ФЗ от 21.12.2001г. № 178–ФЗ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="009C59A1" w:rsidRPr="000E0710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 муниципального образования «Муниципальный округ Вавожский район Удмуртской Республики» от 21.12.202</w:t>
      </w:r>
      <w:r w:rsidR="00B00A21" w:rsidRPr="000E07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59A1" w:rsidRPr="000E07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00A21" w:rsidRPr="000E0710">
        <w:rPr>
          <w:rFonts w:ascii="Times New Roman" w:eastAsia="Times New Roman" w:hAnsi="Times New Roman"/>
          <w:sz w:val="24"/>
          <w:szCs w:val="24"/>
          <w:lang w:eastAsia="ru-RU"/>
        </w:rPr>
        <w:t>298</w:t>
      </w:r>
      <w:r w:rsidR="009C59A1" w:rsidRPr="000E071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плана приватизации муниципального</w:t>
      </w:r>
      <w:proofErr w:type="gramEnd"/>
      <w:r w:rsidR="009C59A1" w:rsidRPr="000E0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C59A1" w:rsidRPr="000E0710">
        <w:rPr>
          <w:rFonts w:ascii="Times New Roman" w:eastAsia="Times New Roman" w:hAnsi="Times New Roman"/>
          <w:sz w:val="24"/>
          <w:szCs w:val="24"/>
          <w:lang w:eastAsia="ru-RU"/>
        </w:rPr>
        <w:t>имущества муниципального образования</w:t>
      </w:r>
      <w:r w:rsidR="009C59A1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«Муниципальный округ Вавожский район Удмуртской Республики» на 202</w:t>
      </w:r>
      <w:r w:rsidR="00B00A21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9C59A1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год»,</w:t>
      </w:r>
      <w:r w:rsidR="000E0710" w:rsidRPr="000E0710">
        <w:rPr>
          <w:bCs/>
          <w:color w:val="000000"/>
          <w:sz w:val="24"/>
          <w:szCs w:val="24"/>
          <w:lang w:eastAsia="ru-RU"/>
        </w:rPr>
        <w:t xml:space="preserve"> </w:t>
      </w:r>
      <w:r w:rsidR="000E0710" w:rsidRPr="000E071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решением</w:t>
      </w:r>
      <w:r w:rsidR="000E0710" w:rsidRPr="000E0710">
        <w:rPr>
          <w:rFonts w:ascii="Times New Roman" w:hAnsi="Times New Roman"/>
          <w:sz w:val="24"/>
          <w:szCs w:val="24"/>
          <w:lang w:eastAsia="ru-RU"/>
        </w:rPr>
        <w:t xml:space="preserve"> Совета депутатов муниципального образования «Муниципальный округ Вавожский район Удмуртской Республики» от 22.08.2024 №340 «О внесении изменений в План приватизации муниципального имущества муниципального образования</w:t>
      </w:r>
      <w:r w:rsidR="000E0710" w:rsidRPr="000E07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«Муниципальный округ Вавожский район Удмуртской Республики» на 2024 год», </w:t>
      </w:r>
      <w:r w:rsidR="009C59A1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постановлением Администрации муниципального образования «Муниципальный округ Вавожский район Удмуртской Республики» от «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04</w:t>
      </w:r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октября</w:t>
      </w:r>
      <w:r w:rsidR="00CF0ABB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FA7E2F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</w:t>
      </w:r>
      <w:proofErr w:type="gramEnd"/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821</w:t>
      </w:r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проведении </w:t>
      </w:r>
      <w:r w:rsidR="00FA7E2F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открытого </w:t>
      </w:r>
      <w:r w:rsidR="005C662C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аукциона по пр</w:t>
      </w:r>
      <w:r w:rsidR="009C59A1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одаже муниципального имущества</w:t>
      </w:r>
      <w:r w:rsidR="00FA7E2F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электронной форме</w:t>
      </w:r>
      <w:r w:rsidR="009C59A1" w:rsidRP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», </w:t>
      </w:r>
      <w:r w:rsidRPr="000E0710"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8E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(место подачи заявок)</w:t>
      </w:r>
      <w:r w:rsidRPr="008E1E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http://utp.sberbank-ast.ru.  (торговая секция «Приватизация, аренда и продажа прав»).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АО «Сбербанк-АСТ» (далее – оператор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,эт.1,пом.1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пальный округ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D54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54252" w:rsidRDefault="00D54252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54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 об условиях приватизации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постановление Администрации муниципального образ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ования «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округ 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04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="000E07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октября</w:t>
      </w:r>
      <w:r w:rsidR="00A15095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FA7E2F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BD3FC0"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821</w:t>
      </w:r>
      <w:r w:rsidRPr="007D5F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проведении</w:t>
      </w:r>
      <w:r w:rsid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открытого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аукциона по продаже муниципального имущества</w:t>
      </w:r>
      <w:r w:rsidR="00FA7E2F" w:rsidRP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A7E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электронной форме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427310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Удмуртская Республика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Вавож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ул. Интернациональная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д.45а (34155)2-13-50</w:t>
      </w:r>
      <w:r w:rsidR="00821E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0D5969" w:rsidRDefault="000D5969" w:rsidP="003D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3D5675" w:rsidRPr="00EC10CF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mail</w:t>
        </w:r>
        <w:r w:rsidR="003D5675" w:rsidRPr="003D5675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vav</w:t>
        </w:r>
        <w:proofErr w:type="spellEnd"/>
        <w:r w:rsidR="003D5675" w:rsidRPr="003D567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udmr</w:t>
        </w:r>
        <w:proofErr w:type="spellEnd"/>
        <w:r w:rsidR="003D5675" w:rsidRPr="003D567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D5675" w:rsidRPr="003D5675" w:rsidRDefault="003D5675" w:rsidP="000D5969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D5675">
        <w:rPr>
          <w:rFonts w:ascii="Times New Roman" w:hAnsi="Times New Roman"/>
          <w:b/>
          <w:color w:val="000000"/>
          <w:sz w:val="24"/>
          <w:szCs w:val="24"/>
        </w:rPr>
        <w:t>фициальный сайт в сети Интернет</w:t>
      </w:r>
      <w:r w:rsidRPr="003D5675">
        <w:rPr>
          <w:rFonts w:ascii="Times New Roman" w:hAnsi="Times New Roman"/>
          <w:b/>
        </w:rPr>
        <w:t>:</w:t>
      </w:r>
      <w:r w:rsidRPr="003D354F">
        <w:rPr>
          <w:rFonts w:ascii="Times New Roman" w:hAnsi="Times New Roman"/>
        </w:rPr>
        <w:t xml:space="preserve"> </w:t>
      </w:r>
      <w:r w:rsidRPr="009025A3">
        <w:rPr>
          <w:rFonts w:ascii="Times New Roman" w:hAnsi="Times New Roman"/>
          <w:lang w:val="en-US"/>
        </w:rPr>
        <w:t>http</w:t>
      </w:r>
      <w:r w:rsidRPr="009025A3">
        <w:rPr>
          <w:rFonts w:ascii="Times New Roman" w:hAnsi="Times New Roman"/>
        </w:rPr>
        <w:t>://</w:t>
      </w:r>
      <w:r w:rsidRPr="00F05807">
        <w:rPr>
          <w:rFonts w:ascii="Times New Roman" w:hAnsi="Times New Roman"/>
        </w:rPr>
        <w:t>vav</w:t>
      </w:r>
      <w:r>
        <w:rPr>
          <w:rFonts w:ascii="Times New Roman" w:hAnsi="Times New Roman"/>
        </w:rPr>
        <w:t>ozhskij-r18.gosweb.gosuslugi.ru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 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сторонами  в простой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письменной форме.</w:t>
      </w:r>
    </w:p>
    <w:p w:rsidR="00FA5CF7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FA5CF7" w:rsidRDefault="00FA5CF7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0E0710" w:rsidRDefault="000E0710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59587B" w:rsidRPr="0059587B" w:rsidRDefault="0059587B" w:rsidP="00841AE5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1. Наименование муниципального имущества:</w:t>
      </w:r>
    </w:p>
    <w:p w:rsidR="0059587B" w:rsidRDefault="000E0710" w:rsidP="0042564F">
      <w:pPr>
        <w:tabs>
          <w:tab w:val="left" w:pos="2310"/>
        </w:tabs>
        <w:suppressAutoHyphens/>
        <w:spacing w:after="0" w:line="240" w:lineRule="auto"/>
        <w:ind w:firstLine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3145B2">
        <w:rPr>
          <w:rFonts w:ascii="Times New Roman" w:eastAsia="Times New Roman" w:hAnsi="Times New Roman"/>
          <w:sz w:val="24"/>
          <w:szCs w:val="24"/>
          <w:lang w:eastAsia="ar-SA"/>
        </w:rPr>
        <w:t>нежил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ое здание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, кадастровый номер: 18:03:0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45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, назначение: нежил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ое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 xml:space="preserve">количество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этаж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ей-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1,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 xml:space="preserve"> в том числе подземных 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, общей площадью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0,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местоположение/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адрес: Удмуртская Республика, Вавожский район,  </w:t>
      </w:r>
      <w:proofErr w:type="spellStart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с.Вавож</w:t>
      </w:r>
      <w:proofErr w:type="spellEnd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ул.Интернациональная</w:t>
      </w:r>
      <w:proofErr w:type="spellEnd"/>
      <w:r w:rsidR="00E1661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 xml:space="preserve"> д.49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Характеристика здания:  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-этажное, </w:t>
      </w:r>
      <w:proofErr w:type="gramStart"/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нежилое</w:t>
      </w:r>
      <w:proofErr w:type="gramEnd"/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F3145" w:rsidRPr="00D75490">
        <w:rPr>
          <w:rFonts w:ascii="Times New Roman" w:eastAsia="Times New Roman" w:hAnsi="Times New Roman"/>
          <w:sz w:val="24"/>
          <w:szCs w:val="24"/>
          <w:lang w:eastAsia="ar-SA"/>
        </w:rPr>
        <w:t xml:space="preserve"> стены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деревянные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E0710" w:rsidRPr="0059587B" w:rsidRDefault="000E0710" w:rsidP="000E071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2. Начальная цена (без учета НДС) –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150 0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сто пятьдесят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тысяч)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согласно отчета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 оценке №1907-9/2024 от 12.07.2024 частнопрактикующего оценщика Крыловой А.Г.</w:t>
      </w:r>
    </w:p>
    <w:p w:rsidR="000E0710" w:rsidRPr="0059587B" w:rsidRDefault="000E0710" w:rsidP="000E0710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3. Установить шаг аукциона в размере 5% от начальной цены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7500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Семь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пятьсот)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 00 копеек.</w:t>
      </w:r>
    </w:p>
    <w:p w:rsidR="000E0710" w:rsidRPr="0059587B" w:rsidRDefault="000E0710" w:rsidP="000E0710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4. Размер задатка составляет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15000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Пятнадцать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тысяч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рублей)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 НДС.</w:t>
      </w:r>
    </w:p>
    <w:p w:rsidR="000E0710" w:rsidRPr="0059587B" w:rsidRDefault="000E0710" w:rsidP="000E0710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5. Обременения: нет.</w:t>
      </w:r>
    </w:p>
    <w:p w:rsidR="000E0710" w:rsidRPr="000E0710" w:rsidRDefault="000E0710" w:rsidP="000E0710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6. Сведения о предыдущих торгах, объявленных в течение года, предшествующего продаже: </w:t>
      </w:r>
      <w:proofErr w:type="gramStart"/>
      <w:r w:rsidRPr="000E0710">
        <w:rPr>
          <w:rFonts w:ascii="Times New Roman" w:hAnsi="Times New Roman"/>
          <w:sz w:val="24"/>
          <w:szCs w:val="24"/>
        </w:rPr>
        <w:t>Аукцион, назначенный на 6 сентября 2024 года</w:t>
      </w:r>
      <w:r w:rsidRPr="000E0710">
        <w:rPr>
          <w:rFonts w:ascii="Times New Roman" w:hAnsi="Times New Roman"/>
          <w:iCs/>
          <w:sz w:val="24"/>
          <w:szCs w:val="24"/>
        </w:rPr>
        <w:t xml:space="preserve"> п</w:t>
      </w:r>
      <w:r w:rsidRPr="000E0710">
        <w:rPr>
          <w:rFonts w:ascii="Times New Roman" w:hAnsi="Times New Roman"/>
          <w:sz w:val="24"/>
          <w:szCs w:val="24"/>
        </w:rPr>
        <w:t>ризнан</w:t>
      </w:r>
      <w:proofErr w:type="gramEnd"/>
      <w:r w:rsidRPr="000E0710">
        <w:rPr>
          <w:rFonts w:ascii="Times New Roman" w:hAnsi="Times New Roman"/>
          <w:sz w:val="24"/>
          <w:szCs w:val="24"/>
        </w:rPr>
        <w:t xml:space="preserve"> несостоявшимся по причине отсутствия заявок на участие в аукционе</w:t>
      </w:r>
      <w:r>
        <w:rPr>
          <w:rFonts w:ascii="Times New Roman" w:hAnsi="Times New Roman"/>
          <w:sz w:val="24"/>
          <w:szCs w:val="24"/>
        </w:rPr>
        <w:t>.</w:t>
      </w:r>
    </w:p>
    <w:p w:rsidR="000E0710" w:rsidRDefault="000E0710" w:rsidP="0042564F">
      <w:pPr>
        <w:tabs>
          <w:tab w:val="left" w:pos="2310"/>
        </w:tabs>
        <w:suppressAutoHyphens/>
        <w:spacing w:after="0" w:line="240" w:lineRule="auto"/>
        <w:ind w:firstLine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0710" w:rsidRPr="000E0710" w:rsidRDefault="000E0710" w:rsidP="000E0710">
      <w:pPr>
        <w:tabs>
          <w:tab w:val="left" w:pos="2310"/>
        </w:tabs>
        <w:suppressAutoHyphens/>
        <w:spacing w:after="0" w:line="240" w:lineRule="auto"/>
        <w:ind w:firstLine="13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0710">
        <w:rPr>
          <w:rFonts w:ascii="Times New Roman" w:eastAsia="Times New Roman" w:hAnsi="Times New Roman"/>
          <w:b/>
          <w:sz w:val="24"/>
          <w:szCs w:val="24"/>
          <w:lang w:eastAsia="ar-SA"/>
        </w:rPr>
        <w:t>Лот №2</w:t>
      </w:r>
    </w:p>
    <w:p w:rsidR="000E0710" w:rsidRPr="0059587B" w:rsidRDefault="000E0710" w:rsidP="000E0710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1. Наименование муниципального имущества:</w:t>
      </w:r>
    </w:p>
    <w:p w:rsidR="000E0710" w:rsidRDefault="000E0710" w:rsidP="000E0710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C3CF2">
        <w:rPr>
          <w:rFonts w:ascii="Times New Roman" w:hAnsi="Times New Roman"/>
          <w:b/>
          <w:sz w:val="24"/>
          <w:szCs w:val="24"/>
        </w:rPr>
        <w:t>-</w:t>
      </w:r>
      <w:r w:rsidRPr="000E0710">
        <w:rPr>
          <w:rFonts w:ascii="Times New Roman" w:hAnsi="Times New Roman"/>
          <w:sz w:val="24"/>
          <w:szCs w:val="24"/>
          <w:lang w:eastAsia="ar-SA"/>
        </w:rPr>
        <w:t xml:space="preserve">нежилое здание, кадастровый номер: 18:03:016001:239, назначение: нежилое, количество этажей- 1, в том числе подземных 0, общей площадью 145,2 </w:t>
      </w:r>
      <w:proofErr w:type="spellStart"/>
      <w:r w:rsidRPr="000E0710">
        <w:rPr>
          <w:rFonts w:ascii="Times New Roman" w:hAnsi="Times New Roman"/>
          <w:sz w:val="24"/>
          <w:szCs w:val="24"/>
          <w:lang w:eastAsia="ar-SA"/>
        </w:rPr>
        <w:t>кв.м</w:t>
      </w:r>
      <w:proofErr w:type="spellEnd"/>
      <w:r w:rsidRPr="000E0710">
        <w:rPr>
          <w:rFonts w:ascii="Times New Roman" w:hAnsi="Times New Roman"/>
          <w:sz w:val="24"/>
          <w:szCs w:val="24"/>
          <w:lang w:eastAsia="ar-SA"/>
        </w:rPr>
        <w:t xml:space="preserve">., местоположение/адрес: Удмуртская Республика, Вавожский район,  </w:t>
      </w:r>
      <w:proofErr w:type="spellStart"/>
      <w:r w:rsidRPr="000E0710">
        <w:rPr>
          <w:rFonts w:ascii="Times New Roman" w:hAnsi="Times New Roman"/>
          <w:sz w:val="24"/>
          <w:szCs w:val="24"/>
          <w:lang w:eastAsia="ar-SA"/>
        </w:rPr>
        <w:t>д</w:t>
      </w:r>
      <w:proofErr w:type="gramStart"/>
      <w:r w:rsidRPr="000E0710">
        <w:rPr>
          <w:rFonts w:ascii="Times New Roman" w:hAnsi="Times New Roman"/>
          <w:sz w:val="24"/>
          <w:szCs w:val="24"/>
          <w:lang w:eastAsia="ar-SA"/>
        </w:rPr>
        <w:t>.В</w:t>
      </w:r>
      <w:proofErr w:type="gramEnd"/>
      <w:r w:rsidRPr="000E0710">
        <w:rPr>
          <w:rFonts w:ascii="Times New Roman" w:hAnsi="Times New Roman"/>
          <w:sz w:val="24"/>
          <w:szCs w:val="24"/>
          <w:lang w:eastAsia="ar-SA"/>
        </w:rPr>
        <w:t>аладор</w:t>
      </w:r>
      <w:proofErr w:type="spellEnd"/>
      <w:r w:rsidRPr="000E0710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E0710">
        <w:rPr>
          <w:rFonts w:ascii="Times New Roman" w:hAnsi="Times New Roman"/>
          <w:sz w:val="24"/>
          <w:szCs w:val="24"/>
          <w:lang w:eastAsia="ar-SA"/>
        </w:rPr>
        <w:t>ул.Широкая</w:t>
      </w:r>
      <w:proofErr w:type="spellEnd"/>
      <w:r w:rsidRPr="000E0710">
        <w:rPr>
          <w:rFonts w:ascii="Times New Roman" w:hAnsi="Times New Roman"/>
          <w:sz w:val="24"/>
          <w:szCs w:val="24"/>
          <w:lang w:eastAsia="ar-SA"/>
        </w:rPr>
        <w:t xml:space="preserve">. Характеристика здания:  1-этажное, </w:t>
      </w:r>
      <w:proofErr w:type="gramStart"/>
      <w:r w:rsidRPr="000E0710">
        <w:rPr>
          <w:rFonts w:ascii="Times New Roman" w:hAnsi="Times New Roman"/>
          <w:sz w:val="24"/>
          <w:szCs w:val="24"/>
          <w:lang w:eastAsia="ar-SA"/>
        </w:rPr>
        <w:t>нежилое</w:t>
      </w:r>
      <w:proofErr w:type="gramEnd"/>
      <w:r w:rsidRPr="000E0710">
        <w:rPr>
          <w:rFonts w:ascii="Times New Roman" w:hAnsi="Times New Roman"/>
          <w:sz w:val="24"/>
          <w:szCs w:val="24"/>
          <w:lang w:eastAsia="ar-SA"/>
        </w:rPr>
        <w:t>,  стены кирпичные, из мел</w:t>
      </w:r>
      <w:r>
        <w:rPr>
          <w:rFonts w:ascii="Times New Roman" w:hAnsi="Times New Roman"/>
          <w:sz w:val="24"/>
          <w:szCs w:val="24"/>
          <w:lang w:eastAsia="ar-SA"/>
        </w:rPr>
        <w:t>ких бетонных блоков</w:t>
      </w:r>
      <w:r w:rsidRPr="000E0710">
        <w:rPr>
          <w:rFonts w:ascii="Times New Roman" w:hAnsi="Times New Roman"/>
          <w:sz w:val="24"/>
          <w:szCs w:val="24"/>
          <w:lang w:eastAsia="ar-SA"/>
        </w:rPr>
        <w:t>;</w:t>
      </w:r>
    </w:p>
    <w:p w:rsidR="008C3CF2" w:rsidRDefault="008C3CF2" w:rsidP="008C3CF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2. Начальная цена (без учета НДС) –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470 0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четыреста семьдесят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тысяч)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согласно отчета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 оценке №1309-3/2024 от 13.09.2024 частнопрактикующего оценщика Крыловой А.Г.</w:t>
      </w:r>
    </w:p>
    <w:p w:rsidR="008C3CF2" w:rsidRDefault="008C3CF2" w:rsidP="008C3CF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3. Установить шаг аукциона в размере 5% от начальной цены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23500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Двадцать три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пятьсот)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 00 копеек.</w:t>
      </w:r>
    </w:p>
    <w:p w:rsidR="008C3CF2" w:rsidRDefault="008C3CF2" w:rsidP="008C3CF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4. Размер задатка составляет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47000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Сорок семь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тысяч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рублей)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 НДС.</w:t>
      </w:r>
    </w:p>
    <w:p w:rsidR="008C3CF2" w:rsidRPr="0059587B" w:rsidRDefault="008C3CF2" w:rsidP="008C3CF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5. Обременения: нет.</w:t>
      </w:r>
    </w:p>
    <w:p w:rsidR="008C3CF2" w:rsidRDefault="008C3CF2" w:rsidP="008C3CF2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6. Сведения о предыдущих торгах, объявленных в течение года, предшествующего продаже: нет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C3CF2" w:rsidRDefault="008C3CF2" w:rsidP="008C3CF2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3CF2" w:rsidRPr="008C3CF2" w:rsidRDefault="008C3CF2" w:rsidP="008C3CF2">
      <w:pPr>
        <w:tabs>
          <w:tab w:val="left" w:pos="23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3CF2">
        <w:rPr>
          <w:rFonts w:ascii="Times New Roman" w:eastAsia="Times New Roman" w:hAnsi="Times New Roman"/>
          <w:b/>
          <w:sz w:val="24"/>
          <w:szCs w:val="24"/>
          <w:lang w:eastAsia="ar-SA"/>
        </w:rPr>
        <w:t>Лот №3</w:t>
      </w:r>
    </w:p>
    <w:p w:rsidR="008C3CF2" w:rsidRPr="0059587B" w:rsidRDefault="008C3CF2" w:rsidP="008C3CF2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1. Наименование муниципального имущества:</w:t>
      </w:r>
    </w:p>
    <w:p w:rsidR="008C3CF2" w:rsidRDefault="000E0710" w:rsidP="008C3CF2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0710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8C3CF2">
        <w:rPr>
          <w:rFonts w:ascii="Times New Roman" w:hAnsi="Times New Roman"/>
          <w:sz w:val="24"/>
          <w:szCs w:val="24"/>
          <w:lang w:eastAsia="ar-SA"/>
        </w:rPr>
        <w:t>-</w:t>
      </w:r>
      <w:r w:rsidRPr="000E0710">
        <w:rPr>
          <w:rFonts w:ascii="Times New Roman" w:hAnsi="Times New Roman"/>
          <w:sz w:val="24"/>
          <w:szCs w:val="24"/>
          <w:lang w:eastAsia="ar-SA"/>
        </w:rPr>
        <w:t xml:space="preserve">нежилое здание, кадастровый номер: 18:03:014002:463, назначение: нежилое, количество этажей- 2, в том числе подземных 0, общей площадью 150,7 </w:t>
      </w:r>
      <w:proofErr w:type="spellStart"/>
      <w:r w:rsidRPr="000E0710">
        <w:rPr>
          <w:rFonts w:ascii="Times New Roman" w:hAnsi="Times New Roman"/>
          <w:sz w:val="24"/>
          <w:szCs w:val="24"/>
          <w:lang w:eastAsia="ar-SA"/>
        </w:rPr>
        <w:t>кв.м</w:t>
      </w:r>
      <w:proofErr w:type="spellEnd"/>
      <w:r w:rsidRPr="000E0710">
        <w:rPr>
          <w:rFonts w:ascii="Times New Roman" w:hAnsi="Times New Roman"/>
          <w:sz w:val="24"/>
          <w:szCs w:val="24"/>
          <w:lang w:eastAsia="ar-SA"/>
        </w:rPr>
        <w:t xml:space="preserve">., местоположение/адрес: Удмуртская Республика, муниципальный округ Вавожский район,  село </w:t>
      </w:r>
      <w:proofErr w:type="spellStart"/>
      <w:r w:rsidRPr="000E0710">
        <w:rPr>
          <w:rFonts w:ascii="Times New Roman" w:hAnsi="Times New Roman"/>
          <w:sz w:val="24"/>
          <w:szCs w:val="24"/>
          <w:lang w:eastAsia="ar-SA"/>
        </w:rPr>
        <w:t>Брызгалово</w:t>
      </w:r>
      <w:proofErr w:type="spellEnd"/>
      <w:r w:rsidRPr="000E0710">
        <w:rPr>
          <w:rFonts w:ascii="Times New Roman" w:hAnsi="Times New Roman"/>
          <w:sz w:val="24"/>
          <w:szCs w:val="24"/>
          <w:lang w:eastAsia="ar-SA"/>
        </w:rPr>
        <w:t>, улица Заречная, дом 57. Характеристика здания:  2-этажн</w:t>
      </w:r>
      <w:r>
        <w:rPr>
          <w:rFonts w:ascii="Times New Roman" w:hAnsi="Times New Roman"/>
          <w:sz w:val="24"/>
          <w:szCs w:val="24"/>
          <w:lang w:eastAsia="ar-SA"/>
        </w:rPr>
        <w:t xml:space="preserve">ое,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нежилое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,  стены деревянные.</w:t>
      </w:r>
    </w:p>
    <w:p w:rsidR="0059587B" w:rsidRPr="0059587B" w:rsidRDefault="0059587B" w:rsidP="008C3CF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2. Начальная цена (без учета НДС) –  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330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(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триста тридцать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тысяч) рублей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gramStart"/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согласно отчета</w:t>
      </w:r>
      <w:proofErr w:type="gramEnd"/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 об оценке №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.2024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 xml:space="preserve"> частнопрактикующего оценщика Крыловой А.Г.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3. Установить шаг аукциона в размере 5% от начальной цены – 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16500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Шестнадцать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пятьсот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 00 копеек.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4. Размер задатка составляет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33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 xml:space="preserve">0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Тридцать три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тысяч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B00A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ублей)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 НДС.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5. Обременения: нет.</w:t>
      </w:r>
    </w:p>
    <w:p w:rsidR="004F3145" w:rsidRPr="0059587B" w:rsidRDefault="004F3145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6. Сведения о предыдущих торгах, объявленных в течение года, предшествующего продаже: нет</w:t>
      </w:r>
      <w:r w:rsidR="008C3CF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D5969" w:rsidRPr="0059587B" w:rsidRDefault="000D5969" w:rsidP="000D5969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E1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октября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0</w:t>
      </w:r>
      <w:r w:rsidR="004258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:00 по местному времени (07:00 </w:t>
      </w:r>
      <w:proofErr w:type="gramStart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B63DE" w:rsidRPr="00200AF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B00A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FA5C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E1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00A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1</w:t>
      </w:r>
      <w:r w:rsidR="004258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(1</w:t>
      </w:r>
      <w:r w:rsidR="005053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:00 </w:t>
      </w:r>
      <w:proofErr w:type="gramStart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определения участников аукциона –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77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F95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BC7A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E1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ноября</w:t>
      </w:r>
      <w:r w:rsidRPr="00E8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00A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10:00 по местному времени (09:00 </w:t>
      </w:r>
      <w:proofErr w:type="gramStart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).</w:t>
      </w:r>
    </w:p>
    <w:p w:rsidR="000D5969" w:rsidRDefault="000D5969" w:rsidP="00BC7A5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6877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EE1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E1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00A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1</w:t>
      </w:r>
      <w:r w:rsidR="00976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976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09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МСК).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Порядок регистрации на электронной площадке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АО «Сбербанк-АСТ», без взимания платы.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5969" w:rsidRDefault="000D5969" w:rsidP="008E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</w:t>
      </w:r>
      <w:r w:rsidR="008E1E8A" w:rsidRPr="008E1E8A">
        <w:t xml:space="preserve">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вправе участвовать в продаже имущества в электронной форме без регистрации на такой электронной площадке.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в срок не более 3 рабочих дней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обеспечивает прекращение подачи заявок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заявку, путем заполнения ее электронной формы;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опись документов, прилагаемых к заявке.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предоставляют также: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заверенные копии учредительных документов;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Физические лица</w:t>
      </w:r>
      <w:r w:rsidRPr="00EA3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предоставляют также: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всех листов документа, удостоверяющего личность.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задаток в размере </w:t>
      </w:r>
      <w:r w:rsidR="00705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Реквизиты банковского счета: ПОЛУЧАТЕЛЬ: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Наименование: АО "Сбербанк-АСТ" ИНН: 7707308480, КПП: 770401001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BC7A51" w:rsidRPr="00BC7A51" w:rsidRDefault="00BC7A51" w:rsidP="00BC7A5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 банка: ПАО "СБЕРБАНК РОССИИ" Г. МОСКВА, БИК: 044525225, Корреспондентский счет: 30101810400000000225</w:t>
      </w:r>
    </w:p>
    <w:p w:rsidR="00BC7A51" w:rsidRPr="00BC7A51" w:rsidRDefault="00BC7A51" w:rsidP="00BC7A5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51">
        <w:rPr>
          <w:rFonts w:ascii="Times New Roman" w:eastAsia="Times New Roman" w:hAnsi="Times New Roman"/>
          <w:sz w:val="24"/>
          <w:szCs w:val="24"/>
        </w:rPr>
        <w:lastRenderedPageBreak/>
        <w:t xml:space="preserve">Назначение платежа – </w:t>
      </w:r>
      <w:r w:rsidRPr="00BC7A51">
        <w:rPr>
          <w:rFonts w:ascii="Times New Roman" w:hAnsi="Times New Roman"/>
          <w:sz w:val="24"/>
          <w:szCs w:val="24"/>
          <w:lang w:eastAsia="ru-RU"/>
        </w:rPr>
        <w:t>Задаток за участие в аукционе в электронной форме по лоту № ______</w:t>
      </w:r>
      <w:r w:rsidRPr="00BC7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7A51" w:rsidRPr="00BC7A51" w:rsidRDefault="00BC7A51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Срок внесения задатка:</w:t>
      </w:r>
      <w:r w:rsid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Регламенту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возврата задатка: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участникам аукциона, за исключением его победителя, - в течение 5 (пяти) календарных дней со дня подведения итогов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  Муниципал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hyperlink r:id="rId12" w:history="1">
        <w:r w:rsidR="003D5675" w:rsidRPr="00EC10CF">
          <w:rPr>
            <w:rStyle w:val="a3"/>
            <w:rFonts w:ascii="Times New Roman" w:hAnsi="Times New Roman"/>
          </w:rPr>
          <w:t xml:space="preserve">: </w:t>
        </w:r>
        <w:r w:rsidR="003D5675" w:rsidRPr="00EC10CF">
          <w:rPr>
            <w:rStyle w:val="a3"/>
            <w:rFonts w:ascii="Times New Roman" w:hAnsi="Times New Roman"/>
            <w:lang w:val="en-US"/>
          </w:rPr>
          <w:t>http</w:t>
        </w:r>
        <w:r w:rsidR="003D5675" w:rsidRPr="00EC10CF">
          <w:rPr>
            <w:rStyle w:val="a3"/>
            <w:rFonts w:ascii="Times New Roman" w:hAnsi="Times New Roman"/>
          </w:rPr>
          <w:t>://vavozhskij-r18.gosweb.gosuslugi.ru /</w:t>
        </w:r>
      </w:hyperlink>
      <w:r w:rsidRPr="005B35BB">
        <w:rPr>
          <w:rFonts w:ascii="Times New Roman" w:hAnsi="Times New Roman"/>
          <w:sz w:val="24"/>
          <w:szCs w:val="24"/>
        </w:rPr>
        <w:t xml:space="preserve"> </w:t>
      </w:r>
      <w:r w:rsidRPr="005B35B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управлению муниципальным имуществом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адресу: У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дмуртская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еспублика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с. Вавож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ул. Интернациональная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д.45а, 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каб.23,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 8 (34155) 2-13-50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6A7" w:rsidRDefault="007056A7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Республики»</w:t>
      </w:r>
      <w:r w:rsidR="003D5675" w:rsidRPr="009025A3">
        <w:rPr>
          <w:rFonts w:ascii="Times New Roman" w:hAnsi="Times New Roman"/>
        </w:rPr>
        <w:t>:</w:t>
      </w:r>
      <w:r w:rsidR="003D5675" w:rsidRPr="003D354F">
        <w:rPr>
          <w:rFonts w:ascii="Times New Roman" w:hAnsi="Times New Roman"/>
        </w:rPr>
        <w:t xml:space="preserve"> </w:t>
      </w:r>
      <w:r w:rsidR="003D5675" w:rsidRPr="009025A3">
        <w:rPr>
          <w:rFonts w:ascii="Times New Roman" w:hAnsi="Times New Roman"/>
          <w:lang w:val="en-US"/>
        </w:rPr>
        <w:t>http</w:t>
      </w:r>
      <w:r w:rsidR="003D5675" w:rsidRPr="009025A3">
        <w:rPr>
          <w:rFonts w:ascii="Times New Roman" w:hAnsi="Times New Roman"/>
        </w:rPr>
        <w:t>://</w:t>
      </w:r>
      <w:r w:rsidR="003D5675" w:rsidRPr="00F05807">
        <w:rPr>
          <w:rFonts w:ascii="Times New Roman" w:hAnsi="Times New Roman"/>
        </w:rPr>
        <w:t>vav</w:t>
      </w:r>
      <w:r w:rsidR="003D5675">
        <w:rPr>
          <w:rFonts w:ascii="Times New Roman" w:hAnsi="Times New Roman"/>
        </w:rPr>
        <w:t>ozhskij-r18.gosweb.gosuslugi.ru</w:t>
      </w:r>
      <w:r w:rsidR="003D5675">
        <w:t xml:space="preserve">  </w:t>
      </w:r>
      <w:r w:rsidR="003D5675" w:rsidRPr="003D5675">
        <w:rPr>
          <w:rFonts w:ascii="Times New Roman" w:hAnsi="Times New Roman"/>
          <w:sz w:val="24"/>
          <w:szCs w:val="24"/>
        </w:rPr>
        <w:t>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электронной площадке </w:t>
      </w:r>
      <w:hyperlink r:id="rId14" w:history="1">
        <w:r w:rsidR="003D5675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B422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0D5969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Администрация </w:t>
      </w:r>
      <w:proofErr w:type="spellStart"/>
      <w:r w:rsidR="00EB1C6A">
        <w:rPr>
          <w:rFonts w:ascii="Times New Roman" w:eastAsia="Times New Roman" w:hAnsi="Times New Roman"/>
          <w:bCs/>
          <w:sz w:val="24"/>
          <w:szCs w:val="24"/>
          <w:lang w:eastAsia="ar-SA"/>
        </w:rPr>
        <w:t>Вавожского</w:t>
      </w:r>
      <w:proofErr w:type="spellEnd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</w:t>
      </w:r>
      <w:r w:rsidR="00EB1C6A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л</w:t>
      </w:r>
      <w:proofErr w:type="gramEnd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/с 04133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06920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НБ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Удмуртская Республика </w:t>
      </w:r>
      <w:r w:rsidR="00F00B66">
        <w:rPr>
          <w:rFonts w:ascii="Times New Roman" w:eastAsia="Times New Roman" w:hAnsi="Times New Roman"/>
          <w:sz w:val="24"/>
          <w:szCs w:val="24"/>
          <w:lang w:eastAsia="ru-RU"/>
        </w:rPr>
        <w:t>Банка России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21016637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КПП 182101001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1021800916609</w:t>
      </w:r>
    </w:p>
    <w:p w:rsidR="005B35BB" w:rsidRDefault="00EA3796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="00EB1C6A">
        <w:rPr>
          <w:rFonts w:ascii="Times New Roman" w:eastAsia="Times New Roman" w:hAnsi="Times New Roman"/>
          <w:sz w:val="24"/>
          <w:szCs w:val="24"/>
          <w:lang w:eastAsia="ru-RU"/>
        </w:rPr>
        <w:t>03100643000000011300</w:t>
      </w:r>
    </w:p>
    <w:p w:rsidR="00EA3796" w:rsidRDefault="005B35BB" w:rsidP="008E1E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19401100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 xml:space="preserve"> КБК 121114020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4314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>0000410</w:t>
      </w:r>
    </w:p>
    <w:p w:rsidR="000D5969" w:rsidRDefault="005F7C45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Вавожский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район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любое время до начала торгов вправе отказаться от проведения аукциона по любому из лотов. 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., на официальном сайте</w:t>
      </w:r>
      <w:r w:rsidR="007061A8" w:rsidRP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«Муниципальный округ Вавожский район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061A8" w:rsidRPr="007061A8">
        <w:rPr>
          <w:rFonts w:ascii="Times New Roman" w:hAnsi="Times New Roman"/>
          <w:sz w:val="24"/>
          <w:szCs w:val="24"/>
        </w:rPr>
        <w:t xml:space="preserve">: </w:t>
      </w:r>
      <w:r w:rsidR="007061A8" w:rsidRPr="007061A8">
        <w:rPr>
          <w:rFonts w:ascii="Times New Roman" w:hAnsi="Times New Roman"/>
          <w:sz w:val="24"/>
          <w:szCs w:val="24"/>
          <w:lang w:val="en-US"/>
        </w:rPr>
        <w:t>http</w:t>
      </w:r>
      <w:r w:rsidR="007061A8" w:rsidRPr="007061A8">
        <w:rPr>
          <w:rFonts w:ascii="Times New Roman" w:hAnsi="Times New Roman"/>
          <w:sz w:val="24"/>
          <w:szCs w:val="24"/>
        </w:rPr>
        <w:t>://vavozhskij-r18.gosweb.gosuslugi.ru</w:t>
      </w:r>
      <w:r w:rsidR="007061A8" w:rsidRPr="007061A8">
        <w:rPr>
          <w:sz w:val="24"/>
          <w:szCs w:val="24"/>
        </w:rPr>
        <w:t xml:space="preserve"> </w:t>
      </w:r>
      <w:r w:rsidRPr="007061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</w:t>
      </w:r>
      <w:hyperlink r:id="rId16" w:history="1">
        <w:r w:rsidR="007061A8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EA3796" w:rsidRPr="00B422D7" w:rsidRDefault="00373925" w:rsidP="00B422D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Размер и порядок выплаты вознаграждения юридическому лицу, которое осуществляет функции продавца муниципальн</w:t>
      </w:r>
      <w:r w:rsidR="00B422D7">
        <w:rPr>
          <w:rFonts w:ascii="Times New Roman" w:eastAsia="Times New Roman" w:hAnsi="Times New Roman"/>
          <w:sz w:val="24"/>
          <w:szCs w:val="24"/>
          <w:lang w:eastAsia="ru-RU"/>
        </w:rPr>
        <w:t>ого имущества не предусмотрено.</w:t>
      </w: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3882" w:rsidSect="00EA37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1176"/>
    <w:multiLevelType w:val="hybridMultilevel"/>
    <w:tmpl w:val="CCA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4"/>
    <w:rsid w:val="0001699B"/>
    <w:rsid w:val="00070573"/>
    <w:rsid w:val="00093746"/>
    <w:rsid w:val="000D5969"/>
    <w:rsid w:val="000E0710"/>
    <w:rsid w:val="00157FF7"/>
    <w:rsid w:val="00190FDE"/>
    <w:rsid w:val="0023290C"/>
    <w:rsid w:val="002C5DE3"/>
    <w:rsid w:val="003145B2"/>
    <w:rsid w:val="00367F02"/>
    <w:rsid w:val="00373925"/>
    <w:rsid w:val="003844EE"/>
    <w:rsid w:val="0039715A"/>
    <w:rsid w:val="003B09D6"/>
    <w:rsid w:val="003D5675"/>
    <w:rsid w:val="00403FE6"/>
    <w:rsid w:val="0042564F"/>
    <w:rsid w:val="00425828"/>
    <w:rsid w:val="00484CDD"/>
    <w:rsid w:val="004F3145"/>
    <w:rsid w:val="0050533C"/>
    <w:rsid w:val="0059587B"/>
    <w:rsid w:val="005B35BB"/>
    <w:rsid w:val="005C2300"/>
    <w:rsid w:val="005C662C"/>
    <w:rsid w:val="005F7C45"/>
    <w:rsid w:val="006877FD"/>
    <w:rsid w:val="006B4A11"/>
    <w:rsid w:val="007056A7"/>
    <w:rsid w:val="007061A8"/>
    <w:rsid w:val="007131C5"/>
    <w:rsid w:val="007D5F5A"/>
    <w:rsid w:val="00806A56"/>
    <w:rsid w:val="00821EAD"/>
    <w:rsid w:val="00841AE5"/>
    <w:rsid w:val="008833B0"/>
    <w:rsid w:val="008A5AB7"/>
    <w:rsid w:val="008C3567"/>
    <w:rsid w:val="008C3CF2"/>
    <w:rsid w:val="008D1085"/>
    <w:rsid w:val="008E1E8A"/>
    <w:rsid w:val="008F4519"/>
    <w:rsid w:val="0091258D"/>
    <w:rsid w:val="0094048C"/>
    <w:rsid w:val="009454A3"/>
    <w:rsid w:val="00976F39"/>
    <w:rsid w:val="00981BC6"/>
    <w:rsid w:val="009B1B68"/>
    <w:rsid w:val="009B6182"/>
    <w:rsid w:val="009C59A1"/>
    <w:rsid w:val="009D6A7E"/>
    <w:rsid w:val="009F5ECC"/>
    <w:rsid w:val="009F684E"/>
    <w:rsid w:val="00A15095"/>
    <w:rsid w:val="00A86434"/>
    <w:rsid w:val="00B00A21"/>
    <w:rsid w:val="00B422D7"/>
    <w:rsid w:val="00BB63DE"/>
    <w:rsid w:val="00BC7A51"/>
    <w:rsid w:val="00BD3FC0"/>
    <w:rsid w:val="00C63882"/>
    <w:rsid w:val="00CF0ABB"/>
    <w:rsid w:val="00D539F1"/>
    <w:rsid w:val="00D54252"/>
    <w:rsid w:val="00D75490"/>
    <w:rsid w:val="00DC5ACF"/>
    <w:rsid w:val="00DF1612"/>
    <w:rsid w:val="00E1661E"/>
    <w:rsid w:val="00E664A6"/>
    <w:rsid w:val="00EA3796"/>
    <w:rsid w:val="00EB1C6A"/>
    <w:rsid w:val="00EE1730"/>
    <w:rsid w:val="00EF26C4"/>
    <w:rsid w:val="00F00B66"/>
    <w:rsid w:val="00F9510E"/>
    <w:rsid w:val="00FA5CF7"/>
    <w:rsid w:val="00FA7E2F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il@vav.udmr.ru" TargetMode="External"/><Relationship Id="rId12" Type="http://schemas.openxmlformats.org/officeDocument/2006/relationships/hyperlink" Target="file:///C:\Users\user\Documents\NetSpeakerphone\Received%20Files\&#1045;&#1082;&#1072;&#1090;&#1077;&#1088;&#1080;&#1085;&#1072;%20&#1040;&#1083;&#1077;&#1082;&#1089;&#1077;&#1077;&#1074;&#1085;&#1072;%20&#1051;&#1086;&#1075;&#1080;&#1085;&#1086;&#1074;&#1072;\:%20http:\vavozhskij-r18.gosweb.gosuslugi.ru%20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utp.sberbank-ast.ru/AP/Notice/653/Requi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AP/Notice/652/Instructions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324E-D2A2-455C-89A7-7013EFEA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user</cp:lastModifiedBy>
  <cp:revision>8</cp:revision>
  <cp:lastPrinted>2024-10-07T05:37:00Z</cp:lastPrinted>
  <dcterms:created xsi:type="dcterms:W3CDTF">2024-10-03T10:57:00Z</dcterms:created>
  <dcterms:modified xsi:type="dcterms:W3CDTF">2024-10-07T11:56:00Z</dcterms:modified>
</cp:coreProperties>
</file>