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1"/>
        <w:gridCol w:w="1622"/>
        <w:gridCol w:w="1967"/>
        <w:gridCol w:w="1540"/>
        <w:gridCol w:w="10440"/>
        <w:gridCol w:w="792"/>
      </w:tblGrid>
      <w:tr w:rsidR="00515798" w:rsidRPr="003B7588" w:rsidTr="00D808A3">
        <w:trPr>
          <w:gridBefore w:val="1"/>
          <w:gridAfter w:val="1"/>
          <w:wBefore w:w="181" w:type="dxa"/>
          <w:wAfter w:w="792" w:type="dxa"/>
          <w:trHeight w:val="300"/>
        </w:trPr>
        <w:tc>
          <w:tcPr>
            <w:tcW w:w="1622" w:type="dxa"/>
            <w:noWrap/>
            <w:vAlign w:val="bottom"/>
            <w:hideMark/>
          </w:tcPr>
          <w:p w:rsidR="00515798" w:rsidRPr="006D2B4F" w:rsidRDefault="00515798" w:rsidP="00515798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67" w:type="dxa"/>
            <w:noWrap/>
            <w:vAlign w:val="bottom"/>
            <w:hideMark/>
          </w:tcPr>
          <w:p w:rsidR="00515798" w:rsidRPr="006D2B4F" w:rsidRDefault="00515798" w:rsidP="00515798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40" w:type="dxa"/>
            <w:noWrap/>
            <w:vAlign w:val="bottom"/>
            <w:hideMark/>
          </w:tcPr>
          <w:p w:rsidR="00515798" w:rsidRPr="006D2B4F" w:rsidRDefault="00515798" w:rsidP="00515798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440" w:type="dxa"/>
            <w:noWrap/>
            <w:vAlign w:val="bottom"/>
            <w:hideMark/>
          </w:tcPr>
          <w:p w:rsidR="00CB4FF8" w:rsidRPr="008D6800" w:rsidRDefault="00CB4FF8" w:rsidP="008D6800">
            <w:pPr>
              <w:spacing w:after="0" w:line="240" w:lineRule="auto"/>
              <w:ind w:left="664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</w:t>
            </w:r>
          </w:p>
          <w:p w:rsidR="00515798" w:rsidRPr="006D2B4F" w:rsidRDefault="00CB4FF8" w:rsidP="008D6800">
            <w:pPr>
              <w:spacing w:after="0" w:line="240" w:lineRule="auto"/>
              <w:ind w:left="6646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D68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постановлению Администрации муниципального образования «Муниципальный округ Вавожский район Удмуртской Республики» от «___» _______ 2024 года</w:t>
            </w:r>
          </w:p>
        </w:tc>
      </w:tr>
      <w:tr w:rsidR="00515798" w:rsidRPr="003B7588" w:rsidTr="0014108A">
        <w:trPr>
          <w:gridBefore w:val="1"/>
          <w:gridAfter w:val="1"/>
          <w:wBefore w:w="181" w:type="dxa"/>
          <w:wAfter w:w="792" w:type="dxa"/>
          <w:trHeight w:val="300"/>
        </w:trPr>
        <w:tc>
          <w:tcPr>
            <w:tcW w:w="1622" w:type="dxa"/>
            <w:noWrap/>
            <w:vAlign w:val="bottom"/>
            <w:hideMark/>
          </w:tcPr>
          <w:p w:rsidR="00515798" w:rsidRPr="006D2B4F" w:rsidRDefault="00515798" w:rsidP="00515798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947" w:type="dxa"/>
            <w:gridSpan w:val="3"/>
            <w:noWrap/>
            <w:vAlign w:val="bottom"/>
          </w:tcPr>
          <w:p w:rsidR="00515798" w:rsidRPr="006D2B4F" w:rsidRDefault="00515798" w:rsidP="00515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515798" w:rsidRPr="003B7588" w:rsidTr="00D808A3">
        <w:trPr>
          <w:gridBefore w:val="1"/>
          <w:wBefore w:w="181" w:type="dxa"/>
          <w:trHeight w:val="1499"/>
        </w:trPr>
        <w:tc>
          <w:tcPr>
            <w:tcW w:w="16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5D75" w:rsidRDefault="00B75D75" w:rsidP="00515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15798" w:rsidRPr="003B7588" w:rsidRDefault="00515798" w:rsidP="00515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B7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Прогноз социально-экономического развития муниципального образования </w:t>
            </w:r>
          </w:p>
          <w:p w:rsidR="00515798" w:rsidRPr="003B7588" w:rsidRDefault="00515798" w:rsidP="00515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B7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«Муниципальный округ Вавожский район Удмуртской Республики» </w:t>
            </w:r>
          </w:p>
          <w:p w:rsidR="00515798" w:rsidRPr="003B7588" w:rsidRDefault="00515798" w:rsidP="00D80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B7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202</w:t>
            </w:r>
            <w:r w:rsidR="00D80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B7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D80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B7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D80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3B7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F93CA2" w:rsidRPr="00F93CA2" w:rsidTr="00D808A3">
        <w:trPr>
          <w:gridAfter w:val="1"/>
          <w:wAfter w:w="792" w:type="dxa"/>
          <w:trHeight w:val="630"/>
        </w:trPr>
        <w:tc>
          <w:tcPr>
            <w:tcW w:w="157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04D" w:rsidRDefault="008D504D" w:rsidP="00F93C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5638" w:type="dxa"/>
              <w:tblLayout w:type="fixed"/>
              <w:tblLook w:val="04A0" w:firstRow="1" w:lastRow="0" w:firstColumn="1" w:lastColumn="0" w:noHBand="0" w:noVBand="1"/>
            </w:tblPr>
            <w:tblGrid>
              <w:gridCol w:w="498"/>
              <w:gridCol w:w="4649"/>
              <w:gridCol w:w="1418"/>
              <w:gridCol w:w="1134"/>
              <w:gridCol w:w="1090"/>
              <w:gridCol w:w="1134"/>
              <w:gridCol w:w="1134"/>
              <w:gridCol w:w="1134"/>
              <w:gridCol w:w="1134"/>
              <w:gridCol w:w="1134"/>
              <w:gridCol w:w="1179"/>
            </w:tblGrid>
            <w:tr w:rsidR="00257FAF" w:rsidRPr="008D504D" w:rsidTr="00DA5475">
              <w:trPr>
                <w:trHeight w:val="300"/>
              </w:trPr>
              <w:tc>
                <w:tcPr>
                  <w:tcW w:w="4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57FAF" w:rsidRPr="008D504D" w:rsidRDefault="00257FAF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6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7FAF" w:rsidRPr="008D504D" w:rsidRDefault="00257FAF" w:rsidP="00DA547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ru-RU"/>
                    </w:rPr>
                    <w:t>Показатели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57FAF" w:rsidRPr="008D504D" w:rsidRDefault="00257FAF" w:rsidP="00DA547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Ед.</w:t>
                  </w:r>
                  <w:r w:rsidR="00DA5475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изм.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57FAF" w:rsidRPr="008D504D" w:rsidRDefault="00257FAF" w:rsidP="00DA547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2023 год факт</w:t>
                  </w:r>
                </w:p>
              </w:tc>
              <w:tc>
                <w:tcPr>
                  <w:tcW w:w="109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57FAF" w:rsidRPr="008D504D" w:rsidRDefault="00257FAF" w:rsidP="00DA547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2024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  <w:p w:rsidR="00257FAF" w:rsidRPr="008D504D" w:rsidRDefault="00257FAF" w:rsidP="00DA547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оценка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7FAF" w:rsidRPr="008D504D" w:rsidRDefault="00257FAF" w:rsidP="00DA547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2025 год, прогноз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7FAF" w:rsidRPr="008D504D" w:rsidRDefault="00257FAF" w:rsidP="00DA547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2026 год, прогноз</w:t>
                  </w:r>
                </w:p>
              </w:tc>
              <w:tc>
                <w:tcPr>
                  <w:tcW w:w="231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7FAF" w:rsidRPr="008D504D" w:rsidRDefault="00257FAF" w:rsidP="00DA547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2027 год, прогноз</w:t>
                  </w:r>
                </w:p>
              </w:tc>
            </w:tr>
            <w:tr w:rsidR="00257FAF" w:rsidRPr="008D504D" w:rsidTr="00DA5475">
              <w:trPr>
                <w:trHeight w:val="285"/>
              </w:trPr>
              <w:tc>
                <w:tcPr>
                  <w:tcW w:w="4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7FAF" w:rsidRPr="008D504D" w:rsidRDefault="00257FAF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6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7FAF" w:rsidRPr="008D504D" w:rsidRDefault="00257FAF" w:rsidP="00DA547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7FAF" w:rsidRPr="008D504D" w:rsidRDefault="00257FAF" w:rsidP="00DA547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7FAF" w:rsidRPr="008D504D" w:rsidRDefault="00257FAF" w:rsidP="00DA547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9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57FAF" w:rsidRPr="008D504D" w:rsidRDefault="00257FAF" w:rsidP="00DA547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7FAF" w:rsidRPr="008D504D" w:rsidRDefault="00257FAF" w:rsidP="00DA547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консерв</w:t>
                  </w:r>
                  <w:proofErr w:type="spellEnd"/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7FAF" w:rsidRPr="008D504D" w:rsidRDefault="00257FAF" w:rsidP="00DA547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базовый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7FAF" w:rsidRPr="008D504D" w:rsidRDefault="00257FAF" w:rsidP="00DA547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консерв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7FAF" w:rsidRPr="008D504D" w:rsidRDefault="00257FAF" w:rsidP="00DA547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базовый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7FAF" w:rsidRPr="008D504D" w:rsidRDefault="00257FAF" w:rsidP="00DA547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консерв</w:t>
                  </w:r>
                  <w:proofErr w:type="spellEnd"/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7FAF" w:rsidRPr="008D504D" w:rsidRDefault="00257FAF" w:rsidP="00DA547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базовый</w:t>
                  </w:r>
                </w:p>
              </w:tc>
            </w:tr>
            <w:tr w:rsidR="008D504D" w:rsidRPr="008D504D" w:rsidTr="009D2174">
              <w:trPr>
                <w:trHeight w:val="495"/>
              </w:trPr>
              <w:tc>
                <w:tcPr>
                  <w:tcW w:w="4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Численность постоянного населения</w:t>
                  </w:r>
                  <w:r w:rsidRPr="008D504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br/>
                    <w:t>(в среднегодовом исчислении)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тыс. человек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13</w:t>
                  </w:r>
                  <w:r w:rsidR="00DA5475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818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13</w:t>
                  </w:r>
                  <w:r w:rsidR="00DA5475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832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13</w:t>
                  </w:r>
                  <w:r w:rsidR="00DA5475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13</w:t>
                  </w:r>
                  <w:r w:rsidR="00DA5475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864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13</w:t>
                  </w:r>
                  <w:r w:rsidR="00DA5475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855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13</w:t>
                  </w:r>
                  <w:r w:rsidR="00DA5475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886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13</w:t>
                  </w:r>
                  <w:r w:rsidR="00DA5475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860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13</w:t>
                  </w:r>
                  <w:r w:rsidR="00DA5475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907</w:t>
                  </w:r>
                </w:p>
              </w:tc>
            </w:tr>
            <w:tr w:rsidR="008D504D" w:rsidRPr="008D504D" w:rsidTr="009D2174">
              <w:trPr>
                <w:trHeight w:val="510"/>
              </w:trPr>
              <w:tc>
                <w:tcPr>
                  <w:tcW w:w="4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D504D" w:rsidRPr="008D504D" w:rsidRDefault="008D504D" w:rsidP="00DA547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Численность детей до 18 лет на начало года (до 17 лет включительно)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тыс. человек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3</w:t>
                  </w:r>
                  <w:r w:rsidR="00DA5475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647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3</w:t>
                  </w:r>
                  <w:r w:rsidR="00DA5475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640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3</w:t>
                  </w:r>
                  <w:r w:rsidR="00DA5475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630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3</w:t>
                  </w:r>
                  <w:r w:rsidR="00DA5475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635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3</w:t>
                  </w:r>
                  <w:r w:rsidR="00DA5475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625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3</w:t>
                  </w:r>
                  <w:r w:rsidR="00DA5475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630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3</w:t>
                  </w:r>
                  <w:r w:rsidR="00DA5475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620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3</w:t>
                  </w:r>
                  <w:r w:rsidR="00DA5475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625</w:t>
                  </w:r>
                </w:p>
              </w:tc>
            </w:tr>
            <w:tr w:rsidR="00374ECA" w:rsidRPr="008D504D" w:rsidTr="00060B7E">
              <w:trPr>
                <w:trHeight w:val="495"/>
              </w:trPr>
              <w:tc>
                <w:tcPr>
                  <w:tcW w:w="49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lang w:eastAsia="ru-RU"/>
                    </w:rPr>
                    <w:t>3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8D504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74ECA" w:rsidRPr="008D504D" w:rsidRDefault="00374ECA" w:rsidP="008D680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Объем отгруж</w:t>
                  </w:r>
                  <w:r w:rsidR="008D680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 xml:space="preserve">енной продукции (работ, услуг) </w:t>
                  </w: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(по крупным и средним предприятиям):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4ECA" w:rsidRPr="008D504D" w:rsidTr="00840CAA">
              <w:trPr>
                <w:trHeight w:val="268"/>
              </w:trPr>
              <w:tc>
                <w:tcPr>
                  <w:tcW w:w="49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номинальный объем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млн</w:t>
                  </w:r>
                  <w:proofErr w:type="gramEnd"/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рублей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367,410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840CA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40CA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473,665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40CA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516,295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521,032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552,435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567,924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580,057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607,679</w:t>
                  </w:r>
                </w:p>
              </w:tc>
            </w:tr>
            <w:tr w:rsidR="00374ECA" w:rsidRPr="008D504D" w:rsidTr="00840CAA">
              <w:trPr>
                <w:trHeight w:val="284"/>
              </w:trPr>
              <w:tc>
                <w:tcPr>
                  <w:tcW w:w="49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темп роста в фактических ценах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94,0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40CAA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109,0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110,0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107,0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109,0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105,0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107,0</w:t>
                  </w:r>
                </w:p>
              </w:tc>
            </w:tr>
            <w:tr w:rsidR="00374ECA" w:rsidRPr="008D504D" w:rsidTr="00840CAA">
              <w:trPr>
                <w:trHeight w:val="309"/>
              </w:trPr>
              <w:tc>
                <w:tcPr>
                  <w:tcW w:w="49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индекс промышленного производства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89,2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40CAA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117,4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104,3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105,1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103,7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105,3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101,7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840CAA" w:rsidRDefault="00840CA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103,6</w:t>
                  </w:r>
                </w:p>
              </w:tc>
            </w:tr>
            <w:tr w:rsidR="00374ECA" w:rsidRPr="008D504D" w:rsidTr="00060B7E">
              <w:trPr>
                <w:trHeight w:val="263"/>
              </w:trPr>
              <w:tc>
                <w:tcPr>
                  <w:tcW w:w="49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индекс-дефлятор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105,3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104,5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104,7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103,2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103,2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103,3</w:t>
                  </w:r>
                </w:p>
              </w:tc>
            </w:tr>
            <w:tr w:rsidR="00374ECA" w:rsidRPr="008D504D" w:rsidTr="00B75D75">
              <w:trPr>
                <w:trHeight w:val="163"/>
              </w:trPr>
              <w:tc>
                <w:tcPr>
                  <w:tcW w:w="49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Продукция сельского хозяйства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4ECA" w:rsidRPr="008D504D" w:rsidTr="00DA5475">
              <w:trPr>
                <w:trHeight w:val="219"/>
              </w:trPr>
              <w:tc>
                <w:tcPr>
                  <w:tcW w:w="49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номинальный объем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млн</w:t>
                  </w:r>
                  <w:proofErr w:type="gramEnd"/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рублей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5927,0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6520,0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7160,3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6976,5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7421,8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7393,5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7858,5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7866,3</w:t>
                  </w:r>
                </w:p>
              </w:tc>
            </w:tr>
            <w:tr w:rsidR="00374ECA" w:rsidRPr="008D504D" w:rsidTr="00060B7E">
              <w:trPr>
                <w:trHeight w:val="261"/>
              </w:trPr>
              <w:tc>
                <w:tcPr>
                  <w:tcW w:w="49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темп роста в фактических ценах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96,6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120,8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107,0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106,4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106,0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106,3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106,4</w:t>
                  </w:r>
                </w:p>
              </w:tc>
            </w:tr>
            <w:tr w:rsidR="00374ECA" w:rsidRPr="008D504D" w:rsidTr="00060B7E">
              <w:trPr>
                <w:trHeight w:val="205"/>
              </w:trPr>
              <w:tc>
                <w:tcPr>
                  <w:tcW w:w="49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темп роста в сопоставимых ценах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98,3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110,0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103,8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102,1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102,3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102,5</w:t>
                  </w:r>
                </w:p>
              </w:tc>
            </w:tr>
            <w:tr w:rsidR="00374ECA" w:rsidRPr="008D504D" w:rsidTr="00B26CC6">
              <w:trPr>
                <w:trHeight w:val="111"/>
              </w:trPr>
              <w:tc>
                <w:tcPr>
                  <w:tcW w:w="49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индекс-дефлятор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105,8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104,8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104,4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103,9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103,8</w:t>
                  </w:r>
                </w:p>
              </w:tc>
            </w:tr>
            <w:tr w:rsidR="00374ECA" w:rsidRPr="008D504D" w:rsidTr="00DA5475">
              <w:trPr>
                <w:trHeight w:val="626"/>
              </w:trPr>
              <w:tc>
                <w:tcPr>
                  <w:tcW w:w="4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Инвестиции в основной капитал по организациям, не относящимся к субъектам малого предпринимательства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9D21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4ECA" w:rsidRPr="008D504D" w:rsidTr="00DA5475">
              <w:trPr>
                <w:trHeight w:val="202"/>
              </w:trPr>
              <w:tc>
                <w:tcPr>
                  <w:tcW w:w="49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номинальный объем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млн</w:t>
                  </w:r>
                  <w:proofErr w:type="gramEnd"/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рублей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1131,40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729,60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751,49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751,49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774,03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789,06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797,25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828,52</w:t>
                  </w:r>
                </w:p>
              </w:tc>
            </w:tr>
            <w:tr w:rsidR="00374ECA" w:rsidRPr="008D504D" w:rsidTr="00060B7E">
              <w:trPr>
                <w:trHeight w:val="271"/>
              </w:trPr>
              <w:tc>
                <w:tcPr>
                  <w:tcW w:w="49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темп роста в фактических ценах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102,1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64,5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40CAA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</w:t>
                  </w:r>
                  <w:r w:rsidR="00840CAA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03</w:t>
                  </w:r>
                  <w:r w:rsidRPr="00840CAA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103,0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103,0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103,0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105,0</w:t>
                  </w:r>
                </w:p>
              </w:tc>
            </w:tr>
            <w:tr w:rsidR="00374ECA" w:rsidRPr="008D504D" w:rsidTr="00060B7E">
              <w:trPr>
                <w:trHeight w:val="193"/>
              </w:trPr>
              <w:tc>
                <w:tcPr>
                  <w:tcW w:w="49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темп роста в сопоставимых ценах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374ECA" w:rsidRPr="008D504D" w:rsidRDefault="00374ECA" w:rsidP="00B6657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93,6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59,5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95,0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96,0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98,1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99,7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98,8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100,6</w:t>
                  </w:r>
                </w:p>
              </w:tc>
            </w:tr>
            <w:tr w:rsidR="00374ECA" w:rsidRPr="008D504D" w:rsidTr="00B75D75">
              <w:trPr>
                <w:trHeight w:val="203"/>
              </w:trPr>
              <w:tc>
                <w:tcPr>
                  <w:tcW w:w="49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индекс-дефлятор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109,1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108,4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108,4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105,3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104,3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104,4</w:t>
                  </w:r>
                </w:p>
              </w:tc>
            </w:tr>
            <w:tr w:rsidR="008D504D" w:rsidRPr="008D504D" w:rsidTr="00060B7E">
              <w:trPr>
                <w:trHeight w:val="510"/>
              </w:trPr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Прибыль прибыльных организаций для целей бухгалтерского учета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млн</w:t>
                  </w:r>
                  <w:proofErr w:type="gramEnd"/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рублей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679,10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060B7E" w:rsidRDefault="00060B7E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0B7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679,1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D504D" w:rsidRPr="00060B7E" w:rsidRDefault="00060B7E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0B7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1327,0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D504D" w:rsidRPr="00060B7E" w:rsidRDefault="00060B7E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0B7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1580,9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D504D" w:rsidRPr="00060B7E" w:rsidRDefault="00060B7E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0B7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1630,6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D504D" w:rsidRPr="00060B7E" w:rsidRDefault="00060B7E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0B7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1740,0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D504D" w:rsidRPr="00060B7E" w:rsidRDefault="00060B7E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0B7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1780,9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D504D" w:rsidRPr="00060B7E" w:rsidRDefault="00060B7E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0B7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1850,0</w:t>
                  </w:r>
                </w:p>
              </w:tc>
            </w:tr>
            <w:tr w:rsidR="00374ECA" w:rsidRPr="008D504D" w:rsidTr="00B75D75">
              <w:trPr>
                <w:trHeight w:val="420"/>
              </w:trPr>
              <w:tc>
                <w:tcPr>
                  <w:tcW w:w="4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7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74ECA" w:rsidRPr="008D504D" w:rsidRDefault="00374ECA" w:rsidP="00B6657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Объем розничного товарооборота (по к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рупным и средним предприятиям)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4ECA" w:rsidRPr="008D504D" w:rsidTr="00B26CC6">
              <w:trPr>
                <w:trHeight w:val="196"/>
              </w:trPr>
              <w:tc>
                <w:tcPr>
                  <w:tcW w:w="49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номинальный объем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млн</w:t>
                  </w:r>
                  <w:proofErr w:type="gramEnd"/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рублей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711,1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768,0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806,4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814,1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846,7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854,8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889,0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897,5</w:t>
                  </w:r>
                </w:p>
              </w:tc>
            </w:tr>
            <w:tr w:rsidR="00374ECA" w:rsidRPr="008D504D" w:rsidTr="00060B7E">
              <w:trPr>
                <w:trHeight w:val="227"/>
              </w:trPr>
              <w:tc>
                <w:tcPr>
                  <w:tcW w:w="49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темп роста в фактических ценах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104,9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108,0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106,0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105,0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105,0</w:t>
                  </w:r>
                </w:p>
              </w:tc>
            </w:tr>
            <w:tr w:rsidR="00374ECA" w:rsidRPr="008D504D" w:rsidTr="00060B7E">
              <w:trPr>
                <w:trHeight w:val="233"/>
              </w:trPr>
              <w:tc>
                <w:tcPr>
                  <w:tcW w:w="49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темп роста в сопоставимых ценах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374ECA" w:rsidRPr="008D504D" w:rsidRDefault="00374ECA" w:rsidP="00B6657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100,3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100,7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101,6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100,8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100,8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100,9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100,9</w:t>
                  </w:r>
                </w:p>
              </w:tc>
            </w:tr>
            <w:tr w:rsidR="00374ECA" w:rsidRPr="008D504D" w:rsidTr="00060B7E">
              <w:trPr>
                <w:trHeight w:val="247"/>
              </w:trPr>
              <w:tc>
                <w:tcPr>
                  <w:tcW w:w="49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индекс-дефлятор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104,6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104,7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104,3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104,2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104,2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104,1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104,1</w:t>
                  </w:r>
                </w:p>
              </w:tc>
            </w:tr>
            <w:tr w:rsidR="00374ECA" w:rsidRPr="008D504D" w:rsidTr="00060B7E">
              <w:trPr>
                <w:trHeight w:val="510"/>
              </w:trPr>
              <w:tc>
                <w:tcPr>
                  <w:tcW w:w="49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Объем платных услуг населению (по крупным и средним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 xml:space="preserve"> предприятиям</w:t>
                  </w: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F3410" w:rsidRPr="008D504D" w:rsidTr="00EF3410">
              <w:trPr>
                <w:trHeight w:val="151"/>
              </w:trPr>
              <w:tc>
                <w:tcPr>
                  <w:tcW w:w="49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EF3410" w:rsidRPr="008D504D" w:rsidRDefault="00EF3410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hideMark/>
                </w:tcPr>
                <w:p w:rsidR="00EF3410" w:rsidRPr="008D504D" w:rsidRDefault="00EF3410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номинальный объем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EF3410" w:rsidRPr="008D504D" w:rsidRDefault="00EF3410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млн</w:t>
                  </w:r>
                  <w:proofErr w:type="gramEnd"/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рублей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F3410" w:rsidRPr="008D504D" w:rsidRDefault="00EF3410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63,8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F3410" w:rsidRPr="00EF3410" w:rsidRDefault="00EF3410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68,3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F3410" w:rsidRPr="00EF3410" w:rsidRDefault="00EF3410" w:rsidP="00BB34F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73,1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F3410" w:rsidRPr="00EF3410" w:rsidRDefault="00EF3410" w:rsidP="00BB34F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73,2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F3410" w:rsidRPr="00EF3410" w:rsidRDefault="00EF3410" w:rsidP="00BB34F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76,7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F3410" w:rsidRPr="00EF3410" w:rsidRDefault="00EF3410" w:rsidP="00BB34F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78,3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F3410" w:rsidRPr="00EF3410" w:rsidRDefault="00EF3410" w:rsidP="00BB34F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80,5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F3410" w:rsidRPr="00EF3410" w:rsidRDefault="00EF3410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83,8</w:t>
                  </w:r>
                </w:p>
              </w:tc>
            </w:tr>
            <w:tr w:rsidR="00374ECA" w:rsidRPr="008D504D" w:rsidTr="00EF3410">
              <w:trPr>
                <w:trHeight w:val="236"/>
              </w:trPr>
              <w:tc>
                <w:tcPr>
                  <w:tcW w:w="49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темп роста в фактических ценах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113,1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EF3410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107,0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EF3410" w:rsidRDefault="00EF3410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107,0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EF3410" w:rsidRDefault="00EF3410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107,2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EF3410" w:rsidRDefault="00EF3410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EF3410" w:rsidRDefault="00EF3410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107,0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EF3410" w:rsidRDefault="00EF3410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105,0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EF3410" w:rsidRDefault="00EF3410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107,0</w:t>
                  </w:r>
                </w:p>
              </w:tc>
            </w:tr>
            <w:tr w:rsidR="00374ECA" w:rsidRPr="008D504D" w:rsidTr="00EF3410">
              <w:trPr>
                <w:trHeight w:val="159"/>
              </w:trPr>
              <w:tc>
                <w:tcPr>
                  <w:tcW w:w="49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темп роста в сопоставимых ценах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103,3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EF3410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EF3410" w:rsidRDefault="00EF3410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100,29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EF3410" w:rsidRDefault="00EF3410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100,84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EF3410" w:rsidRDefault="00EF3410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100,48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EF3410" w:rsidRDefault="00EF3410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102,39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EF3410" w:rsidRDefault="00EF3410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100,77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4ECA" w:rsidRPr="00EF3410" w:rsidRDefault="00EF3410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F341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102,69</w:t>
                  </w:r>
                </w:p>
              </w:tc>
            </w:tr>
            <w:tr w:rsidR="00374ECA" w:rsidRPr="008D504D" w:rsidTr="00060B7E">
              <w:trPr>
                <w:trHeight w:val="257"/>
              </w:trPr>
              <w:tc>
                <w:tcPr>
                  <w:tcW w:w="49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индекс-дефлятор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  <w:hideMark/>
                </w:tcPr>
                <w:p w:rsidR="00374ECA" w:rsidRPr="008D504D" w:rsidRDefault="00374ECA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109,5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107,0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106,7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104,5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104,5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104,2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74ECA" w:rsidRPr="008D504D" w:rsidRDefault="00374ECA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104,2</w:t>
                  </w:r>
                </w:p>
              </w:tc>
            </w:tr>
            <w:tr w:rsidR="008D504D" w:rsidRPr="008D504D" w:rsidTr="008D6800">
              <w:trPr>
                <w:trHeight w:val="702"/>
              </w:trPr>
              <w:tc>
                <w:tcPr>
                  <w:tcW w:w="4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 xml:space="preserve">Фонд заработной платы по организациям, не относящимся к субъектам малого предпринимательства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млн</w:t>
                  </w:r>
                  <w:proofErr w:type="gramEnd"/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рублей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1694,1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1921,6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2032,4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2058,4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2056,5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2123,4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2080,2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2210,6</w:t>
                  </w:r>
                </w:p>
              </w:tc>
            </w:tr>
            <w:tr w:rsidR="008D504D" w:rsidRPr="008D504D" w:rsidTr="00AF085D">
              <w:trPr>
                <w:trHeight w:val="1035"/>
              </w:trPr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4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Номинальная начисленная среднемесячная заработная плата одного работника (в среднем за период) по организациям, не относящимся к субъектам малого предпринимательства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рублей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46794,60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55217,63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59635,04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60187,21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61424,09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63196,58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63266,81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66988,37</w:t>
                  </w:r>
                </w:p>
              </w:tc>
            </w:tr>
            <w:tr w:rsidR="008D504D" w:rsidRPr="008D504D" w:rsidTr="00AF085D">
              <w:trPr>
                <w:trHeight w:val="510"/>
              </w:trPr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46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Среднесписочная численность работников  крупных и средних организаций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человек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3072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2900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2840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2850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2790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2800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2740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2750</w:t>
                  </w:r>
                </w:p>
              </w:tc>
            </w:tr>
            <w:tr w:rsidR="008D504D" w:rsidRPr="008D504D" w:rsidTr="00AF085D">
              <w:trPr>
                <w:trHeight w:val="172"/>
              </w:trPr>
              <w:tc>
                <w:tcPr>
                  <w:tcW w:w="4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Общая численность безработных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тыс.</w:t>
                  </w:r>
                  <w:r w:rsidR="00D808A3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человек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0,036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0,020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074A0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  <w:r w:rsidR="00074A0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0,025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074A0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  <w:r w:rsidR="00074A0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0,025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074A0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  <w:r w:rsidR="00074A0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0,025</w:t>
                  </w:r>
                </w:p>
              </w:tc>
            </w:tr>
            <w:tr w:rsidR="008D504D" w:rsidRPr="008D504D" w:rsidTr="00AF085D">
              <w:trPr>
                <w:trHeight w:val="510"/>
              </w:trPr>
              <w:tc>
                <w:tcPr>
                  <w:tcW w:w="4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 xml:space="preserve">Уровень официально зарегистрированной безработицы (на конец года)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B26CC6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0,51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0,29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074A0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0,</w:t>
                  </w:r>
                  <w:r w:rsidR="00074A0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074A01" w:rsidP="00074A0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0,40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074A0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0,</w:t>
                  </w:r>
                  <w:r w:rsidR="00074A0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0,40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074A0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0,</w:t>
                  </w:r>
                  <w:r w:rsidR="00074A0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0,40</w:t>
                  </w:r>
                </w:p>
              </w:tc>
            </w:tr>
            <w:tr w:rsidR="008D504D" w:rsidRPr="008D504D" w:rsidTr="008D6800">
              <w:trPr>
                <w:trHeight w:val="479"/>
              </w:trPr>
              <w:tc>
                <w:tcPr>
                  <w:tcW w:w="4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Количество малых предприятий, в том числе микропредприятий, 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единиц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53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56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56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57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57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58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58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59</w:t>
                  </w:r>
                </w:p>
              </w:tc>
            </w:tr>
            <w:tr w:rsidR="008D504D" w:rsidRPr="008D504D" w:rsidTr="00AF085D">
              <w:trPr>
                <w:trHeight w:val="330"/>
              </w:trPr>
              <w:tc>
                <w:tcPr>
                  <w:tcW w:w="4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Количество средних предприятий, 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единиц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</w:tr>
            <w:tr w:rsidR="008D504D" w:rsidRPr="008D504D" w:rsidTr="00AF085D">
              <w:trPr>
                <w:trHeight w:val="942"/>
              </w:trPr>
              <w:tc>
                <w:tcPr>
                  <w:tcW w:w="4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Среднесписочная численность работников (без внешних совместителей) по малым предприятиям (включая микропредприятия), 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человек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B26CC6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932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838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840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848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858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860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868</w:t>
                  </w:r>
                </w:p>
              </w:tc>
            </w:tr>
            <w:tr w:rsidR="008D504D" w:rsidRPr="008D504D" w:rsidTr="008D6800">
              <w:trPr>
                <w:trHeight w:val="618"/>
              </w:trPr>
              <w:tc>
                <w:tcPr>
                  <w:tcW w:w="4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Среднесписочная численность работников (без внешних совместителей) по средним предприятиям, 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  <w:hideMark/>
                </w:tcPr>
                <w:p w:rsidR="008D504D" w:rsidRPr="008D504D" w:rsidRDefault="008D504D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человек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405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408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415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412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504D" w:rsidRPr="008D504D" w:rsidRDefault="008D504D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420</w:t>
                  </w:r>
                </w:p>
              </w:tc>
            </w:tr>
            <w:tr w:rsidR="000F1CDE" w:rsidRPr="008D504D" w:rsidTr="00AF085D">
              <w:trPr>
                <w:trHeight w:val="495"/>
              </w:trPr>
              <w:tc>
                <w:tcPr>
                  <w:tcW w:w="4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0F1CDE" w:rsidRPr="008D504D" w:rsidRDefault="000F1CDE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hideMark/>
                </w:tcPr>
                <w:p w:rsidR="000F1CDE" w:rsidRPr="008D504D" w:rsidRDefault="000F1CDE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Оборот малых предприятий (в том числе микропредприятий), 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0F1CDE" w:rsidRPr="008D504D" w:rsidRDefault="000F1CDE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млн</w:t>
                  </w:r>
                  <w:proofErr w:type="gramEnd"/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рублей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1CDE" w:rsidRDefault="000F1CDE" w:rsidP="00AF085D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1140,7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1CDE" w:rsidRDefault="000F1CDE" w:rsidP="00AF085D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1477,1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1CDE" w:rsidRDefault="000F1CDE" w:rsidP="00AF085D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1521,4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1CDE" w:rsidRDefault="000F1CDE" w:rsidP="00AF085D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1551,0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1CDE" w:rsidRDefault="000F1CDE" w:rsidP="00AF085D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1582,3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1CDE" w:rsidRDefault="000F1CDE" w:rsidP="00AF085D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1644,0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1CDE" w:rsidRDefault="000F1CDE" w:rsidP="00AF085D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1661,4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1CDE" w:rsidRDefault="000F1CDE" w:rsidP="00AF085D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1749,2</w:t>
                  </w:r>
                </w:p>
              </w:tc>
            </w:tr>
            <w:tr w:rsidR="000F1CDE" w:rsidRPr="008D504D" w:rsidTr="00AF085D">
              <w:trPr>
                <w:trHeight w:val="156"/>
              </w:trPr>
              <w:tc>
                <w:tcPr>
                  <w:tcW w:w="4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hideMark/>
                </w:tcPr>
                <w:p w:rsidR="000F1CDE" w:rsidRPr="008D504D" w:rsidRDefault="000F1CDE" w:rsidP="008D50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4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hideMark/>
                </w:tcPr>
                <w:p w:rsidR="000F1CDE" w:rsidRPr="008D504D" w:rsidRDefault="000F1CDE" w:rsidP="008D504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D504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Оборот средних предприятий, 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hideMark/>
                </w:tcPr>
                <w:p w:rsidR="000F1CDE" w:rsidRPr="008D504D" w:rsidRDefault="000F1CDE" w:rsidP="00AF08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млн</w:t>
                  </w:r>
                  <w:proofErr w:type="gramEnd"/>
                  <w:r w:rsidRPr="008D504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рублей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1CDE" w:rsidRPr="00EF3410" w:rsidRDefault="000F1CDE" w:rsidP="00AF085D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EF341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851,4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1CDE" w:rsidRPr="00EF3410" w:rsidRDefault="000F1CDE" w:rsidP="00AF085D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EF341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1124,8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1CDE" w:rsidRPr="00EF3410" w:rsidRDefault="000F1CDE" w:rsidP="00AF085D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EF341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1158,5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1CDE" w:rsidRPr="00EF3410" w:rsidRDefault="000F1CDE" w:rsidP="00AF085D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EF341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1181,0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1CDE" w:rsidRPr="00EF3410" w:rsidRDefault="000F1CDE" w:rsidP="00AF085D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EF341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1204,9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1CDE" w:rsidRPr="00EF3410" w:rsidRDefault="000F1CDE" w:rsidP="00AF085D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EF341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1192,3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1CDE" w:rsidRPr="00EF3410" w:rsidRDefault="00FD1B91" w:rsidP="00AF085D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EF341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1251,9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1CDE" w:rsidRPr="00EF3410" w:rsidRDefault="000F1CDE" w:rsidP="00AF085D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EF341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1256,6</w:t>
                  </w:r>
                </w:p>
              </w:tc>
            </w:tr>
          </w:tbl>
          <w:p w:rsidR="008D504D" w:rsidRPr="00F93CA2" w:rsidRDefault="008D504D" w:rsidP="00F93C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91209" w:rsidRDefault="008D504D" w:rsidP="003D0BB2">
      <w:pPr>
        <w:spacing w:after="0" w:line="240" w:lineRule="auto"/>
        <w:jc w:val="right"/>
      </w:pPr>
      <w:r>
        <w:lastRenderedPageBreak/>
        <w:fldChar w:fldCharType="begin"/>
      </w:r>
      <w:r>
        <w:instrText xml:space="preserve"> LINK </w:instrText>
      </w:r>
      <w:r w:rsidR="000F1CDE">
        <w:instrText xml:space="preserve">Excel.Sheet.8 "C:\\Users\\User\\Desktop\\общая_pc\\Прогнозы\\Прогноз на 2025 и на 2026-2027 годы предварительный\\на 2025 год\\Прогноз уточненный перечень 2024-2026 короткий для пост. -в работе.xls" "Без дефляторов!R3C1:R45C15" </w:instrText>
      </w:r>
      <w:r>
        <w:instrText xml:space="preserve">\a \f 4 \h  \* MERGEFORMAT </w:instrText>
      </w:r>
      <w:r>
        <w:fldChar w:fldCharType="separate"/>
      </w:r>
    </w:p>
    <w:p w:rsidR="00BB6035" w:rsidRPr="00F93CA2" w:rsidRDefault="008D504D" w:rsidP="003D0BB2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  <w:sectPr w:rsidR="00BB6035" w:rsidRPr="00F93CA2" w:rsidSect="00B26CC6">
          <w:pgSz w:w="16838" w:h="11906" w:orient="landscape" w:code="9"/>
          <w:pgMar w:top="709" w:right="253" w:bottom="567" w:left="709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"/>
          <w:szCs w:val="2"/>
        </w:rPr>
        <w:fldChar w:fldCharType="end"/>
      </w:r>
    </w:p>
    <w:p w:rsidR="00515798" w:rsidRPr="009213E2" w:rsidRDefault="00515798" w:rsidP="009213E2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9213E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515798" w:rsidRPr="006D2B4F" w:rsidRDefault="00515798" w:rsidP="009213E2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6D2B4F">
        <w:rPr>
          <w:rFonts w:ascii="Times New Roman" w:hAnsi="Times New Roman" w:cs="Times New Roman"/>
          <w:sz w:val="24"/>
          <w:szCs w:val="24"/>
        </w:rPr>
        <w:t>к прогнозу социально-экономического развития</w:t>
      </w:r>
      <w:r w:rsidR="00E91FE7" w:rsidRPr="006D2B4F">
        <w:rPr>
          <w:rFonts w:ascii="Times New Roman" w:hAnsi="Times New Roman" w:cs="Times New Roman"/>
          <w:sz w:val="24"/>
          <w:szCs w:val="24"/>
        </w:rPr>
        <w:t xml:space="preserve"> </w:t>
      </w:r>
      <w:r w:rsidRPr="006D2B4F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515798" w:rsidRPr="006D2B4F" w:rsidRDefault="00515798" w:rsidP="009213E2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6D2B4F">
        <w:rPr>
          <w:rFonts w:ascii="Times New Roman" w:hAnsi="Times New Roman" w:cs="Times New Roman"/>
          <w:sz w:val="24"/>
          <w:szCs w:val="24"/>
        </w:rPr>
        <w:t>«Муниципальный округ Вавожский район</w:t>
      </w:r>
      <w:r w:rsidR="00E91FE7" w:rsidRPr="006D2B4F">
        <w:rPr>
          <w:rFonts w:ascii="Times New Roman" w:hAnsi="Times New Roman" w:cs="Times New Roman"/>
          <w:sz w:val="24"/>
          <w:szCs w:val="24"/>
        </w:rPr>
        <w:t xml:space="preserve"> </w:t>
      </w:r>
      <w:r w:rsidRPr="006D2B4F">
        <w:rPr>
          <w:rFonts w:ascii="Times New Roman" w:hAnsi="Times New Roman" w:cs="Times New Roman"/>
          <w:sz w:val="24"/>
          <w:szCs w:val="24"/>
        </w:rPr>
        <w:t>Удмуртской Республики»</w:t>
      </w:r>
    </w:p>
    <w:p w:rsidR="00515798" w:rsidRPr="003B7588" w:rsidRDefault="00515798" w:rsidP="009213E2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6D2B4F">
        <w:rPr>
          <w:rFonts w:ascii="Times New Roman" w:hAnsi="Times New Roman" w:cs="Times New Roman"/>
          <w:sz w:val="24"/>
          <w:szCs w:val="24"/>
        </w:rPr>
        <w:t>на 202</w:t>
      </w:r>
      <w:r w:rsidR="00811DCC" w:rsidRPr="006D2B4F">
        <w:rPr>
          <w:rFonts w:ascii="Times New Roman" w:hAnsi="Times New Roman" w:cs="Times New Roman"/>
          <w:sz w:val="24"/>
          <w:szCs w:val="24"/>
        </w:rPr>
        <w:t>5</w:t>
      </w:r>
      <w:r w:rsidRPr="006D2B4F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811DCC" w:rsidRPr="006D2B4F">
        <w:rPr>
          <w:rFonts w:ascii="Times New Roman" w:hAnsi="Times New Roman" w:cs="Times New Roman"/>
          <w:sz w:val="24"/>
          <w:szCs w:val="24"/>
        </w:rPr>
        <w:t>6</w:t>
      </w:r>
      <w:r w:rsidRPr="006D2B4F">
        <w:rPr>
          <w:rFonts w:ascii="Times New Roman" w:hAnsi="Times New Roman" w:cs="Times New Roman"/>
          <w:sz w:val="24"/>
          <w:szCs w:val="24"/>
        </w:rPr>
        <w:t xml:space="preserve"> и 202</w:t>
      </w:r>
      <w:r w:rsidR="00811DCC" w:rsidRPr="006D2B4F">
        <w:rPr>
          <w:rFonts w:ascii="Times New Roman" w:hAnsi="Times New Roman" w:cs="Times New Roman"/>
          <w:sz w:val="24"/>
          <w:szCs w:val="24"/>
        </w:rPr>
        <w:t>7</w:t>
      </w:r>
      <w:r w:rsidRPr="006D2B4F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515798" w:rsidRPr="003B7588" w:rsidRDefault="00515798" w:rsidP="005157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B35F2" w:rsidRDefault="00515798" w:rsidP="00D12FDF">
      <w:pPr>
        <w:pStyle w:val="a3"/>
        <w:rPr>
          <w:szCs w:val="28"/>
        </w:rPr>
      </w:pPr>
      <w:r w:rsidRPr="003B7588">
        <w:rPr>
          <w:szCs w:val="28"/>
        </w:rPr>
        <w:t>Пояснительная записка к Прогнозу социально-экономического развития муниципального образования «Вавожский район» на 202</w:t>
      </w:r>
      <w:r w:rsidR="00811DCC">
        <w:rPr>
          <w:szCs w:val="28"/>
        </w:rPr>
        <w:t>5</w:t>
      </w:r>
      <w:r w:rsidRPr="003B7588">
        <w:rPr>
          <w:szCs w:val="28"/>
        </w:rPr>
        <w:t xml:space="preserve"> год </w:t>
      </w:r>
    </w:p>
    <w:p w:rsidR="00515798" w:rsidRPr="003B7588" w:rsidRDefault="00515798" w:rsidP="00D12FDF">
      <w:pPr>
        <w:pStyle w:val="a3"/>
        <w:rPr>
          <w:szCs w:val="28"/>
        </w:rPr>
      </w:pPr>
      <w:r w:rsidRPr="003B7588">
        <w:rPr>
          <w:szCs w:val="28"/>
        </w:rPr>
        <w:t>и плановый период 202</w:t>
      </w:r>
      <w:r w:rsidR="00811DCC">
        <w:rPr>
          <w:szCs w:val="28"/>
        </w:rPr>
        <w:t>6</w:t>
      </w:r>
      <w:r w:rsidRPr="003B7588">
        <w:rPr>
          <w:szCs w:val="28"/>
        </w:rPr>
        <w:t xml:space="preserve"> и 202</w:t>
      </w:r>
      <w:r w:rsidR="00811DCC">
        <w:rPr>
          <w:szCs w:val="28"/>
        </w:rPr>
        <w:t>7</w:t>
      </w:r>
      <w:r w:rsidRPr="003B7588">
        <w:rPr>
          <w:szCs w:val="28"/>
        </w:rPr>
        <w:t xml:space="preserve"> годов.</w:t>
      </w:r>
    </w:p>
    <w:p w:rsidR="00971C61" w:rsidRDefault="00971C61" w:rsidP="009B35F2">
      <w:pPr>
        <w:pStyle w:val="a3"/>
        <w:jc w:val="both"/>
        <w:rPr>
          <w:rFonts w:eastAsiaTheme="minorHAnsi"/>
          <w:szCs w:val="28"/>
          <w:lang w:eastAsia="en-US"/>
        </w:rPr>
      </w:pPr>
    </w:p>
    <w:p w:rsidR="00515798" w:rsidRPr="003B7588" w:rsidRDefault="00971C61" w:rsidP="00971C61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proofErr w:type="gramStart"/>
      <w:r w:rsidR="00515798" w:rsidRPr="003B7588">
        <w:rPr>
          <w:b w:val="0"/>
          <w:szCs w:val="28"/>
        </w:rPr>
        <w:t>Прогноз социально – экономического развития муниципального образования «Муниципальный округ Вавожский район Удмуртской Республики» на 202</w:t>
      </w:r>
      <w:r w:rsidR="00811DCC">
        <w:rPr>
          <w:b w:val="0"/>
          <w:szCs w:val="28"/>
        </w:rPr>
        <w:t>5</w:t>
      </w:r>
      <w:r w:rsidR="00515798" w:rsidRPr="003B7588">
        <w:rPr>
          <w:b w:val="0"/>
          <w:szCs w:val="28"/>
        </w:rPr>
        <w:t xml:space="preserve"> год и плановый период 202</w:t>
      </w:r>
      <w:r w:rsidR="00811DCC">
        <w:rPr>
          <w:b w:val="0"/>
          <w:szCs w:val="28"/>
        </w:rPr>
        <w:t>6</w:t>
      </w:r>
      <w:r w:rsidR="00515798" w:rsidRPr="003B7588">
        <w:rPr>
          <w:b w:val="0"/>
          <w:szCs w:val="28"/>
        </w:rPr>
        <w:t xml:space="preserve"> и 202</w:t>
      </w:r>
      <w:r w:rsidR="00811DCC">
        <w:rPr>
          <w:b w:val="0"/>
          <w:szCs w:val="28"/>
        </w:rPr>
        <w:t>7</w:t>
      </w:r>
      <w:r w:rsidR="00515798" w:rsidRPr="003B7588">
        <w:rPr>
          <w:b w:val="0"/>
          <w:szCs w:val="28"/>
        </w:rPr>
        <w:t xml:space="preserve"> годов (далее – Прогноз) разработан в соответствии со статьей 173 Бюджетного кодекса Российской Федерации, статьей 39 Федерального закона от 28 июня 2014 года № 172-ФЗ «О стратегическом планировании в Российской Федерации», постановлением Администрации муниципального образования «Вавожский район» от 20.09.2013 года № 947</w:t>
      </w:r>
      <w:proofErr w:type="gramEnd"/>
      <w:r w:rsidR="00515798" w:rsidRPr="003B7588">
        <w:rPr>
          <w:b w:val="0"/>
          <w:szCs w:val="28"/>
        </w:rPr>
        <w:t xml:space="preserve"> «Об утверждении Порядка разработки прогноза социально – экономического развития муниципального образования «Вавожский район».</w:t>
      </w:r>
    </w:p>
    <w:p w:rsidR="00515798" w:rsidRPr="003B7588" w:rsidRDefault="00971C61" w:rsidP="003B7588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proofErr w:type="gramStart"/>
      <w:r w:rsidR="00515798" w:rsidRPr="003B7588">
        <w:rPr>
          <w:b w:val="0"/>
          <w:szCs w:val="28"/>
        </w:rPr>
        <w:t>Разработка Прогноза осуществлялась на основе методических рекомендаций Министерства экономического развития Российской Федерации, сценарных условий функционирования экономики Российской Федерации и основных параметров прогноза социально-экономического развития Российской Федерации на 202</w:t>
      </w:r>
      <w:r w:rsidR="00811DCC">
        <w:rPr>
          <w:b w:val="0"/>
          <w:szCs w:val="28"/>
        </w:rPr>
        <w:t>5</w:t>
      </w:r>
      <w:r w:rsidR="00515798" w:rsidRPr="003B7588">
        <w:rPr>
          <w:b w:val="0"/>
          <w:szCs w:val="28"/>
        </w:rPr>
        <w:t xml:space="preserve"> год и плановый период 202</w:t>
      </w:r>
      <w:r w:rsidR="00811DCC">
        <w:rPr>
          <w:b w:val="0"/>
          <w:szCs w:val="28"/>
        </w:rPr>
        <w:t>6</w:t>
      </w:r>
      <w:r w:rsidR="00515798" w:rsidRPr="003B7588">
        <w:rPr>
          <w:b w:val="0"/>
          <w:szCs w:val="28"/>
        </w:rPr>
        <w:t xml:space="preserve"> и 202</w:t>
      </w:r>
      <w:r w:rsidR="00811DCC">
        <w:rPr>
          <w:b w:val="0"/>
          <w:szCs w:val="28"/>
        </w:rPr>
        <w:t>7</w:t>
      </w:r>
      <w:r w:rsidR="00515798" w:rsidRPr="003B7588">
        <w:rPr>
          <w:b w:val="0"/>
          <w:szCs w:val="28"/>
        </w:rPr>
        <w:t xml:space="preserve"> годов и проекта Прогноза социально – экономического развития Удмуртской Республики </w:t>
      </w:r>
      <w:r w:rsidR="00A007D7" w:rsidRPr="003B7588">
        <w:rPr>
          <w:b w:val="0"/>
          <w:szCs w:val="28"/>
        </w:rPr>
        <w:t>на 202</w:t>
      </w:r>
      <w:r w:rsidR="00811DCC">
        <w:rPr>
          <w:b w:val="0"/>
          <w:szCs w:val="28"/>
        </w:rPr>
        <w:t>5</w:t>
      </w:r>
      <w:r w:rsidR="00A007D7" w:rsidRPr="003B7588">
        <w:rPr>
          <w:b w:val="0"/>
          <w:szCs w:val="28"/>
        </w:rPr>
        <w:t xml:space="preserve"> год и плановый период 202</w:t>
      </w:r>
      <w:r w:rsidR="00811DCC">
        <w:rPr>
          <w:b w:val="0"/>
          <w:szCs w:val="28"/>
        </w:rPr>
        <w:t>6</w:t>
      </w:r>
      <w:r w:rsidR="00A007D7" w:rsidRPr="003B7588">
        <w:rPr>
          <w:b w:val="0"/>
          <w:szCs w:val="28"/>
        </w:rPr>
        <w:t xml:space="preserve"> и 202</w:t>
      </w:r>
      <w:r w:rsidR="00811DCC">
        <w:rPr>
          <w:b w:val="0"/>
          <w:szCs w:val="28"/>
        </w:rPr>
        <w:t>7</w:t>
      </w:r>
      <w:r w:rsidR="00515798" w:rsidRPr="003B7588">
        <w:rPr>
          <w:b w:val="0"/>
          <w:szCs w:val="28"/>
        </w:rPr>
        <w:t xml:space="preserve"> годов.</w:t>
      </w:r>
      <w:proofErr w:type="gramEnd"/>
    </w:p>
    <w:p w:rsidR="00515798" w:rsidRPr="003B7588" w:rsidRDefault="00971C61" w:rsidP="003B7588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r w:rsidR="00515798" w:rsidRPr="003B7588">
        <w:rPr>
          <w:b w:val="0"/>
          <w:szCs w:val="28"/>
        </w:rPr>
        <w:t>При разработке прогноза учитывались:</w:t>
      </w:r>
    </w:p>
    <w:p w:rsidR="00515798" w:rsidRPr="003B7588" w:rsidRDefault="00515798" w:rsidP="003B7588">
      <w:pPr>
        <w:pStyle w:val="a7"/>
        <w:keepNext/>
        <w:keepLines/>
        <w:numPr>
          <w:ilvl w:val="0"/>
          <w:numId w:val="1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B7588">
        <w:rPr>
          <w:rFonts w:ascii="Times New Roman" w:hAnsi="Times New Roman" w:cs="Times New Roman"/>
          <w:sz w:val="28"/>
          <w:szCs w:val="28"/>
        </w:rPr>
        <w:t>Статистическая и аналитическая информация о социально-экономическом развитии Вавожского района;</w:t>
      </w:r>
    </w:p>
    <w:p w:rsidR="00515798" w:rsidRPr="003B7588" w:rsidRDefault="00515798" w:rsidP="003B7588">
      <w:pPr>
        <w:pStyle w:val="a7"/>
        <w:keepNext/>
        <w:keepLines/>
        <w:numPr>
          <w:ilvl w:val="0"/>
          <w:numId w:val="1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B7588">
        <w:rPr>
          <w:rFonts w:ascii="Times New Roman" w:hAnsi="Times New Roman" w:cs="Times New Roman"/>
          <w:sz w:val="28"/>
          <w:szCs w:val="28"/>
        </w:rPr>
        <w:t>План мероприятий по реализации Стратегии социально – экономического развития муниципального образования «Вавожский район» на 2015-2025 годы, утвержденный постановлением Администрации муниципального образования «Вавожский район» от 02.03.2015г. №</w:t>
      </w:r>
      <w:r w:rsidR="007F6F28">
        <w:rPr>
          <w:rFonts w:ascii="Times New Roman" w:hAnsi="Times New Roman" w:cs="Times New Roman"/>
          <w:sz w:val="28"/>
          <w:szCs w:val="28"/>
        </w:rPr>
        <w:t xml:space="preserve"> </w:t>
      </w:r>
      <w:r w:rsidRPr="003B7588">
        <w:rPr>
          <w:rFonts w:ascii="Times New Roman" w:hAnsi="Times New Roman" w:cs="Times New Roman"/>
          <w:sz w:val="28"/>
          <w:szCs w:val="28"/>
        </w:rPr>
        <w:t>185;</w:t>
      </w:r>
    </w:p>
    <w:p w:rsidR="00515798" w:rsidRPr="003B7588" w:rsidRDefault="00515798" w:rsidP="003B7588">
      <w:pPr>
        <w:pStyle w:val="a7"/>
        <w:keepNext/>
        <w:keepLines/>
        <w:numPr>
          <w:ilvl w:val="0"/>
          <w:numId w:val="1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B7588">
        <w:rPr>
          <w:rFonts w:ascii="Times New Roman" w:hAnsi="Times New Roman" w:cs="Times New Roman"/>
          <w:sz w:val="28"/>
          <w:szCs w:val="28"/>
        </w:rPr>
        <w:t>Материалы</w:t>
      </w:r>
      <w:r w:rsidRPr="001740BC">
        <w:rPr>
          <w:rFonts w:ascii="Times New Roman" w:hAnsi="Times New Roman" w:cs="Times New Roman"/>
          <w:sz w:val="28"/>
          <w:szCs w:val="28"/>
        </w:rPr>
        <w:t>, представленные структурными подразделениями Администрации Вавожского района, филиалом КУ УР Республиканского ЦЗН «Республиканский центр занятости населения»</w:t>
      </w:r>
      <w:r w:rsidR="001740BC">
        <w:rPr>
          <w:rFonts w:ascii="Times New Roman" w:hAnsi="Times New Roman" w:cs="Times New Roman"/>
          <w:sz w:val="28"/>
          <w:szCs w:val="28"/>
        </w:rPr>
        <w:t xml:space="preserve"> (ТОПС по Вавожскому району филиала Республиканского ЦЗН «ЦЗН города Можги и Можгинского района»)</w:t>
      </w:r>
      <w:r w:rsidRPr="003B7588">
        <w:rPr>
          <w:rFonts w:ascii="Times New Roman" w:hAnsi="Times New Roman" w:cs="Times New Roman"/>
          <w:sz w:val="28"/>
          <w:szCs w:val="28"/>
        </w:rPr>
        <w:t>, организациями и учреждениями Вавожского района.</w:t>
      </w:r>
    </w:p>
    <w:p w:rsidR="00515798" w:rsidRPr="003B7588" w:rsidRDefault="00971C61" w:rsidP="00971C61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r w:rsidR="00515798" w:rsidRPr="003B7588">
        <w:rPr>
          <w:b w:val="0"/>
          <w:szCs w:val="28"/>
        </w:rPr>
        <w:t xml:space="preserve">Прогноз социально – экономического развития муниципального образования «Муниципальный округ Вавожский район Удмуртской Республики» </w:t>
      </w:r>
      <w:r w:rsidR="00A007D7" w:rsidRPr="003B7588">
        <w:rPr>
          <w:b w:val="0"/>
          <w:szCs w:val="28"/>
        </w:rPr>
        <w:t>на 202</w:t>
      </w:r>
      <w:r w:rsidR="00550214">
        <w:rPr>
          <w:b w:val="0"/>
          <w:szCs w:val="28"/>
        </w:rPr>
        <w:t>5</w:t>
      </w:r>
      <w:r w:rsidR="00A007D7" w:rsidRPr="003B7588">
        <w:rPr>
          <w:b w:val="0"/>
          <w:szCs w:val="28"/>
        </w:rPr>
        <w:t xml:space="preserve"> год и плановый период 202</w:t>
      </w:r>
      <w:r w:rsidR="00550214">
        <w:rPr>
          <w:b w:val="0"/>
          <w:szCs w:val="28"/>
        </w:rPr>
        <w:t>6</w:t>
      </w:r>
      <w:r w:rsidR="00A007D7" w:rsidRPr="003B7588">
        <w:rPr>
          <w:b w:val="0"/>
          <w:szCs w:val="28"/>
        </w:rPr>
        <w:t xml:space="preserve"> и 202</w:t>
      </w:r>
      <w:r w:rsidR="00550214">
        <w:rPr>
          <w:b w:val="0"/>
          <w:szCs w:val="28"/>
        </w:rPr>
        <w:t>7</w:t>
      </w:r>
      <w:r w:rsidR="00515798" w:rsidRPr="003B7588">
        <w:rPr>
          <w:b w:val="0"/>
          <w:szCs w:val="28"/>
        </w:rPr>
        <w:t xml:space="preserve"> годов разработан в двух вариантах. </w:t>
      </w:r>
    </w:p>
    <w:p w:rsidR="00515798" w:rsidRPr="003B7588" w:rsidRDefault="00971C61" w:rsidP="00971C61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r w:rsidR="00515798" w:rsidRPr="003B7588">
        <w:rPr>
          <w:b w:val="0"/>
          <w:szCs w:val="28"/>
        </w:rPr>
        <w:t>Консервативный вариант предполагает замедление деловой активности в отраслях, в большей степени пострадавших от ведения санкций, умеренный потребительский и инвестиционный спрос.</w:t>
      </w:r>
    </w:p>
    <w:p w:rsidR="003B7588" w:rsidRDefault="00971C61" w:rsidP="009B3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15798" w:rsidRPr="003B7588">
        <w:rPr>
          <w:rFonts w:ascii="Times New Roman" w:hAnsi="Times New Roman" w:cs="Times New Roman"/>
          <w:sz w:val="28"/>
          <w:szCs w:val="28"/>
        </w:rPr>
        <w:t>Базовый вариант предполагает более уверенную адаптацию отраслей к текущей экономической ситуации без существенного снижения основных социально-экономических показателей.</w:t>
      </w:r>
    </w:p>
    <w:p w:rsidR="009B35F2" w:rsidRPr="009B35F2" w:rsidRDefault="009B35F2" w:rsidP="009B3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3E5" w:rsidRPr="007C2641" w:rsidRDefault="00E753E5" w:rsidP="00D12FDF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64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Промышленное производство </w:t>
      </w:r>
    </w:p>
    <w:p w:rsidR="002D2BBD" w:rsidRPr="007C2641" w:rsidRDefault="00971C61" w:rsidP="00971C61">
      <w:pPr>
        <w:pStyle w:val="a3"/>
        <w:jc w:val="both"/>
        <w:rPr>
          <w:b w:val="0"/>
          <w:color w:val="000000"/>
          <w:szCs w:val="28"/>
        </w:rPr>
      </w:pPr>
      <w:r w:rsidRPr="007C2641">
        <w:rPr>
          <w:b w:val="0"/>
          <w:color w:val="000000"/>
          <w:szCs w:val="28"/>
        </w:rPr>
        <w:tab/>
      </w:r>
      <w:r w:rsidR="00E753E5" w:rsidRPr="007C2641">
        <w:rPr>
          <w:b w:val="0"/>
          <w:color w:val="000000"/>
          <w:szCs w:val="28"/>
        </w:rPr>
        <w:t xml:space="preserve">По итогам </w:t>
      </w:r>
      <w:r w:rsidR="00ED2D83">
        <w:rPr>
          <w:b w:val="0"/>
          <w:color w:val="000000"/>
          <w:szCs w:val="28"/>
        </w:rPr>
        <w:t>6</w:t>
      </w:r>
      <w:r w:rsidR="00F6295C" w:rsidRPr="007C2641">
        <w:rPr>
          <w:b w:val="0"/>
          <w:color w:val="000000"/>
          <w:szCs w:val="28"/>
        </w:rPr>
        <w:t xml:space="preserve"> месяцев</w:t>
      </w:r>
      <w:r w:rsidR="00E753E5" w:rsidRPr="007C2641">
        <w:rPr>
          <w:b w:val="0"/>
          <w:color w:val="000000"/>
          <w:szCs w:val="28"/>
        </w:rPr>
        <w:t xml:space="preserve"> 202</w:t>
      </w:r>
      <w:r w:rsidR="00ED2D83">
        <w:rPr>
          <w:b w:val="0"/>
          <w:color w:val="000000"/>
          <w:szCs w:val="28"/>
        </w:rPr>
        <w:t>4</w:t>
      </w:r>
      <w:r w:rsidR="00E753E5" w:rsidRPr="007C2641">
        <w:rPr>
          <w:b w:val="0"/>
          <w:color w:val="000000"/>
          <w:szCs w:val="28"/>
        </w:rPr>
        <w:t xml:space="preserve"> года </w:t>
      </w:r>
      <w:r w:rsidR="00E753E5" w:rsidRPr="007C2641">
        <w:rPr>
          <w:b w:val="0"/>
          <w:szCs w:val="28"/>
        </w:rPr>
        <w:t xml:space="preserve">объем отгруженной продукции, выполненных работ, оказанных услуг собственными силами по чистым видам экономической деятельности по крупным и средним предприятиям составил </w:t>
      </w:r>
      <w:r w:rsidR="00ED2D83">
        <w:rPr>
          <w:b w:val="0"/>
          <w:szCs w:val="28"/>
        </w:rPr>
        <w:t>236,8</w:t>
      </w:r>
      <w:r w:rsidR="00F6295C" w:rsidRPr="007C2641">
        <w:rPr>
          <w:b w:val="0"/>
          <w:szCs w:val="28"/>
        </w:rPr>
        <w:t xml:space="preserve"> </w:t>
      </w:r>
      <w:proofErr w:type="gramStart"/>
      <w:r w:rsidR="00E753E5" w:rsidRPr="007C2641">
        <w:rPr>
          <w:b w:val="0"/>
          <w:szCs w:val="28"/>
        </w:rPr>
        <w:t>млн</w:t>
      </w:r>
      <w:proofErr w:type="gramEnd"/>
      <w:r w:rsidR="00E753E5" w:rsidRPr="007C2641">
        <w:rPr>
          <w:b w:val="0"/>
          <w:szCs w:val="28"/>
        </w:rPr>
        <w:t xml:space="preserve"> руб., что составляет </w:t>
      </w:r>
      <w:r w:rsidR="00ED2D83">
        <w:rPr>
          <w:b w:val="0"/>
          <w:szCs w:val="28"/>
        </w:rPr>
        <w:t>129</w:t>
      </w:r>
      <w:r w:rsidR="00E753E5" w:rsidRPr="007C2641">
        <w:rPr>
          <w:b w:val="0"/>
          <w:szCs w:val="28"/>
        </w:rPr>
        <w:t xml:space="preserve"> % к соответствующему периоду 202</w:t>
      </w:r>
      <w:r w:rsidR="00ED2D83">
        <w:rPr>
          <w:b w:val="0"/>
          <w:szCs w:val="28"/>
        </w:rPr>
        <w:t>3</w:t>
      </w:r>
      <w:r w:rsidR="00E753E5" w:rsidRPr="007C2641">
        <w:rPr>
          <w:b w:val="0"/>
          <w:szCs w:val="28"/>
        </w:rPr>
        <w:t xml:space="preserve"> года. О</w:t>
      </w:r>
      <w:r w:rsidR="00E753E5" w:rsidRPr="007C2641">
        <w:rPr>
          <w:b w:val="0"/>
          <w:color w:val="000000"/>
          <w:szCs w:val="28"/>
        </w:rPr>
        <w:t xml:space="preserve">бъем отгруженной продукции по обрабатывающим производствам </w:t>
      </w:r>
      <w:r w:rsidR="00E753E5" w:rsidRPr="00B612E8">
        <w:rPr>
          <w:b w:val="0"/>
          <w:color w:val="000000"/>
          <w:szCs w:val="28"/>
        </w:rPr>
        <w:t>(раздел С)</w:t>
      </w:r>
      <w:r w:rsidR="00E753E5" w:rsidRPr="007C2641">
        <w:rPr>
          <w:b w:val="0"/>
          <w:color w:val="000000"/>
          <w:szCs w:val="28"/>
        </w:rPr>
        <w:t xml:space="preserve"> по крупным и средним предприятиям составил </w:t>
      </w:r>
      <w:r w:rsidR="00ED2D83">
        <w:rPr>
          <w:b w:val="0"/>
          <w:color w:val="000000"/>
          <w:szCs w:val="28"/>
        </w:rPr>
        <w:t>229,9</w:t>
      </w:r>
      <w:r w:rsidR="00F6295C" w:rsidRPr="007C2641">
        <w:rPr>
          <w:b w:val="0"/>
          <w:color w:val="000000"/>
          <w:szCs w:val="28"/>
        </w:rPr>
        <w:t xml:space="preserve"> </w:t>
      </w:r>
      <w:proofErr w:type="gramStart"/>
      <w:r w:rsidR="00F6295C" w:rsidRPr="007C2641">
        <w:rPr>
          <w:b w:val="0"/>
          <w:color w:val="000000"/>
          <w:szCs w:val="28"/>
        </w:rPr>
        <w:t>млн</w:t>
      </w:r>
      <w:proofErr w:type="gramEnd"/>
      <w:r w:rsidR="00F6295C" w:rsidRPr="007C2641">
        <w:rPr>
          <w:b w:val="0"/>
          <w:color w:val="000000"/>
          <w:szCs w:val="28"/>
        </w:rPr>
        <w:t xml:space="preserve"> рублей, что составляет </w:t>
      </w:r>
      <w:r w:rsidR="00ED2D83">
        <w:rPr>
          <w:b w:val="0"/>
          <w:color w:val="000000"/>
          <w:szCs w:val="28"/>
        </w:rPr>
        <w:t>130,3</w:t>
      </w:r>
      <w:r w:rsidR="00F6295C" w:rsidRPr="007C2641">
        <w:rPr>
          <w:b w:val="0"/>
          <w:color w:val="000000"/>
          <w:szCs w:val="28"/>
        </w:rPr>
        <w:t xml:space="preserve"> </w:t>
      </w:r>
      <w:r w:rsidR="00E753E5" w:rsidRPr="007C2641">
        <w:rPr>
          <w:b w:val="0"/>
          <w:color w:val="000000"/>
          <w:szCs w:val="28"/>
        </w:rPr>
        <w:t>% к соответствующему периоду 202</w:t>
      </w:r>
      <w:r w:rsidR="00ED2D83">
        <w:rPr>
          <w:b w:val="0"/>
          <w:color w:val="000000"/>
          <w:szCs w:val="28"/>
        </w:rPr>
        <w:t>3</w:t>
      </w:r>
      <w:r w:rsidR="00A326AC">
        <w:rPr>
          <w:b w:val="0"/>
          <w:color w:val="000000"/>
          <w:szCs w:val="28"/>
        </w:rPr>
        <w:t xml:space="preserve"> </w:t>
      </w:r>
      <w:r w:rsidR="00E753E5" w:rsidRPr="007C2641">
        <w:rPr>
          <w:b w:val="0"/>
          <w:color w:val="000000"/>
          <w:szCs w:val="28"/>
        </w:rPr>
        <w:t xml:space="preserve">года. </w:t>
      </w:r>
    </w:p>
    <w:p w:rsidR="00E753E5" w:rsidRPr="007C2641" w:rsidRDefault="001A4E05" w:rsidP="001A4E05">
      <w:pPr>
        <w:pStyle w:val="a3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ab/>
      </w:r>
      <w:r w:rsidR="00E753E5" w:rsidRPr="007C2641">
        <w:rPr>
          <w:b w:val="0"/>
          <w:color w:val="000000"/>
          <w:szCs w:val="28"/>
        </w:rPr>
        <w:t xml:space="preserve">Объем </w:t>
      </w:r>
      <w:r w:rsidR="00E753E5" w:rsidRPr="007C2641">
        <w:rPr>
          <w:b w:val="0"/>
          <w:szCs w:val="28"/>
        </w:rPr>
        <w:t xml:space="preserve">отгруженных товаров собственного производства, выполненных работ, оказанных услуг собственными силами по чистым видам экономической деятельности по </w:t>
      </w:r>
      <w:r w:rsidR="002D2BBD" w:rsidRPr="007C2641">
        <w:rPr>
          <w:b w:val="0"/>
          <w:szCs w:val="28"/>
        </w:rPr>
        <w:t>крупным и средним предприятиям в</w:t>
      </w:r>
      <w:r w:rsidR="00E753E5" w:rsidRPr="007C2641">
        <w:rPr>
          <w:b w:val="0"/>
          <w:szCs w:val="28"/>
        </w:rPr>
        <w:t xml:space="preserve"> 202</w:t>
      </w:r>
      <w:r w:rsidR="00ED2D83">
        <w:rPr>
          <w:b w:val="0"/>
          <w:szCs w:val="28"/>
        </w:rPr>
        <w:t>4</w:t>
      </w:r>
      <w:r w:rsidR="00E753E5" w:rsidRPr="007C2641">
        <w:rPr>
          <w:b w:val="0"/>
          <w:szCs w:val="28"/>
        </w:rPr>
        <w:t xml:space="preserve"> год</w:t>
      </w:r>
      <w:r w:rsidR="002D2BBD" w:rsidRPr="007C2641">
        <w:rPr>
          <w:b w:val="0"/>
          <w:szCs w:val="28"/>
        </w:rPr>
        <w:t>у</w:t>
      </w:r>
      <w:r w:rsidR="00E753E5" w:rsidRPr="007C2641">
        <w:rPr>
          <w:b w:val="0"/>
          <w:szCs w:val="28"/>
        </w:rPr>
        <w:t xml:space="preserve"> ожидается в размере </w:t>
      </w:r>
      <w:r w:rsidR="00ED2D83">
        <w:rPr>
          <w:b w:val="0"/>
          <w:color w:val="000000"/>
          <w:szCs w:val="28"/>
        </w:rPr>
        <w:t>473,7</w:t>
      </w:r>
      <w:r w:rsidR="00E753E5" w:rsidRPr="007C2641">
        <w:rPr>
          <w:b w:val="0"/>
          <w:color w:val="000000"/>
          <w:szCs w:val="28"/>
        </w:rPr>
        <w:t xml:space="preserve"> </w:t>
      </w:r>
      <w:proofErr w:type="gramStart"/>
      <w:r w:rsidR="00E753E5" w:rsidRPr="007C2641">
        <w:rPr>
          <w:b w:val="0"/>
          <w:color w:val="000000"/>
          <w:szCs w:val="28"/>
        </w:rPr>
        <w:t>млн</w:t>
      </w:r>
      <w:proofErr w:type="gramEnd"/>
      <w:r w:rsidR="00E753E5" w:rsidRPr="007C2641">
        <w:rPr>
          <w:b w:val="0"/>
          <w:color w:val="000000"/>
          <w:szCs w:val="28"/>
        </w:rPr>
        <w:t xml:space="preserve"> руб., темп роста в фактических ценах составит </w:t>
      </w:r>
      <w:r w:rsidR="00ED2D83">
        <w:rPr>
          <w:b w:val="0"/>
          <w:color w:val="000000"/>
          <w:szCs w:val="28"/>
        </w:rPr>
        <w:t>128,9</w:t>
      </w:r>
      <w:r w:rsidR="00E753E5" w:rsidRPr="007C2641">
        <w:rPr>
          <w:b w:val="0"/>
          <w:color w:val="000000"/>
          <w:szCs w:val="28"/>
        </w:rPr>
        <w:t xml:space="preserve"> % к уровню 202</w:t>
      </w:r>
      <w:r w:rsidR="00ED2D83">
        <w:rPr>
          <w:b w:val="0"/>
          <w:color w:val="000000"/>
          <w:szCs w:val="28"/>
        </w:rPr>
        <w:t>3</w:t>
      </w:r>
      <w:r w:rsidR="00E753E5" w:rsidRPr="007C2641">
        <w:rPr>
          <w:b w:val="0"/>
          <w:color w:val="000000"/>
          <w:szCs w:val="28"/>
        </w:rPr>
        <w:t xml:space="preserve"> года.</w:t>
      </w:r>
    </w:p>
    <w:p w:rsidR="007229A6" w:rsidRDefault="00971C61" w:rsidP="009B35F2">
      <w:pPr>
        <w:pStyle w:val="a3"/>
        <w:jc w:val="both"/>
        <w:rPr>
          <w:b w:val="0"/>
          <w:szCs w:val="28"/>
        </w:rPr>
      </w:pPr>
      <w:r w:rsidRPr="007C2641">
        <w:rPr>
          <w:b w:val="0"/>
          <w:color w:val="000000"/>
          <w:szCs w:val="28"/>
        </w:rPr>
        <w:tab/>
      </w:r>
      <w:r w:rsidR="00E753E5" w:rsidRPr="007C2641">
        <w:rPr>
          <w:b w:val="0"/>
          <w:szCs w:val="28"/>
        </w:rPr>
        <w:t>В среднесрочной перспективе в 202</w:t>
      </w:r>
      <w:r w:rsidR="00ED2D83">
        <w:rPr>
          <w:b w:val="0"/>
          <w:szCs w:val="28"/>
        </w:rPr>
        <w:t>5</w:t>
      </w:r>
      <w:r w:rsidR="00E753E5" w:rsidRPr="007C2641">
        <w:rPr>
          <w:b w:val="0"/>
          <w:szCs w:val="28"/>
        </w:rPr>
        <w:t>-202</w:t>
      </w:r>
      <w:r w:rsidR="00ED2D83">
        <w:rPr>
          <w:b w:val="0"/>
          <w:szCs w:val="28"/>
        </w:rPr>
        <w:t>7</w:t>
      </w:r>
      <w:r w:rsidR="00E753E5" w:rsidRPr="007C2641">
        <w:rPr>
          <w:b w:val="0"/>
          <w:szCs w:val="28"/>
        </w:rPr>
        <w:t xml:space="preserve"> годах ожидаются умеренные темпы роста промышленного производства, индекс физического объема промышленного производства прогнозируется в размере </w:t>
      </w:r>
      <w:r w:rsidR="00265F11">
        <w:rPr>
          <w:b w:val="0"/>
          <w:szCs w:val="28"/>
        </w:rPr>
        <w:t>105,1</w:t>
      </w:r>
      <w:r w:rsidR="007D447D">
        <w:rPr>
          <w:b w:val="0"/>
          <w:szCs w:val="28"/>
        </w:rPr>
        <w:t xml:space="preserve"> </w:t>
      </w:r>
      <w:r w:rsidR="00E753E5" w:rsidRPr="007C2641">
        <w:rPr>
          <w:b w:val="0"/>
          <w:szCs w:val="28"/>
        </w:rPr>
        <w:t>% по базовому варианту соответственно. Объем отгруженной продукции, выполненных работ, оказанных услуг собственными силами по чистым видам экономической деятельности по крупным и средним предприятиям в 202</w:t>
      </w:r>
      <w:r w:rsidR="00ED2D83">
        <w:rPr>
          <w:b w:val="0"/>
          <w:szCs w:val="28"/>
        </w:rPr>
        <w:t>5</w:t>
      </w:r>
      <w:r w:rsidR="00E753E5" w:rsidRPr="007C2641">
        <w:rPr>
          <w:b w:val="0"/>
          <w:szCs w:val="28"/>
        </w:rPr>
        <w:t xml:space="preserve"> году составит </w:t>
      </w:r>
      <w:r w:rsidR="00265F11">
        <w:rPr>
          <w:b w:val="0"/>
          <w:szCs w:val="28"/>
        </w:rPr>
        <w:t>521,032</w:t>
      </w:r>
      <w:r w:rsidR="00E753E5" w:rsidRPr="007C2641">
        <w:rPr>
          <w:b w:val="0"/>
          <w:szCs w:val="28"/>
        </w:rPr>
        <w:t xml:space="preserve"> </w:t>
      </w:r>
      <w:proofErr w:type="gramStart"/>
      <w:r w:rsidR="00E753E5" w:rsidRPr="007C2641">
        <w:rPr>
          <w:b w:val="0"/>
          <w:szCs w:val="28"/>
        </w:rPr>
        <w:t>млн</w:t>
      </w:r>
      <w:proofErr w:type="gramEnd"/>
      <w:r w:rsidR="00E753E5" w:rsidRPr="007C2641">
        <w:rPr>
          <w:b w:val="0"/>
          <w:szCs w:val="28"/>
        </w:rPr>
        <w:t xml:space="preserve"> руб., в 202</w:t>
      </w:r>
      <w:r w:rsidR="00ED2D83">
        <w:rPr>
          <w:b w:val="0"/>
          <w:szCs w:val="28"/>
        </w:rPr>
        <w:t>6</w:t>
      </w:r>
      <w:r w:rsidR="00E753E5" w:rsidRPr="007C2641">
        <w:rPr>
          <w:b w:val="0"/>
          <w:szCs w:val="28"/>
        </w:rPr>
        <w:t xml:space="preserve"> году – </w:t>
      </w:r>
      <w:r w:rsidR="00265F11">
        <w:rPr>
          <w:b w:val="0"/>
          <w:szCs w:val="28"/>
        </w:rPr>
        <w:t>567,924</w:t>
      </w:r>
      <w:r w:rsidR="00E753E5" w:rsidRPr="007C2641">
        <w:rPr>
          <w:b w:val="0"/>
          <w:szCs w:val="28"/>
        </w:rPr>
        <w:t xml:space="preserve"> млн руб., в 202</w:t>
      </w:r>
      <w:r w:rsidR="00ED2D83">
        <w:rPr>
          <w:b w:val="0"/>
          <w:szCs w:val="28"/>
        </w:rPr>
        <w:t>7</w:t>
      </w:r>
      <w:r w:rsidR="00E753E5" w:rsidRPr="007C2641">
        <w:rPr>
          <w:b w:val="0"/>
          <w:szCs w:val="28"/>
        </w:rPr>
        <w:t xml:space="preserve"> году – </w:t>
      </w:r>
      <w:r w:rsidR="00265F11">
        <w:rPr>
          <w:b w:val="0"/>
          <w:szCs w:val="28"/>
        </w:rPr>
        <w:t>607,679</w:t>
      </w:r>
      <w:r w:rsidR="00E753E5" w:rsidRPr="007C2641">
        <w:rPr>
          <w:b w:val="0"/>
          <w:szCs w:val="28"/>
        </w:rPr>
        <w:t xml:space="preserve"> млн ру</w:t>
      </w:r>
      <w:r w:rsidR="009B35F2" w:rsidRPr="007C2641">
        <w:rPr>
          <w:b w:val="0"/>
          <w:szCs w:val="28"/>
        </w:rPr>
        <w:t>б.</w:t>
      </w:r>
    </w:p>
    <w:p w:rsidR="009B35F2" w:rsidRPr="009B35F2" w:rsidRDefault="009B35F2" w:rsidP="009B35F2">
      <w:pPr>
        <w:pStyle w:val="a3"/>
        <w:jc w:val="both"/>
        <w:rPr>
          <w:b w:val="0"/>
          <w:szCs w:val="28"/>
        </w:rPr>
      </w:pPr>
    </w:p>
    <w:p w:rsidR="007229A6" w:rsidRPr="003454F2" w:rsidRDefault="007229A6" w:rsidP="003C1D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454F2">
        <w:rPr>
          <w:rFonts w:ascii="Times New Roman" w:hAnsi="Times New Roman" w:cs="Times New Roman"/>
          <w:b/>
          <w:bCs/>
          <w:sz w:val="28"/>
          <w:szCs w:val="28"/>
        </w:rPr>
        <w:t>Агропромышленный комплекс</w:t>
      </w:r>
    </w:p>
    <w:p w:rsidR="003C1D47" w:rsidRPr="003454F2" w:rsidRDefault="003C1D47" w:rsidP="003C1D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54F2">
        <w:rPr>
          <w:rFonts w:ascii="Times New Roman" w:eastAsia="Calibri" w:hAnsi="Times New Roman" w:cs="Times New Roman"/>
          <w:b/>
          <w:bCs/>
          <w:sz w:val="28"/>
          <w:szCs w:val="28"/>
        </w:rPr>
        <w:t>Сельское хозяйство</w:t>
      </w:r>
    </w:p>
    <w:p w:rsidR="003C1D47" w:rsidRPr="003454F2" w:rsidRDefault="003C1D47" w:rsidP="003C1D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454F2">
        <w:rPr>
          <w:rFonts w:ascii="Times New Roman" w:eastAsia="Calibri" w:hAnsi="Times New Roman" w:cs="Times New Roman"/>
          <w:bCs/>
          <w:i/>
          <w:sz w:val="28"/>
          <w:szCs w:val="28"/>
        </w:rPr>
        <w:t>Растениеводство</w:t>
      </w:r>
    </w:p>
    <w:p w:rsidR="003454F2" w:rsidRPr="003454F2" w:rsidRDefault="003454F2" w:rsidP="003454F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454F2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В 2024 году наблюдается значительный рост объемов производства продукции сельского хозяйства. </w:t>
      </w:r>
      <w:r w:rsidRPr="003454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Валовой сбор зерновых и зернобобовых культур составил по предварительной оценке 48,9 </w:t>
      </w:r>
      <w:r w:rsidRPr="003454F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тысяч тонн в весе после доработки, что составляет 126,1 % к уровню 2023 года.</w:t>
      </w:r>
      <w:r w:rsidRPr="003454F2">
        <w:rPr>
          <w:rFonts w:ascii="Calibri" w:eastAsia="Calibri" w:hAnsi="Calibri" w:cs="Times New Roman"/>
          <w:sz w:val="28"/>
          <w:szCs w:val="28"/>
          <w:shd w:val="clear" w:color="auto" w:fill="FFFFFF"/>
        </w:rPr>
        <w:t xml:space="preserve"> </w:t>
      </w:r>
      <w:r w:rsidRPr="003454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Корма заготовлены с приличным запасом, сена – на 3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3454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% выше потребности, сенажа на 40% выше плана, силос ещ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 готовится, так как кукуруза е</w:t>
      </w:r>
      <w:r w:rsidRPr="003454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щ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ё </w:t>
      </w:r>
      <w:r w:rsidRPr="003454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не до конца убрана с полей в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3454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двух хозяйствах района.  Валовый сбор картофеля составляет по предварительным данным 7,9 тысяч тонн, что ниже уровня прошлого года на 25,6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3454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% в связи с тем, что не было спроса на картофель в течение последних лет.</w:t>
      </w:r>
    </w:p>
    <w:p w:rsidR="003454F2" w:rsidRPr="003454F2" w:rsidRDefault="003454F2" w:rsidP="003454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</w:pPr>
      <w:r w:rsidRPr="003454F2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Животноводство</w:t>
      </w:r>
    </w:p>
    <w:p w:rsidR="003454F2" w:rsidRPr="003454F2" w:rsidRDefault="003454F2" w:rsidP="003454F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454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ab/>
        <w:t>В отрасли животноводства наблюдается положительная динамика по приросту производства молока. Валовое производство молока за 9 месяцев текущего года составило 91,3 тыс. тонн. Прирост к уровню прошлого года составляет 14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3454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% или 11,2 тыс. тонн. По предварительной оценке производство молока составит в 2024 году 121,4 тысяч тонн, прирост к уровню прошлого года ожидается в районе 12,9 %. </w:t>
      </w:r>
    </w:p>
    <w:p w:rsidR="003454F2" w:rsidRPr="003454F2" w:rsidRDefault="003454F2" w:rsidP="003454F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3454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ab/>
        <w:t>В текущем году ожидается увеличение 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бъемов производства мяса КРС к </w:t>
      </w:r>
      <w:r w:rsidRPr="003454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уровню 2023 года на 9,9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3454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%. </w:t>
      </w:r>
    </w:p>
    <w:p w:rsidR="003454F2" w:rsidRPr="003454F2" w:rsidRDefault="003454F2" w:rsidP="003454F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3454F2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По предварительным прогнозам валовая продукция сельского хозяйства составит 6 млрд. 520 </w:t>
      </w:r>
      <w:proofErr w:type="gramStart"/>
      <w:r w:rsidRPr="003454F2">
        <w:rPr>
          <w:rFonts w:ascii="Times New Roman" w:eastAsia="Calibri" w:hAnsi="Times New Roman" w:cs="Times New Roman"/>
          <w:bCs/>
          <w:sz w:val="28"/>
          <w:szCs w:val="28"/>
        </w:rPr>
        <w:t>млн</w:t>
      </w:r>
      <w:proofErr w:type="gramEnd"/>
      <w:r w:rsidRPr="003454F2">
        <w:rPr>
          <w:rFonts w:ascii="Times New Roman" w:eastAsia="Calibri" w:hAnsi="Times New Roman" w:cs="Times New Roman"/>
          <w:bCs/>
          <w:sz w:val="28"/>
          <w:szCs w:val="28"/>
        </w:rPr>
        <w:t xml:space="preserve"> руб. (или 110 % к уровню прошлого года). </w:t>
      </w:r>
    </w:p>
    <w:p w:rsidR="003454F2" w:rsidRPr="003454F2" w:rsidRDefault="003454F2" w:rsidP="003454F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3454F2">
        <w:rPr>
          <w:rFonts w:ascii="Times New Roman" w:eastAsia="Calibri" w:hAnsi="Times New Roman" w:cs="Times New Roman"/>
          <w:bCs/>
          <w:sz w:val="28"/>
          <w:szCs w:val="28"/>
        </w:rPr>
        <w:tab/>
        <w:t>В плановом периоде 2025-2027 годов планируется ежегодный рост производства продукции сельского хозяйства на уровне 6,5-7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454F2">
        <w:rPr>
          <w:rFonts w:ascii="Times New Roman" w:eastAsia="Calibri" w:hAnsi="Times New Roman" w:cs="Times New Roman"/>
          <w:bCs/>
          <w:sz w:val="28"/>
          <w:szCs w:val="28"/>
        </w:rPr>
        <w:t>%.</w:t>
      </w:r>
    </w:p>
    <w:p w:rsidR="003454F2" w:rsidRPr="003454F2" w:rsidRDefault="003454F2" w:rsidP="003454F2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ar-SA"/>
        </w:rPr>
        <w:tab/>
      </w:r>
      <w:r w:rsidRPr="003454F2">
        <w:rPr>
          <w:color w:val="000000"/>
          <w:sz w:val="28"/>
          <w:szCs w:val="28"/>
        </w:rPr>
        <w:t>Стабильное развитие отрасли сельского хозяйства обеспечивается за счет строительства новых современных объектов:</w:t>
      </w:r>
    </w:p>
    <w:p w:rsidR="003454F2" w:rsidRPr="003454F2" w:rsidRDefault="003454F2" w:rsidP="003454F2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454F2">
        <w:rPr>
          <w:color w:val="000000"/>
          <w:sz w:val="28"/>
          <w:szCs w:val="28"/>
        </w:rPr>
        <w:lastRenderedPageBreak/>
        <w:t>- в СПК «Удмуртия» продолжается строительство 2-го корпуса роботизированной молочной фермы и в ближайшей перспективе будет построена еще одна молочно-товарная ферма, а также телятник на 360 голов;</w:t>
      </w:r>
    </w:p>
    <w:p w:rsidR="003454F2" w:rsidRPr="003454F2" w:rsidRDefault="003454F2" w:rsidP="003454F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54F2">
        <w:rPr>
          <w:color w:val="000000"/>
          <w:sz w:val="28"/>
          <w:szCs w:val="28"/>
        </w:rPr>
        <w:t xml:space="preserve">- в СХПК «Колхоз Колос» в нынешнем году начато строительство сухостойного двора на </w:t>
      </w:r>
      <w:r w:rsidRPr="003454F2">
        <w:rPr>
          <w:sz w:val="28"/>
          <w:szCs w:val="28"/>
        </w:rPr>
        <w:t>500 голов</w:t>
      </w:r>
      <w:r w:rsidRPr="003454F2">
        <w:rPr>
          <w:color w:val="000000"/>
          <w:sz w:val="28"/>
          <w:szCs w:val="28"/>
        </w:rPr>
        <w:t xml:space="preserve"> и телятника на  </w:t>
      </w:r>
      <w:r w:rsidRPr="003454F2">
        <w:rPr>
          <w:sz w:val="28"/>
          <w:szCs w:val="28"/>
        </w:rPr>
        <w:t>1400 голов.</w:t>
      </w:r>
      <w:r w:rsidRPr="003454F2">
        <w:rPr>
          <w:color w:val="FF0000"/>
          <w:sz w:val="28"/>
          <w:szCs w:val="28"/>
        </w:rPr>
        <w:t xml:space="preserve"> </w:t>
      </w:r>
      <w:r w:rsidRPr="003454F2">
        <w:rPr>
          <w:sz w:val="28"/>
          <w:szCs w:val="28"/>
        </w:rPr>
        <w:t>Завершить строительство этих объектов планируется к концу года;</w:t>
      </w:r>
    </w:p>
    <w:p w:rsidR="003454F2" w:rsidRDefault="003454F2" w:rsidP="003454F2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454F2">
        <w:rPr>
          <w:rFonts w:ascii="Times New Roman CYR" w:hAnsi="Times New Roman CYR" w:cs="Times New Roman CYR"/>
          <w:sz w:val="28"/>
          <w:szCs w:val="28"/>
        </w:rPr>
        <w:t>- в СХПК им.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454F2">
        <w:rPr>
          <w:rFonts w:ascii="Times New Roman CYR" w:hAnsi="Times New Roman CYR" w:cs="Times New Roman CYR"/>
          <w:sz w:val="28"/>
          <w:szCs w:val="28"/>
        </w:rPr>
        <w:t xml:space="preserve">Мичурина в конце августа введен в эксплуатацию доильно-молочный блок «Карусель», а также ведется </w:t>
      </w:r>
      <w:r w:rsidR="001A4E05">
        <w:rPr>
          <w:rFonts w:ascii="Times New Roman CYR" w:hAnsi="Times New Roman CYR" w:cs="Times New Roman CYR"/>
          <w:sz w:val="28"/>
          <w:szCs w:val="28"/>
        </w:rPr>
        <w:t>строительство кормовой станции;</w:t>
      </w:r>
    </w:p>
    <w:p w:rsidR="003454F2" w:rsidRPr="003454F2" w:rsidRDefault="003454F2" w:rsidP="003454F2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454F2">
        <w:rPr>
          <w:rFonts w:ascii="Times New Roman" w:hAnsi="Times New Roman" w:cs="Times New Roman"/>
          <w:sz w:val="28"/>
          <w:szCs w:val="28"/>
        </w:rPr>
        <w:t>- в СХПК «Луч» разработана проектно-сметная документация на строительство молочно-товарной фермы на 800 голов дойного стада, а также в перспективе планируется строительство родильного отделения и сухостойного двора;</w:t>
      </w:r>
    </w:p>
    <w:p w:rsidR="003454F2" w:rsidRPr="003454F2" w:rsidRDefault="003454F2" w:rsidP="003454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4F2">
        <w:rPr>
          <w:rFonts w:ascii="Times New Roman" w:hAnsi="Times New Roman" w:cs="Times New Roman"/>
          <w:sz w:val="28"/>
          <w:szCs w:val="28"/>
        </w:rPr>
        <w:t>- в ООО «СХП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54F2">
        <w:rPr>
          <w:rFonts w:ascii="Times New Roman" w:hAnsi="Times New Roman" w:cs="Times New Roman"/>
          <w:sz w:val="28"/>
          <w:szCs w:val="28"/>
        </w:rPr>
        <w:t>«Авангард» осуществляется реконструкция родильного отделения.</w:t>
      </w:r>
    </w:p>
    <w:p w:rsidR="003454F2" w:rsidRPr="003454F2" w:rsidRDefault="007F7049" w:rsidP="007F70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54F2" w:rsidRPr="003454F2">
        <w:rPr>
          <w:rFonts w:ascii="Times New Roman" w:hAnsi="Times New Roman" w:cs="Times New Roman"/>
          <w:sz w:val="28"/>
          <w:szCs w:val="28"/>
        </w:rPr>
        <w:t xml:space="preserve">За 9 месяцев текущего года хозяйствами района в строительство объектов животноводства вложено 185 </w:t>
      </w:r>
      <w:proofErr w:type="gramStart"/>
      <w:r w:rsidR="003454F2" w:rsidRPr="003454F2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3454F2" w:rsidRPr="003454F2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454F2" w:rsidRPr="003454F2" w:rsidRDefault="007F7049" w:rsidP="007F70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54F2" w:rsidRPr="003454F2">
        <w:rPr>
          <w:rFonts w:ascii="Times New Roman" w:hAnsi="Times New Roman" w:cs="Times New Roman"/>
          <w:sz w:val="28"/>
          <w:szCs w:val="28"/>
        </w:rPr>
        <w:t xml:space="preserve">Кроме того, несмотря на высокую стоимость сельскохозяйственной техники, машинно-тракторный парк ежегодно обновляется. В текущем году на условиях лизинга и в кредит приобретено 54 единицы новой сельскохозяйственной техники, из них 18 тракторов, 2 зерноуборочных комбайна, 1 кормоуборочный комбайн, 1 самоходная косилка. Расходы на приобретение сельскохозяйственной техники составили за 9 месяцев текущего года </w:t>
      </w:r>
      <w:r w:rsidR="003454F2">
        <w:rPr>
          <w:rFonts w:ascii="Times New Roman" w:hAnsi="Times New Roman" w:cs="Times New Roman"/>
          <w:sz w:val="28"/>
          <w:szCs w:val="28"/>
        </w:rPr>
        <w:t xml:space="preserve">234 </w:t>
      </w:r>
      <w:proofErr w:type="gramStart"/>
      <w:r w:rsidR="003454F2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3454F2">
        <w:rPr>
          <w:rFonts w:ascii="Times New Roman" w:hAnsi="Times New Roman" w:cs="Times New Roman"/>
          <w:sz w:val="28"/>
          <w:szCs w:val="28"/>
        </w:rPr>
        <w:t xml:space="preserve"> </w:t>
      </w:r>
      <w:r w:rsidR="003454F2" w:rsidRPr="003454F2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3454F2" w:rsidRPr="003454F2" w:rsidRDefault="007F7049" w:rsidP="007F704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54F2" w:rsidRPr="003454F2">
        <w:rPr>
          <w:rFonts w:ascii="Times New Roman" w:hAnsi="Times New Roman" w:cs="Times New Roman"/>
          <w:sz w:val="28"/>
          <w:szCs w:val="28"/>
        </w:rPr>
        <w:t>Общая сумма инвестиций в отрасль составила 419</w:t>
      </w:r>
      <w:r w:rsidR="003454F2" w:rsidRPr="003454F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3454F2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3454F2">
        <w:rPr>
          <w:rFonts w:ascii="Times New Roman" w:hAnsi="Times New Roman" w:cs="Times New Roman"/>
          <w:sz w:val="28"/>
          <w:szCs w:val="28"/>
        </w:rPr>
        <w:t xml:space="preserve"> </w:t>
      </w:r>
      <w:r w:rsidR="003454F2" w:rsidRPr="003454F2">
        <w:rPr>
          <w:rFonts w:ascii="Times New Roman" w:hAnsi="Times New Roman" w:cs="Times New Roman"/>
          <w:sz w:val="28"/>
          <w:szCs w:val="28"/>
        </w:rPr>
        <w:t>руб. Инвесторами являются сельскохозяйственные организации –</w:t>
      </w:r>
      <w:r w:rsidR="003454F2">
        <w:rPr>
          <w:rFonts w:ascii="Times New Roman" w:hAnsi="Times New Roman" w:cs="Times New Roman"/>
          <w:sz w:val="28"/>
          <w:szCs w:val="28"/>
        </w:rPr>
        <w:t xml:space="preserve"> </w:t>
      </w:r>
      <w:r w:rsidR="003454F2" w:rsidRPr="003454F2">
        <w:rPr>
          <w:rFonts w:ascii="Times New Roman" w:hAnsi="Times New Roman" w:cs="Times New Roman"/>
          <w:sz w:val="28"/>
          <w:szCs w:val="28"/>
        </w:rPr>
        <w:t>инициаторы проектов.</w:t>
      </w:r>
    </w:p>
    <w:p w:rsidR="003454F2" w:rsidRPr="003454F2" w:rsidRDefault="003454F2" w:rsidP="003454F2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 w:rsidRPr="003454F2">
        <w:rPr>
          <w:b/>
          <w:sz w:val="28"/>
          <w:szCs w:val="28"/>
        </w:rPr>
        <w:t>Прибыль</w:t>
      </w:r>
    </w:p>
    <w:p w:rsidR="003454F2" w:rsidRPr="003454F2" w:rsidRDefault="003454F2" w:rsidP="003454F2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3454F2">
        <w:rPr>
          <w:sz w:val="28"/>
          <w:szCs w:val="28"/>
        </w:rPr>
        <w:tab/>
        <w:t xml:space="preserve">В целом по району в 2024 году ожидается получить объем прибыли в размере </w:t>
      </w:r>
      <w:r w:rsidR="00265F11">
        <w:rPr>
          <w:sz w:val="28"/>
          <w:szCs w:val="28"/>
        </w:rPr>
        <w:t>1327</w:t>
      </w:r>
      <w:r w:rsidRPr="003454F2">
        <w:rPr>
          <w:sz w:val="28"/>
          <w:szCs w:val="28"/>
        </w:rPr>
        <w:t xml:space="preserve"> </w:t>
      </w:r>
      <w:proofErr w:type="gramStart"/>
      <w:r w:rsidRPr="003454F2">
        <w:rPr>
          <w:sz w:val="28"/>
          <w:szCs w:val="28"/>
        </w:rPr>
        <w:t>мл</w:t>
      </w:r>
      <w:r w:rsidR="00265F11"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 xml:space="preserve"> руб. </w:t>
      </w:r>
      <w:r w:rsidRPr="003454F2">
        <w:rPr>
          <w:sz w:val="28"/>
          <w:szCs w:val="28"/>
        </w:rPr>
        <w:t xml:space="preserve">Основную долю от общего объема прибыли крупных и средних предприятий составляет прибыль, полученная сельскохозяйственными предприятиями. </w:t>
      </w:r>
    </w:p>
    <w:p w:rsidR="003454F2" w:rsidRPr="003454F2" w:rsidRDefault="003454F2" w:rsidP="003454F2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3454F2">
        <w:rPr>
          <w:sz w:val="28"/>
          <w:szCs w:val="28"/>
        </w:rPr>
        <w:t>В плановом периоде 2025-2027 годов ожидается, что все сельскохозяйственные организации района будут работать прибыльно.</w:t>
      </w:r>
    </w:p>
    <w:p w:rsidR="003454F2" w:rsidRPr="003454F2" w:rsidRDefault="003454F2" w:rsidP="003454F2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3454F2">
        <w:rPr>
          <w:sz w:val="28"/>
          <w:szCs w:val="28"/>
        </w:rPr>
        <w:tab/>
        <w:t xml:space="preserve">В прогнозируемом периоде 2025 – 2027 годов </w:t>
      </w:r>
      <w:r w:rsidRPr="003454F2">
        <w:rPr>
          <w:bCs/>
          <w:sz w:val="28"/>
          <w:szCs w:val="28"/>
        </w:rPr>
        <w:t>в отрасли сельского хозяйства Вавожского района сохраняется стабильная тенденция увеличения производства сельскохозяйственной продукции,</w:t>
      </w:r>
      <w:r w:rsidRPr="003454F2">
        <w:rPr>
          <w:sz w:val="28"/>
          <w:szCs w:val="28"/>
        </w:rPr>
        <w:t xml:space="preserve"> ожидается улучшение финансового состояния предприятий и прогнозируется увеличение объема прибыли в среднем ежегодно на 1</w:t>
      </w:r>
      <w:r w:rsidR="00265F11">
        <w:rPr>
          <w:sz w:val="28"/>
          <w:szCs w:val="28"/>
        </w:rPr>
        <w:t>19</w:t>
      </w:r>
      <w:r w:rsidRPr="003454F2">
        <w:rPr>
          <w:sz w:val="28"/>
          <w:szCs w:val="28"/>
        </w:rPr>
        <w:t>-1</w:t>
      </w:r>
      <w:r w:rsidR="00265F11">
        <w:rPr>
          <w:sz w:val="28"/>
          <w:szCs w:val="28"/>
        </w:rPr>
        <w:t>39</w:t>
      </w:r>
      <w:r w:rsidRPr="003454F2">
        <w:rPr>
          <w:sz w:val="28"/>
          <w:szCs w:val="28"/>
        </w:rPr>
        <w:t xml:space="preserve"> %.</w:t>
      </w:r>
    </w:p>
    <w:p w:rsidR="009B35F2" w:rsidRPr="003454F2" w:rsidRDefault="009B35F2" w:rsidP="009B35F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91209" w:rsidRPr="00491209" w:rsidRDefault="00491209" w:rsidP="0049120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91209">
        <w:rPr>
          <w:rFonts w:ascii="Times New Roman" w:eastAsia="Calibri" w:hAnsi="Times New Roman" w:cs="Times New Roman"/>
          <w:b/>
          <w:bCs/>
          <w:sz w:val="28"/>
          <w:szCs w:val="28"/>
        </w:rPr>
        <w:t>Потребительский рынок</w:t>
      </w:r>
    </w:p>
    <w:p w:rsidR="00491209" w:rsidRPr="00491209" w:rsidRDefault="00491209" w:rsidP="00491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2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территории района осуществляют деятельность 226 предприятий торговли и сферы услуг.</w:t>
      </w:r>
    </w:p>
    <w:p w:rsidR="00491209" w:rsidRPr="00491209" w:rsidRDefault="00491209" w:rsidP="00491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2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Наибольшее влияние на рост товарооборота оказывают розничные продажи товаров, доминирующее положение среди предприятий современных форматов занимает сетевая торговля, представленная крупными федеральными торговыми сетями: «Пятерочка», «Магнит», «Красное и Белое», «Находка», </w:t>
      </w:r>
      <w:r w:rsidR="007F7049" w:rsidRPr="007F704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F704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Баско</w:t>
      </w:r>
      <w:proofErr w:type="spellEnd"/>
      <w:r w:rsidR="007F7049" w:rsidRPr="007F704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91209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представителями региональных торговых сетей, торговыми организациями Кооператива «Вавожское Райпо» и ООО «Первомай».</w:t>
      </w:r>
    </w:p>
    <w:p w:rsidR="00491209" w:rsidRPr="00491209" w:rsidRDefault="00491209" w:rsidP="00491209">
      <w:pPr>
        <w:spacing w:after="0" w:line="240" w:lineRule="auto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  <w:r w:rsidRPr="00491209"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По итогам 1 полугодия 2024 года оборот розничной торговли по крупным и средним предприятиям составил 411,7 </w:t>
      </w:r>
      <w:proofErr w:type="gramStart"/>
      <w:r w:rsidRPr="00491209">
        <w:rPr>
          <w:rFonts w:ascii="Times New Roman" w:eastAsia="Calibri" w:hAnsi="Times New Roman" w:cs="Times New Roman"/>
          <w:sz w:val="28"/>
          <w:szCs w:val="28"/>
        </w:rPr>
        <w:t>млн</w:t>
      </w:r>
      <w:proofErr w:type="gramEnd"/>
      <w:r w:rsidRPr="00491209">
        <w:rPr>
          <w:rFonts w:ascii="Times New Roman" w:eastAsia="Calibri" w:hAnsi="Times New Roman" w:cs="Times New Roman"/>
          <w:sz w:val="28"/>
          <w:szCs w:val="28"/>
        </w:rPr>
        <w:t xml:space="preserve"> руб., за аналогичный период 2023 года оборот розничной торговли составил 303,3 млн руб. (темп роста 135,7 %, темп роста в сопоставимых ценах 125,9 %). </w:t>
      </w:r>
    </w:p>
    <w:p w:rsidR="00491209" w:rsidRPr="00491209" w:rsidRDefault="00491209" w:rsidP="00491209">
      <w:pPr>
        <w:spacing w:after="0" w:line="240" w:lineRule="auto"/>
        <w:jc w:val="both"/>
        <w:outlineLvl w:val="3"/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</w:pPr>
      <w:r w:rsidRPr="00491209">
        <w:rPr>
          <w:rFonts w:ascii="Times New Roman" w:eastAsia="Calibri" w:hAnsi="Times New Roman" w:cs="Times New Roman"/>
          <w:sz w:val="28"/>
          <w:szCs w:val="28"/>
        </w:rPr>
        <w:tab/>
        <w:t xml:space="preserve">В 2024 году ожидаемый объем розничного товарооборота, который составит 732,4 </w:t>
      </w:r>
      <w:proofErr w:type="gramStart"/>
      <w:r w:rsidRPr="00491209">
        <w:rPr>
          <w:rFonts w:ascii="Times New Roman" w:eastAsia="Calibri" w:hAnsi="Times New Roman" w:cs="Times New Roman"/>
          <w:sz w:val="28"/>
          <w:szCs w:val="28"/>
        </w:rPr>
        <w:t>млн</w:t>
      </w:r>
      <w:proofErr w:type="gramEnd"/>
      <w:r w:rsidRPr="00491209">
        <w:rPr>
          <w:rFonts w:ascii="Times New Roman" w:eastAsia="Calibri" w:hAnsi="Times New Roman" w:cs="Times New Roman"/>
          <w:sz w:val="28"/>
          <w:szCs w:val="28"/>
        </w:rPr>
        <w:t xml:space="preserve"> руб. или 110 % в сопоставимых ценах к уровню 2023 года.</w:t>
      </w:r>
    </w:p>
    <w:p w:rsidR="00491209" w:rsidRPr="00491209" w:rsidRDefault="00491209" w:rsidP="004912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12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прогнозируемом периоде потребительский спрос будет находиться в стадии восстановительного роста, определяемого динамикой реальных располагаемых доходов населения.</w:t>
      </w:r>
    </w:p>
    <w:p w:rsidR="00491209" w:rsidRPr="00491209" w:rsidRDefault="00491209" w:rsidP="00491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2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 предварительным данным по базовому варианту в 2025 году ожидаем незначительное повышение  объемов розничной торговли в сопоставимых ценах на 6 % и объем розничного товарооборота составит 814,1 </w:t>
      </w:r>
      <w:proofErr w:type="gramStart"/>
      <w:r w:rsidRPr="0049120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491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В прогнозируемом периоде 2026-2027 годах темпы роста розничного товарооборота в сопоставимых ценах прогнозируются в пределах 100,9 % соответственно, розничный товарооборот в 2027 году составит 897,5 млн руб.</w:t>
      </w:r>
    </w:p>
    <w:p w:rsidR="00491209" w:rsidRPr="00491209" w:rsidRDefault="00491209" w:rsidP="0049120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1209">
        <w:rPr>
          <w:rFonts w:ascii="Times New Roman" w:eastAsia="Calibri" w:hAnsi="Times New Roman" w:cs="Times New Roman"/>
          <w:sz w:val="28"/>
          <w:szCs w:val="28"/>
        </w:rPr>
        <w:tab/>
        <w:t>Факторы, которые оказывают отрицательное воздействие на динамику роста оборота розничной торговли: рост цен на потребительские товары, сдержанный потребительский спрос, обусловленный умеренным ростом реальных располагаемых доходов, изменение потребительского поведения в сторону сбережения, наличие долговой нагрузки по кредитам.</w:t>
      </w:r>
    </w:p>
    <w:p w:rsidR="00550214" w:rsidRPr="000A079E" w:rsidRDefault="00550214" w:rsidP="00927BFB">
      <w:pPr>
        <w:pStyle w:val="a5"/>
        <w:spacing w:after="0"/>
        <w:ind w:left="0"/>
        <w:jc w:val="center"/>
        <w:rPr>
          <w:b/>
          <w:sz w:val="28"/>
          <w:szCs w:val="28"/>
        </w:rPr>
      </w:pPr>
    </w:p>
    <w:p w:rsidR="00613791" w:rsidRPr="000A079E" w:rsidRDefault="00927BFB" w:rsidP="00927BFB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0A079E">
        <w:rPr>
          <w:b/>
          <w:sz w:val="28"/>
          <w:szCs w:val="28"/>
        </w:rPr>
        <w:t>Платные услуги населению</w:t>
      </w:r>
      <w:r w:rsidR="00DB7A1A" w:rsidRPr="000A079E">
        <w:rPr>
          <w:bCs/>
          <w:iCs/>
          <w:sz w:val="28"/>
          <w:szCs w:val="28"/>
        </w:rPr>
        <w:t xml:space="preserve"> </w:t>
      </w:r>
    </w:p>
    <w:p w:rsidR="00DB7A1A" w:rsidRPr="00021CE3" w:rsidRDefault="00DB7A1A" w:rsidP="00613791">
      <w:pPr>
        <w:pStyle w:val="a5"/>
        <w:spacing w:after="0"/>
        <w:ind w:left="0" w:firstLine="708"/>
        <w:jc w:val="both"/>
        <w:rPr>
          <w:bCs/>
          <w:iCs/>
          <w:sz w:val="28"/>
          <w:szCs w:val="28"/>
        </w:rPr>
      </w:pPr>
      <w:r w:rsidRPr="000A079E">
        <w:rPr>
          <w:bCs/>
          <w:iCs/>
          <w:sz w:val="28"/>
          <w:szCs w:val="28"/>
        </w:rPr>
        <w:t>Основными видами платных услуг населению являются жилищно-коммунальные услуги (электроэнергия, газ, коммунальные услуги), телекоммуникационные услуги, транспортные и бытовые</w:t>
      </w:r>
      <w:r w:rsidRPr="00021CE3">
        <w:rPr>
          <w:bCs/>
          <w:iCs/>
          <w:sz w:val="28"/>
          <w:szCs w:val="28"/>
        </w:rPr>
        <w:t xml:space="preserve"> услуги. </w:t>
      </w:r>
    </w:p>
    <w:p w:rsidR="00021CE3" w:rsidRPr="00021CE3" w:rsidRDefault="003454F2" w:rsidP="00021CE3">
      <w:pPr>
        <w:pStyle w:val="a5"/>
        <w:spacing w:after="0"/>
        <w:ind w:left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</w:r>
      <w:r w:rsidR="00021CE3" w:rsidRPr="00021CE3">
        <w:rPr>
          <w:bCs/>
          <w:iCs/>
          <w:sz w:val="28"/>
          <w:szCs w:val="28"/>
        </w:rPr>
        <w:t>Согласно прогнозам, объем платных услуг населению в 2024 году составит 68,3</w:t>
      </w:r>
      <w:r w:rsidR="000A079E">
        <w:rPr>
          <w:bCs/>
          <w:iCs/>
          <w:sz w:val="28"/>
          <w:szCs w:val="28"/>
        </w:rPr>
        <w:t xml:space="preserve"> </w:t>
      </w:r>
      <w:proofErr w:type="gramStart"/>
      <w:r>
        <w:rPr>
          <w:bCs/>
          <w:iCs/>
          <w:sz w:val="28"/>
          <w:szCs w:val="28"/>
        </w:rPr>
        <w:t>млн</w:t>
      </w:r>
      <w:proofErr w:type="gramEnd"/>
      <w:r>
        <w:rPr>
          <w:bCs/>
          <w:iCs/>
          <w:sz w:val="28"/>
          <w:szCs w:val="28"/>
        </w:rPr>
        <w:t xml:space="preserve"> руб</w:t>
      </w:r>
      <w:r w:rsidR="00021CE3" w:rsidRPr="00021CE3">
        <w:rPr>
          <w:bCs/>
          <w:iCs/>
          <w:sz w:val="28"/>
          <w:szCs w:val="28"/>
        </w:rPr>
        <w:t>.</w:t>
      </w:r>
    </w:p>
    <w:p w:rsidR="00021CE3" w:rsidRPr="00021CE3" w:rsidRDefault="00021CE3" w:rsidP="00021CE3">
      <w:pPr>
        <w:pStyle w:val="a5"/>
        <w:spacing w:after="0"/>
        <w:ind w:left="0"/>
        <w:jc w:val="both"/>
        <w:rPr>
          <w:bCs/>
          <w:iCs/>
          <w:sz w:val="28"/>
          <w:szCs w:val="28"/>
        </w:rPr>
      </w:pPr>
      <w:r w:rsidRPr="00021CE3">
        <w:rPr>
          <w:bCs/>
          <w:iCs/>
          <w:sz w:val="28"/>
          <w:szCs w:val="28"/>
        </w:rPr>
        <w:tab/>
        <w:t>В последующие периоды ожидается рост по ба</w:t>
      </w:r>
      <w:r w:rsidR="000A079E">
        <w:rPr>
          <w:bCs/>
          <w:iCs/>
          <w:sz w:val="28"/>
          <w:szCs w:val="28"/>
        </w:rPr>
        <w:t xml:space="preserve">зовому варианту на </w:t>
      </w:r>
      <w:r w:rsidR="00265F11">
        <w:rPr>
          <w:bCs/>
          <w:iCs/>
          <w:sz w:val="28"/>
          <w:szCs w:val="28"/>
        </w:rPr>
        <w:t>114,7</w:t>
      </w:r>
      <w:r w:rsidR="000A079E">
        <w:rPr>
          <w:bCs/>
          <w:iCs/>
          <w:sz w:val="28"/>
          <w:szCs w:val="28"/>
        </w:rPr>
        <w:t xml:space="preserve"> % -</w:t>
      </w:r>
      <w:r w:rsidR="00265F11">
        <w:rPr>
          <w:bCs/>
          <w:iCs/>
          <w:sz w:val="28"/>
          <w:szCs w:val="28"/>
        </w:rPr>
        <w:t>107</w:t>
      </w:r>
      <w:r w:rsidRPr="00021CE3">
        <w:rPr>
          <w:bCs/>
          <w:iCs/>
          <w:sz w:val="28"/>
          <w:szCs w:val="28"/>
        </w:rPr>
        <w:t xml:space="preserve"> % ежегодно в сопоставимых ценах.</w:t>
      </w:r>
    </w:p>
    <w:p w:rsidR="00DB7A1A" w:rsidRPr="007728F6" w:rsidRDefault="00DB7A1A" w:rsidP="009B35F2">
      <w:pPr>
        <w:pStyle w:val="a5"/>
        <w:spacing w:after="0"/>
        <w:ind w:left="0"/>
        <w:jc w:val="both"/>
        <w:rPr>
          <w:bCs/>
          <w:iCs/>
          <w:sz w:val="28"/>
          <w:szCs w:val="28"/>
          <w:highlight w:val="yellow"/>
        </w:rPr>
      </w:pPr>
    </w:p>
    <w:p w:rsidR="00DB7A1A" w:rsidRPr="00265ED2" w:rsidRDefault="00B612E8" w:rsidP="00B612E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2008"/>
      <w:r w:rsidRPr="00265ED2">
        <w:rPr>
          <w:rFonts w:ascii="Times New Roman" w:hAnsi="Times New Roman" w:cs="Times New Roman"/>
          <w:b/>
          <w:bCs/>
          <w:sz w:val="28"/>
          <w:szCs w:val="28"/>
        </w:rPr>
        <w:t>Денежные доходы населения</w:t>
      </w:r>
    </w:p>
    <w:p w:rsidR="0023791D" w:rsidRPr="00265ED2" w:rsidRDefault="0023791D" w:rsidP="00B0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ED2">
        <w:rPr>
          <w:rFonts w:ascii="Times New Roman" w:hAnsi="Times New Roman" w:cs="Times New Roman"/>
          <w:sz w:val="28"/>
          <w:szCs w:val="28"/>
        </w:rPr>
        <w:tab/>
        <w:t>По итогам 1 полугодия 202</w:t>
      </w:r>
      <w:r w:rsidR="00021CE3" w:rsidRPr="00265ED2">
        <w:rPr>
          <w:rFonts w:ascii="Times New Roman" w:hAnsi="Times New Roman" w:cs="Times New Roman"/>
          <w:sz w:val="28"/>
          <w:szCs w:val="28"/>
        </w:rPr>
        <w:t>4</w:t>
      </w:r>
      <w:r w:rsidRPr="00265ED2">
        <w:rPr>
          <w:rFonts w:ascii="Times New Roman" w:hAnsi="Times New Roman" w:cs="Times New Roman"/>
          <w:sz w:val="28"/>
          <w:szCs w:val="28"/>
        </w:rPr>
        <w:t xml:space="preserve"> года среднемесячная заработная плата работников по крупным и средним предприятиям составила </w:t>
      </w:r>
      <w:r w:rsidR="00021CE3" w:rsidRPr="00265ED2">
        <w:rPr>
          <w:rFonts w:ascii="Times New Roman" w:hAnsi="Times New Roman" w:cs="Times New Roman"/>
          <w:sz w:val="28"/>
          <w:szCs w:val="28"/>
        </w:rPr>
        <w:t>56428,4</w:t>
      </w:r>
      <w:r w:rsidRPr="00265ED2">
        <w:rPr>
          <w:rFonts w:ascii="Times New Roman" w:hAnsi="Times New Roman" w:cs="Times New Roman"/>
          <w:sz w:val="28"/>
          <w:szCs w:val="28"/>
        </w:rPr>
        <w:t xml:space="preserve"> руб., что составляет </w:t>
      </w:r>
      <w:r w:rsidR="00021CE3" w:rsidRPr="00265ED2">
        <w:rPr>
          <w:rFonts w:ascii="Times New Roman" w:hAnsi="Times New Roman" w:cs="Times New Roman"/>
          <w:sz w:val="28"/>
          <w:szCs w:val="28"/>
        </w:rPr>
        <w:t>118</w:t>
      </w:r>
      <w:r w:rsidRPr="00265ED2">
        <w:rPr>
          <w:rFonts w:ascii="Times New Roman" w:hAnsi="Times New Roman" w:cs="Times New Roman"/>
          <w:sz w:val="28"/>
          <w:szCs w:val="28"/>
        </w:rPr>
        <w:t xml:space="preserve"> % к соответствующему периоду 202</w:t>
      </w:r>
      <w:r w:rsidR="00021CE3" w:rsidRPr="00265ED2">
        <w:rPr>
          <w:rFonts w:ascii="Times New Roman" w:hAnsi="Times New Roman" w:cs="Times New Roman"/>
          <w:sz w:val="28"/>
          <w:szCs w:val="28"/>
        </w:rPr>
        <w:t>3</w:t>
      </w:r>
      <w:r w:rsidRPr="00265ED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B7A1A" w:rsidRPr="00265ED2" w:rsidRDefault="006B2A19" w:rsidP="006B2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ED2">
        <w:rPr>
          <w:rFonts w:ascii="Times New Roman" w:hAnsi="Times New Roman" w:cs="Times New Roman"/>
          <w:sz w:val="28"/>
          <w:szCs w:val="28"/>
        </w:rPr>
        <w:tab/>
      </w:r>
      <w:r w:rsidR="00DB7A1A" w:rsidRPr="00265ED2">
        <w:rPr>
          <w:rFonts w:ascii="Times New Roman" w:hAnsi="Times New Roman" w:cs="Times New Roman"/>
          <w:sz w:val="28"/>
          <w:szCs w:val="28"/>
        </w:rPr>
        <w:t>Традиционно на рост уровня заработных плат в районе влияют стабильные темпы роста уровня начисленной заработной платы в таких отраслях, как «Сельское, лесное хозяйство, охота, рыболовство и рыбоводство» (</w:t>
      </w:r>
      <w:r w:rsidR="00021CE3" w:rsidRPr="00265ED2">
        <w:rPr>
          <w:rFonts w:ascii="Times New Roman" w:hAnsi="Times New Roman" w:cs="Times New Roman"/>
          <w:sz w:val="28"/>
          <w:szCs w:val="28"/>
        </w:rPr>
        <w:t>117,2</w:t>
      </w:r>
      <w:r w:rsidR="002F1283" w:rsidRPr="00265ED2">
        <w:rPr>
          <w:rFonts w:ascii="Times New Roman" w:hAnsi="Times New Roman" w:cs="Times New Roman"/>
          <w:sz w:val="28"/>
          <w:szCs w:val="28"/>
        </w:rPr>
        <w:t xml:space="preserve"> </w:t>
      </w:r>
      <w:r w:rsidR="00DB7A1A" w:rsidRPr="00265ED2">
        <w:rPr>
          <w:rFonts w:ascii="Times New Roman" w:hAnsi="Times New Roman" w:cs="Times New Roman"/>
          <w:sz w:val="28"/>
          <w:szCs w:val="28"/>
        </w:rPr>
        <w:t>% за 202</w:t>
      </w:r>
      <w:r w:rsidR="00021CE3" w:rsidRPr="00265ED2">
        <w:rPr>
          <w:rFonts w:ascii="Times New Roman" w:hAnsi="Times New Roman" w:cs="Times New Roman"/>
          <w:sz w:val="28"/>
          <w:szCs w:val="28"/>
        </w:rPr>
        <w:t>3</w:t>
      </w:r>
      <w:r w:rsidR="00DB7A1A" w:rsidRPr="00265ED2">
        <w:rPr>
          <w:rFonts w:ascii="Times New Roman" w:hAnsi="Times New Roman" w:cs="Times New Roman"/>
          <w:sz w:val="28"/>
          <w:szCs w:val="28"/>
        </w:rPr>
        <w:t xml:space="preserve"> год), «Обрабатывающие производства, обеспечение электрической энергией, газом и паром» (</w:t>
      </w:r>
      <w:r w:rsidR="00021CE3" w:rsidRPr="00265ED2">
        <w:rPr>
          <w:rFonts w:ascii="Times New Roman" w:hAnsi="Times New Roman" w:cs="Times New Roman"/>
          <w:sz w:val="28"/>
          <w:szCs w:val="28"/>
        </w:rPr>
        <w:t>131,2</w:t>
      </w:r>
      <w:r w:rsidR="002F1283" w:rsidRPr="00265ED2">
        <w:rPr>
          <w:rFonts w:ascii="Times New Roman" w:hAnsi="Times New Roman" w:cs="Times New Roman"/>
          <w:sz w:val="28"/>
          <w:szCs w:val="28"/>
        </w:rPr>
        <w:t xml:space="preserve"> </w:t>
      </w:r>
      <w:r w:rsidR="00DB7A1A" w:rsidRPr="00265ED2">
        <w:rPr>
          <w:rFonts w:ascii="Times New Roman" w:hAnsi="Times New Roman" w:cs="Times New Roman"/>
          <w:sz w:val="28"/>
          <w:szCs w:val="28"/>
        </w:rPr>
        <w:t>% за 202</w:t>
      </w:r>
      <w:r w:rsidR="00021CE3" w:rsidRPr="00265ED2">
        <w:rPr>
          <w:rFonts w:ascii="Times New Roman" w:hAnsi="Times New Roman" w:cs="Times New Roman"/>
          <w:sz w:val="28"/>
          <w:szCs w:val="28"/>
        </w:rPr>
        <w:t>3</w:t>
      </w:r>
      <w:r w:rsidR="00DB7A1A" w:rsidRPr="00265ED2">
        <w:rPr>
          <w:rFonts w:ascii="Times New Roman" w:hAnsi="Times New Roman" w:cs="Times New Roman"/>
          <w:sz w:val="28"/>
          <w:szCs w:val="28"/>
        </w:rPr>
        <w:t xml:space="preserve"> год</w:t>
      </w:r>
      <w:r w:rsidR="00F949BF" w:rsidRPr="00265ED2">
        <w:rPr>
          <w:rFonts w:ascii="Times New Roman" w:hAnsi="Times New Roman" w:cs="Times New Roman"/>
          <w:sz w:val="28"/>
          <w:szCs w:val="28"/>
        </w:rPr>
        <w:t>)</w:t>
      </w:r>
      <w:r w:rsidR="00200330" w:rsidRPr="00265ED2">
        <w:rPr>
          <w:rFonts w:ascii="Times New Roman" w:hAnsi="Times New Roman" w:cs="Times New Roman"/>
          <w:sz w:val="28"/>
          <w:szCs w:val="28"/>
        </w:rPr>
        <w:t>.</w:t>
      </w:r>
    </w:p>
    <w:p w:rsidR="00DB7A1A" w:rsidRPr="00265ED2" w:rsidRDefault="006B2A19" w:rsidP="006B2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ED2">
        <w:rPr>
          <w:rFonts w:ascii="Times New Roman" w:hAnsi="Times New Roman" w:cs="Times New Roman"/>
          <w:sz w:val="28"/>
          <w:szCs w:val="28"/>
        </w:rPr>
        <w:tab/>
      </w:r>
      <w:r w:rsidR="005624F0" w:rsidRPr="00265ED2">
        <w:rPr>
          <w:rFonts w:ascii="Times New Roman" w:hAnsi="Times New Roman" w:cs="Times New Roman"/>
          <w:sz w:val="28"/>
          <w:szCs w:val="28"/>
        </w:rPr>
        <w:t>О</w:t>
      </w:r>
      <w:r w:rsidR="00DB7A1A" w:rsidRPr="00265ED2">
        <w:rPr>
          <w:rFonts w:ascii="Times New Roman" w:hAnsi="Times New Roman" w:cs="Times New Roman"/>
          <w:sz w:val="28"/>
          <w:szCs w:val="28"/>
        </w:rPr>
        <w:t>жидается, что по итогам 202</w:t>
      </w:r>
      <w:r w:rsidR="00021CE3" w:rsidRPr="00265ED2">
        <w:rPr>
          <w:rFonts w:ascii="Times New Roman" w:hAnsi="Times New Roman" w:cs="Times New Roman"/>
          <w:sz w:val="28"/>
          <w:szCs w:val="28"/>
        </w:rPr>
        <w:t>4</w:t>
      </w:r>
      <w:r w:rsidR="00DB7A1A" w:rsidRPr="00265ED2">
        <w:rPr>
          <w:rFonts w:ascii="Times New Roman" w:hAnsi="Times New Roman" w:cs="Times New Roman"/>
          <w:sz w:val="28"/>
          <w:szCs w:val="28"/>
        </w:rPr>
        <w:t xml:space="preserve"> года номинальная начисленная заработная плата работников по крупным и средним предприятиям оценочно составит </w:t>
      </w:r>
      <w:r w:rsidR="000A079E">
        <w:rPr>
          <w:rFonts w:ascii="Times New Roman" w:hAnsi="Times New Roman" w:cs="Times New Roman"/>
          <w:sz w:val="28"/>
          <w:szCs w:val="28"/>
        </w:rPr>
        <w:t>55217</w:t>
      </w:r>
      <w:r w:rsidR="00DB7A1A" w:rsidRPr="00265ED2">
        <w:rPr>
          <w:rFonts w:ascii="Times New Roman" w:hAnsi="Times New Roman" w:cs="Times New Roman"/>
          <w:sz w:val="28"/>
          <w:szCs w:val="28"/>
        </w:rPr>
        <w:t xml:space="preserve"> руб</w:t>
      </w:r>
      <w:r w:rsidR="00BE471D" w:rsidRPr="00265ED2">
        <w:rPr>
          <w:rFonts w:ascii="Times New Roman" w:hAnsi="Times New Roman" w:cs="Times New Roman"/>
          <w:sz w:val="28"/>
          <w:szCs w:val="28"/>
        </w:rPr>
        <w:t>.</w:t>
      </w:r>
      <w:r w:rsidR="00DB7A1A" w:rsidRPr="00265ED2">
        <w:rPr>
          <w:rFonts w:ascii="Times New Roman" w:hAnsi="Times New Roman" w:cs="Times New Roman"/>
          <w:sz w:val="28"/>
          <w:szCs w:val="28"/>
        </w:rPr>
        <w:t xml:space="preserve"> (</w:t>
      </w:r>
      <w:r w:rsidR="000A079E">
        <w:rPr>
          <w:rFonts w:ascii="Times New Roman" w:hAnsi="Times New Roman" w:cs="Times New Roman"/>
          <w:sz w:val="28"/>
          <w:szCs w:val="28"/>
        </w:rPr>
        <w:t>118</w:t>
      </w:r>
      <w:r w:rsidR="00200330" w:rsidRPr="00265ED2">
        <w:rPr>
          <w:rFonts w:ascii="Times New Roman" w:hAnsi="Times New Roman" w:cs="Times New Roman"/>
          <w:sz w:val="28"/>
          <w:szCs w:val="28"/>
        </w:rPr>
        <w:t xml:space="preserve"> </w:t>
      </w:r>
      <w:r w:rsidR="00DB7A1A" w:rsidRPr="00265ED2">
        <w:rPr>
          <w:rFonts w:ascii="Times New Roman" w:hAnsi="Times New Roman" w:cs="Times New Roman"/>
          <w:sz w:val="28"/>
          <w:szCs w:val="28"/>
        </w:rPr>
        <w:t>% к уровню 202</w:t>
      </w:r>
      <w:r w:rsidR="00021CE3" w:rsidRPr="00265ED2">
        <w:rPr>
          <w:rFonts w:ascii="Times New Roman" w:hAnsi="Times New Roman" w:cs="Times New Roman"/>
          <w:sz w:val="28"/>
          <w:szCs w:val="28"/>
        </w:rPr>
        <w:t>3</w:t>
      </w:r>
      <w:r w:rsidR="00DB7A1A" w:rsidRPr="00265ED2">
        <w:rPr>
          <w:rFonts w:ascii="Times New Roman" w:hAnsi="Times New Roman" w:cs="Times New Roman"/>
          <w:sz w:val="28"/>
          <w:szCs w:val="28"/>
        </w:rPr>
        <w:t xml:space="preserve"> года), фонд оплаты труда по крупным и средним предприятиям составит </w:t>
      </w:r>
      <w:r w:rsidR="000A079E">
        <w:rPr>
          <w:rFonts w:ascii="Times New Roman" w:hAnsi="Times New Roman" w:cs="Times New Roman"/>
          <w:sz w:val="28"/>
          <w:szCs w:val="28"/>
        </w:rPr>
        <w:t>1921,6</w:t>
      </w:r>
      <w:r w:rsidR="00DB7A1A" w:rsidRPr="00265E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7A1A" w:rsidRPr="00265ED2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DB7A1A" w:rsidRPr="00265ED2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B7A1A" w:rsidRPr="00265ED2" w:rsidRDefault="006B2A19" w:rsidP="006B2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ED2">
        <w:rPr>
          <w:rFonts w:ascii="Times New Roman" w:hAnsi="Times New Roman" w:cs="Times New Roman"/>
          <w:sz w:val="28"/>
          <w:szCs w:val="28"/>
        </w:rPr>
        <w:tab/>
      </w:r>
      <w:r w:rsidR="00DB7A1A" w:rsidRPr="00265ED2">
        <w:rPr>
          <w:rFonts w:ascii="Times New Roman" w:hAnsi="Times New Roman" w:cs="Times New Roman"/>
          <w:sz w:val="28"/>
          <w:szCs w:val="28"/>
        </w:rPr>
        <w:t>Далее в среднесрочном периоде до 202</w:t>
      </w:r>
      <w:r w:rsidR="00021CE3" w:rsidRPr="00265ED2">
        <w:rPr>
          <w:rFonts w:ascii="Times New Roman" w:hAnsi="Times New Roman" w:cs="Times New Roman"/>
          <w:sz w:val="28"/>
          <w:szCs w:val="28"/>
        </w:rPr>
        <w:t>7</w:t>
      </w:r>
      <w:r w:rsidR="00DB7A1A" w:rsidRPr="00265ED2">
        <w:rPr>
          <w:rFonts w:ascii="Times New Roman" w:hAnsi="Times New Roman" w:cs="Times New Roman"/>
          <w:sz w:val="28"/>
          <w:szCs w:val="28"/>
        </w:rPr>
        <w:t xml:space="preserve"> года прогнозируются устойчивые темпы роста заработной платы на уровне региональных значений.</w:t>
      </w:r>
    </w:p>
    <w:p w:rsidR="003B7588" w:rsidRPr="00265ED2" w:rsidRDefault="006B2A19" w:rsidP="009B35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5ED2">
        <w:rPr>
          <w:rFonts w:ascii="Times New Roman" w:hAnsi="Times New Roman" w:cs="Times New Roman"/>
          <w:sz w:val="28"/>
          <w:szCs w:val="28"/>
        </w:rPr>
        <w:tab/>
      </w:r>
      <w:r w:rsidR="00DB7A1A" w:rsidRPr="00265ED2">
        <w:rPr>
          <w:rFonts w:ascii="Times New Roman" w:hAnsi="Times New Roman" w:cs="Times New Roman"/>
          <w:sz w:val="28"/>
          <w:szCs w:val="28"/>
        </w:rPr>
        <w:t>Таким образом, среднемесячная заработная плата одного работника по базовому варианту прогноза к 202</w:t>
      </w:r>
      <w:r w:rsidR="00021CE3" w:rsidRPr="00265ED2">
        <w:rPr>
          <w:rFonts w:ascii="Times New Roman" w:hAnsi="Times New Roman" w:cs="Times New Roman"/>
          <w:sz w:val="28"/>
          <w:szCs w:val="28"/>
        </w:rPr>
        <w:t>7</w:t>
      </w:r>
      <w:r w:rsidR="00DB7A1A" w:rsidRPr="00265ED2">
        <w:rPr>
          <w:rFonts w:ascii="Times New Roman" w:hAnsi="Times New Roman" w:cs="Times New Roman"/>
          <w:sz w:val="28"/>
          <w:szCs w:val="28"/>
        </w:rPr>
        <w:t xml:space="preserve"> году увеличится на </w:t>
      </w:r>
      <w:r w:rsidR="00717C96">
        <w:rPr>
          <w:rFonts w:ascii="Times New Roman" w:hAnsi="Times New Roman" w:cs="Times New Roman"/>
          <w:sz w:val="28"/>
          <w:szCs w:val="28"/>
        </w:rPr>
        <w:t>121,3</w:t>
      </w:r>
      <w:r w:rsidR="002F1283" w:rsidRPr="00265ED2">
        <w:rPr>
          <w:rFonts w:ascii="Times New Roman" w:hAnsi="Times New Roman" w:cs="Times New Roman"/>
          <w:sz w:val="28"/>
          <w:szCs w:val="28"/>
        </w:rPr>
        <w:t xml:space="preserve"> </w:t>
      </w:r>
      <w:r w:rsidR="00DB7A1A" w:rsidRPr="00265ED2">
        <w:rPr>
          <w:rFonts w:ascii="Times New Roman" w:hAnsi="Times New Roman" w:cs="Times New Roman"/>
          <w:sz w:val="28"/>
          <w:szCs w:val="28"/>
        </w:rPr>
        <w:t>% по сравнению с 20</w:t>
      </w:r>
      <w:r w:rsidR="00590AB5" w:rsidRPr="00265ED2">
        <w:rPr>
          <w:rFonts w:ascii="Times New Roman" w:hAnsi="Times New Roman" w:cs="Times New Roman"/>
          <w:sz w:val="28"/>
          <w:szCs w:val="28"/>
        </w:rPr>
        <w:t>2</w:t>
      </w:r>
      <w:r w:rsidR="00265ED2" w:rsidRPr="00265ED2">
        <w:rPr>
          <w:rFonts w:ascii="Times New Roman" w:hAnsi="Times New Roman" w:cs="Times New Roman"/>
          <w:sz w:val="28"/>
          <w:szCs w:val="28"/>
        </w:rPr>
        <w:t>4</w:t>
      </w:r>
      <w:r w:rsidR="00DB7A1A" w:rsidRPr="00265ED2">
        <w:rPr>
          <w:rFonts w:ascii="Times New Roman" w:hAnsi="Times New Roman" w:cs="Times New Roman"/>
          <w:sz w:val="28"/>
          <w:szCs w:val="28"/>
        </w:rPr>
        <w:t xml:space="preserve"> годом и составит </w:t>
      </w:r>
      <w:r w:rsidR="000A079E">
        <w:rPr>
          <w:rFonts w:ascii="Times New Roman" w:hAnsi="Times New Roman" w:cs="Times New Roman"/>
          <w:sz w:val="28"/>
          <w:szCs w:val="28"/>
        </w:rPr>
        <w:t>66988,37</w:t>
      </w:r>
      <w:r w:rsidR="00DB7A1A" w:rsidRPr="00265ED2">
        <w:rPr>
          <w:rFonts w:ascii="Times New Roman" w:hAnsi="Times New Roman" w:cs="Times New Roman"/>
          <w:sz w:val="28"/>
          <w:szCs w:val="28"/>
        </w:rPr>
        <w:t xml:space="preserve"> руб.</w:t>
      </w:r>
      <w:bookmarkEnd w:id="0"/>
    </w:p>
    <w:p w:rsidR="00D92FFA" w:rsidRPr="00DD0382" w:rsidRDefault="00E17D54" w:rsidP="00D92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D0382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Среднегодовая численность населения</w:t>
      </w:r>
    </w:p>
    <w:p w:rsidR="00D92FFA" w:rsidRPr="00F013D0" w:rsidRDefault="00D92FFA" w:rsidP="00D92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3D0">
        <w:rPr>
          <w:rFonts w:ascii="Times New Roman" w:hAnsi="Times New Roman" w:cs="Times New Roman"/>
          <w:sz w:val="28"/>
          <w:szCs w:val="28"/>
        </w:rPr>
        <w:tab/>
        <w:t>На 01.01.2024 года численность населения составила 13809 человек, что составляет 99,9% по отношению к предыдущему (2023 год – 13827 чел.).</w:t>
      </w:r>
    </w:p>
    <w:p w:rsidR="00D92FFA" w:rsidRPr="00096914" w:rsidRDefault="00D92FFA" w:rsidP="00D92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914">
        <w:rPr>
          <w:rFonts w:ascii="Times New Roman" w:hAnsi="Times New Roman" w:cs="Times New Roman"/>
          <w:sz w:val="28"/>
          <w:szCs w:val="28"/>
        </w:rPr>
        <w:tab/>
        <w:t xml:space="preserve">За 8 месяцев 2024 года наблюдается положительная динамика по миграционному приросту населения и составляет 159 чел. Рождаемость остается на уровне прошлого года, в пределах 73 чел. А смертность снижается </w:t>
      </w:r>
      <w:r>
        <w:rPr>
          <w:rFonts w:ascii="Times New Roman" w:hAnsi="Times New Roman" w:cs="Times New Roman"/>
          <w:sz w:val="28"/>
          <w:szCs w:val="28"/>
        </w:rPr>
        <w:t xml:space="preserve"> и составляет</w:t>
      </w:r>
      <w:r w:rsidRPr="00096914">
        <w:rPr>
          <w:rFonts w:ascii="Times New Roman" w:hAnsi="Times New Roman" w:cs="Times New Roman"/>
          <w:sz w:val="28"/>
          <w:szCs w:val="28"/>
        </w:rPr>
        <w:t xml:space="preserve"> 119 чел</w:t>
      </w:r>
      <w:r>
        <w:rPr>
          <w:rFonts w:ascii="Times New Roman" w:hAnsi="Times New Roman" w:cs="Times New Roman"/>
          <w:sz w:val="28"/>
          <w:szCs w:val="28"/>
        </w:rPr>
        <w:t>овек</w:t>
      </w:r>
      <w:r w:rsidRPr="00096914">
        <w:rPr>
          <w:rFonts w:ascii="Times New Roman" w:hAnsi="Times New Roman" w:cs="Times New Roman"/>
          <w:sz w:val="28"/>
          <w:szCs w:val="28"/>
        </w:rPr>
        <w:t xml:space="preserve"> (в 2023 году – </w:t>
      </w:r>
      <w:r>
        <w:rPr>
          <w:rFonts w:ascii="Times New Roman" w:hAnsi="Times New Roman" w:cs="Times New Roman"/>
          <w:sz w:val="28"/>
          <w:szCs w:val="28"/>
        </w:rPr>
        <w:t>131</w:t>
      </w:r>
      <w:r w:rsidRPr="00096914">
        <w:rPr>
          <w:rFonts w:ascii="Times New Roman" w:hAnsi="Times New Roman" w:cs="Times New Roman"/>
          <w:sz w:val="28"/>
          <w:szCs w:val="28"/>
        </w:rPr>
        <w:t xml:space="preserve"> чел.).</w:t>
      </w:r>
    </w:p>
    <w:p w:rsidR="00D92FFA" w:rsidRPr="00D51271" w:rsidRDefault="00D92FFA" w:rsidP="00D92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271">
        <w:rPr>
          <w:rFonts w:ascii="Times New Roman" w:hAnsi="Times New Roman" w:cs="Times New Roman"/>
          <w:sz w:val="28"/>
          <w:szCs w:val="28"/>
        </w:rPr>
        <w:tab/>
        <w:t xml:space="preserve">К концу 2024 года ожидается увеличение численности населения </w:t>
      </w:r>
      <w:r>
        <w:rPr>
          <w:rFonts w:ascii="Times New Roman" w:hAnsi="Times New Roman" w:cs="Times New Roman"/>
          <w:sz w:val="28"/>
          <w:szCs w:val="28"/>
        </w:rPr>
        <w:t>на 45 человек (за счет миграционного прироста) и составит</w:t>
      </w:r>
      <w:r w:rsidRPr="00D51271">
        <w:rPr>
          <w:rFonts w:ascii="Times New Roman" w:hAnsi="Times New Roman" w:cs="Times New Roman"/>
          <w:sz w:val="28"/>
          <w:szCs w:val="28"/>
        </w:rPr>
        <w:t xml:space="preserve"> 13854 человек</w:t>
      </w:r>
      <w:r>
        <w:rPr>
          <w:rFonts w:ascii="Times New Roman" w:hAnsi="Times New Roman" w:cs="Times New Roman"/>
          <w:sz w:val="28"/>
          <w:szCs w:val="28"/>
        </w:rPr>
        <w:t>, а</w:t>
      </w:r>
      <w:r w:rsidRPr="00D51271">
        <w:rPr>
          <w:rFonts w:ascii="Times New Roman" w:hAnsi="Times New Roman" w:cs="Times New Roman"/>
          <w:sz w:val="28"/>
          <w:szCs w:val="28"/>
        </w:rPr>
        <w:t xml:space="preserve"> среднегодовая численность населения составит 13832 человека (</w:t>
      </w:r>
      <w:r>
        <w:rPr>
          <w:rFonts w:ascii="Times New Roman" w:hAnsi="Times New Roman" w:cs="Times New Roman"/>
          <w:sz w:val="28"/>
          <w:szCs w:val="28"/>
        </w:rPr>
        <w:t>100,2</w:t>
      </w:r>
      <w:r w:rsidRPr="00D51271">
        <w:rPr>
          <w:rFonts w:ascii="Times New Roman" w:hAnsi="Times New Roman" w:cs="Times New Roman"/>
          <w:sz w:val="28"/>
          <w:szCs w:val="28"/>
        </w:rPr>
        <w:t xml:space="preserve"> % к уровню 2023 года).</w:t>
      </w:r>
    </w:p>
    <w:p w:rsidR="00D92FFA" w:rsidRDefault="00D92FFA" w:rsidP="00D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271">
        <w:rPr>
          <w:rFonts w:ascii="Times New Roman" w:hAnsi="Times New Roman" w:cs="Times New Roman"/>
          <w:sz w:val="28"/>
          <w:szCs w:val="28"/>
        </w:rPr>
        <w:tab/>
      </w:r>
      <w:r w:rsidRPr="003C418E">
        <w:rPr>
          <w:rFonts w:ascii="Times New Roman" w:hAnsi="Times New Roman" w:cs="Times New Roman"/>
          <w:sz w:val="28"/>
          <w:szCs w:val="28"/>
        </w:rPr>
        <w:t>Благодаря государственным мерам поддержки, которые реализуются в социальных учреждениях, наблюдается тенденция о возвращении после получения образования молодых специалистов в район. А так же, благодаря региональной поддержке для малого и среднего предпринимательства (1 % УСН) для вновь зарегистрированных из других</w:t>
      </w:r>
      <w:r>
        <w:rPr>
          <w:rFonts w:ascii="Times New Roman" w:hAnsi="Times New Roman" w:cs="Times New Roman"/>
          <w:sz w:val="28"/>
          <w:szCs w:val="28"/>
        </w:rPr>
        <w:t xml:space="preserve"> регионов (за 9 месяцев 2024 года в район прибыло из других регионов 49 человек).</w:t>
      </w:r>
    </w:p>
    <w:p w:rsidR="00D92FFA" w:rsidRPr="00D51271" w:rsidRDefault="00D92FFA" w:rsidP="00D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51271">
        <w:rPr>
          <w:rFonts w:ascii="Times New Roman" w:hAnsi="Times New Roman" w:cs="Times New Roman"/>
          <w:sz w:val="28"/>
          <w:szCs w:val="28"/>
        </w:rPr>
        <w:t>В прогнозируемом периоде 2025-2027 годов так же ожида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D51271">
        <w:rPr>
          <w:rFonts w:ascii="Times New Roman" w:hAnsi="Times New Roman" w:cs="Times New Roman"/>
          <w:sz w:val="28"/>
          <w:szCs w:val="28"/>
        </w:rPr>
        <w:t xml:space="preserve"> увеличение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 за счет </w:t>
      </w:r>
      <w:r w:rsidRPr="00D51271">
        <w:rPr>
          <w:rFonts w:ascii="Times New Roman" w:hAnsi="Times New Roman" w:cs="Times New Roman"/>
          <w:sz w:val="28"/>
          <w:szCs w:val="28"/>
        </w:rPr>
        <w:t xml:space="preserve">миграционного </w:t>
      </w:r>
      <w:r>
        <w:rPr>
          <w:rFonts w:ascii="Times New Roman" w:hAnsi="Times New Roman" w:cs="Times New Roman"/>
          <w:sz w:val="28"/>
          <w:szCs w:val="28"/>
        </w:rPr>
        <w:t>прироста</w:t>
      </w:r>
      <w:r w:rsidRPr="00D51271">
        <w:rPr>
          <w:rFonts w:ascii="Times New Roman" w:hAnsi="Times New Roman" w:cs="Times New Roman"/>
          <w:sz w:val="28"/>
          <w:szCs w:val="28"/>
        </w:rPr>
        <w:t xml:space="preserve"> населения</w:t>
      </w:r>
      <w:r>
        <w:rPr>
          <w:rFonts w:ascii="Times New Roman" w:hAnsi="Times New Roman" w:cs="Times New Roman"/>
          <w:sz w:val="28"/>
          <w:szCs w:val="28"/>
        </w:rPr>
        <w:t xml:space="preserve"> и спада естественной убыли</w:t>
      </w:r>
      <w:r w:rsidRPr="00D51271">
        <w:rPr>
          <w:rFonts w:ascii="Times New Roman" w:hAnsi="Times New Roman" w:cs="Times New Roman"/>
          <w:sz w:val="28"/>
          <w:szCs w:val="28"/>
        </w:rPr>
        <w:t>. К 2027 году среднегодовая численность населения в районе составит по базовому варианту – 13907 человек.</w:t>
      </w:r>
    </w:p>
    <w:p w:rsidR="00D92FFA" w:rsidRPr="00245B3E" w:rsidRDefault="00D92FFA" w:rsidP="00D92FF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D75">
        <w:rPr>
          <w:rFonts w:ascii="Times New Roman" w:hAnsi="Times New Roman" w:cs="Times New Roman"/>
          <w:sz w:val="28"/>
          <w:szCs w:val="28"/>
        </w:rPr>
        <w:tab/>
        <w:t>Численность детей до 18 лет на начало 2024 года составила 3647 человек, в прогнозируемом периоде ожидае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5B0D75">
        <w:rPr>
          <w:rFonts w:ascii="Times New Roman" w:hAnsi="Times New Roman" w:cs="Times New Roman"/>
          <w:sz w:val="28"/>
          <w:szCs w:val="28"/>
        </w:rPr>
        <w:t xml:space="preserve"> уменьшение численности детей в связи со </w:t>
      </w:r>
      <w:r w:rsidRPr="00245B3E">
        <w:rPr>
          <w:rFonts w:ascii="Times New Roman" w:hAnsi="Times New Roman" w:cs="Times New Roman"/>
          <w:sz w:val="28"/>
          <w:szCs w:val="28"/>
        </w:rPr>
        <w:t>сложившейся отрицательной динамикой рождаемости населения.</w:t>
      </w:r>
    </w:p>
    <w:p w:rsidR="009B35F2" w:rsidRDefault="00D92FFA" w:rsidP="00D92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3E">
        <w:rPr>
          <w:rFonts w:ascii="Times New Roman" w:hAnsi="Times New Roman" w:cs="Times New Roman"/>
          <w:sz w:val="28"/>
          <w:szCs w:val="28"/>
        </w:rPr>
        <w:tab/>
        <w:t>В 2025 - 2027 годах прогнозируется снижение в среднем почти на 0,5 % ежегодно, к 2027 году численность детей до 18 лет составит 3625 человек при базовом варианте развития.</w:t>
      </w:r>
    </w:p>
    <w:p w:rsidR="00D92FFA" w:rsidRPr="007728F6" w:rsidRDefault="00D92FFA" w:rsidP="00D92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229A6" w:rsidRPr="00F83BAB" w:rsidRDefault="007229A6" w:rsidP="006B2A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AB">
        <w:rPr>
          <w:rFonts w:ascii="Times New Roman" w:hAnsi="Times New Roman" w:cs="Times New Roman"/>
          <w:b/>
          <w:sz w:val="28"/>
          <w:szCs w:val="28"/>
        </w:rPr>
        <w:t>Среднесписочная численность работников</w:t>
      </w:r>
    </w:p>
    <w:p w:rsidR="007229A6" w:rsidRPr="00F83BAB" w:rsidRDefault="007229A6" w:rsidP="006B2A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AB">
        <w:rPr>
          <w:rFonts w:ascii="Times New Roman" w:hAnsi="Times New Roman" w:cs="Times New Roman"/>
          <w:b/>
          <w:sz w:val="28"/>
          <w:szCs w:val="28"/>
        </w:rPr>
        <w:t>крупных и средних организаций</w:t>
      </w:r>
    </w:p>
    <w:p w:rsidR="00C40F0F" w:rsidRPr="00F83BAB" w:rsidRDefault="009B35F2" w:rsidP="00C40F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BAB">
        <w:rPr>
          <w:rFonts w:ascii="Times New Roman" w:hAnsi="Times New Roman" w:cs="Times New Roman"/>
          <w:sz w:val="28"/>
          <w:szCs w:val="28"/>
        </w:rPr>
        <w:tab/>
      </w:r>
      <w:r w:rsidR="00C40F0F" w:rsidRPr="00F83BAB">
        <w:rPr>
          <w:rFonts w:ascii="Times New Roman" w:hAnsi="Times New Roman" w:cs="Times New Roman"/>
          <w:sz w:val="28"/>
          <w:szCs w:val="28"/>
        </w:rPr>
        <w:t xml:space="preserve">По состоянию на 01 июля 2024 года среднесписочная численность </w:t>
      </w:r>
      <w:proofErr w:type="gramStart"/>
      <w:r w:rsidR="00C40F0F" w:rsidRPr="00F83BAB">
        <w:rPr>
          <w:rFonts w:ascii="Times New Roman" w:hAnsi="Times New Roman" w:cs="Times New Roman"/>
          <w:sz w:val="28"/>
          <w:szCs w:val="28"/>
        </w:rPr>
        <w:t>работников организаций, не относящихся к субъектам малого и среднего предпринимательства составила</w:t>
      </w:r>
      <w:proofErr w:type="gramEnd"/>
      <w:r w:rsidR="00C40F0F" w:rsidRPr="00F83BAB">
        <w:rPr>
          <w:rFonts w:ascii="Times New Roman" w:hAnsi="Times New Roman" w:cs="Times New Roman"/>
          <w:sz w:val="28"/>
          <w:szCs w:val="28"/>
        </w:rPr>
        <w:t xml:space="preserve"> – 2906 человек. По предварительным данным к концу 2024 года среднесписочная численность работников составит </w:t>
      </w:r>
      <w:r w:rsidR="00C40F0F">
        <w:rPr>
          <w:rFonts w:ascii="Times New Roman" w:hAnsi="Times New Roman" w:cs="Times New Roman"/>
          <w:sz w:val="28"/>
          <w:szCs w:val="28"/>
        </w:rPr>
        <w:t>2900</w:t>
      </w:r>
      <w:r w:rsidR="00C40F0F" w:rsidRPr="00F83BAB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C40F0F" w:rsidRPr="00686547" w:rsidRDefault="00C40F0F" w:rsidP="00C40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547">
        <w:rPr>
          <w:rFonts w:ascii="Times New Roman" w:hAnsi="Times New Roman" w:cs="Times New Roman"/>
          <w:sz w:val="28"/>
          <w:szCs w:val="28"/>
        </w:rPr>
        <w:tab/>
        <w:t>В последние годы наблюдается снижение рабочей силы. На сегодняшний день в районе требуется больше 200 вакансий в различные предприятия и организации, но за счет низких заработных плат, трудоспособное население района предпочитает больше работать вахтовым методом.</w:t>
      </w:r>
    </w:p>
    <w:p w:rsidR="00C40F0F" w:rsidRDefault="00C40F0F" w:rsidP="00C40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547">
        <w:rPr>
          <w:rFonts w:ascii="Times New Roman" w:hAnsi="Times New Roman" w:cs="Times New Roman"/>
          <w:sz w:val="28"/>
          <w:szCs w:val="28"/>
        </w:rPr>
        <w:tab/>
        <w:t>В среднесрочном периоде распределение численности занятых в экономике</w:t>
      </w:r>
      <w:r w:rsidRPr="00C2642C">
        <w:rPr>
          <w:rFonts w:ascii="Times New Roman" w:hAnsi="Times New Roman" w:cs="Times New Roman"/>
          <w:sz w:val="28"/>
          <w:szCs w:val="28"/>
        </w:rPr>
        <w:t xml:space="preserve"> района не претерпит значительных изменений, но прогнозируется </w:t>
      </w:r>
      <w:r>
        <w:rPr>
          <w:rFonts w:ascii="Times New Roman" w:hAnsi="Times New Roman" w:cs="Times New Roman"/>
          <w:sz w:val="28"/>
          <w:szCs w:val="28"/>
        </w:rPr>
        <w:t>снижение</w:t>
      </w:r>
      <w:r w:rsidRPr="00C2642C">
        <w:rPr>
          <w:rFonts w:ascii="Times New Roman" w:hAnsi="Times New Roman" w:cs="Times New Roman"/>
          <w:sz w:val="28"/>
          <w:szCs w:val="28"/>
        </w:rPr>
        <w:t xml:space="preserve"> среднесписочной численности работников до </w:t>
      </w:r>
      <w:r>
        <w:rPr>
          <w:rFonts w:ascii="Times New Roman" w:hAnsi="Times New Roman" w:cs="Times New Roman"/>
          <w:sz w:val="28"/>
          <w:szCs w:val="28"/>
        </w:rPr>
        <w:t>2750</w:t>
      </w:r>
      <w:r w:rsidRPr="00C2642C">
        <w:rPr>
          <w:rFonts w:ascii="Times New Roman" w:hAnsi="Times New Roman" w:cs="Times New Roman"/>
          <w:sz w:val="28"/>
          <w:szCs w:val="28"/>
        </w:rPr>
        <w:t xml:space="preserve"> человек к 2027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284EF2" w:rsidRPr="007728F6" w:rsidRDefault="00284EF2" w:rsidP="00C40F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229A6" w:rsidRPr="005138F7" w:rsidRDefault="007229A6" w:rsidP="00226945">
      <w:pPr>
        <w:pStyle w:val="a3"/>
        <w:rPr>
          <w:szCs w:val="28"/>
        </w:rPr>
      </w:pPr>
      <w:r w:rsidRPr="005138F7">
        <w:rPr>
          <w:szCs w:val="28"/>
        </w:rPr>
        <w:t>Уровень зарегистрированной безработ</w:t>
      </w:r>
      <w:r w:rsidR="00226945" w:rsidRPr="005138F7">
        <w:rPr>
          <w:szCs w:val="28"/>
        </w:rPr>
        <w:t>ицы</w:t>
      </w:r>
    </w:p>
    <w:p w:rsidR="007229A6" w:rsidRPr="005138F7" w:rsidRDefault="006B2A19" w:rsidP="006B2A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38F7">
        <w:rPr>
          <w:rFonts w:ascii="Times New Roman" w:hAnsi="Times New Roman" w:cs="Times New Roman"/>
          <w:sz w:val="28"/>
          <w:szCs w:val="28"/>
        </w:rPr>
        <w:tab/>
      </w:r>
      <w:r w:rsidR="007229A6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состоянию на 1 </w:t>
      </w:r>
      <w:r w:rsidR="005138F7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>октября</w:t>
      </w:r>
      <w:r w:rsidR="007229A6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</w:t>
      </w:r>
      <w:r w:rsidR="005138F7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7229A6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ситуация по безработице </w:t>
      </w:r>
      <w:r w:rsidR="00805303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постепенно </w:t>
      </w:r>
      <w:r w:rsidR="007229A6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>стабилизир</w:t>
      </w:r>
      <w:r w:rsidR="00805303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>уется</w:t>
      </w:r>
      <w:r w:rsidR="007229A6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05303" w:rsidRPr="005138F7">
        <w:rPr>
          <w:rFonts w:ascii="Times New Roman" w:hAnsi="Times New Roman" w:cs="Times New Roman"/>
          <w:color w:val="000000"/>
          <w:sz w:val="28"/>
          <w:szCs w:val="28"/>
        </w:rPr>
        <w:t xml:space="preserve">уровень зарегистрированной безработицы составил </w:t>
      </w:r>
      <w:r w:rsidR="00262132" w:rsidRPr="005138F7">
        <w:rPr>
          <w:rFonts w:ascii="Times New Roman" w:hAnsi="Times New Roman" w:cs="Times New Roman"/>
          <w:color w:val="000000"/>
          <w:sz w:val="28"/>
          <w:szCs w:val="28"/>
        </w:rPr>
        <w:t>0,</w:t>
      </w:r>
      <w:r w:rsidR="005138F7" w:rsidRPr="005138F7">
        <w:rPr>
          <w:rFonts w:ascii="Times New Roman" w:hAnsi="Times New Roman" w:cs="Times New Roman"/>
          <w:color w:val="000000"/>
          <w:sz w:val="28"/>
          <w:szCs w:val="28"/>
        </w:rPr>
        <w:t>50</w:t>
      </w:r>
      <w:r w:rsidR="0017254D" w:rsidRPr="005138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5303" w:rsidRPr="005138F7">
        <w:rPr>
          <w:rFonts w:ascii="Times New Roman" w:hAnsi="Times New Roman" w:cs="Times New Roman"/>
          <w:color w:val="000000"/>
          <w:sz w:val="28"/>
          <w:szCs w:val="28"/>
        </w:rPr>
        <w:t xml:space="preserve">%, численность </w:t>
      </w:r>
      <w:r w:rsidR="007229A6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>безработиц</w:t>
      </w:r>
      <w:r w:rsidR="0017254D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7229A6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составила </w:t>
      </w:r>
      <w:r w:rsidR="005138F7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>50</w:t>
      </w:r>
      <w:r w:rsidR="007229A6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человек, что на </w:t>
      </w:r>
      <w:r w:rsidR="005138F7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7229A6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</w:t>
      </w:r>
      <w:r w:rsidR="005138F7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7229A6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меньше, чем на </w:t>
      </w:r>
      <w:r w:rsidR="003F53D9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начало </w:t>
      </w:r>
      <w:r w:rsidR="00284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2024 </w:t>
      </w:r>
      <w:r w:rsidR="003F53D9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>года</w:t>
      </w:r>
      <w:r w:rsidR="007229A6" w:rsidRPr="005138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CD223B" w:rsidRPr="005138F7" w:rsidRDefault="006B2A19" w:rsidP="006B2A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38F7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="007229A6" w:rsidRPr="005138F7">
        <w:rPr>
          <w:rFonts w:ascii="Times New Roman" w:hAnsi="Times New Roman" w:cs="Times New Roman"/>
          <w:sz w:val="28"/>
          <w:szCs w:val="28"/>
        </w:rPr>
        <w:t>В целях улучшения ситуации на рынке труда УР реализу</w:t>
      </w:r>
      <w:r w:rsidR="00CD223B" w:rsidRPr="005138F7">
        <w:rPr>
          <w:rFonts w:ascii="Times New Roman" w:hAnsi="Times New Roman" w:cs="Times New Roman"/>
          <w:sz w:val="28"/>
          <w:szCs w:val="28"/>
        </w:rPr>
        <w:t xml:space="preserve">ются </w:t>
      </w:r>
      <w:r w:rsidR="007229A6" w:rsidRPr="005138F7">
        <w:rPr>
          <w:rFonts w:ascii="Times New Roman" w:hAnsi="Times New Roman" w:cs="Times New Roman"/>
          <w:sz w:val="28"/>
          <w:szCs w:val="28"/>
        </w:rPr>
        <w:t>программ</w:t>
      </w:r>
      <w:r w:rsidR="00CD223B" w:rsidRPr="005138F7">
        <w:rPr>
          <w:rFonts w:ascii="Times New Roman" w:hAnsi="Times New Roman" w:cs="Times New Roman"/>
          <w:sz w:val="28"/>
          <w:szCs w:val="28"/>
        </w:rPr>
        <w:t>ы:</w:t>
      </w:r>
      <w:r w:rsidR="007229A6" w:rsidRPr="005138F7">
        <w:rPr>
          <w:rFonts w:ascii="Times New Roman" w:hAnsi="Times New Roman" w:cs="Times New Roman"/>
          <w:sz w:val="28"/>
          <w:szCs w:val="28"/>
        </w:rPr>
        <w:t xml:space="preserve"> «</w:t>
      </w:r>
      <w:r w:rsidR="00CD223B" w:rsidRPr="005138F7">
        <w:rPr>
          <w:rFonts w:ascii="Times New Roman" w:hAnsi="Times New Roman" w:cs="Times New Roman"/>
          <w:sz w:val="28"/>
          <w:szCs w:val="28"/>
        </w:rPr>
        <w:t>Стимулирование найма», «Демография»</w:t>
      </w:r>
      <w:r w:rsidR="00AD752A" w:rsidRPr="005138F7">
        <w:rPr>
          <w:rFonts w:ascii="Times New Roman" w:hAnsi="Times New Roman" w:cs="Times New Roman"/>
          <w:sz w:val="28"/>
          <w:szCs w:val="28"/>
        </w:rPr>
        <w:t>.</w:t>
      </w:r>
    </w:p>
    <w:p w:rsidR="00641C31" w:rsidRPr="005138F7" w:rsidRDefault="006B2A19" w:rsidP="006B2A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38F7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229A6" w:rsidRPr="005138F7">
        <w:rPr>
          <w:rFonts w:ascii="Times New Roman" w:hAnsi="Times New Roman" w:cs="Times New Roman"/>
          <w:sz w:val="28"/>
          <w:szCs w:val="28"/>
        </w:rPr>
        <w:t>В 202</w:t>
      </w:r>
      <w:r w:rsidR="005138F7" w:rsidRPr="005138F7">
        <w:rPr>
          <w:rFonts w:ascii="Times New Roman" w:hAnsi="Times New Roman" w:cs="Times New Roman"/>
          <w:sz w:val="28"/>
          <w:szCs w:val="28"/>
        </w:rPr>
        <w:t>4</w:t>
      </w:r>
      <w:r w:rsidR="007229A6" w:rsidRPr="005138F7">
        <w:rPr>
          <w:rFonts w:ascii="Times New Roman" w:hAnsi="Times New Roman" w:cs="Times New Roman"/>
          <w:sz w:val="28"/>
          <w:szCs w:val="28"/>
        </w:rPr>
        <w:t xml:space="preserve"> году сохранение экономического роста на территории района приведет к потребности в трудовых ресурсах и снижению уровня безработицы.</w:t>
      </w:r>
    </w:p>
    <w:p w:rsidR="007229A6" w:rsidRPr="005138F7" w:rsidRDefault="00641C31" w:rsidP="00641C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38F7">
        <w:rPr>
          <w:rFonts w:ascii="Times New Roman" w:hAnsi="Times New Roman" w:cs="Times New Roman"/>
          <w:sz w:val="28"/>
          <w:szCs w:val="28"/>
        </w:rPr>
        <w:t>В 202</w:t>
      </w:r>
      <w:r w:rsidR="005138F7" w:rsidRPr="005138F7">
        <w:rPr>
          <w:rFonts w:ascii="Times New Roman" w:hAnsi="Times New Roman" w:cs="Times New Roman"/>
          <w:sz w:val="28"/>
          <w:szCs w:val="28"/>
        </w:rPr>
        <w:t>4</w:t>
      </w:r>
      <w:r w:rsidRPr="005138F7">
        <w:rPr>
          <w:rFonts w:ascii="Times New Roman" w:hAnsi="Times New Roman" w:cs="Times New Roman"/>
          <w:sz w:val="28"/>
          <w:szCs w:val="28"/>
        </w:rPr>
        <w:t xml:space="preserve"> году</w:t>
      </w:r>
      <w:r w:rsidR="007229A6" w:rsidRPr="005138F7">
        <w:rPr>
          <w:rFonts w:ascii="Times New Roman" w:hAnsi="Times New Roman" w:cs="Times New Roman"/>
          <w:sz w:val="28"/>
          <w:szCs w:val="28"/>
        </w:rPr>
        <w:t xml:space="preserve"> </w:t>
      </w:r>
      <w:r w:rsidR="007A7C51" w:rsidRPr="005138F7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7229A6" w:rsidRPr="005138F7">
        <w:rPr>
          <w:rFonts w:ascii="Times New Roman" w:hAnsi="Times New Roman" w:cs="Times New Roman"/>
          <w:sz w:val="28"/>
          <w:szCs w:val="28"/>
        </w:rPr>
        <w:t>безработ</w:t>
      </w:r>
      <w:r w:rsidR="007A7C51" w:rsidRPr="005138F7">
        <w:rPr>
          <w:rFonts w:ascii="Times New Roman" w:hAnsi="Times New Roman" w:cs="Times New Roman"/>
          <w:sz w:val="28"/>
          <w:szCs w:val="28"/>
        </w:rPr>
        <w:t>ных</w:t>
      </w:r>
      <w:r w:rsidR="007229A6" w:rsidRPr="005138F7">
        <w:rPr>
          <w:rFonts w:ascii="Times New Roman" w:hAnsi="Times New Roman" w:cs="Times New Roman"/>
          <w:sz w:val="28"/>
          <w:szCs w:val="28"/>
        </w:rPr>
        <w:t xml:space="preserve"> </w:t>
      </w:r>
      <w:r w:rsidR="007A7C51" w:rsidRPr="005138F7">
        <w:rPr>
          <w:rFonts w:ascii="Times New Roman" w:hAnsi="Times New Roman" w:cs="Times New Roman"/>
          <w:sz w:val="28"/>
          <w:szCs w:val="28"/>
        </w:rPr>
        <w:t xml:space="preserve">планируется снизить до </w:t>
      </w:r>
      <w:r w:rsidR="005138F7" w:rsidRPr="005138F7">
        <w:rPr>
          <w:rFonts w:ascii="Times New Roman" w:hAnsi="Times New Roman" w:cs="Times New Roman"/>
          <w:sz w:val="28"/>
          <w:szCs w:val="28"/>
        </w:rPr>
        <w:t>20</w:t>
      </w:r>
      <w:r w:rsidR="007A7C51" w:rsidRPr="005138F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9B35F2" w:rsidRPr="005138F7">
        <w:rPr>
          <w:rFonts w:ascii="Times New Roman" w:hAnsi="Times New Roman" w:cs="Times New Roman"/>
          <w:sz w:val="28"/>
          <w:szCs w:val="28"/>
        </w:rPr>
        <w:t>.</w:t>
      </w:r>
    </w:p>
    <w:p w:rsidR="007229A6" w:rsidRPr="005138F7" w:rsidRDefault="006B2A19" w:rsidP="006B2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8F7">
        <w:rPr>
          <w:rFonts w:ascii="Times New Roman" w:hAnsi="Times New Roman" w:cs="Times New Roman"/>
          <w:sz w:val="28"/>
          <w:szCs w:val="28"/>
        </w:rPr>
        <w:tab/>
      </w:r>
      <w:r w:rsidR="007229A6" w:rsidRPr="005138F7">
        <w:rPr>
          <w:rFonts w:ascii="Times New Roman" w:hAnsi="Times New Roman" w:cs="Times New Roman"/>
          <w:sz w:val="28"/>
          <w:szCs w:val="28"/>
        </w:rPr>
        <w:t>На период 202</w:t>
      </w:r>
      <w:r w:rsidR="005138F7" w:rsidRPr="005138F7">
        <w:rPr>
          <w:rFonts w:ascii="Times New Roman" w:hAnsi="Times New Roman" w:cs="Times New Roman"/>
          <w:sz w:val="28"/>
          <w:szCs w:val="28"/>
        </w:rPr>
        <w:t>5</w:t>
      </w:r>
      <w:r w:rsidR="007229A6" w:rsidRPr="005138F7">
        <w:rPr>
          <w:rFonts w:ascii="Times New Roman" w:hAnsi="Times New Roman" w:cs="Times New Roman"/>
          <w:sz w:val="28"/>
          <w:szCs w:val="28"/>
        </w:rPr>
        <w:t>-202</w:t>
      </w:r>
      <w:r w:rsidR="005138F7" w:rsidRPr="005138F7">
        <w:rPr>
          <w:rFonts w:ascii="Times New Roman" w:hAnsi="Times New Roman" w:cs="Times New Roman"/>
          <w:sz w:val="28"/>
          <w:szCs w:val="28"/>
        </w:rPr>
        <w:t>7</w:t>
      </w:r>
      <w:r w:rsidR="007229A6" w:rsidRPr="005138F7">
        <w:rPr>
          <w:rFonts w:ascii="Times New Roman" w:hAnsi="Times New Roman" w:cs="Times New Roman"/>
          <w:sz w:val="28"/>
          <w:szCs w:val="28"/>
        </w:rPr>
        <w:t xml:space="preserve"> годов прогнозируется уровень безработицы по базовому варианту в пределах </w:t>
      </w:r>
      <w:r w:rsidR="005138F7" w:rsidRPr="005138F7">
        <w:rPr>
          <w:rFonts w:ascii="Times New Roman" w:hAnsi="Times New Roman" w:cs="Times New Roman"/>
          <w:sz w:val="28"/>
          <w:szCs w:val="28"/>
        </w:rPr>
        <w:t>0,29</w:t>
      </w:r>
      <w:r w:rsidR="00265F11">
        <w:rPr>
          <w:rFonts w:ascii="Times New Roman" w:hAnsi="Times New Roman" w:cs="Times New Roman"/>
          <w:sz w:val="28"/>
          <w:szCs w:val="28"/>
        </w:rPr>
        <w:t>-0,40</w:t>
      </w:r>
      <w:r w:rsidR="005138F7" w:rsidRPr="005138F7">
        <w:rPr>
          <w:rFonts w:ascii="Times New Roman" w:hAnsi="Times New Roman" w:cs="Times New Roman"/>
          <w:sz w:val="28"/>
          <w:szCs w:val="28"/>
        </w:rPr>
        <w:t xml:space="preserve"> </w:t>
      </w:r>
      <w:r w:rsidR="007F6F28">
        <w:rPr>
          <w:rFonts w:ascii="Times New Roman" w:hAnsi="Times New Roman" w:cs="Times New Roman"/>
          <w:sz w:val="28"/>
          <w:szCs w:val="28"/>
        </w:rPr>
        <w:t>%.</w:t>
      </w:r>
    </w:p>
    <w:p w:rsidR="007229A6" w:rsidRPr="00DD0382" w:rsidRDefault="007229A6" w:rsidP="009B3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9A6" w:rsidRPr="00DD0382" w:rsidRDefault="007229A6" w:rsidP="006B2A19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DD0382">
        <w:rPr>
          <w:b/>
          <w:sz w:val="28"/>
          <w:szCs w:val="28"/>
        </w:rPr>
        <w:t>Малое и среднее предпринимательство</w:t>
      </w:r>
    </w:p>
    <w:p w:rsidR="00A415EA" w:rsidRPr="00DD0382" w:rsidRDefault="00D12FDF" w:rsidP="00D12FDF">
      <w:pPr>
        <w:pStyle w:val="a5"/>
        <w:spacing w:after="0"/>
        <w:ind w:left="0"/>
        <w:jc w:val="both"/>
        <w:rPr>
          <w:sz w:val="28"/>
          <w:szCs w:val="28"/>
        </w:rPr>
      </w:pPr>
      <w:r w:rsidRPr="00DD0382">
        <w:rPr>
          <w:bCs/>
          <w:sz w:val="28"/>
          <w:szCs w:val="28"/>
        </w:rPr>
        <w:tab/>
      </w:r>
      <w:r w:rsidR="00A415EA" w:rsidRPr="00DD0382">
        <w:rPr>
          <w:bCs/>
          <w:sz w:val="28"/>
          <w:szCs w:val="28"/>
        </w:rPr>
        <w:t xml:space="preserve">Существенный вклад в экономику вносится малым и средним бизнесом. </w:t>
      </w:r>
      <w:r w:rsidR="007229A6" w:rsidRPr="00DD0382">
        <w:rPr>
          <w:bCs/>
          <w:sz w:val="28"/>
          <w:szCs w:val="28"/>
        </w:rPr>
        <w:t xml:space="preserve">По данным Единого реестра субъектов малого и среднего предпринимательства Федеральной налоговой службы России </w:t>
      </w:r>
      <w:r w:rsidR="000C34AF" w:rsidRPr="00DD0382">
        <w:rPr>
          <w:bCs/>
          <w:sz w:val="28"/>
          <w:szCs w:val="28"/>
        </w:rPr>
        <w:t xml:space="preserve">на </w:t>
      </w:r>
      <w:r w:rsidR="00284EF2">
        <w:rPr>
          <w:bCs/>
          <w:sz w:val="28"/>
          <w:szCs w:val="28"/>
        </w:rPr>
        <w:t>10.10</w:t>
      </w:r>
      <w:r w:rsidR="005138F7" w:rsidRPr="00DD0382">
        <w:rPr>
          <w:bCs/>
          <w:sz w:val="28"/>
          <w:szCs w:val="28"/>
        </w:rPr>
        <w:t>.</w:t>
      </w:r>
      <w:r w:rsidR="000C34AF" w:rsidRPr="00DD0382">
        <w:rPr>
          <w:bCs/>
          <w:sz w:val="28"/>
          <w:szCs w:val="28"/>
        </w:rPr>
        <w:t>202</w:t>
      </w:r>
      <w:r w:rsidR="005138F7" w:rsidRPr="00DD0382">
        <w:rPr>
          <w:bCs/>
          <w:sz w:val="28"/>
          <w:szCs w:val="28"/>
        </w:rPr>
        <w:t>4</w:t>
      </w:r>
      <w:r w:rsidR="000C34AF" w:rsidRPr="00DD0382">
        <w:rPr>
          <w:bCs/>
          <w:sz w:val="28"/>
          <w:szCs w:val="28"/>
        </w:rPr>
        <w:t xml:space="preserve"> года</w:t>
      </w:r>
      <w:r w:rsidR="007229A6" w:rsidRPr="00DD0382">
        <w:rPr>
          <w:bCs/>
          <w:sz w:val="28"/>
          <w:szCs w:val="28"/>
        </w:rPr>
        <w:t xml:space="preserve"> </w:t>
      </w:r>
      <w:r w:rsidR="007229A6" w:rsidRPr="00DD0382">
        <w:rPr>
          <w:sz w:val="28"/>
          <w:szCs w:val="28"/>
        </w:rPr>
        <w:t>осуществля</w:t>
      </w:r>
      <w:r w:rsidR="00284EF2">
        <w:rPr>
          <w:sz w:val="28"/>
          <w:szCs w:val="28"/>
        </w:rPr>
        <w:t>ют</w:t>
      </w:r>
      <w:r w:rsidR="007229A6" w:rsidRPr="00DD0382">
        <w:rPr>
          <w:sz w:val="28"/>
          <w:szCs w:val="28"/>
        </w:rPr>
        <w:t xml:space="preserve"> свою деятельность </w:t>
      </w:r>
      <w:r w:rsidR="00AD752A" w:rsidRPr="00DD0382">
        <w:rPr>
          <w:sz w:val="28"/>
          <w:szCs w:val="28"/>
        </w:rPr>
        <w:t>2</w:t>
      </w:r>
      <w:r w:rsidR="007229A6" w:rsidRPr="00DD0382">
        <w:rPr>
          <w:sz w:val="28"/>
          <w:szCs w:val="28"/>
        </w:rPr>
        <w:t xml:space="preserve"> средних и </w:t>
      </w:r>
      <w:r w:rsidR="005138F7" w:rsidRPr="00DD0382">
        <w:rPr>
          <w:sz w:val="28"/>
          <w:szCs w:val="28"/>
        </w:rPr>
        <w:t>5</w:t>
      </w:r>
      <w:r w:rsidR="00284EF2">
        <w:rPr>
          <w:sz w:val="28"/>
          <w:szCs w:val="28"/>
        </w:rPr>
        <w:t>6</w:t>
      </w:r>
      <w:r w:rsidR="007229A6" w:rsidRPr="00DD0382">
        <w:rPr>
          <w:sz w:val="28"/>
          <w:szCs w:val="28"/>
        </w:rPr>
        <w:t xml:space="preserve"> мал</w:t>
      </w:r>
      <w:r w:rsidR="005138F7" w:rsidRPr="00DD0382">
        <w:rPr>
          <w:sz w:val="28"/>
          <w:szCs w:val="28"/>
        </w:rPr>
        <w:t>ых</w:t>
      </w:r>
      <w:r w:rsidR="007229A6" w:rsidRPr="00DD0382">
        <w:rPr>
          <w:sz w:val="28"/>
          <w:szCs w:val="28"/>
        </w:rPr>
        <w:t xml:space="preserve"> предприяти</w:t>
      </w:r>
      <w:r w:rsidR="005138F7" w:rsidRPr="00DD0382">
        <w:rPr>
          <w:sz w:val="28"/>
          <w:szCs w:val="28"/>
        </w:rPr>
        <w:t>й</w:t>
      </w:r>
      <w:r w:rsidR="007229A6" w:rsidRPr="00DD0382">
        <w:rPr>
          <w:sz w:val="28"/>
          <w:szCs w:val="28"/>
        </w:rPr>
        <w:t xml:space="preserve">, численность занятых на данных предприятиях составила соответственно </w:t>
      </w:r>
      <w:r w:rsidR="00A415EA" w:rsidRPr="00DD0382">
        <w:rPr>
          <w:sz w:val="28"/>
          <w:szCs w:val="28"/>
        </w:rPr>
        <w:t>4</w:t>
      </w:r>
      <w:r w:rsidR="00284EF2">
        <w:rPr>
          <w:sz w:val="28"/>
          <w:szCs w:val="28"/>
        </w:rPr>
        <w:t xml:space="preserve">00 </w:t>
      </w:r>
      <w:r w:rsidR="007229A6" w:rsidRPr="00DD0382">
        <w:rPr>
          <w:sz w:val="28"/>
          <w:szCs w:val="28"/>
        </w:rPr>
        <w:t xml:space="preserve">и </w:t>
      </w:r>
      <w:r w:rsidR="00284EF2">
        <w:rPr>
          <w:sz w:val="28"/>
          <w:szCs w:val="28"/>
        </w:rPr>
        <w:t>838</w:t>
      </w:r>
      <w:r w:rsidR="007229A6" w:rsidRPr="00DD0382">
        <w:rPr>
          <w:sz w:val="28"/>
          <w:szCs w:val="28"/>
        </w:rPr>
        <w:t xml:space="preserve"> человек</w:t>
      </w:r>
      <w:r w:rsidR="00AD752A" w:rsidRPr="00DD0382">
        <w:rPr>
          <w:sz w:val="28"/>
          <w:szCs w:val="28"/>
        </w:rPr>
        <w:t>а</w:t>
      </w:r>
      <w:r w:rsidR="007229A6" w:rsidRPr="00DD0382">
        <w:rPr>
          <w:sz w:val="28"/>
          <w:szCs w:val="28"/>
        </w:rPr>
        <w:t xml:space="preserve">. </w:t>
      </w:r>
      <w:r w:rsidR="00A415EA" w:rsidRPr="00DD0382">
        <w:rPr>
          <w:sz w:val="28"/>
          <w:szCs w:val="28"/>
        </w:rPr>
        <w:tab/>
      </w:r>
    </w:p>
    <w:p w:rsidR="00FD697A" w:rsidRPr="00DD0382" w:rsidRDefault="00A415EA" w:rsidP="00D12FDF">
      <w:pPr>
        <w:pStyle w:val="a5"/>
        <w:spacing w:after="0"/>
        <w:ind w:left="0"/>
        <w:jc w:val="both"/>
        <w:rPr>
          <w:sz w:val="28"/>
          <w:szCs w:val="28"/>
        </w:rPr>
      </w:pPr>
      <w:r w:rsidRPr="00DD0382">
        <w:rPr>
          <w:sz w:val="28"/>
          <w:szCs w:val="28"/>
        </w:rPr>
        <w:tab/>
      </w:r>
      <w:r w:rsidR="007229A6" w:rsidRPr="00DD0382">
        <w:rPr>
          <w:sz w:val="28"/>
          <w:szCs w:val="28"/>
        </w:rPr>
        <w:t>Кроме этого осуществля</w:t>
      </w:r>
      <w:r w:rsidR="00284EF2">
        <w:rPr>
          <w:sz w:val="28"/>
          <w:szCs w:val="28"/>
        </w:rPr>
        <w:t>ют</w:t>
      </w:r>
      <w:r w:rsidR="007229A6" w:rsidRPr="00DD0382">
        <w:rPr>
          <w:sz w:val="28"/>
          <w:szCs w:val="28"/>
        </w:rPr>
        <w:t xml:space="preserve"> свою деятельность </w:t>
      </w:r>
      <w:r w:rsidR="00284EF2">
        <w:rPr>
          <w:sz w:val="28"/>
          <w:szCs w:val="28"/>
        </w:rPr>
        <w:t>478</w:t>
      </w:r>
      <w:r w:rsidR="007229A6" w:rsidRPr="00DD0382">
        <w:rPr>
          <w:sz w:val="28"/>
          <w:szCs w:val="28"/>
        </w:rPr>
        <w:t xml:space="preserve"> индивидуальных предпринимателей, у которых работали еще </w:t>
      </w:r>
      <w:r w:rsidRPr="00DD0382">
        <w:rPr>
          <w:sz w:val="28"/>
          <w:szCs w:val="28"/>
        </w:rPr>
        <w:t>98</w:t>
      </w:r>
      <w:r w:rsidR="007229A6" w:rsidRPr="00DD0382">
        <w:rPr>
          <w:sz w:val="28"/>
          <w:szCs w:val="28"/>
        </w:rPr>
        <w:t xml:space="preserve"> наемных работник</w:t>
      </w:r>
      <w:r w:rsidR="007A7C51" w:rsidRPr="00DD0382">
        <w:rPr>
          <w:sz w:val="28"/>
          <w:szCs w:val="28"/>
        </w:rPr>
        <w:t>а</w:t>
      </w:r>
      <w:r w:rsidR="007229A6" w:rsidRPr="00DD0382">
        <w:rPr>
          <w:sz w:val="28"/>
          <w:szCs w:val="28"/>
        </w:rPr>
        <w:t xml:space="preserve">. </w:t>
      </w:r>
      <w:r w:rsidR="00284EF2">
        <w:rPr>
          <w:sz w:val="28"/>
          <w:szCs w:val="28"/>
        </w:rPr>
        <w:t>На 10.10.2024</w:t>
      </w:r>
      <w:r w:rsidR="007229A6" w:rsidRPr="00DD0382">
        <w:rPr>
          <w:sz w:val="28"/>
          <w:szCs w:val="28"/>
        </w:rPr>
        <w:t xml:space="preserve"> года численность субъектов малого и среднего предпринимательства </w:t>
      </w:r>
      <w:r w:rsidR="00DC3E05" w:rsidRPr="00DD0382">
        <w:rPr>
          <w:sz w:val="28"/>
          <w:szCs w:val="28"/>
        </w:rPr>
        <w:t>увеличилась</w:t>
      </w:r>
      <w:r w:rsidR="00284EF2">
        <w:rPr>
          <w:sz w:val="28"/>
          <w:szCs w:val="28"/>
        </w:rPr>
        <w:t xml:space="preserve"> на 149 ИП</w:t>
      </w:r>
      <w:r w:rsidR="007229A6" w:rsidRPr="00DD0382">
        <w:rPr>
          <w:sz w:val="28"/>
          <w:szCs w:val="28"/>
        </w:rPr>
        <w:t xml:space="preserve"> и составила </w:t>
      </w:r>
      <w:r w:rsidR="00284EF2">
        <w:rPr>
          <w:sz w:val="28"/>
          <w:szCs w:val="28"/>
        </w:rPr>
        <w:t>145</w:t>
      </w:r>
      <w:r w:rsidR="007229A6" w:rsidRPr="00DD0382">
        <w:rPr>
          <w:sz w:val="28"/>
          <w:szCs w:val="28"/>
        </w:rPr>
        <w:t xml:space="preserve"> % к уровню 20</w:t>
      </w:r>
      <w:r w:rsidR="00DC3E05" w:rsidRPr="00DD0382">
        <w:rPr>
          <w:sz w:val="28"/>
          <w:szCs w:val="28"/>
        </w:rPr>
        <w:t>2</w:t>
      </w:r>
      <w:r w:rsidR="00284EF2">
        <w:rPr>
          <w:sz w:val="28"/>
          <w:szCs w:val="28"/>
        </w:rPr>
        <w:t>3</w:t>
      </w:r>
      <w:r w:rsidR="009B35F2" w:rsidRPr="00DD0382">
        <w:rPr>
          <w:sz w:val="28"/>
          <w:szCs w:val="28"/>
        </w:rPr>
        <w:t xml:space="preserve"> года.</w:t>
      </w:r>
    </w:p>
    <w:p w:rsidR="007229A6" w:rsidRPr="00DD0382" w:rsidRDefault="00B612E8" w:rsidP="009B35F2">
      <w:pPr>
        <w:pStyle w:val="a5"/>
        <w:spacing w:after="0"/>
        <w:ind w:left="0"/>
        <w:jc w:val="both"/>
        <w:rPr>
          <w:sz w:val="28"/>
          <w:szCs w:val="28"/>
        </w:rPr>
      </w:pPr>
      <w:r w:rsidRPr="00DD0382">
        <w:rPr>
          <w:sz w:val="28"/>
          <w:szCs w:val="28"/>
        </w:rPr>
        <w:tab/>
        <w:t xml:space="preserve">Так же </w:t>
      </w:r>
      <w:r w:rsidR="000C34AF" w:rsidRPr="00DD0382">
        <w:rPr>
          <w:bCs/>
          <w:sz w:val="28"/>
          <w:szCs w:val="28"/>
        </w:rPr>
        <w:t>на 01.01</w:t>
      </w:r>
      <w:r w:rsidR="00DD0382" w:rsidRPr="00DD0382">
        <w:rPr>
          <w:bCs/>
          <w:sz w:val="28"/>
          <w:szCs w:val="28"/>
        </w:rPr>
        <w:t>.</w:t>
      </w:r>
      <w:r w:rsidR="000C34AF" w:rsidRPr="00DD0382">
        <w:rPr>
          <w:bCs/>
          <w:sz w:val="28"/>
          <w:szCs w:val="28"/>
        </w:rPr>
        <w:t>202</w:t>
      </w:r>
      <w:r w:rsidR="00DD0382" w:rsidRPr="00DD0382">
        <w:rPr>
          <w:bCs/>
          <w:sz w:val="28"/>
          <w:szCs w:val="28"/>
        </w:rPr>
        <w:t>4</w:t>
      </w:r>
      <w:r w:rsidR="000C34AF" w:rsidRPr="00DD0382">
        <w:rPr>
          <w:bCs/>
          <w:sz w:val="28"/>
          <w:szCs w:val="28"/>
        </w:rPr>
        <w:t xml:space="preserve"> года</w:t>
      </w:r>
      <w:r w:rsidRPr="00DD0382">
        <w:rPr>
          <w:sz w:val="28"/>
          <w:szCs w:val="28"/>
        </w:rPr>
        <w:t xml:space="preserve"> было зарегистрировано </w:t>
      </w:r>
      <w:r w:rsidR="00DD0382" w:rsidRPr="00DD0382">
        <w:rPr>
          <w:sz w:val="28"/>
          <w:szCs w:val="28"/>
        </w:rPr>
        <w:t>693</w:t>
      </w:r>
      <w:r w:rsidRPr="00DD0382">
        <w:rPr>
          <w:sz w:val="28"/>
          <w:szCs w:val="28"/>
        </w:rPr>
        <w:t xml:space="preserve"> человек по специальному налоговому режиму «Налог на профессиональный доход» или «режим </w:t>
      </w:r>
      <w:proofErr w:type="spellStart"/>
      <w:r w:rsidRPr="00DD0382">
        <w:rPr>
          <w:sz w:val="28"/>
          <w:szCs w:val="28"/>
        </w:rPr>
        <w:t>самозанятости</w:t>
      </w:r>
      <w:proofErr w:type="spellEnd"/>
      <w:r w:rsidRPr="00DD0382">
        <w:rPr>
          <w:sz w:val="28"/>
          <w:szCs w:val="28"/>
        </w:rPr>
        <w:t xml:space="preserve">», который позволяет вести физическим лицам предпринимательскую деятельность с минимальной налоговой нагрузкой и выйти из теневой занятости. </w:t>
      </w:r>
      <w:r w:rsidR="00DD0382" w:rsidRPr="00DD0382">
        <w:rPr>
          <w:sz w:val="28"/>
          <w:szCs w:val="28"/>
        </w:rPr>
        <w:tab/>
      </w:r>
      <w:r w:rsidR="000C34AF" w:rsidRPr="00DD0382">
        <w:rPr>
          <w:sz w:val="28"/>
          <w:szCs w:val="28"/>
        </w:rPr>
        <w:t>Наблюдается</w:t>
      </w:r>
      <w:r w:rsidR="000C34AF" w:rsidRPr="00DD0382">
        <w:rPr>
          <w:sz w:val="28"/>
          <w:szCs w:val="28"/>
          <w:shd w:val="clear" w:color="auto" w:fill="FFFFFF"/>
        </w:rPr>
        <w:t xml:space="preserve"> з</w:t>
      </w:r>
      <w:r w:rsidRPr="00DD0382">
        <w:rPr>
          <w:sz w:val="28"/>
          <w:szCs w:val="28"/>
        </w:rPr>
        <w:t xml:space="preserve">начительный рост по «самозанятым» гражданам, так по состоянию на </w:t>
      </w:r>
      <w:r w:rsidR="00DD0382" w:rsidRPr="00DD0382">
        <w:rPr>
          <w:sz w:val="28"/>
          <w:szCs w:val="28"/>
        </w:rPr>
        <w:t>01.10</w:t>
      </w:r>
      <w:r w:rsidRPr="00DD0382">
        <w:rPr>
          <w:sz w:val="28"/>
          <w:szCs w:val="28"/>
        </w:rPr>
        <w:t>.202</w:t>
      </w:r>
      <w:r w:rsidR="00DD0382" w:rsidRPr="00DD0382">
        <w:rPr>
          <w:sz w:val="28"/>
          <w:szCs w:val="28"/>
        </w:rPr>
        <w:t>4</w:t>
      </w:r>
      <w:r w:rsidRPr="00DD0382">
        <w:rPr>
          <w:sz w:val="28"/>
          <w:szCs w:val="28"/>
        </w:rPr>
        <w:t xml:space="preserve"> года зарегистрировано </w:t>
      </w:r>
      <w:r w:rsidR="00DD0382" w:rsidRPr="00DD0382">
        <w:rPr>
          <w:sz w:val="28"/>
          <w:szCs w:val="28"/>
        </w:rPr>
        <w:t>890</w:t>
      </w:r>
      <w:r w:rsidRPr="00DD0382">
        <w:rPr>
          <w:sz w:val="28"/>
          <w:szCs w:val="28"/>
        </w:rPr>
        <w:t xml:space="preserve"> человек.</w:t>
      </w:r>
    </w:p>
    <w:p w:rsidR="007229A6" w:rsidRPr="000F1CDE" w:rsidRDefault="00D12FDF" w:rsidP="00D12FDF">
      <w:pPr>
        <w:pStyle w:val="a5"/>
        <w:spacing w:after="0"/>
        <w:ind w:left="0"/>
        <w:jc w:val="both"/>
        <w:rPr>
          <w:sz w:val="28"/>
          <w:szCs w:val="28"/>
        </w:rPr>
      </w:pPr>
      <w:r w:rsidRPr="00DD0382">
        <w:rPr>
          <w:sz w:val="28"/>
          <w:szCs w:val="28"/>
        </w:rPr>
        <w:tab/>
      </w:r>
      <w:r w:rsidR="007229A6" w:rsidRPr="00DD0382">
        <w:rPr>
          <w:sz w:val="28"/>
          <w:szCs w:val="28"/>
        </w:rPr>
        <w:t>В прогнозируемом периоде 202</w:t>
      </w:r>
      <w:r w:rsidR="00DD0382" w:rsidRPr="00DD0382">
        <w:rPr>
          <w:sz w:val="28"/>
          <w:szCs w:val="28"/>
        </w:rPr>
        <w:t>5</w:t>
      </w:r>
      <w:r w:rsidR="007229A6" w:rsidRPr="00DD0382">
        <w:rPr>
          <w:sz w:val="28"/>
          <w:szCs w:val="28"/>
        </w:rPr>
        <w:t>-202</w:t>
      </w:r>
      <w:r w:rsidR="00DD0382" w:rsidRPr="00DD0382">
        <w:rPr>
          <w:sz w:val="28"/>
          <w:szCs w:val="28"/>
        </w:rPr>
        <w:t>7</w:t>
      </w:r>
      <w:r w:rsidR="007229A6" w:rsidRPr="00DD0382">
        <w:rPr>
          <w:sz w:val="28"/>
          <w:szCs w:val="28"/>
        </w:rPr>
        <w:t xml:space="preserve"> годах по численности работников в средних и малых предприятиях ожидается незначительное увеличение за счет </w:t>
      </w:r>
      <w:r w:rsidR="007229A6" w:rsidRPr="000F1CDE">
        <w:rPr>
          <w:sz w:val="28"/>
          <w:szCs w:val="28"/>
        </w:rPr>
        <w:t xml:space="preserve">создания новых рабочих мест в сельскохозяйственных предприятиях района в </w:t>
      </w:r>
      <w:r w:rsidR="007229A6" w:rsidRPr="000F1CDE">
        <w:rPr>
          <w:sz w:val="28"/>
          <w:szCs w:val="28"/>
          <w:shd w:val="clear" w:color="auto" w:fill="FFFFFF"/>
        </w:rPr>
        <w:t>связи с реализацией инвестиционных проектов, к 202</w:t>
      </w:r>
      <w:r w:rsidR="00DD0382" w:rsidRPr="000F1CDE">
        <w:rPr>
          <w:sz w:val="28"/>
          <w:szCs w:val="28"/>
          <w:shd w:val="clear" w:color="auto" w:fill="FFFFFF"/>
        </w:rPr>
        <w:t>7</w:t>
      </w:r>
      <w:r w:rsidR="00B612E8" w:rsidRPr="000F1CDE">
        <w:rPr>
          <w:sz w:val="28"/>
          <w:szCs w:val="28"/>
          <w:shd w:val="clear" w:color="auto" w:fill="FFFFFF"/>
        </w:rPr>
        <w:t xml:space="preserve"> году</w:t>
      </w:r>
      <w:r w:rsidR="007229A6" w:rsidRPr="000F1CDE">
        <w:rPr>
          <w:sz w:val="28"/>
          <w:szCs w:val="28"/>
          <w:shd w:val="clear" w:color="auto" w:fill="FFFFFF"/>
        </w:rPr>
        <w:t xml:space="preserve"> до </w:t>
      </w:r>
      <w:r w:rsidR="00284EF2" w:rsidRPr="000F1CDE">
        <w:rPr>
          <w:sz w:val="28"/>
          <w:szCs w:val="28"/>
          <w:shd w:val="clear" w:color="auto" w:fill="FFFFFF"/>
        </w:rPr>
        <w:t>1288</w:t>
      </w:r>
      <w:r w:rsidR="007229A6" w:rsidRPr="000F1CDE">
        <w:rPr>
          <w:sz w:val="28"/>
          <w:szCs w:val="28"/>
          <w:shd w:val="clear" w:color="auto" w:fill="FFFFFF"/>
        </w:rPr>
        <w:t xml:space="preserve"> человек.</w:t>
      </w:r>
    </w:p>
    <w:p w:rsidR="007229A6" w:rsidRPr="000F1CDE" w:rsidRDefault="00D12FDF" w:rsidP="00D12FDF">
      <w:pPr>
        <w:pStyle w:val="a5"/>
        <w:spacing w:after="0"/>
        <w:ind w:left="0"/>
        <w:jc w:val="both"/>
        <w:rPr>
          <w:sz w:val="28"/>
          <w:szCs w:val="28"/>
        </w:rPr>
      </w:pPr>
      <w:r w:rsidRPr="000F1CDE">
        <w:rPr>
          <w:sz w:val="28"/>
          <w:szCs w:val="28"/>
        </w:rPr>
        <w:tab/>
      </w:r>
      <w:r w:rsidR="00B612E8" w:rsidRPr="000F1CDE">
        <w:rPr>
          <w:sz w:val="28"/>
          <w:szCs w:val="28"/>
        </w:rPr>
        <w:t>В</w:t>
      </w:r>
      <w:r w:rsidR="007229A6" w:rsidRPr="000F1CDE">
        <w:rPr>
          <w:sz w:val="28"/>
          <w:szCs w:val="28"/>
        </w:rPr>
        <w:t xml:space="preserve"> 202</w:t>
      </w:r>
      <w:r w:rsidR="00F220D4" w:rsidRPr="000F1CDE">
        <w:rPr>
          <w:sz w:val="28"/>
          <w:szCs w:val="28"/>
        </w:rPr>
        <w:t>4</w:t>
      </w:r>
      <w:r w:rsidR="007229A6" w:rsidRPr="000F1CDE">
        <w:rPr>
          <w:sz w:val="28"/>
          <w:szCs w:val="28"/>
        </w:rPr>
        <w:t xml:space="preserve"> году оборот </w:t>
      </w:r>
      <w:r w:rsidR="00B612E8" w:rsidRPr="000F1CDE">
        <w:rPr>
          <w:sz w:val="28"/>
          <w:szCs w:val="28"/>
        </w:rPr>
        <w:t xml:space="preserve">средних предприятий </w:t>
      </w:r>
      <w:r w:rsidR="007229A6" w:rsidRPr="000F1CDE">
        <w:rPr>
          <w:sz w:val="28"/>
          <w:szCs w:val="28"/>
        </w:rPr>
        <w:t xml:space="preserve">ожидается в размере </w:t>
      </w:r>
      <w:r w:rsidR="000F1CDE" w:rsidRPr="000F1CDE">
        <w:rPr>
          <w:sz w:val="28"/>
          <w:szCs w:val="28"/>
        </w:rPr>
        <w:t>1124,8</w:t>
      </w:r>
      <w:r w:rsidR="00F220D4" w:rsidRPr="000F1CDE">
        <w:rPr>
          <w:sz w:val="28"/>
          <w:szCs w:val="28"/>
        </w:rPr>
        <w:t xml:space="preserve"> </w:t>
      </w:r>
      <w:r w:rsidR="000822A4" w:rsidRPr="000F1CDE">
        <w:rPr>
          <w:sz w:val="28"/>
          <w:szCs w:val="28"/>
        </w:rPr>
        <w:t xml:space="preserve"> </w:t>
      </w:r>
      <w:proofErr w:type="gramStart"/>
      <w:r w:rsidR="000822A4" w:rsidRPr="000F1CDE">
        <w:rPr>
          <w:sz w:val="28"/>
          <w:szCs w:val="28"/>
        </w:rPr>
        <w:t>млн</w:t>
      </w:r>
      <w:proofErr w:type="gramEnd"/>
      <w:r w:rsidR="007229A6" w:rsidRPr="000F1CDE">
        <w:rPr>
          <w:sz w:val="28"/>
          <w:szCs w:val="28"/>
        </w:rPr>
        <w:t xml:space="preserve"> руб. и </w:t>
      </w:r>
      <w:r w:rsidR="000F1CDE" w:rsidRPr="000F1CDE">
        <w:rPr>
          <w:sz w:val="28"/>
          <w:szCs w:val="28"/>
        </w:rPr>
        <w:t>1477,1</w:t>
      </w:r>
      <w:r w:rsidR="009D7ABD" w:rsidRPr="000F1CDE">
        <w:rPr>
          <w:sz w:val="28"/>
          <w:szCs w:val="28"/>
        </w:rPr>
        <w:t xml:space="preserve"> млн руб.</w:t>
      </w:r>
      <w:r w:rsidR="000E409B" w:rsidRPr="000F1CDE">
        <w:rPr>
          <w:sz w:val="28"/>
          <w:szCs w:val="28"/>
        </w:rPr>
        <w:t>,</w:t>
      </w:r>
      <w:r w:rsidR="007229A6" w:rsidRPr="000F1CDE">
        <w:rPr>
          <w:sz w:val="28"/>
          <w:szCs w:val="28"/>
        </w:rPr>
        <w:t xml:space="preserve"> </w:t>
      </w:r>
      <w:r w:rsidR="00B612E8" w:rsidRPr="000F1CDE">
        <w:rPr>
          <w:sz w:val="28"/>
          <w:szCs w:val="28"/>
        </w:rPr>
        <w:t xml:space="preserve">в малых предприятиях, </w:t>
      </w:r>
      <w:r w:rsidR="007229A6" w:rsidRPr="000F1CDE">
        <w:rPr>
          <w:sz w:val="28"/>
          <w:szCs w:val="28"/>
        </w:rPr>
        <w:t>соответственно.</w:t>
      </w:r>
    </w:p>
    <w:p w:rsidR="007229A6" w:rsidRPr="00BB34FF" w:rsidRDefault="00D12FDF" w:rsidP="00D12FDF">
      <w:pPr>
        <w:pStyle w:val="a5"/>
        <w:spacing w:after="0"/>
        <w:ind w:left="0"/>
        <w:jc w:val="both"/>
        <w:rPr>
          <w:sz w:val="28"/>
          <w:szCs w:val="28"/>
        </w:rPr>
      </w:pPr>
      <w:r w:rsidRPr="000F1CDE">
        <w:rPr>
          <w:sz w:val="28"/>
          <w:szCs w:val="28"/>
        </w:rPr>
        <w:tab/>
      </w:r>
      <w:r w:rsidR="007229A6" w:rsidRPr="000F1CDE">
        <w:rPr>
          <w:sz w:val="28"/>
          <w:szCs w:val="28"/>
        </w:rPr>
        <w:t>В 202</w:t>
      </w:r>
      <w:r w:rsidR="00F220D4" w:rsidRPr="000F1CDE">
        <w:rPr>
          <w:sz w:val="28"/>
          <w:szCs w:val="28"/>
        </w:rPr>
        <w:t>5</w:t>
      </w:r>
      <w:r w:rsidR="007229A6" w:rsidRPr="000F1CDE">
        <w:rPr>
          <w:sz w:val="28"/>
          <w:szCs w:val="28"/>
        </w:rPr>
        <w:t>-202</w:t>
      </w:r>
      <w:r w:rsidR="00F220D4" w:rsidRPr="000F1CDE">
        <w:rPr>
          <w:sz w:val="28"/>
          <w:szCs w:val="28"/>
        </w:rPr>
        <w:t>7</w:t>
      </w:r>
      <w:r w:rsidR="000E409B" w:rsidRPr="000F1CDE">
        <w:rPr>
          <w:sz w:val="28"/>
          <w:szCs w:val="28"/>
        </w:rPr>
        <w:t xml:space="preserve"> </w:t>
      </w:r>
      <w:r w:rsidR="007229A6" w:rsidRPr="000F1CDE">
        <w:rPr>
          <w:sz w:val="28"/>
          <w:szCs w:val="28"/>
        </w:rPr>
        <w:t xml:space="preserve">годах прогнозируется рост оборота на предприятиях малого и среднего предпринимательства в пределах </w:t>
      </w:r>
      <w:r w:rsidR="000E409B" w:rsidRPr="000F1CDE">
        <w:rPr>
          <w:sz w:val="28"/>
          <w:szCs w:val="28"/>
        </w:rPr>
        <w:t>10</w:t>
      </w:r>
      <w:r w:rsidR="000F1CDE" w:rsidRPr="000F1CDE">
        <w:rPr>
          <w:sz w:val="28"/>
          <w:szCs w:val="28"/>
        </w:rPr>
        <w:t>3</w:t>
      </w:r>
      <w:r w:rsidR="007229A6" w:rsidRPr="000F1CDE">
        <w:rPr>
          <w:sz w:val="28"/>
          <w:szCs w:val="28"/>
        </w:rPr>
        <w:t xml:space="preserve"> %</w:t>
      </w:r>
      <w:r w:rsidR="000822A4" w:rsidRPr="000F1CDE">
        <w:rPr>
          <w:sz w:val="28"/>
          <w:szCs w:val="28"/>
        </w:rPr>
        <w:t xml:space="preserve"> </w:t>
      </w:r>
      <w:r w:rsidR="007229A6" w:rsidRPr="000F1CDE">
        <w:rPr>
          <w:sz w:val="28"/>
          <w:szCs w:val="28"/>
        </w:rPr>
        <w:t xml:space="preserve">- </w:t>
      </w:r>
      <w:r w:rsidR="005E287F" w:rsidRPr="000F1CDE">
        <w:rPr>
          <w:sz w:val="28"/>
          <w:szCs w:val="28"/>
        </w:rPr>
        <w:t xml:space="preserve">106,4 </w:t>
      </w:r>
      <w:r w:rsidR="007229A6" w:rsidRPr="000F1CDE">
        <w:rPr>
          <w:sz w:val="28"/>
          <w:szCs w:val="28"/>
        </w:rPr>
        <w:t>% ежегодно. К 202</w:t>
      </w:r>
      <w:r w:rsidR="005E287F" w:rsidRPr="000F1CDE">
        <w:rPr>
          <w:sz w:val="28"/>
          <w:szCs w:val="28"/>
        </w:rPr>
        <w:t>7</w:t>
      </w:r>
      <w:r w:rsidR="007229A6" w:rsidRPr="000F1CDE">
        <w:rPr>
          <w:sz w:val="28"/>
          <w:szCs w:val="28"/>
        </w:rPr>
        <w:t xml:space="preserve"> году он достигнет </w:t>
      </w:r>
      <w:r w:rsidR="000F1CDE" w:rsidRPr="000F1CDE">
        <w:rPr>
          <w:sz w:val="28"/>
          <w:szCs w:val="28"/>
        </w:rPr>
        <w:t>1256,6</w:t>
      </w:r>
      <w:r w:rsidR="003B7588" w:rsidRPr="000F1CDE">
        <w:rPr>
          <w:sz w:val="28"/>
          <w:szCs w:val="28"/>
        </w:rPr>
        <w:t xml:space="preserve"> </w:t>
      </w:r>
      <w:proofErr w:type="gramStart"/>
      <w:r w:rsidR="007229A6" w:rsidRPr="000F1CDE">
        <w:rPr>
          <w:sz w:val="28"/>
          <w:szCs w:val="28"/>
        </w:rPr>
        <w:t>млн</w:t>
      </w:r>
      <w:proofErr w:type="gramEnd"/>
      <w:r w:rsidR="003B7588" w:rsidRPr="000F1CDE">
        <w:rPr>
          <w:sz w:val="28"/>
          <w:szCs w:val="28"/>
        </w:rPr>
        <w:t xml:space="preserve"> </w:t>
      </w:r>
      <w:r w:rsidR="007229A6" w:rsidRPr="000F1CDE">
        <w:rPr>
          <w:sz w:val="28"/>
          <w:szCs w:val="28"/>
        </w:rPr>
        <w:t>руб.</w:t>
      </w:r>
      <w:r w:rsidR="003B7588" w:rsidRPr="000F1CDE">
        <w:rPr>
          <w:sz w:val="28"/>
          <w:szCs w:val="28"/>
        </w:rPr>
        <w:t xml:space="preserve"> </w:t>
      </w:r>
      <w:r w:rsidR="007229A6" w:rsidRPr="000F1CDE">
        <w:rPr>
          <w:sz w:val="28"/>
          <w:szCs w:val="28"/>
        </w:rPr>
        <w:t xml:space="preserve">- в средних предприятиях и </w:t>
      </w:r>
      <w:r w:rsidR="000F1CDE" w:rsidRPr="000F1CDE">
        <w:rPr>
          <w:sz w:val="28"/>
          <w:szCs w:val="28"/>
        </w:rPr>
        <w:t>1749,2</w:t>
      </w:r>
      <w:r w:rsidR="007229A6" w:rsidRPr="000F1CDE">
        <w:rPr>
          <w:sz w:val="28"/>
          <w:szCs w:val="28"/>
        </w:rPr>
        <w:t xml:space="preserve"> млн руб</w:t>
      </w:r>
      <w:r w:rsidR="003B7588" w:rsidRPr="000F1CDE">
        <w:rPr>
          <w:sz w:val="28"/>
          <w:szCs w:val="28"/>
        </w:rPr>
        <w:t>.</w:t>
      </w:r>
      <w:r w:rsidR="007229A6" w:rsidRPr="000F1CDE">
        <w:rPr>
          <w:sz w:val="28"/>
          <w:szCs w:val="28"/>
        </w:rPr>
        <w:t xml:space="preserve"> - в малых </w:t>
      </w:r>
      <w:r w:rsidR="007229A6" w:rsidRPr="00BB34FF">
        <w:rPr>
          <w:sz w:val="28"/>
          <w:szCs w:val="28"/>
        </w:rPr>
        <w:t>предприятиях.</w:t>
      </w:r>
    </w:p>
    <w:p w:rsidR="00BB34FF" w:rsidRPr="00BB34FF" w:rsidRDefault="00BB34FF" w:rsidP="00BB34F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3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направления социально-экономического развития муниципального образования «Муниципальный округ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Вавожский</w:t>
      </w:r>
      <w:r w:rsidRPr="00BB3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Удмуртской Республики» за счет средств муниципального бюджета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3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B3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определены мероприятиями муниципальных программ.</w:t>
      </w:r>
    </w:p>
    <w:p w:rsidR="00BB34FF" w:rsidRPr="00BB34FF" w:rsidRDefault="00BB34FF" w:rsidP="00BB3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4FF" w:rsidRPr="00BB34FF" w:rsidRDefault="00BB34FF" w:rsidP="00BB3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4FF" w:rsidRPr="00BB34FF" w:rsidRDefault="00BB34FF" w:rsidP="00BB3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4FF" w:rsidRPr="00BB34FF" w:rsidRDefault="00BB34FF" w:rsidP="00BB3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4FF" w:rsidRPr="00BB34FF" w:rsidRDefault="00BB34FF" w:rsidP="00BB3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4FF" w:rsidRPr="00BB34FF" w:rsidRDefault="00BB34FF" w:rsidP="00BB3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4FF" w:rsidRPr="00BB34FF" w:rsidRDefault="00BB34FF" w:rsidP="00BB3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4FF" w:rsidRPr="00BB34FF" w:rsidRDefault="00BB34FF" w:rsidP="00BB3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4FF" w:rsidRPr="00BB34FF" w:rsidRDefault="00BB34FF" w:rsidP="00BB3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4FF" w:rsidRPr="00BB34FF" w:rsidRDefault="00BB34FF" w:rsidP="00BB3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4FF" w:rsidRPr="00BB34FF" w:rsidRDefault="00BB34FF" w:rsidP="00BB3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4FF" w:rsidRPr="00BB34FF" w:rsidRDefault="00BB34FF" w:rsidP="00BB3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4FF" w:rsidRPr="00BB34FF" w:rsidRDefault="00BB34FF" w:rsidP="00BB3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4FF" w:rsidRPr="007F6F28" w:rsidRDefault="00BB34FF" w:rsidP="00BB3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F6F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Финансирование муниципальных программ из бюджета</w:t>
      </w:r>
    </w:p>
    <w:p w:rsidR="00BB34FF" w:rsidRDefault="00BB34FF" w:rsidP="00BB3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F6F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муниципального образования «Муниципальный округ Вавожский район Удмуртской Республики» на 2025-2027 годы</w:t>
      </w:r>
    </w:p>
    <w:p w:rsidR="007F6F28" w:rsidRPr="007F6F28" w:rsidRDefault="007F6F28" w:rsidP="00BB3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5811"/>
        <w:gridCol w:w="993"/>
        <w:gridCol w:w="141"/>
        <w:gridCol w:w="1134"/>
        <w:gridCol w:w="1134"/>
      </w:tblGrid>
      <w:tr w:rsidR="00BB34FF" w:rsidRPr="00BB34FF" w:rsidTr="007F6F28">
        <w:trPr>
          <w:trHeight w:val="27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4FF" w:rsidRPr="00BB34FF" w:rsidRDefault="00BB34FF" w:rsidP="00CA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BB34F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№ программы (подпрограммы)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4FF" w:rsidRPr="00BB34FF" w:rsidRDefault="00BB34FF" w:rsidP="00CA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B34FF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муниципальных программ (подпрограмм)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4FF" w:rsidRPr="00BB34FF" w:rsidRDefault="00BB34FF" w:rsidP="00B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B34FF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Прогноз ресурсного обеспечения муниципальных программ, </w:t>
            </w:r>
            <w:r w:rsidR="00010AC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тыс. </w:t>
            </w:r>
            <w:r w:rsidRPr="00BB34FF">
              <w:rPr>
                <w:rFonts w:ascii="Times New Roman" w:eastAsia="Times New Roman" w:hAnsi="Times New Roman" w:cs="Times New Roman"/>
                <w:bCs/>
                <w:lang w:eastAsia="ar-SA"/>
              </w:rPr>
              <w:t>руб.</w:t>
            </w:r>
          </w:p>
        </w:tc>
      </w:tr>
      <w:tr w:rsidR="00BB34FF" w:rsidRPr="00BB34FF" w:rsidTr="007F6F28">
        <w:trPr>
          <w:trHeight w:val="28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4FF" w:rsidRPr="00BB34FF" w:rsidRDefault="00BB34FF" w:rsidP="00CA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4FF" w:rsidRPr="00BB34FF" w:rsidRDefault="00BB34FF" w:rsidP="00CA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4FF" w:rsidRPr="00BB34FF" w:rsidRDefault="00BB34FF" w:rsidP="00B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B34FF">
              <w:rPr>
                <w:rFonts w:ascii="Times New Roman" w:eastAsia="Times New Roman" w:hAnsi="Times New Roman" w:cs="Times New Roman"/>
                <w:bCs/>
                <w:lang w:eastAsia="ar-SA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  <w:r w:rsidRPr="00BB34FF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4FF" w:rsidRPr="00BB34FF" w:rsidRDefault="00BB34FF" w:rsidP="00B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B34FF">
              <w:rPr>
                <w:rFonts w:ascii="Times New Roman" w:eastAsia="Times New Roman" w:hAnsi="Times New Roman" w:cs="Times New Roman"/>
                <w:bCs/>
                <w:lang w:eastAsia="ar-SA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6</w:t>
            </w:r>
            <w:r w:rsidRPr="00BB34FF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4FF" w:rsidRPr="00BB34FF" w:rsidRDefault="00BB34FF" w:rsidP="00B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B34FF">
              <w:rPr>
                <w:rFonts w:ascii="Times New Roman" w:eastAsia="Times New Roman" w:hAnsi="Times New Roman" w:cs="Times New Roman"/>
                <w:bCs/>
                <w:lang w:eastAsia="ar-SA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7</w:t>
            </w:r>
            <w:r w:rsidRPr="00BB34FF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год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«Развитие образования и воспитание»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010AC1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607851,3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010AC1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540614,2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010AC1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540614,2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010AC1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152663,9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010AC1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152560,6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010AC1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152560,6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общего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010AC1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391828,4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010AC1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324694,6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010AC1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324694,6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Дополнительное образование и воспитание де</w:t>
            </w:r>
            <w:bookmarkStart w:id="1" w:name="_GoBack"/>
            <w:bookmarkEnd w:id="1"/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42802,8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42802,8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42802,8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3448,6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реализации муниципальной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17107,6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17107,6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17107,6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«Охрана здоровья и формирование здорового образа жизни населения»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25211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24781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24781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24781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7052BE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52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7052BE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52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7052BE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52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«Развитие культуры и туризма Вавожского района»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7052BE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97516,3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7052BE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97516,3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7052BE" w:rsidRDefault="007052BE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95372,6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14555,7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Организация досуга и предоставление услуг организаций культуры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33806,4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33806,4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33806,4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музейного дела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6A7668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76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6A7668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76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6A7668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76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6025,3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местного народного творчества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3305,9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туризма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национальной политики и укрепление гражданского единства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6A7668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76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6A7668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76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6A7668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76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реализации муниципальной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37549,3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37549,3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37549,3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«Социальная поддержка населения»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6A7668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6A7668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6A7668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2487,7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Социальная поддержка семьи и детей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6A7668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76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3425,93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6A7668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1522,54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6A7668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1522,54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поддержка старшего поколения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6A7668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6A7668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6A7668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422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жильем отдельных категорий граждан, стимулирование улучшения жилищных условий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6A7668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6A7668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6A7668" w:rsidRDefault="006A7668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543,16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«Создание условий для устойчивого экономического развития»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FE498B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FE498B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FE498B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209,0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Развитие сельского хозяйства и расширение рынка сельскохозяйственной продукции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017660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017660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017660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189,0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 благоприятных условий для развития  малого и среднего предпринимательства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«Безопасность»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FE498B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FE498B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FE498B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1181,0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Предупреждение и ликвидация последствий чрезвычайных ситуаций, реализация мер пожарной безопасности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1012,0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Профилактика правонарушений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Профилактика терроризма и экстремизма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FE498B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E49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FE498B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E49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FE498B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E49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Построение и внедрение аппаратно-программного комплекса «Безопасный город» на территории муниципального образования «Муниципальный округ Вавожский район Удмуртской Республики»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FE498B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E49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FE498B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E49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FE498B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E49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«Содержание и развитие муниципального хозяйства Вавожского района»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FE498B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112905,38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FE498B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123887,89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FE498B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123887,89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и развитие коммунальной инфраструктуры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и развитие жилищного хозяйства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568,19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568,19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и охрана окружающей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5048,6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транспортной системы (организация транспортного обслуживания населения, развитие дорожного хозяйства) Вавожского района</w:t>
            </w:r>
          </w:p>
          <w:p w:rsidR="007F6F28" w:rsidRPr="00BB34FF" w:rsidRDefault="007F6F28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FE498B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E49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107771,6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FE498B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E49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118191,1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FE498B" w:rsidRDefault="00FE498B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E49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118191,1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7.6.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CA60B2" w:rsidRDefault="00CA60B2" w:rsidP="00CA60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4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Капитальные вложения в объе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кты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A00082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A00082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A00082" w:rsidP="0070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CA60B2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A60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Энергосбережение и повышение энергетической эффективности в муниципальном образовании «Муниципальный округ Вавожский район Удмуртской Республики» на 2015-2025 годы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CA60B2" w:rsidRDefault="00CA60B2" w:rsidP="00010A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A60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Утратил силу с 01.01.2023 года</w:t>
            </w:r>
          </w:p>
          <w:p w:rsidR="00CA60B2" w:rsidRPr="00BB34FF" w:rsidRDefault="00CA60B2" w:rsidP="0001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A60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муниципального образования «Муниципальный округ Вавожский район Удмуртской Республики» от 07.11.2022 № 1371 «Об утверждении муниципальной программы «Энергосбережение и повышение энергетической эффективности в муниципальном образовании «Муниципальный округ Вавожский район Удмуртской Республики» на 2023-2030 годы»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«Муниципальное управление»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A00082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0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A00082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76113,7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A00082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76113,7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муниципальной службы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A00082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A00082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A00082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муниципальным имуществом и земельными ресурсами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A00082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A00082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A00082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601,0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Архивное дело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A00082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A00082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A00082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1212,8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Создание условий для государственной регистрации актов гражданского состояния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A00082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A00082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A00082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1206,1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Административная реформа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A00082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A00082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A00082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реализации муниципальной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5522E9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72656,9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5522E9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72656,9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5522E9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72656,9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деятельности комиссии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5522E9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5522E9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A00082" w:rsidRDefault="005522E9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436,9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Управление муниципальными финансами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5522E9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5522E9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5522E9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29888,1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Организация бюджетного процесса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5522E9" w:rsidRDefault="005522E9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2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15914,1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5522E9" w:rsidRDefault="005522E9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29838,1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5522E9" w:rsidRDefault="00B352A0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29838,1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Повышение эффективности расходов бюджета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5522E9" w:rsidRDefault="00B352A0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5522E9" w:rsidRDefault="00B352A0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5522E9" w:rsidRDefault="00B352A0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«Комплексные меры противодействия немедицинскому потреблению наркотических средств и их незаконному обороту в Вавожском районе»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B352A0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B352A0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B352A0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«Улучшение условий и охраны труда»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B352A0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B352A0" w:rsidP="00B3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B352A0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A60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«Устойчивое развитие сельских территорий» на 2014-2020 годы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CA60B2" w:rsidRDefault="00CA60B2" w:rsidP="00010AC1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A60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Утратил силу</w:t>
            </w:r>
          </w:p>
          <w:p w:rsidR="00CA60B2" w:rsidRPr="00CA60B2" w:rsidRDefault="00CA60B2" w:rsidP="0001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60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муниципального образования «Вавожский район» от 28.05.2020 № 421 «Об утверждении муниципальной программы муниципального образования «Вавожский район» «Комплексное развитие сельских территорий Вавожского района Удмуртской Республики» на 2020-2025 годы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«Комплексное развитие сельских территорий Вавожского района Удмуртской Республики»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B352A0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B352A0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B352A0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lang w:eastAsia="ar-SA"/>
              </w:rPr>
              <w:t>15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«Формирование современной городской среды на территории муниципального образования «Муниципальный округ Вавожский район Удмуртской республики»»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B352A0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B352A0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B352A0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lang w:eastAsia="ar-SA"/>
              </w:rPr>
              <w:t>16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CA60B2" w:rsidRDefault="00CA60B2" w:rsidP="00CA60B2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60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«Укрепление общественного здоровья»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B352A0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B352A0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B352A0" w:rsidP="0055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A60B2" w:rsidRPr="00BB34FF" w:rsidTr="007F6F2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CA60B2" w:rsidP="00CA60B2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2" w:rsidRPr="00BB34FF" w:rsidRDefault="00CA60B2" w:rsidP="00CA6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B3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«Энергосбережение и повышение энергетической эффективности в муниципальном образовании «Муниципальный округ Вавожский район Удмуртской Республики»»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B352A0" w:rsidP="00B3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7829,32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B352A0" w:rsidP="00B3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8379,27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2" w:rsidRPr="00BB34FF" w:rsidRDefault="00B352A0" w:rsidP="00B3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8455,76</w:t>
            </w:r>
          </w:p>
        </w:tc>
      </w:tr>
    </w:tbl>
    <w:p w:rsidR="00BB34FF" w:rsidRPr="003B7588" w:rsidRDefault="00BB34FF" w:rsidP="00D12FDF">
      <w:pPr>
        <w:pStyle w:val="a5"/>
        <w:spacing w:after="0"/>
        <w:ind w:left="0"/>
        <w:jc w:val="both"/>
        <w:rPr>
          <w:sz w:val="28"/>
          <w:szCs w:val="28"/>
        </w:rPr>
      </w:pPr>
    </w:p>
    <w:sectPr w:rsidR="00BB34FF" w:rsidRPr="003B7588" w:rsidSect="00550214">
      <w:pgSz w:w="11906" w:h="16838" w:code="9"/>
      <w:pgMar w:top="709" w:right="567" w:bottom="56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B4EF8"/>
    <w:multiLevelType w:val="hybridMultilevel"/>
    <w:tmpl w:val="A9B05242"/>
    <w:lvl w:ilvl="0" w:tplc="4790EAC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3F7"/>
    <w:rsid w:val="00010AC1"/>
    <w:rsid w:val="00017660"/>
    <w:rsid w:val="00021CE3"/>
    <w:rsid w:val="000276F1"/>
    <w:rsid w:val="0002790E"/>
    <w:rsid w:val="00033FF7"/>
    <w:rsid w:val="00035049"/>
    <w:rsid w:val="000369EA"/>
    <w:rsid w:val="000552A0"/>
    <w:rsid w:val="00060B7E"/>
    <w:rsid w:val="00065144"/>
    <w:rsid w:val="00065F03"/>
    <w:rsid w:val="00074A01"/>
    <w:rsid w:val="000822A4"/>
    <w:rsid w:val="00090081"/>
    <w:rsid w:val="00096914"/>
    <w:rsid w:val="000A079E"/>
    <w:rsid w:val="000B7EEB"/>
    <w:rsid w:val="000C34AF"/>
    <w:rsid w:val="000C65F0"/>
    <w:rsid w:val="000D000A"/>
    <w:rsid w:val="000D7D82"/>
    <w:rsid w:val="000E1855"/>
    <w:rsid w:val="000E409B"/>
    <w:rsid w:val="000F01CC"/>
    <w:rsid w:val="000F065D"/>
    <w:rsid w:val="000F14EE"/>
    <w:rsid w:val="000F1CDE"/>
    <w:rsid w:val="000F5167"/>
    <w:rsid w:val="000F63A5"/>
    <w:rsid w:val="000F70D9"/>
    <w:rsid w:val="001028DE"/>
    <w:rsid w:val="00126716"/>
    <w:rsid w:val="001376D4"/>
    <w:rsid w:val="0014108A"/>
    <w:rsid w:val="001412C7"/>
    <w:rsid w:val="00141802"/>
    <w:rsid w:val="001547DD"/>
    <w:rsid w:val="00162DAE"/>
    <w:rsid w:val="00163F23"/>
    <w:rsid w:val="001713E9"/>
    <w:rsid w:val="0017254D"/>
    <w:rsid w:val="001737F2"/>
    <w:rsid w:val="001740BC"/>
    <w:rsid w:val="001813E6"/>
    <w:rsid w:val="0019571E"/>
    <w:rsid w:val="001A11E0"/>
    <w:rsid w:val="001A4E05"/>
    <w:rsid w:val="001A5C71"/>
    <w:rsid w:val="001C4409"/>
    <w:rsid w:val="001C7A59"/>
    <w:rsid w:val="001E13AD"/>
    <w:rsid w:val="001E2BD3"/>
    <w:rsid w:val="001E58AC"/>
    <w:rsid w:val="00200330"/>
    <w:rsid w:val="0020483A"/>
    <w:rsid w:val="00225BC7"/>
    <w:rsid w:val="00226945"/>
    <w:rsid w:val="00227D0F"/>
    <w:rsid w:val="0023791D"/>
    <w:rsid w:val="00241A47"/>
    <w:rsid w:val="00245B3E"/>
    <w:rsid w:val="00251F33"/>
    <w:rsid w:val="00255AD4"/>
    <w:rsid w:val="00257FAF"/>
    <w:rsid w:val="00262132"/>
    <w:rsid w:val="00265ED2"/>
    <w:rsid w:val="00265F11"/>
    <w:rsid w:val="00272709"/>
    <w:rsid w:val="00284EF2"/>
    <w:rsid w:val="002922FB"/>
    <w:rsid w:val="002A0C79"/>
    <w:rsid w:val="002A55B7"/>
    <w:rsid w:val="002B7942"/>
    <w:rsid w:val="002D0E12"/>
    <w:rsid w:val="002D2BBD"/>
    <w:rsid w:val="002E7A2C"/>
    <w:rsid w:val="002F01D6"/>
    <w:rsid w:val="002F1283"/>
    <w:rsid w:val="002F7D0C"/>
    <w:rsid w:val="003006EE"/>
    <w:rsid w:val="00300E04"/>
    <w:rsid w:val="00315034"/>
    <w:rsid w:val="003244B5"/>
    <w:rsid w:val="003262CE"/>
    <w:rsid w:val="003454F2"/>
    <w:rsid w:val="0036663F"/>
    <w:rsid w:val="003704EB"/>
    <w:rsid w:val="00374ECA"/>
    <w:rsid w:val="003933F1"/>
    <w:rsid w:val="00393803"/>
    <w:rsid w:val="0039662B"/>
    <w:rsid w:val="00397AB4"/>
    <w:rsid w:val="003A72D2"/>
    <w:rsid w:val="003B07BD"/>
    <w:rsid w:val="003B7588"/>
    <w:rsid w:val="003C1D47"/>
    <w:rsid w:val="003C414F"/>
    <w:rsid w:val="003C79AB"/>
    <w:rsid w:val="003D0BB2"/>
    <w:rsid w:val="003D1187"/>
    <w:rsid w:val="003D13B5"/>
    <w:rsid w:val="003E13B7"/>
    <w:rsid w:val="003F53D9"/>
    <w:rsid w:val="00406A55"/>
    <w:rsid w:val="0042177E"/>
    <w:rsid w:val="00444BF6"/>
    <w:rsid w:val="00445BA5"/>
    <w:rsid w:val="00456701"/>
    <w:rsid w:val="00457A5F"/>
    <w:rsid w:val="00460791"/>
    <w:rsid w:val="00466438"/>
    <w:rsid w:val="004664AC"/>
    <w:rsid w:val="004831E0"/>
    <w:rsid w:val="00487350"/>
    <w:rsid w:val="00491209"/>
    <w:rsid w:val="004A2550"/>
    <w:rsid w:val="004B1618"/>
    <w:rsid w:val="004B274A"/>
    <w:rsid w:val="004C345C"/>
    <w:rsid w:val="004C7183"/>
    <w:rsid w:val="004D0209"/>
    <w:rsid w:val="004D40F4"/>
    <w:rsid w:val="004E20AA"/>
    <w:rsid w:val="004F0155"/>
    <w:rsid w:val="004F2F83"/>
    <w:rsid w:val="004F6F59"/>
    <w:rsid w:val="0050181D"/>
    <w:rsid w:val="005019D4"/>
    <w:rsid w:val="005138F7"/>
    <w:rsid w:val="00515798"/>
    <w:rsid w:val="005179AB"/>
    <w:rsid w:val="00530619"/>
    <w:rsid w:val="00544ECB"/>
    <w:rsid w:val="00547FC6"/>
    <w:rsid w:val="00550214"/>
    <w:rsid w:val="005522E9"/>
    <w:rsid w:val="005624F0"/>
    <w:rsid w:val="005626D5"/>
    <w:rsid w:val="00563809"/>
    <w:rsid w:val="00566533"/>
    <w:rsid w:val="0056766A"/>
    <w:rsid w:val="00576287"/>
    <w:rsid w:val="00577593"/>
    <w:rsid w:val="0058434F"/>
    <w:rsid w:val="00590AB5"/>
    <w:rsid w:val="005A3B7D"/>
    <w:rsid w:val="005B0D75"/>
    <w:rsid w:val="005C190E"/>
    <w:rsid w:val="005C2A69"/>
    <w:rsid w:val="005D7359"/>
    <w:rsid w:val="005E287F"/>
    <w:rsid w:val="006020D8"/>
    <w:rsid w:val="00610331"/>
    <w:rsid w:val="00613791"/>
    <w:rsid w:val="0061469A"/>
    <w:rsid w:val="0062328B"/>
    <w:rsid w:val="006242E2"/>
    <w:rsid w:val="00641C31"/>
    <w:rsid w:val="00646AD0"/>
    <w:rsid w:val="00647D8B"/>
    <w:rsid w:val="00650940"/>
    <w:rsid w:val="0066179B"/>
    <w:rsid w:val="0066454B"/>
    <w:rsid w:val="00670C9A"/>
    <w:rsid w:val="006831A3"/>
    <w:rsid w:val="00686D03"/>
    <w:rsid w:val="00691163"/>
    <w:rsid w:val="006913AF"/>
    <w:rsid w:val="00691E74"/>
    <w:rsid w:val="006A06BF"/>
    <w:rsid w:val="006A463D"/>
    <w:rsid w:val="006A4EFB"/>
    <w:rsid w:val="006A7668"/>
    <w:rsid w:val="006A7748"/>
    <w:rsid w:val="006B2A19"/>
    <w:rsid w:val="006B35C2"/>
    <w:rsid w:val="006B6039"/>
    <w:rsid w:val="006C0BC1"/>
    <w:rsid w:val="006D2B4F"/>
    <w:rsid w:val="006D4D53"/>
    <w:rsid w:val="006D50D8"/>
    <w:rsid w:val="006D5681"/>
    <w:rsid w:val="006E680B"/>
    <w:rsid w:val="006F0B47"/>
    <w:rsid w:val="006F0C50"/>
    <w:rsid w:val="007052BE"/>
    <w:rsid w:val="0070627E"/>
    <w:rsid w:val="007172DB"/>
    <w:rsid w:val="00717C96"/>
    <w:rsid w:val="007229A6"/>
    <w:rsid w:val="0072396C"/>
    <w:rsid w:val="00730132"/>
    <w:rsid w:val="00741AFE"/>
    <w:rsid w:val="00741B07"/>
    <w:rsid w:val="00765D7F"/>
    <w:rsid w:val="007728F6"/>
    <w:rsid w:val="00783514"/>
    <w:rsid w:val="007855EC"/>
    <w:rsid w:val="00786D29"/>
    <w:rsid w:val="0079721D"/>
    <w:rsid w:val="007A6F08"/>
    <w:rsid w:val="007A7C51"/>
    <w:rsid w:val="007C2641"/>
    <w:rsid w:val="007C2759"/>
    <w:rsid w:val="007C2D95"/>
    <w:rsid w:val="007D447D"/>
    <w:rsid w:val="007D6888"/>
    <w:rsid w:val="007D6AB2"/>
    <w:rsid w:val="007E4DDD"/>
    <w:rsid w:val="007F09CE"/>
    <w:rsid w:val="007F6F28"/>
    <w:rsid w:val="007F7049"/>
    <w:rsid w:val="00802A9E"/>
    <w:rsid w:val="00805303"/>
    <w:rsid w:val="00807069"/>
    <w:rsid w:val="00811DCC"/>
    <w:rsid w:val="008137CD"/>
    <w:rsid w:val="008172C8"/>
    <w:rsid w:val="008350AE"/>
    <w:rsid w:val="008367A3"/>
    <w:rsid w:val="00840CAA"/>
    <w:rsid w:val="00852BEC"/>
    <w:rsid w:val="00853BE2"/>
    <w:rsid w:val="008613BE"/>
    <w:rsid w:val="008708D0"/>
    <w:rsid w:val="00891BE2"/>
    <w:rsid w:val="008A5819"/>
    <w:rsid w:val="008A7096"/>
    <w:rsid w:val="008D07A7"/>
    <w:rsid w:val="008D2FC7"/>
    <w:rsid w:val="008D504D"/>
    <w:rsid w:val="008D6800"/>
    <w:rsid w:val="0090035D"/>
    <w:rsid w:val="00907458"/>
    <w:rsid w:val="00907A2D"/>
    <w:rsid w:val="009213E2"/>
    <w:rsid w:val="00927BFB"/>
    <w:rsid w:val="0093378C"/>
    <w:rsid w:val="009342C8"/>
    <w:rsid w:val="009356A2"/>
    <w:rsid w:val="00936D19"/>
    <w:rsid w:val="009371F6"/>
    <w:rsid w:val="00955CF8"/>
    <w:rsid w:val="00955FC0"/>
    <w:rsid w:val="009561F6"/>
    <w:rsid w:val="00971C61"/>
    <w:rsid w:val="00973DD0"/>
    <w:rsid w:val="009952C5"/>
    <w:rsid w:val="00997FC7"/>
    <w:rsid w:val="009A5DB5"/>
    <w:rsid w:val="009B26DA"/>
    <w:rsid w:val="009B35F2"/>
    <w:rsid w:val="009D2174"/>
    <w:rsid w:val="009D3698"/>
    <w:rsid w:val="009D7ABD"/>
    <w:rsid w:val="009E537E"/>
    <w:rsid w:val="009F3BC3"/>
    <w:rsid w:val="00A00082"/>
    <w:rsid w:val="00A007D7"/>
    <w:rsid w:val="00A11A3B"/>
    <w:rsid w:val="00A326AC"/>
    <w:rsid w:val="00A415EA"/>
    <w:rsid w:val="00A42EB1"/>
    <w:rsid w:val="00A45E47"/>
    <w:rsid w:val="00A62781"/>
    <w:rsid w:val="00A70524"/>
    <w:rsid w:val="00A734EC"/>
    <w:rsid w:val="00A81788"/>
    <w:rsid w:val="00A958AB"/>
    <w:rsid w:val="00A972F5"/>
    <w:rsid w:val="00AA0105"/>
    <w:rsid w:val="00AD7072"/>
    <w:rsid w:val="00AD752A"/>
    <w:rsid w:val="00AE4AA6"/>
    <w:rsid w:val="00AF085D"/>
    <w:rsid w:val="00AF4A07"/>
    <w:rsid w:val="00B005C7"/>
    <w:rsid w:val="00B1004C"/>
    <w:rsid w:val="00B12A25"/>
    <w:rsid w:val="00B204A2"/>
    <w:rsid w:val="00B26CC6"/>
    <w:rsid w:val="00B31F1B"/>
    <w:rsid w:val="00B352A0"/>
    <w:rsid w:val="00B50D43"/>
    <w:rsid w:val="00B612E8"/>
    <w:rsid w:val="00B66579"/>
    <w:rsid w:val="00B75AA3"/>
    <w:rsid w:val="00B75D75"/>
    <w:rsid w:val="00B8126D"/>
    <w:rsid w:val="00B820AD"/>
    <w:rsid w:val="00B83662"/>
    <w:rsid w:val="00B93CC0"/>
    <w:rsid w:val="00BA2350"/>
    <w:rsid w:val="00BA45A5"/>
    <w:rsid w:val="00BA48A7"/>
    <w:rsid w:val="00BA67F4"/>
    <w:rsid w:val="00BB27CF"/>
    <w:rsid w:val="00BB34FF"/>
    <w:rsid w:val="00BB6035"/>
    <w:rsid w:val="00BC5373"/>
    <w:rsid w:val="00BD4E1B"/>
    <w:rsid w:val="00BE1E20"/>
    <w:rsid w:val="00BE471D"/>
    <w:rsid w:val="00BE518C"/>
    <w:rsid w:val="00C0252E"/>
    <w:rsid w:val="00C21DBC"/>
    <w:rsid w:val="00C254D7"/>
    <w:rsid w:val="00C2642C"/>
    <w:rsid w:val="00C40F0F"/>
    <w:rsid w:val="00C5449D"/>
    <w:rsid w:val="00C575DA"/>
    <w:rsid w:val="00C6367F"/>
    <w:rsid w:val="00C64471"/>
    <w:rsid w:val="00C71E0F"/>
    <w:rsid w:val="00C82DFC"/>
    <w:rsid w:val="00C8561C"/>
    <w:rsid w:val="00CA60B2"/>
    <w:rsid w:val="00CB4FF8"/>
    <w:rsid w:val="00CB543E"/>
    <w:rsid w:val="00CB79D0"/>
    <w:rsid w:val="00CD2078"/>
    <w:rsid w:val="00CD223B"/>
    <w:rsid w:val="00CE2D8B"/>
    <w:rsid w:val="00CE5B97"/>
    <w:rsid w:val="00CE6720"/>
    <w:rsid w:val="00CE6BBE"/>
    <w:rsid w:val="00CF53E0"/>
    <w:rsid w:val="00D019FD"/>
    <w:rsid w:val="00D01A40"/>
    <w:rsid w:val="00D05453"/>
    <w:rsid w:val="00D057BD"/>
    <w:rsid w:val="00D05AD3"/>
    <w:rsid w:val="00D12FDF"/>
    <w:rsid w:val="00D16B47"/>
    <w:rsid w:val="00D253FF"/>
    <w:rsid w:val="00D315A4"/>
    <w:rsid w:val="00D37882"/>
    <w:rsid w:val="00D427B9"/>
    <w:rsid w:val="00D51271"/>
    <w:rsid w:val="00D5323F"/>
    <w:rsid w:val="00D5339D"/>
    <w:rsid w:val="00D6022D"/>
    <w:rsid w:val="00D604A0"/>
    <w:rsid w:val="00D63C0A"/>
    <w:rsid w:val="00D808A3"/>
    <w:rsid w:val="00D85068"/>
    <w:rsid w:val="00D85BC7"/>
    <w:rsid w:val="00D910DC"/>
    <w:rsid w:val="00D92FFA"/>
    <w:rsid w:val="00D94240"/>
    <w:rsid w:val="00DA4AD5"/>
    <w:rsid w:val="00DA5475"/>
    <w:rsid w:val="00DA618C"/>
    <w:rsid w:val="00DB7A1A"/>
    <w:rsid w:val="00DC193E"/>
    <w:rsid w:val="00DC3E05"/>
    <w:rsid w:val="00DD0382"/>
    <w:rsid w:val="00DF61F0"/>
    <w:rsid w:val="00E17D54"/>
    <w:rsid w:val="00E2328F"/>
    <w:rsid w:val="00E24666"/>
    <w:rsid w:val="00E700F4"/>
    <w:rsid w:val="00E753E5"/>
    <w:rsid w:val="00E91FE7"/>
    <w:rsid w:val="00EB2FD0"/>
    <w:rsid w:val="00ED03F7"/>
    <w:rsid w:val="00ED2D83"/>
    <w:rsid w:val="00EE460F"/>
    <w:rsid w:val="00EE6EC5"/>
    <w:rsid w:val="00EF0278"/>
    <w:rsid w:val="00EF2939"/>
    <w:rsid w:val="00EF3410"/>
    <w:rsid w:val="00F013D0"/>
    <w:rsid w:val="00F0187C"/>
    <w:rsid w:val="00F052C8"/>
    <w:rsid w:val="00F1294E"/>
    <w:rsid w:val="00F220D4"/>
    <w:rsid w:val="00F40B6C"/>
    <w:rsid w:val="00F6295C"/>
    <w:rsid w:val="00F8367D"/>
    <w:rsid w:val="00F83BAB"/>
    <w:rsid w:val="00F86341"/>
    <w:rsid w:val="00F920CB"/>
    <w:rsid w:val="00F93CA2"/>
    <w:rsid w:val="00F949BF"/>
    <w:rsid w:val="00FA7678"/>
    <w:rsid w:val="00FB20EE"/>
    <w:rsid w:val="00FC7A12"/>
    <w:rsid w:val="00FD12DB"/>
    <w:rsid w:val="00FD1B91"/>
    <w:rsid w:val="00FD283B"/>
    <w:rsid w:val="00FD41E7"/>
    <w:rsid w:val="00FD697A"/>
    <w:rsid w:val="00FE498B"/>
    <w:rsid w:val="00FE5A47"/>
    <w:rsid w:val="00FF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B27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4B27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4B274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4B27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4B274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B27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4B274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85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5068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link w:val="a7"/>
    <w:uiPriority w:val="34"/>
    <w:locked/>
    <w:rsid w:val="00515798"/>
  </w:style>
  <w:style w:type="paragraph" w:styleId="ab">
    <w:name w:val="Normal (Web)"/>
    <w:basedOn w:val="a"/>
    <w:uiPriority w:val="99"/>
    <w:unhideWhenUsed/>
    <w:rsid w:val="00345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B27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4B27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4B274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4B27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4B274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B27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4B274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85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5068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link w:val="a7"/>
    <w:uiPriority w:val="34"/>
    <w:locked/>
    <w:rsid w:val="00515798"/>
  </w:style>
  <w:style w:type="paragraph" w:styleId="ab">
    <w:name w:val="Normal (Web)"/>
    <w:basedOn w:val="a"/>
    <w:uiPriority w:val="99"/>
    <w:unhideWhenUsed/>
    <w:rsid w:val="00345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16A9D-1715-4517-961E-E4D6D91DA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10</Pages>
  <Words>3976</Words>
  <Characters>22668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2024-10-24T09:37:00Z</cp:lastPrinted>
  <dcterms:created xsi:type="dcterms:W3CDTF">2023-12-15T05:23:00Z</dcterms:created>
  <dcterms:modified xsi:type="dcterms:W3CDTF">2024-10-24T09:43:00Z</dcterms:modified>
</cp:coreProperties>
</file>