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FD" w:rsidRDefault="00820BFD" w:rsidP="00820BFD">
      <w:pPr>
        <w:shd w:val="clear" w:color="auto" w:fill="FFFFFF"/>
        <w:spacing w:after="0" w:line="273" w:lineRule="atLeast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820BFD" w:rsidRPr="00E22D2D" w:rsidRDefault="00912895" w:rsidP="00DB11EF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 w:rsidRPr="00E22D2D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БИОГРАФИЯ</w:t>
      </w:r>
    </w:p>
    <w:p w:rsidR="00DB11EF" w:rsidRDefault="00E22D2D" w:rsidP="00DB11EF">
      <w:pPr>
        <w:shd w:val="clear" w:color="auto" w:fill="FFFFFF"/>
        <w:spacing w:after="0" w:line="273" w:lineRule="atLeast"/>
        <w:jc w:val="center"/>
        <w:rPr>
          <w:rFonts w:ascii="Helvetica" w:eastAsia="Times New Roman" w:hAnsi="Helvetica" w:cs="Helvetica"/>
          <w:color w:val="204063"/>
          <w:sz w:val="20"/>
          <w:szCs w:val="20"/>
        </w:rPr>
      </w:pPr>
      <w:r w:rsidRPr="00E22D2D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х</w:t>
      </w:r>
      <w:r w:rsidR="00912895" w:rsidRPr="00E22D2D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удожника-живописца</w:t>
      </w:r>
      <w:r w:rsidRPr="00E22D2D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,</w:t>
      </w:r>
      <w:r w:rsidR="00912895" w:rsidRPr="00E22D2D">
        <w:rPr>
          <w:rFonts w:ascii="Helvetica" w:eastAsia="Times New Roman" w:hAnsi="Helvetica" w:cs="Helvetica"/>
          <w:b/>
          <w:color w:val="204063"/>
          <w:sz w:val="20"/>
          <w:szCs w:val="20"/>
        </w:rPr>
        <w:t xml:space="preserve"> </w:t>
      </w:r>
      <w:r w:rsidR="00912895"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Член</w:t>
      </w:r>
      <w:r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а</w:t>
      </w:r>
      <w:r w:rsidR="00912895"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-корреспондент</w:t>
      </w:r>
      <w:r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а</w:t>
      </w:r>
      <w:r w:rsidR="00912895"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 xml:space="preserve"> Российской Академии Художеств</w:t>
      </w:r>
      <w:r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,</w:t>
      </w:r>
      <w:r w:rsidR="00912895"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 xml:space="preserve"> Заслуженн</w:t>
      </w:r>
      <w:r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ого</w:t>
      </w:r>
      <w:r w:rsidR="00912895"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 xml:space="preserve"> деятел</w:t>
      </w:r>
      <w:r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я</w:t>
      </w:r>
      <w:r w:rsidR="00912895"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 xml:space="preserve"> искусств Удмуртской </w:t>
      </w:r>
      <w:r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Р</w:t>
      </w:r>
      <w:r w:rsidR="00912895"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еспублики</w:t>
      </w:r>
      <w:r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 xml:space="preserve"> Григория Леонтьевича </w:t>
      </w:r>
      <w:proofErr w:type="spellStart"/>
      <w:r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Чайникова</w:t>
      </w:r>
      <w:proofErr w:type="spellEnd"/>
      <w:r w:rsidR="00912895" w:rsidRPr="00E22D2D">
        <w:rPr>
          <w:rFonts w:ascii="Times New Roman" w:eastAsia="Times New Roman" w:hAnsi="Times New Roman" w:cs="Times New Roman"/>
          <w:b/>
          <w:color w:val="204063"/>
          <w:sz w:val="28"/>
          <w:szCs w:val="28"/>
        </w:rPr>
        <w:t>.</w:t>
      </w:r>
      <w:r w:rsidR="00912895" w:rsidRPr="00E22D2D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</w:t>
      </w:r>
      <w:r w:rsidR="00912895" w:rsidRPr="00E22D2D">
        <w:rPr>
          <w:rFonts w:ascii="Times New Roman" w:eastAsia="Times New Roman" w:hAnsi="Times New Roman" w:cs="Times New Roman"/>
          <w:color w:val="204063"/>
          <w:sz w:val="28"/>
          <w:szCs w:val="28"/>
        </w:rPr>
        <w:br/>
      </w:r>
    </w:p>
    <w:p w:rsidR="007972CE" w:rsidRDefault="00E22D2D" w:rsidP="007972CE">
      <w:pPr>
        <w:spacing w:after="0" w:line="225" w:lineRule="atLeast"/>
        <w:ind w:firstLine="708"/>
        <w:jc w:val="both"/>
        <w:rPr>
          <w:rFonts w:ascii="Times New Roman" w:eastAsia="Times New Roman" w:hAnsi="Times New Roman" w:cs="Times New Roman"/>
          <w:color w:val="204063"/>
          <w:sz w:val="28"/>
          <w:szCs w:val="28"/>
        </w:rPr>
      </w:pPr>
      <w:r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Родился будущий живописец </w:t>
      </w:r>
      <w:r w:rsidR="007F3FFB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28 ноября 1960 года </w:t>
      </w:r>
      <w:r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в с</w:t>
      </w:r>
      <w:proofErr w:type="gramStart"/>
      <w:r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.Г</w:t>
      </w:r>
      <w:proofErr w:type="gramEnd"/>
      <w:r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рахово</w:t>
      </w:r>
      <w:r w:rsidR="007F3FFB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(Удмуртия)</w:t>
      </w:r>
      <w:r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.</w:t>
      </w:r>
      <w:r w:rsidR="00CE5610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</w:t>
      </w:r>
      <w:r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Вскоре семья перебралась в с</w:t>
      </w:r>
      <w:proofErr w:type="gramStart"/>
      <w:r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.В</w:t>
      </w:r>
      <w:proofErr w:type="gramEnd"/>
      <w:r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авож, </w:t>
      </w:r>
      <w:r w:rsidR="00DB11EF"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где отец стал работать в редакции районной газеты «Авангард». Детство и юность провел Григорий </w:t>
      </w:r>
      <w:r w:rsidR="006819CF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Чайников </w:t>
      </w:r>
      <w:r w:rsidR="00DB11EF"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в с</w:t>
      </w:r>
      <w:proofErr w:type="gramStart"/>
      <w:r w:rsidR="00DB11EF"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.В</w:t>
      </w:r>
      <w:proofErr w:type="gramEnd"/>
      <w:r w:rsidR="00DB11EF"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авож.  </w:t>
      </w:r>
    </w:p>
    <w:p w:rsidR="007972CE" w:rsidRDefault="00CE5610" w:rsidP="007972CE">
      <w:pPr>
        <w:spacing w:after="0" w:line="225" w:lineRule="atLeast"/>
        <w:ind w:firstLine="708"/>
        <w:jc w:val="both"/>
        <w:rPr>
          <w:rFonts w:ascii="Times New Roman" w:eastAsia="Times New Roman" w:hAnsi="Times New Roman" w:cs="Times New Roman"/>
          <w:color w:val="204063"/>
          <w:sz w:val="28"/>
          <w:szCs w:val="28"/>
        </w:rPr>
      </w:pP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>В</w:t>
      </w:r>
      <w:r w:rsidR="00DB11EF"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1978 году </w:t>
      </w:r>
      <w:r w:rsidR="00B172AA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Григорий Чайников </w:t>
      </w:r>
      <w:r w:rsidR="00912895"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поступил на художественно-графический факультет Удмуртского Государственного Университета</w:t>
      </w: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. </w:t>
      </w:r>
    </w:p>
    <w:p w:rsidR="007972CE" w:rsidRDefault="00CE5610" w:rsidP="007972CE">
      <w:pPr>
        <w:spacing w:after="0" w:line="225" w:lineRule="atLeast"/>
        <w:ind w:firstLine="708"/>
        <w:jc w:val="both"/>
        <w:rPr>
          <w:rFonts w:ascii="Times New Roman" w:eastAsia="Times New Roman" w:hAnsi="Times New Roman" w:cs="Times New Roman"/>
          <w:color w:val="204063"/>
          <w:sz w:val="28"/>
          <w:szCs w:val="28"/>
        </w:rPr>
      </w:pP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>В 1982 году был переведен в Московский государственный художественный институт им. В.И.Сурикова</w:t>
      </w:r>
      <w:r w:rsidR="00912895"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. В 1987 г. окончил МГХИ им. В.И. Сурикова по мастерской профессора В.Г. Цыплакова. </w:t>
      </w:r>
    </w:p>
    <w:p w:rsidR="007972CE" w:rsidRDefault="00912895" w:rsidP="007972CE">
      <w:pPr>
        <w:spacing w:after="0" w:line="225" w:lineRule="atLeast"/>
        <w:ind w:firstLine="708"/>
        <w:jc w:val="both"/>
        <w:rPr>
          <w:rFonts w:ascii="Times New Roman" w:eastAsia="Times New Roman" w:hAnsi="Times New Roman" w:cs="Times New Roman"/>
          <w:color w:val="204063"/>
          <w:sz w:val="28"/>
          <w:szCs w:val="28"/>
        </w:rPr>
      </w:pPr>
      <w:r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В 1988 г. принят в Союз Художников СССР. В 1988-1991 гг. работал в Творческих мастерских Российской Академии Художеств под руководством А.П. и С.П. Ткачёвых.</w:t>
      </w:r>
      <w:r w:rsidR="0050382E" w:rsidRPr="0050382E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  <w:r w:rsidR="0050382E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  <w:r w:rsidR="0050382E">
        <w:rPr>
          <w:rFonts w:ascii="Times New Roman" w:eastAsia="Times New Roman" w:hAnsi="Times New Roman" w:cs="Times New Roman"/>
          <w:color w:val="666666"/>
          <w:sz w:val="28"/>
          <w:szCs w:val="28"/>
        </w:rPr>
        <w:t>П</w:t>
      </w:r>
      <w:r w:rsidR="0050382E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>родолжил работу в Творческом доме имени И.Е. Репина «Академическая дача». Именно в это время появилась большая часть его полотен.</w:t>
      </w:r>
      <w:r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</w:t>
      </w:r>
    </w:p>
    <w:p w:rsidR="00670813" w:rsidRDefault="00670813" w:rsidP="00670813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        </w:t>
      </w:r>
      <w:r w:rsidR="00912895"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С 1987 г. активный участник </w:t>
      </w:r>
      <w:r w:rsidR="001E3465">
        <w:rPr>
          <w:rFonts w:ascii="Times New Roman" w:eastAsia="Times New Roman" w:hAnsi="Times New Roman" w:cs="Times New Roman"/>
          <w:color w:val="204063"/>
          <w:sz w:val="28"/>
          <w:szCs w:val="28"/>
        </w:rPr>
        <w:t>всех Московских, Российских,</w:t>
      </w: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</w:t>
      </w:r>
      <w:r w:rsidR="00912895" w:rsidRPr="00DB11EF">
        <w:rPr>
          <w:rFonts w:ascii="Times New Roman" w:eastAsia="Times New Roman" w:hAnsi="Times New Roman" w:cs="Times New Roman"/>
          <w:color w:val="204063"/>
          <w:sz w:val="28"/>
          <w:szCs w:val="28"/>
        </w:rPr>
        <w:t>Республиканских и Всесоюзных выставок.</w:t>
      </w:r>
      <w:r w:rsidR="007972CE" w:rsidRPr="007972CE">
        <w:rPr>
          <w:rFonts w:ascii="Times New Roman" w:eastAsia="Times New Roman" w:hAnsi="Times New Roman" w:cs="Times New Roman"/>
          <w:color w:val="383838"/>
          <w:sz w:val="18"/>
          <w:szCs w:val="18"/>
        </w:rPr>
        <w:t xml:space="preserve"> 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Его труд был высоко оценен на </w:t>
      </w:r>
      <w:r w:rsid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всевозможных состоявшихся 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>выставках</w:t>
      </w:r>
      <w:r w:rsid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>, в том числе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  <w:r w:rsid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>Арт-Манеж-96, Арт-Мане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ж</w:t>
      </w:r>
      <w:r w:rsid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-97, ЕвроАрт-96, 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и на аукционе « </w:t>
      </w:r>
      <w:proofErr w:type="spellStart"/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>Сотби</w:t>
      </w:r>
      <w:proofErr w:type="spellEnd"/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». </w:t>
      </w:r>
    </w:p>
    <w:p w:rsidR="00670813" w:rsidRDefault="00670813" w:rsidP="00670813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         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С </w:t>
      </w:r>
      <w:r w:rsidR="00F14E5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 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>200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0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года –</w:t>
      </w:r>
      <w:r w:rsidRPr="00670813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  <w:r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заслуженный деятель искусств Удмуртской 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Р</w:t>
      </w:r>
      <w:r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>еспублики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.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</w:p>
    <w:p w:rsidR="00670813" w:rsidRDefault="00670813" w:rsidP="00670813">
      <w:pPr>
        <w:spacing w:after="0" w:line="225" w:lineRule="atLeast"/>
        <w:ind w:left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С 2001 года </w:t>
      </w:r>
      <w:r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член-корреспондент Академии Художеств России. 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                    В 2005 году </w:t>
      </w:r>
      <w:proofErr w:type="gramStart"/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награжден</w:t>
      </w:r>
      <w:proofErr w:type="gramEnd"/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двумя серебряными медалями:</w:t>
      </w:r>
    </w:p>
    <w:p w:rsidR="00670813" w:rsidRDefault="00670813" w:rsidP="00670813">
      <w:pPr>
        <w:spacing w:after="0" w:line="225" w:lineRule="atLeast"/>
        <w:ind w:left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-</w:t>
      </w:r>
      <w:r w:rsidRPr="00F14E5E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серебряной</w:t>
      </w:r>
      <w:r w:rsidR="00F14E5E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 xml:space="preserve"> </w:t>
      </w:r>
      <w:r w:rsidRPr="00F14E5E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медалью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Российской Академии Художеств «Достойному»</w:t>
      </w:r>
    </w:p>
    <w:p w:rsidR="00670813" w:rsidRDefault="00670813" w:rsidP="00670813">
      <w:pPr>
        <w:spacing w:after="0" w:line="225" w:lineRule="atLeast"/>
        <w:ind w:left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-</w:t>
      </w:r>
      <w:r w:rsidRPr="00F14E5E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серебряной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  <w:r w:rsidRPr="00F14E5E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медалью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Творческого союза художников России за вклад в отечественную культуру. </w:t>
      </w:r>
    </w:p>
    <w:p w:rsidR="001E3465" w:rsidRDefault="00670813" w:rsidP="00F14E5E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       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В 2007 году достиг очередной вершины своего творческого успеха, будучи </w:t>
      </w:r>
      <w:proofErr w:type="gramStart"/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>удостоенным</w:t>
      </w:r>
      <w:proofErr w:type="gramEnd"/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премии Русской Галереи Искусств</w:t>
      </w:r>
      <w:r w:rsidR="00F14E5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в выставке «</w:t>
      </w:r>
      <w:r w:rsidR="00B172AA">
        <w:rPr>
          <w:rFonts w:ascii="Times New Roman" w:eastAsia="Times New Roman" w:hAnsi="Times New Roman" w:cs="Times New Roman"/>
          <w:color w:val="383838"/>
          <w:sz w:val="28"/>
          <w:szCs w:val="28"/>
        </w:rPr>
        <w:t>В</w:t>
      </w:r>
      <w:r w:rsidR="00F14E5E">
        <w:rPr>
          <w:rFonts w:ascii="Times New Roman" w:eastAsia="Times New Roman" w:hAnsi="Times New Roman" w:cs="Times New Roman"/>
          <w:color w:val="383838"/>
          <w:sz w:val="28"/>
          <w:szCs w:val="28"/>
        </w:rPr>
        <w:t>еликая связь времен»</w:t>
      </w:r>
      <w:r w:rsidR="001E3465" w:rsidRPr="001E3465">
        <w:rPr>
          <w:rFonts w:ascii="Times New Roman" w:eastAsia="Times New Roman" w:hAnsi="Times New Roman" w:cs="Times New Roman"/>
          <w:color w:val="383838"/>
          <w:sz w:val="28"/>
          <w:szCs w:val="28"/>
        </w:rPr>
        <w:t>.</w:t>
      </w:r>
      <w:r w:rsidR="00F14E5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Награжден </w:t>
      </w:r>
      <w:r w:rsidR="00F14E5E" w:rsidRPr="00F14E5E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золотой</w:t>
      </w:r>
      <w:r w:rsidR="00F14E5E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 xml:space="preserve"> медалью </w:t>
      </w:r>
      <w:r w:rsidR="00F14E5E" w:rsidRPr="00F14E5E">
        <w:rPr>
          <w:rFonts w:ascii="Times New Roman" w:eastAsia="Times New Roman" w:hAnsi="Times New Roman" w:cs="Times New Roman"/>
          <w:color w:val="383838"/>
          <w:sz w:val="28"/>
          <w:szCs w:val="28"/>
        </w:rPr>
        <w:t>как</w:t>
      </w:r>
      <w:r w:rsidR="00F14E5E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 xml:space="preserve">  </w:t>
      </w:r>
      <w:r w:rsidR="00F14E5E" w:rsidRPr="00F14E5E">
        <w:rPr>
          <w:rFonts w:ascii="Times New Roman" w:eastAsia="Times New Roman" w:hAnsi="Times New Roman" w:cs="Times New Roman"/>
          <w:color w:val="383838"/>
          <w:sz w:val="28"/>
          <w:szCs w:val="28"/>
        </w:rPr>
        <w:t>первый</w:t>
      </w:r>
      <w:r w:rsidR="00F14E5E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 xml:space="preserve"> Лауреат </w:t>
      </w:r>
      <w:r w:rsidR="00F14E5E" w:rsidRPr="00F14E5E">
        <w:rPr>
          <w:rFonts w:ascii="Times New Roman" w:eastAsia="Times New Roman" w:hAnsi="Times New Roman" w:cs="Times New Roman"/>
          <w:color w:val="383838"/>
          <w:sz w:val="28"/>
          <w:szCs w:val="28"/>
        </w:rPr>
        <w:t>Премии</w:t>
      </w:r>
      <w:r w:rsidR="00F14E5E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 xml:space="preserve"> </w:t>
      </w:r>
      <w:r w:rsidR="00F14E5E" w:rsidRPr="00F14E5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Русской </w:t>
      </w:r>
      <w:r w:rsidR="00F14E5E">
        <w:rPr>
          <w:rFonts w:ascii="Times New Roman" w:eastAsia="Times New Roman" w:hAnsi="Times New Roman" w:cs="Times New Roman"/>
          <w:color w:val="383838"/>
          <w:sz w:val="28"/>
          <w:szCs w:val="28"/>
        </w:rPr>
        <w:t>Галереи Искусств «За сохранение и продолжение традиции русской реалистической школы живописи».</w:t>
      </w:r>
    </w:p>
    <w:p w:rsidR="00F14E5E" w:rsidRPr="00F14E5E" w:rsidRDefault="00F14E5E" w:rsidP="00F14E5E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         В 2008 году награжден медалью «Почетный знак» Международного фонда «Научное партнерство» и фонда «Культурное достояние» за выдающийся вклад в изобразительное искусство России.</w:t>
      </w:r>
    </w:p>
    <w:p w:rsidR="00820BFD" w:rsidRDefault="007972CE" w:rsidP="001C41DC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>Следу</w:t>
      </w:r>
      <w:r w:rsidR="006819CF">
        <w:rPr>
          <w:rFonts w:ascii="Times New Roman" w:eastAsia="Times New Roman" w:hAnsi="Times New Roman" w:cs="Times New Roman"/>
          <w:color w:val="666666"/>
          <w:sz w:val="28"/>
          <w:szCs w:val="28"/>
        </w:rPr>
        <w:t>я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реалистичным традициям русского искусства и, сохраняя верность учителям А.П. и С.П.Ткачевым (</w:t>
      </w:r>
      <w:r w:rsidR="00820BFD" w:rsidRPr="00912895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народные художники СССР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), Григорий Чайников, за годы недолгой творческой жизни, успел отразить в своих работах правду жизни. Воспевая в своих уникальных, живописных произведениях всю красоту родной земли. Все работы </w:t>
      </w:r>
      <w:proofErr w:type="spellStart"/>
      <w:r w:rsidR="005723F9">
        <w:rPr>
          <w:rFonts w:ascii="Times New Roman" w:eastAsia="Times New Roman" w:hAnsi="Times New Roman" w:cs="Times New Roman"/>
          <w:color w:val="666666"/>
          <w:sz w:val="28"/>
          <w:szCs w:val="28"/>
        </w:rPr>
        <w:t>Г.Л.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>Чайникова</w:t>
      </w:r>
      <w:proofErr w:type="spellEnd"/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связывает высокое профессиональное мастерство, непосредственность 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 xml:space="preserve">восприятия мира и не наигранная искренность. Объединяющий их лейтмотив это любовь к стране, в которой он прожил всю свою жизнь, и без которой, по его словам, не мыслил своего существования и развития своего творчества. Не случайно в поле его зрения попали удаленные уголки России: Тверская, Рязанская, Архангельская области, Вятка, </w:t>
      </w:r>
      <w:r w:rsidR="0050382E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Удмуртия, 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>Соловки и Валаам. Все пейзажи художника наполнены русской природой. Это бескрайние просторы и лес</w:t>
      </w:r>
      <w:r w:rsidR="00B172AA">
        <w:rPr>
          <w:rFonts w:ascii="Times New Roman" w:eastAsia="Times New Roman" w:hAnsi="Times New Roman" w:cs="Times New Roman"/>
          <w:color w:val="666666"/>
          <w:sz w:val="28"/>
          <w:szCs w:val="28"/>
        </w:rPr>
        <w:t>а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>, реки и тихие малоизвестные деревни. Именно в жанровых картинах</w:t>
      </w:r>
      <w:r w:rsid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Григорию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  <w:proofErr w:type="spellStart"/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>Чайникову</w:t>
      </w:r>
      <w:proofErr w:type="spellEnd"/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удавалось лучше всего передать пронзительную достоверность простого деревенского быта.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br/>
      </w:r>
      <w:r w:rsidR="001C41DC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</w:t>
      </w:r>
      <w:r w:rsidR="0050382E">
        <w:rPr>
          <w:rFonts w:ascii="Times New Roman" w:eastAsia="Times New Roman" w:hAnsi="Times New Roman" w:cs="Times New Roman"/>
          <w:color w:val="666666"/>
          <w:sz w:val="28"/>
          <w:szCs w:val="28"/>
        </w:rPr>
        <w:t>О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>собое место среди полотен занимают портреты. </w:t>
      </w:r>
      <w:r w:rsidR="00820BFD" w:rsidRPr="00B172AA">
        <w:rPr>
          <w:rFonts w:ascii="Times New Roman" w:eastAsia="Times New Roman" w:hAnsi="Times New Roman" w:cs="Times New Roman"/>
          <w:bCs/>
          <w:color w:val="666666"/>
          <w:sz w:val="28"/>
          <w:szCs w:val="28"/>
        </w:rPr>
        <w:t>Художнику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> прекрасно удавались яркие типажи, которые притягивали взгляд, гармонично сочетаясь с внутренним и внешним миром, отлича</w:t>
      </w:r>
      <w:r w:rsidR="00A82BAF">
        <w:rPr>
          <w:rFonts w:ascii="Times New Roman" w:eastAsia="Times New Roman" w:hAnsi="Times New Roman" w:cs="Times New Roman"/>
          <w:color w:val="666666"/>
          <w:sz w:val="28"/>
          <w:szCs w:val="28"/>
        </w:rPr>
        <w:t>лись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целостностью. Удивительная способность создавать шедевры, позволяет и, по сей день, рассмотреть в портретах не просто лицо, но и всю жизнь натурщика. Все портреты изображают характеры, сложившиеся за долгую жизнь, накопленный жизненный опыт, а также переживания героев его работ. Благодаря работам Григория </w:t>
      </w:r>
      <w:proofErr w:type="spellStart"/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>Чайникова</w:t>
      </w:r>
      <w:proofErr w:type="spellEnd"/>
      <w:r w:rsidR="006819CF">
        <w:rPr>
          <w:rFonts w:ascii="Times New Roman" w:eastAsia="Times New Roman" w:hAnsi="Times New Roman" w:cs="Times New Roman"/>
          <w:color w:val="666666"/>
          <w:sz w:val="28"/>
          <w:szCs w:val="28"/>
        </w:rPr>
        <w:t>,</w:t>
      </w:r>
      <w:r w:rsidR="00820BFD" w:rsidRPr="00912895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мы можем видеть жизнь во всей красе и многообразии на веки замершую в уникальных произведениях.</w:t>
      </w:r>
    </w:p>
    <w:p w:rsidR="00335D5C" w:rsidRPr="007972CE" w:rsidRDefault="00335D5C" w:rsidP="00335D5C">
      <w:pPr>
        <w:spacing w:after="0" w:line="225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7972C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Мастерская Григория </w:t>
      </w:r>
      <w:proofErr w:type="spellStart"/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Чайникова</w:t>
      </w:r>
      <w:proofErr w:type="spellEnd"/>
      <w:r w:rsidRPr="007972C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была на Большой Ордынке, в тихом уголке Замоскворечья, небезызвестном привязанностью к нему русской интеллигенции. Художник гордился этим и говорил, что само это </w:t>
      </w:r>
      <w:proofErr w:type="spellStart"/>
      <w:r w:rsidRPr="007972CE">
        <w:rPr>
          <w:rFonts w:ascii="Times New Roman" w:eastAsia="Times New Roman" w:hAnsi="Times New Roman" w:cs="Times New Roman"/>
          <w:color w:val="383838"/>
          <w:sz w:val="28"/>
          <w:szCs w:val="28"/>
        </w:rPr>
        <w:t>намоленное</w:t>
      </w:r>
      <w:proofErr w:type="spellEnd"/>
      <w:r w:rsidRPr="007972C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место помогает ему творить. Осенью он любил приглашать сюда </w:t>
      </w:r>
      <w:proofErr w:type="gramStart"/>
      <w:r w:rsidRPr="007972CE">
        <w:rPr>
          <w:rFonts w:ascii="Times New Roman" w:eastAsia="Times New Roman" w:hAnsi="Times New Roman" w:cs="Times New Roman"/>
          <w:color w:val="383838"/>
          <w:sz w:val="28"/>
          <w:szCs w:val="28"/>
        </w:rPr>
        <w:t>своих</w:t>
      </w:r>
      <w:proofErr w:type="gramEnd"/>
      <w:r w:rsidRPr="007972C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близких и знакомить со своими работами. В тесной квартирке было тепло, уютно и как-то умиротворенно. Как и должно быть – всюду полотна, стеллажи и рамы. Большой мольберт с палитрой – в центре мастерской. Место, где рождается чудо. Потому что как еще можно назвать эти картины, искренние и непосредственные?</w:t>
      </w:r>
    </w:p>
    <w:p w:rsidR="00335D5C" w:rsidRPr="00912895" w:rsidRDefault="00722151" w:rsidP="00B172AA">
      <w:pPr>
        <w:spacing w:after="0" w:line="225" w:lineRule="atLeast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>В последние годы жизни художник-живописец много времени проводил на «Академической даче». Природа Тверского края оказалась удивительно созвучна внутреннему миру художника, картины кот</w:t>
      </w:r>
      <w:r w:rsidR="00EB2550">
        <w:rPr>
          <w:rFonts w:ascii="Times New Roman" w:eastAsia="Times New Roman" w:hAnsi="Times New Roman" w:cs="Times New Roman"/>
          <w:color w:val="20406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>рого не оставляют равнодушными зрителя не только мощью таланта, но и в силу непреходящей ценности своих сюжетов</w:t>
      </w:r>
      <w:r w:rsidR="00B172AA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. </w:t>
      </w:r>
    </w:p>
    <w:p w:rsidR="001C41DC" w:rsidRDefault="001C41DC" w:rsidP="001C41DC">
      <w:pPr>
        <w:shd w:val="clear" w:color="auto" w:fill="F7F0E9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204063"/>
          <w:sz w:val="28"/>
          <w:szCs w:val="28"/>
        </w:rPr>
      </w:pP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</w:t>
      </w:r>
      <w:r w:rsidR="00912895" w:rsidRP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На последней персональной выставке работ Г. </w:t>
      </w:r>
      <w:proofErr w:type="spellStart"/>
      <w:r w:rsidR="00912895" w:rsidRP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t>Чайникова</w:t>
      </w:r>
      <w:proofErr w:type="spellEnd"/>
      <w:r w:rsidR="00912895" w:rsidRP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в Доме Художника посетители удивлялись, что в наши смутные времена художник сохранил родниковую чистоту творчества, через проникновенную любовь и нежность передает в своих полотнах неповторимые портреты и пейзажи российской земли.</w:t>
      </w:r>
      <w:r w:rsidR="00912895" w:rsidRP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        </w:t>
      </w:r>
      <w:r w:rsidRP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>Сам Григорий Чайников был скромным человеком. Но как он оживлялся</w:t>
      </w:r>
      <w:r w:rsidR="00912895" w:rsidRPr="001C41DC">
        <w:rPr>
          <w:rFonts w:ascii="Times New Roman" w:eastAsia="Times New Roman" w:hAnsi="Times New Roman" w:cs="Times New Roman"/>
          <w:color w:val="204063"/>
          <w:sz w:val="28"/>
          <w:szCs w:val="28"/>
        </w:rPr>
        <w:t>,</w:t>
      </w:r>
      <w:r w:rsidR="00912895" w:rsidRP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когда он с особым порывом и вдохновением, со счастливым взглядом и отточенной мыслью, говори</w:t>
      </w: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>л</w:t>
      </w:r>
      <w:r w:rsidR="00912895" w:rsidRP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о своем творчестве: «Надо успеть донести до людей хотя бы часть задуманного…».</w:t>
      </w:r>
      <w:r w:rsid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</w:t>
      </w:r>
    </w:p>
    <w:p w:rsidR="001C41DC" w:rsidRPr="005723F9" w:rsidRDefault="001C41DC" w:rsidP="001C41DC">
      <w:pPr>
        <w:shd w:val="clear" w:color="auto" w:fill="F7F0E9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204063"/>
          <w:sz w:val="28"/>
          <w:szCs w:val="28"/>
        </w:rPr>
      </w:pPr>
      <w:r w:rsidRP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Богатством содержания, величием, истинностью, достоверностью и живописью познания отмечаются работы: «Запоздалая весна», «Осенняя </w:t>
      </w:r>
      <w:r w:rsidRP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lastRenderedPageBreak/>
        <w:t>листва», «Странник», «Девочка на плетне», «Россиянка», «</w:t>
      </w:r>
      <w:proofErr w:type="spellStart"/>
      <w:r w:rsidRP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t>Анютка</w:t>
      </w:r>
      <w:proofErr w:type="spellEnd"/>
      <w:r w:rsidRP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t>», «Баня по-черному», «Дед-ворон».</w:t>
      </w:r>
    </w:p>
    <w:p w:rsidR="007F3FFB" w:rsidRDefault="007F3FFB" w:rsidP="001C41DC">
      <w:pPr>
        <w:spacing w:after="270" w:line="225" w:lineRule="atLeast"/>
        <w:rPr>
          <w:rFonts w:ascii="Times New Roman" w:eastAsia="Times New Roman" w:hAnsi="Times New Roman" w:cs="Times New Roman"/>
          <w:color w:val="204063"/>
          <w:sz w:val="28"/>
          <w:szCs w:val="28"/>
        </w:rPr>
      </w:pPr>
    </w:p>
    <w:p w:rsidR="007F3FFB" w:rsidRDefault="007F3FFB" w:rsidP="001C41DC">
      <w:pPr>
        <w:shd w:val="clear" w:color="auto" w:fill="F7F0E9"/>
        <w:spacing w:after="0" w:line="336" w:lineRule="atLeast"/>
        <w:rPr>
          <w:rFonts w:ascii="Times New Roman" w:eastAsia="Times New Roman" w:hAnsi="Times New Roman" w:cs="Times New Roman"/>
          <w:color w:val="204063"/>
          <w:sz w:val="28"/>
          <w:szCs w:val="28"/>
        </w:rPr>
      </w:pP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</w:t>
      </w:r>
      <w:r w:rsidR="001C41DC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         </w:t>
      </w:r>
      <w:r w:rsidR="00275B1C">
        <w:rPr>
          <w:rFonts w:ascii="Times New Roman" w:eastAsia="Times New Roman" w:hAnsi="Times New Roman" w:cs="Times New Roman"/>
          <w:color w:val="204063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 сентября 2008 года выдающегося живописца не стало. </w:t>
      </w:r>
      <w:r w:rsidR="005723F9">
        <w:rPr>
          <w:rFonts w:ascii="Times New Roman" w:eastAsia="Times New Roman" w:hAnsi="Times New Roman" w:cs="Times New Roman"/>
          <w:color w:val="204063"/>
          <w:sz w:val="28"/>
          <w:szCs w:val="28"/>
        </w:rPr>
        <w:t xml:space="preserve">Многое не досказал  Григорий Чайников. Но и то, что он создал, а это более трех тысяч произведений, значительно и неповторимо. </w:t>
      </w:r>
    </w:p>
    <w:p w:rsidR="007F3FFB" w:rsidRDefault="005723F9" w:rsidP="007F3FFB">
      <w:pPr>
        <w:shd w:val="clear" w:color="auto" w:fill="F7F0E9"/>
        <w:spacing w:after="0" w:line="336" w:lineRule="atLeast"/>
        <w:ind w:firstLine="708"/>
        <w:rPr>
          <w:rFonts w:ascii="Times New Roman" w:eastAsia="Times New Roman" w:hAnsi="Times New Roman" w:cs="Times New Roman"/>
          <w:color w:val="204063"/>
          <w:sz w:val="28"/>
          <w:szCs w:val="28"/>
        </w:rPr>
      </w:pPr>
      <w:r w:rsidRP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t>«Со смертью не завершается путь человека. Есть земные сроки, но для большого художника смерти не существует</w:t>
      </w:r>
      <w:r w:rsidR="007F3FFB" w:rsidRP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t xml:space="preserve">. Как бы коротка ни была жизнь у Григория </w:t>
      </w:r>
      <w:proofErr w:type="spellStart"/>
      <w:r w:rsidR="007F3FFB" w:rsidRP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t>Чайникова</w:t>
      </w:r>
      <w:proofErr w:type="spellEnd"/>
      <w:r w:rsidR="007F3FFB" w:rsidRP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t>, он успел сказать свое весомое слово в искусстве…»</w:t>
      </w:r>
      <w:r w:rsidR="00912895" w:rsidRP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br/>
      </w:r>
      <w:r w:rsidR="007F3FFB" w:rsidRP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t xml:space="preserve">                  Народные</w:t>
      </w:r>
      <w:r w:rsid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t xml:space="preserve"> художники СССР, действительные члены</w:t>
      </w:r>
      <w:r w:rsidR="00A82BAF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t xml:space="preserve"> </w:t>
      </w:r>
      <w:r w:rsid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t>Российской Академии художе</w:t>
      </w:r>
      <w:proofErr w:type="gramStart"/>
      <w:r w:rsid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t>ств бр</w:t>
      </w:r>
      <w:proofErr w:type="gramEnd"/>
      <w:r w:rsid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t>атья Ткачевы</w:t>
      </w:r>
      <w:r w:rsidR="00912895" w:rsidRPr="007F3FFB">
        <w:rPr>
          <w:rFonts w:ascii="Times New Roman" w:eastAsia="Times New Roman" w:hAnsi="Times New Roman" w:cs="Times New Roman"/>
          <w:i/>
          <w:color w:val="204063"/>
          <w:sz w:val="28"/>
          <w:szCs w:val="28"/>
        </w:rPr>
        <w:br/>
      </w:r>
    </w:p>
    <w:p w:rsidR="007972CE" w:rsidRPr="001C41DC" w:rsidRDefault="001C41DC" w:rsidP="00A82B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    </w:t>
      </w:r>
      <w:r w:rsidR="00AA3DDC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  <w:r w:rsidR="007972CE" w:rsidRP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>Художник умел пробудить добро даже в самом равнодушном, заставлял понять, что даже в наше непростое и несколько жестокое время, нам остается наше духовное зрение, которое все воспринимает правдивее. Его произведение – иллюстрация великой истины: «любите друг друга».</w:t>
      </w:r>
    </w:p>
    <w:p w:rsidR="007972CE" w:rsidRPr="001C41DC" w:rsidRDefault="00AA3DDC" w:rsidP="00A82B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Г.Л.</w:t>
      </w:r>
      <w:r w:rsidR="007972CE" w:rsidRP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>Чайникова</w:t>
      </w:r>
      <w:proofErr w:type="spellEnd"/>
      <w:r w:rsidR="007972CE" w:rsidRP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хорошо знают за рубежом. Ни одна серьезная художественная выставка не обходится без его работ.</w:t>
      </w:r>
    </w:p>
    <w:p w:rsidR="007972CE" w:rsidRPr="001C41DC" w:rsidRDefault="00AA3DDC" w:rsidP="00A82B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       </w:t>
      </w:r>
      <w:r w:rsidR="007972CE" w:rsidRP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>А на родине художника, в Ижевске, тоже проходила выставка его работ – единожды</w:t>
      </w:r>
      <w:r w:rsid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(в 1998 году)</w:t>
      </w:r>
      <w:r w:rsidR="007972CE" w:rsidRP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>. После нее осталось множество отзывов от посетителей. И в каждом – слова глубокой благодарности: за настроение, спокойствие, за возможность ощутить истинную жизнь России… Множество благодарственных слов осталось и в альбомах Григория.</w:t>
      </w:r>
    </w:p>
    <w:p w:rsidR="00C90F87" w:rsidRDefault="007972CE" w:rsidP="00A82B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>Несмотря на то, что в музеях на его малой родине нет ни одной его работы, и в то же время основные его работы были куплены американскими поклонниками искусства (некоторые из них признаны искусствоведами национальным достоянием государства</w:t>
      </w:r>
      <w:r w:rsid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>)</w:t>
      </w:r>
      <w:r w:rsidRP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>, несмотря на трудности нынешнего этапа истории, Григорий не уставал убеждать в совершенстве земного мира. Он был уверен, что картины когда-то через множество лет обязательно вернутся на Родину</w:t>
      </w:r>
      <w:r w:rsidR="001C41DC">
        <w:rPr>
          <w:rFonts w:ascii="Times New Roman" w:eastAsia="Times New Roman" w:hAnsi="Times New Roman" w:cs="Times New Roman"/>
          <w:color w:val="383838"/>
          <w:sz w:val="28"/>
          <w:szCs w:val="28"/>
        </w:rPr>
        <w:t>.</w:t>
      </w:r>
    </w:p>
    <w:p w:rsidR="00AA3DDC" w:rsidRDefault="00335D5C" w:rsidP="00A82B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Работы </w:t>
      </w:r>
      <w:proofErr w:type="spellStart"/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Г.Л.Чайникова</w:t>
      </w:r>
      <w:proofErr w:type="spellEnd"/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находятся в Министерстве культуры России, в частных коллекциях и галереях Ро</w:t>
      </w:r>
      <w:r w:rsidR="00A82BAF">
        <w:rPr>
          <w:rFonts w:ascii="Times New Roman" w:eastAsia="Times New Roman" w:hAnsi="Times New Roman" w:cs="Times New Roman"/>
          <w:color w:val="38383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сии и за рубежом (в СЩА, Японии, Китае, Германии, Франции, Англии и т.д.), в Российской Академии художеств. Картины Григория </w:t>
      </w:r>
      <w:proofErr w:type="spellStart"/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Чайникова</w:t>
      </w:r>
      <w:proofErr w:type="spellEnd"/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продавались на аукционе «</w:t>
      </w:r>
      <w:proofErr w:type="spellStart"/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Сотби</w:t>
      </w:r>
      <w:proofErr w:type="spellEnd"/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».</w:t>
      </w:r>
    </w:p>
    <w:p w:rsidR="00335D5C" w:rsidRPr="00AA3DDC" w:rsidRDefault="00AA3DDC" w:rsidP="00A82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       </w:t>
      </w:r>
      <w:r w:rsidRPr="00AA3DDC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Несмотря на свою короткую жизнь, </w:t>
      </w:r>
      <w:r w:rsidR="00A82BAF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Григорий Леонтьевич </w:t>
      </w:r>
      <w:r w:rsidRPr="00AA3DDC">
        <w:rPr>
          <w:rFonts w:ascii="Times New Roman" w:eastAsia="Times New Roman" w:hAnsi="Times New Roman" w:cs="Times New Roman"/>
          <w:color w:val="383838"/>
          <w:sz w:val="28"/>
          <w:szCs w:val="28"/>
        </w:rPr>
        <w:t>Чайников оставил своей любимой и дорогой родине бесценный дар, дал возможность людям через эти полотна взглянуть по-новому на свою страну.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</w:p>
    <w:p w:rsidR="00AA3DDC" w:rsidRPr="00AA3DDC" w:rsidRDefault="00AA3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A3DDC" w:rsidRPr="00AA3DDC" w:rsidSect="00C90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BFD"/>
    <w:rsid w:val="001C41DC"/>
    <w:rsid w:val="001E3465"/>
    <w:rsid w:val="002576F4"/>
    <w:rsid w:val="00275B1C"/>
    <w:rsid w:val="00335D5C"/>
    <w:rsid w:val="003D1287"/>
    <w:rsid w:val="0050382E"/>
    <w:rsid w:val="005723F9"/>
    <w:rsid w:val="00670813"/>
    <w:rsid w:val="006819CF"/>
    <w:rsid w:val="00722151"/>
    <w:rsid w:val="007972CE"/>
    <w:rsid w:val="007F3FFB"/>
    <w:rsid w:val="00820BFD"/>
    <w:rsid w:val="00912895"/>
    <w:rsid w:val="00A82BAF"/>
    <w:rsid w:val="00AA3DDC"/>
    <w:rsid w:val="00B172AA"/>
    <w:rsid w:val="00C90F87"/>
    <w:rsid w:val="00CE5610"/>
    <w:rsid w:val="00DB11EF"/>
    <w:rsid w:val="00E22D2D"/>
    <w:rsid w:val="00EB2550"/>
    <w:rsid w:val="00F14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1F06C-230D-44F0-8BB9-771D4CFC6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User</cp:lastModifiedBy>
  <cp:revision>5</cp:revision>
  <cp:lastPrinted>2015-07-14T21:23:00Z</cp:lastPrinted>
  <dcterms:created xsi:type="dcterms:W3CDTF">2015-07-14T19:02:00Z</dcterms:created>
  <dcterms:modified xsi:type="dcterms:W3CDTF">2016-01-15T09:09:00Z</dcterms:modified>
</cp:coreProperties>
</file>