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402" w:rsidRPr="009C7402" w:rsidRDefault="009C7402" w:rsidP="009C7402">
      <w:pPr>
        <w:pStyle w:val="a8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C7402">
        <w:rPr>
          <w:rFonts w:ascii="Times New Roman" w:hAnsi="Times New Roman"/>
          <w:b/>
          <w:bCs/>
          <w:sz w:val="24"/>
          <w:szCs w:val="24"/>
        </w:rPr>
        <w:t xml:space="preserve">Утвержден </w:t>
      </w:r>
    </w:p>
    <w:p w:rsidR="009C7402" w:rsidRPr="009C7402" w:rsidRDefault="009C7402" w:rsidP="009C7402">
      <w:pPr>
        <w:pStyle w:val="a8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C7402">
        <w:rPr>
          <w:rFonts w:ascii="Times New Roman" w:hAnsi="Times New Roman"/>
          <w:b/>
          <w:bCs/>
          <w:sz w:val="24"/>
          <w:szCs w:val="24"/>
        </w:rPr>
        <w:t>решением Совета депутатов</w:t>
      </w:r>
    </w:p>
    <w:p w:rsidR="009C7402" w:rsidRPr="009C7402" w:rsidRDefault="009C7402" w:rsidP="009C7402">
      <w:pPr>
        <w:pStyle w:val="a8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C7402"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</w:t>
      </w:r>
    </w:p>
    <w:p w:rsidR="009C7402" w:rsidRPr="009C7402" w:rsidRDefault="009C7402" w:rsidP="009C7402">
      <w:pPr>
        <w:pStyle w:val="a8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C7402">
        <w:rPr>
          <w:rFonts w:ascii="Times New Roman" w:hAnsi="Times New Roman"/>
          <w:b/>
          <w:bCs/>
          <w:sz w:val="24"/>
          <w:szCs w:val="24"/>
        </w:rPr>
        <w:t>«Вавожский район»</w:t>
      </w:r>
    </w:p>
    <w:p w:rsidR="009C7402" w:rsidRPr="009C7402" w:rsidRDefault="00FE31F3" w:rsidP="009C7402">
      <w:pPr>
        <w:pStyle w:val="a8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 15.12.2016 № 22</w:t>
      </w:r>
    </w:p>
    <w:p w:rsidR="009C7402" w:rsidRDefault="00071DE2" w:rsidP="009C7402">
      <w:pPr>
        <w:pStyle w:val="a8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7402">
        <w:rPr>
          <w:rFonts w:ascii="Times New Roman" w:hAnsi="Times New Roman"/>
          <w:b/>
          <w:bCs/>
          <w:sz w:val="28"/>
          <w:szCs w:val="28"/>
        </w:rPr>
        <w:t xml:space="preserve">Прогноз </w:t>
      </w:r>
    </w:p>
    <w:p w:rsidR="00071DE2" w:rsidRDefault="00071DE2" w:rsidP="009C7402">
      <w:pPr>
        <w:pStyle w:val="a8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7402">
        <w:rPr>
          <w:rFonts w:ascii="Times New Roman" w:hAnsi="Times New Roman"/>
          <w:b/>
          <w:bCs/>
          <w:sz w:val="28"/>
          <w:szCs w:val="28"/>
        </w:rPr>
        <w:t>социально-экономического развития муниципального образования «Вавожский район» на 2017 год и плановый период 2018 и 2019 годов.</w:t>
      </w:r>
    </w:p>
    <w:p w:rsidR="009C7402" w:rsidRPr="009C7402" w:rsidRDefault="009C7402" w:rsidP="009C7402">
      <w:pPr>
        <w:pStyle w:val="a8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31F3" w:rsidRPr="00C834DB" w:rsidRDefault="00FE31F3" w:rsidP="00FE31F3">
      <w:pPr>
        <w:pStyle w:val="a3"/>
        <w:ind w:firstLine="708"/>
        <w:jc w:val="both"/>
        <w:rPr>
          <w:b w:val="0"/>
          <w:szCs w:val="28"/>
        </w:rPr>
      </w:pPr>
      <w:r w:rsidRPr="00C834DB">
        <w:rPr>
          <w:b w:val="0"/>
          <w:szCs w:val="28"/>
        </w:rPr>
        <w:t>Прогноз социально-экономического развития муниципального образования Вавожский район на 2017 год и плановый период 2018 и 2019 годов (далее – Прогноз) разработан в соответствии со статьей 173 Бюджетного кодекса Российской Федерации,  постановлением Администрации муниципального образования «Вавожский район» от 10.09.2013 года № 947 «Об утверждении Порядка разработки прогноза социально-экономического развития МО «Вавожский район».</w:t>
      </w:r>
    </w:p>
    <w:p w:rsidR="00FE31F3" w:rsidRPr="00C834DB" w:rsidRDefault="00FE31F3" w:rsidP="00FE31F3">
      <w:pPr>
        <w:pStyle w:val="a3"/>
        <w:ind w:firstLine="708"/>
        <w:jc w:val="both"/>
        <w:rPr>
          <w:b w:val="0"/>
          <w:szCs w:val="28"/>
        </w:rPr>
      </w:pPr>
      <w:r w:rsidRPr="00C834DB">
        <w:rPr>
          <w:b w:val="0"/>
          <w:szCs w:val="28"/>
        </w:rPr>
        <w:t xml:space="preserve">Разработка Прогноза осуществлялась на основе методических рекомендаций Министерства экономического  развития Российской Федерации, сценарных условий функционирования экономики Российской Федерации и основных параметров прогноза социально-экономического развития Российской Федерации на 2017 год и плановый период 2018 и 2019 годов  и распоряжения Правительства Удмуртской Республики от 10.10.2016 года №1343-р «О прогнозе социально-экономического развития Удмуртской Республики на 2017 год и плановый период 2018 и 2019 годов». </w:t>
      </w:r>
    </w:p>
    <w:p w:rsidR="00FE31F3" w:rsidRPr="0029132D" w:rsidRDefault="00FE31F3" w:rsidP="00FE31F3">
      <w:pPr>
        <w:pStyle w:val="a3"/>
        <w:ind w:firstLine="708"/>
        <w:jc w:val="both"/>
        <w:rPr>
          <w:b w:val="0"/>
          <w:szCs w:val="28"/>
        </w:rPr>
      </w:pPr>
      <w:r w:rsidRPr="00C834DB">
        <w:rPr>
          <w:b w:val="0"/>
          <w:szCs w:val="28"/>
        </w:rPr>
        <w:t>При разработке прогноза учитывались:</w:t>
      </w:r>
    </w:p>
    <w:p w:rsidR="00FE31F3" w:rsidRPr="0029132D" w:rsidRDefault="00FE31F3" w:rsidP="00FE31F3">
      <w:pPr>
        <w:pStyle w:val="a3"/>
        <w:ind w:firstLine="708"/>
        <w:jc w:val="both"/>
        <w:rPr>
          <w:b w:val="0"/>
          <w:szCs w:val="28"/>
        </w:rPr>
      </w:pPr>
      <w:r w:rsidRPr="0029132D">
        <w:rPr>
          <w:b w:val="0"/>
          <w:szCs w:val="28"/>
        </w:rPr>
        <w:t>статистическая информация о социально-экономическом развитии Вавожского района за 201</w:t>
      </w:r>
      <w:r>
        <w:rPr>
          <w:b w:val="0"/>
          <w:szCs w:val="28"/>
        </w:rPr>
        <w:t>3</w:t>
      </w:r>
      <w:r w:rsidRPr="0029132D">
        <w:rPr>
          <w:b w:val="0"/>
          <w:szCs w:val="28"/>
        </w:rPr>
        <w:t>-2015 годы и отчетный период 2016 года;</w:t>
      </w:r>
    </w:p>
    <w:p w:rsidR="00FE31F3" w:rsidRPr="0029132D" w:rsidRDefault="00FE31F3" w:rsidP="00FE31F3">
      <w:pPr>
        <w:pStyle w:val="a3"/>
        <w:ind w:firstLine="708"/>
        <w:jc w:val="both"/>
        <w:rPr>
          <w:b w:val="0"/>
          <w:szCs w:val="28"/>
        </w:rPr>
      </w:pPr>
      <w:r w:rsidRPr="0029132D">
        <w:rPr>
          <w:b w:val="0"/>
          <w:szCs w:val="28"/>
        </w:rPr>
        <w:t>материалы, представленные структурными подразделениями Администрации Вавожского района, государственным казенным учреждением Удмуртской Республики «Центр занятости населения Вавожского района», организациями и учреждениями Вавожского района.</w:t>
      </w:r>
    </w:p>
    <w:p w:rsidR="00FE31F3" w:rsidRPr="00C834DB" w:rsidRDefault="00FE31F3" w:rsidP="00FE31F3">
      <w:pPr>
        <w:pStyle w:val="a3"/>
        <w:ind w:firstLine="708"/>
        <w:jc w:val="both"/>
        <w:rPr>
          <w:b w:val="0"/>
          <w:szCs w:val="28"/>
        </w:rPr>
      </w:pPr>
      <w:r w:rsidRPr="00C834DB">
        <w:rPr>
          <w:b w:val="0"/>
          <w:szCs w:val="28"/>
        </w:rPr>
        <w:t>Прогноз разработан в двух вариантах: вариант 1(базовый) и вариант 2 (целевой).</w:t>
      </w:r>
    </w:p>
    <w:p w:rsidR="00FE31F3" w:rsidRPr="00C834DB" w:rsidRDefault="00FE31F3" w:rsidP="00FE31F3">
      <w:pPr>
        <w:pStyle w:val="a3"/>
        <w:ind w:firstLine="708"/>
        <w:jc w:val="both"/>
        <w:rPr>
          <w:b w:val="0"/>
          <w:szCs w:val="28"/>
        </w:rPr>
      </w:pPr>
      <w:r w:rsidRPr="00C834DB">
        <w:rPr>
          <w:b w:val="0"/>
          <w:szCs w:val="28"/>
        </w:rPr>
        <w:t xml:space="preserve">Первый (базовый) вариант основан на предположении, что в прогнозируемом периоде  сохранятся инерционные тренды, консервативная инвестиционная политика предприятий и частных компаний,  сдержанный потребительский спрос, ограниченные государственные расходы на развитие. </w:t>
      </w:r>
    </w:p>
    <w:p w:rsidR="00FE31F3" w:rsidRDefault="00FE31F3" w:rsidP="00FE31F3">
      <w:pPr>
        <w:pStyle w:val="a3"/>
        <w:ind w:firstLine="708"/>
        <w:jc w:val="both"/>
        <w:rPr>
          <w:szCs w:val="28"/>
        </w:rPr>
      </w:pPr>
      <w:r w:rsidRPr="00C834DB">
        <w:rPr>
          <w:b w:val="0"/>
          <w:szCs w:val="28"/>
        </w:rPr>
        <w:t>Второй вариант основан на предположении, что в прогнозируемом периоде будет складываться более благоприятное влияние внешних и внутренних факторов, стабилизируется экономическая конъюнктура и экономическое положение предприятий района, активизируется их инвестиционная деятельность.</w:t>
      </w:r>
      <w:r w:rsidRPr="006D3C4C">
        <w:rPr>
          <w:szCs w:val="28"/>
        </w:rPr>
        <w:tab/>
      </w:r>
    </w:p>
    <w:p w:rsidR="00FE31F3" w:rsidRPr="006157DD" w:rsidRDefault="00FE31F3" w:rsidP="00FE31F3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51411">
        <w:rPr>
          <w:rFonts w:ascii="Times New Roman" w:hAnsi="Times New Roman" w:cs="Times New Roman"/>
          <w:bCs/>
          <w:sz w:val="28"/>
          <w:szCs w:val="28"/>
        </w:rPr>
        <w:t>Ведущей отраслью в районе является сельское хозяйство и наибольшая часть трудоспособного населения трудится в этой отрасли.</w:t>
      </w:r>
    </w:p>
    <w:p w:rsidR="00FE31F3" w:rsidRDefault="00FE31F3" w:rsidP="00FE31F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31F3" w:rsidRDefault="00FE31F3" w:rsidP="00FE31F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D3C4C">
        <w:rPr>
          <w:rFonts w:ascii="Times New Roman" w:hAnsi="Times New Roman" w:cs="Times New Roman"/>
          <w:b/>
          <w:bCs/>
          <w:sz w:val="28"/>
          <w:szCs w:val="28"/>
        </w:rPr>
        <w:t>Агропромышленный комплекс</w:t>
      </w:r>
    </w:p>
    <w:p w:rsidR="00FE31F3" w:rsidRPr="0029132D" w:rsidRDefault="00FE31F3" w:rsidP="00FE31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9132D">
        <w:rPr>
          <w:rFonts w:ascii="Times New Roman" w:hAnsi="Times New Roman" w:cs="Times New Roman"/>
          <w:bCs/>
          <w:sz w:val="28"/>
          <w:szCs w:val="28"/>
        </w:rPr>
        <w:lastRenderedPageBreak/>
        <w:t>Выпуск  продукции сельского хозяйства всеми категориями хозяйств в 2016 году составит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предварительной оценке  3850 млн.рублей или 105,5</w:t>
      </w:r>
      <w:r w:rsidRPr="0029132D">
        <w:rPr>
          <w:rFonts w:ascii="Times New Roman" w:hAnsi="Times New Roman" w:cs="Times New Roman"/>
          <w:bCs/>
          <w:sz w:val="28"/>
          <w:szCs w:val="28"/>
        </w:rPr>
        <w:t xml:space="preserve"> % к 2015 году в действующих ценах. </w:t>
      </w:r>
    </w:p>
    <w:p w:rsidR="00FE31F3" w:rsidRPr="00C834DB" w:rsidRDefault="00FE31F3" w:rsidP="00FE3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1411">
        <w:rPr>
          <w:rFonts w:ascii="Times New Roman" w:hAnsi="Times New Roman" w:cs="Times New Roman"/>
          <w:sz w:val="28"/>
          <w:szCs w:val="28"/>
        </w:rPr>
        <w:t>Несмотря на аномальную жару, отсутствие осадков практически  на протяжении всего летнего сезона, в 2016 году собрано зерна – 59,2 тыс.тонн, что превышает уровень 2015 года на 6700 тонн  (в т.ч. 57,2 тыс. тонн собрано сельскохозяйственными организациями и 2 тыс.тонн -  крестьянскими (фермерскими) хозяйствами). В прошлом 2015 году  всего собрано зерна</w:t>
      </w:r>
      <w:r w:rsidRPr="00C834DB">
        <w:rPr>
          <w:rFonts w:ascii="Times New Roman" w:hAnsi="Times New Roman" w:cs="Times New Roman"/>
          <w:sz w:val="28"/>
          <w:szCs w:val="28"/>
        </w:rPr>
        <w:t xml:space="preserve"> в бункерном весе 52,3 тыс.тонн (50,1 тыс.тонн в сельскохозяйственных организациях и 2,2 тыс.тонн – в КФХ). </w:t>
      </w:r>
    </w:p>
    <w:p w:rsidR="00FE31F3" w:rsidRPr="00551411" w:rsidRDefault="00FE31F3" w:rsidP="00FE3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4DB">
        <w:rPr>
          <w:rFonts w:ascii="Times New Roman" w:hAnsi="Times New Roman" w:cs="Times New Roman"/>
          <w:sz w:val="28"/>
          <w:szCs w:val="28"/>
        </w:rPr>
        <w:t xml:space="preserve">В 2016 году сельскохозяйственными организациями  выращено </w:t>
      </w:r>
      <w:r w:rsidRPr="00551411">
        <w:rPr>
          <w:rFonts w:ascii="Times New Roman" w:hAnsi="Times New Roman" w:cs="Times New Roman"/>
          <w:sz w:val="28"/>
          <w:szCs w:val="28"/>
        </w:rPr>
        <w:t>картофеля в объеме 14,0тыс.тонн, что составляет к уровню 2015 года лишь 55% ( в 2015 году – 25,5 тыс.тонн). Это связано с  отсутствием спроса на картофель в прошлом году и, как следствие, уменьшением площадей под эту культуру. Из-за жаркой погоды значительно снизилась урожайность  картофеля.  Крестьянскими хозяйствами собрано почти  2,4 тыс.тонн (в 2015 году было 5,4 тыс.тонн), что также ниже уровня 2015 года более, чем в два раза (всего 44,4%).  Снижение производства картофеля произошло и в ЛПХ.</w:t>
      </w:r>
    </w:p>
    <w:p w:rsidR="00FE31F3" w:rsidRPr="00FA126C" w:rsidRDefault="00FE31F3" w:rsidP="00FE3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1411">
        <w:rPr>
          <w:rFonts w:ascii="Times New Roman" w:hAnsi="Times New Roman" w:cs="Times New Roman"/>
          <w:sz w:val="28"/>
          <w:szCs w:val="28"/>
        </w:rPr>
        <w:t>Из-за неблагоприятных погодных условий, не удалось создать</w:t>
      </w:r>
      <w:r w:rsidRPr="00FA126C">
        <w:rPr>
          <w:rFonts w:ascii="Times New Roman" w:hAnsi="Times New Roman" w:cs="Times New Roman"/>
          <w:sz w:val="28"/>
          <w:szCs w:val="28"/>
        </w:rPr>
        <w:t xml:space="preserve"> переходящего запаса кормов. В среднем по району заготовлено кормов на 1 условную голову скота по 31,9 центнер кормовых единиц или 82% к уровню 2015 года. В прошлом году было заготовлено 38,9 ц.к.ед. </w:t>
      </w:r>
    </w:p>
    <w:p w:rsidR="00FE31F3" w:rsidRPr="00FA126C" w:rsidRDefault="00FE31F3" w:rsidP="00FE3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6C">
        <w:rPr>
          <w:rFonts w:ascii="Times New Roman" w:hAnsi="Times New Roman" w:cs="Times New Roman"/>
          <w:sz w:val="28"/>
          <w:szCs w:val="28"/>
        </w:rPr>
        <w:t>В 2016 году в отрасли животноводства наблюдается значительный рост объемов производства молока – прирост составляет 10% к уровню 2015 года. Всего надоено молока в сельск</w:t>
      </w:r>
      <w:r>
        <w:rPr>
          <w:rFonts w:ascii="Times New Roman" w:hAnsi="Times New Roman" w:cs="Times New Roman"/>
          <w:sz w:val="28"/>
          <w:szCs w:val="28"/>
        </w:rPr>
        <w:t>охозяйственных организациях за 11</w:t>
      </w:r>
      <w:r w:rsidRPr="00FA126C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Pr="008E732E">
        <w:rPr>
          <w:rFonts w:ascii="Times New Roman" w:hAnsi="Times New Roman" w:cs="Times New Roman"/>
          <w:sz w:val="28"/>
          <w:szCs w:val="28"/>
        </w:rPr>
        <w:t>49,1тыс</w:t>
      </w:r>
      <w:r w:rsidRPr="00FA126C">
        <w:rPr>
          <w:rFonts w:ascii="Times New Roman" w:hAnsi="Times New Roman" w:cs="Times New Roman"/>
          <w:b/>
          <w:sz w:val="28"/>
          <w:szCs w:val="28"/>
        </w:rPr>
        <w:t>.</w:t>
      </w:r>
      <w:r w:rsidRPr="008E732E">
        <w:rPr>
          <w:rFonts w:ascii="Times New Roman" w:hAnsi="Times New Roman" w:cs="Times New Roman"/>
          <w:sz w:val="28"/>
          <w:szCs w:val="28"/>
        </w:rPr>
        <w:t>тонн,</w:t>
      </w:r>
      <w:r>
        <w:rPr>
          <w:rFonts w:ascii="Times New Roman" w:hAnsi="Times New Roman" w:cs="Times New Roman"/>
          <w:sz w:val="28"/>
          <w:szCs w:val="28"/>
        </w:rPr>
        <w:t xml:space="preserve"> что на 4,5</w:t>
      </w:r>
      <w:r w:rsidRPr="00FA126C">
        <w:rPr>
          <w:rFonts w:ascii="Times New Roman" w:hAnsi="Times New Roman" w:cs="Times New Roman"/>
          <w:sz w:val="28"/>
          <w:szCs w:val="28"/>
        </w:rPr>
        <w:t>тыс.тонн выше аналогичного периода  прошлого года. В КФХ производство молока чуть выше уровня 2015 года, в ЛПХ наблюдается снижение объемов производства молока в связи с продолжающейся тенденцией снижения поголовья коров.</w:t>
      </w:r>
    </w:p>
    <w:p w:rsidR="00FE31F3" w:rsidRPr="0029132D" w:rsidRDefault="00FE31F3" w:rsidP="00FE31F3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6C">
        <w:rPr>
          <w:rFonts w:ascii="Times New Roman" w:hAnsi="Times New Roman" w:cs="Times New Roman"/>
          <w:sz w:val="28"/>
          <w:szCs w:val="28"/>
        </w:rPr>
        <w:t>Производство мяса за 9 месяцев 2016 года снизилось на 6% к аналогичному периоду прошлого года и составило 2,9 тыс.тонн в сельскохозяйственных организациях. Реализация мяса составляет 99% к уровню прошлого года, объем реализации мяса составляет за 9 месяцев текущего года 2,2 тыс.тонн.</w:t>
      </w:r>
    </w:p>
    <w:p w:rsidR="00FE31F3" w:rsidRPr="001A24B2" w:rsidRDefault="00FE31F3" w:rsidP="00FE31F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A24B2">
        <w:rPr>
          <w:rFonts w:ascii="Times New Roman" w:hAnsi="Times New Roman" w:cs="Times New Roman"/>
          <w:b/>
          <w:bCs/>
          <w:sz w:val="28"/>
          <w:szCs w:val="28"/>
        </w:rPr>
        <w:t>Растениеводство</w:t>
      </w:r>
    </w:p>
    <w:p w:rsidR="00FE31F3" w:rsidRPr="00551411" w:rsidRDefault="00FE31F3" w:rsidP="00FE31F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C834DB">
        <w:rPr>
          <w:rFonts w:ascii="Times New Roman" w:hAnsi="Times New Roman"/>
          <w:color w:val="000000"/>
          <w:sz w:val="28"/>
          <w:szCs w:val="28"/>
        </w:rPr>
        <w:t xml:space="preserve">В отрасли растениеводства на 2017 год планируется незначительное </w:t>
      </w:r>
      <w:r w:rsidRPr="008E732E">
        <w:rPr>
          <w:rFonts w:ascii="Times New Roman" w:hAnsi="Times New Roman"/>
          <w:color w:val="000000"/>
          <w:sz w:val="28"/>
          <w:szCs w:val="28"/>
        </w:rPr>
        <w:t>увеличение посевных площадей</w:t>
      </w:r>
      <w:r w:rsidRPr="00C834DB">
        <w:rPr>
          <w:rFonts w:ascii="Times New Roman" w:hAnsi="Times New Roman"/>
          <w:color w:val="000000"/>
          <w:sz w:val="28"/>
          <w:szCs w:val="28"/>
        </w:rPr>
        <w:t xml:space="preserve"> сельскохозяйственных культур (на 22  </w:t>
      </w:r>
      <w:r w:rsidRPr="00C834DB">
        <w:rPr>
          <w:rFonts w:ascii="Times New Roman" w:hAnsi="Times New Roman"/>
          <w:bCs/>
          <w:color w:val="000000"/>
          <w:sz w:val="28"/>
          <w:szCs w:val="28"/>
        </w:rPr>
        <w:t xml:space="preserve">га к уровню прошлого года). Всего посевов ожидается в размере </w:t>
      </w:r>
      <w:r w:rsidRPr="008E732E">
        <w:rPr>
          <w:rFonts w:ascii="Times New Roman" w:hAnsi="Times New Roman"/>
          <w:bCs/>
          <w:color w:val="000000"/>
          <w:sz w:val="28"/>
          <w:szCs w:val="28"/>
        </w:rPr>
        <w:t>43450 га</w:t>
      </w:r>
      <w:r w:rsidRPr="00C834DB">
        <w:rPr>
          <w:rFonts w:ascii="Times New Roman" w:hAnsi="Times New Roman"/>
          <w:bCs/>
          <w:color w:val="000000"/>
          <w:sz w:val="28"/>
          <w:szCs w:val="28"/>
        </w:rPr>
        <w:t xml:space="preserve"> (в среднем за 3 последних года посевная площадь составляла - 41906га)</w:t>
      </w:r>
      <w:r w:rsidRPr="00C834DB">
        <w:rPr>
          <w:rFonts w:ascii="Times New Roman" w:hAnsi="Times New Roman"/>
          <w:color w:val="000000"/>
          <w:sz w:val="28"/>
          <w:szCs w:val="28"/>
        </w:rPr>
        <w:t xml:space="preserve">, из них в сельскохозяйственных организациях – 38359 га, в крестьянских </w:t>
      </w:r>
      <w:r w:rsidRPr="00551411">
        <w:rPr>
          <w:rFonts w:ascii="Times New Roman" w:hAnsi="Times New Roman"/>
          <w:color w:val="000000"/>
          <w:sz w:val="28"/>
          <w:szCs w:val="28"/>
        </w:rPr>
        <w:t>(фермерских) хозяйствах - 3118 га, в ЛПХ — 1951 га.</w:t>
      </w:r>
    </w:p>
    <w:p w:rsidR="00FE31F3" w:rsidRPr="00C834DB" w:rsidRDefault="00FE31F3" w:rsidP="00FE31F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51411">
        <w:rPr>
          <w:rFonts w:ascii="Times New Roman" w:hAnsi="Times New Roman"/>
          <w:color w:val="000000"/>
          <w:sz w:val="28"/>
          <w:szCs w:val="28"/>
        </w:rPr>
        <w:tab/>
        <w:t>Посевные площади под зерновыми культурами в сельхозорганизациях</w:t>
      </w:r>
      <w:r w:rsidRPr="00C834DB">
        <w:rPr>
          <w:rFonts w:ascii="Times New Roman" w:hAnsi="Times New Roman"/>
          <w:color w:val="000000"/>
          <w:sz w:val="28"/>
          <w:szCs w:val="28"/>
        </w:rPr>
        <w:t xml:space="preserve"> планируется увеличить на 219 га к уровню прошлого года и довести посевную площадь зерновых и зернобобовых культур до 18800 га,                                                                                                                                        в КФХ  – 1400 га. Всего площадь посевов зерновых и зернобобовых культур составит в 2017 году </w:t>
      </w:r>
      <w:r w:rsidRPr="008E732E">
        <w:rPr>
          <w:rFonts w:ascii="Times New Roman" w:hAnsi="Times New Roman"/>
          <w:color w:val="000000"/>
          <w:sz w:val="28"/>
          <w:szCs w:val="28"/>
        </w:rPr>
        <w:t>20200 га.</w:t>
      </w:r>
    </w:p>
    <w:p w:rsidR="00FE31F3" w:rsidRPr="00EB4827" w:rsidRDefault="00FE31F3" w:rsidP="00FE31F3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C834DB">
        <w:rPr>
          <w:rFonts w:ascii="Times New Roman" w:hAnsi="Times New Roman"/>
          <w:color w:val="000000"/>
          <w:sz w:val="28"/>
          <w:szCs w:val="28"/>
        </w:rPr>
        <w:t xml:space="preserve">Планируется получить  зерна в весе после доработки по всем категориям товаропроизводителей в объеме </w:t>
      </w:r>
      <w:r w:rsidRPr="008E732E">
        <w:rPr>
          <w:rFonts w:ascii="Times New Roman" w:hAnsi="Times New Roman"/>
          <w:color w:val="000000"/>
          <w:sz w:val="28"/>
          <w:szCs w:val="28"/>
        </w:rPr>
        <w:t>56,6 тыс.тонн</w:t>
      </w:r>
      <w:r w:rsidRPr="00C834DB">
        <w:rPr>
          <w:rFonts w:ascii="Times New Roman" w:hAnsi="Times New Roman"/>
          <w:color w:val="000000"/>
          <w:sz w:val="28"/>
          <w:szCs w:val="28"/>
        </w:rPr>
        <w:t xml:space="preserve">, в т.ч. в сельскохозяйственных </w:t>
      </w:r>
      <w:r w:rsidRPr="00C834DB">
        <w:rPr>
          <w:rFonts w:ascii="Times New Roman" w:hAnsi="Times New Roman"/>
          <w:color w:val="000000"/>
          <w:sz w:val="28"/>
          <w:szCs w:val="28"/>
        </w:rPr>
        <w:lastRenderedPageBreak/>
        <w:t xml:space="preserve">организациях – </w:t>
      </w:r>
      <w:r w:rsidRPr="008E732E">
        <w:rPr>
          <w:rFonts w:ascii="Times New Roman" w:hAnsi="Times New Roman"/>
          <w:color w:val="000000"/>
          <w:sz w:val="28"/>
          <w:szCs w:val="28"/>
        </w:rPr>
        <w:t>54,6 тыс. тонн</w:t>
      </w:r>
      <w:r w:rsidRPr="00C834DB">
        <w:rPr>
          <w:rFonts w:ascii="Times New Roman" w:hAnsi="Times New Roman"/>
          <w:color w:val="000000"/>
          <w:sz w:val="28"/>
          <w:szCs w:val="28"/>
        </w:rPr>
        <w:t xml:space="preserve">(в среднем за 3 года выращено 50,4 тыс.тонн), в КФХ – </w:t>
      </w:r>
      <w:r w:rsidRPr="008E732E">
        <w:rPr>
          <w:rFonts w:ascii="Times New Roman" w:hAnsi="Times New Roman"/>
          <w:bCs/>
          <w:iCs/>
          <w:color w:val="000000"/>
          <w:sz w:val="28"/>
          <w:szCs w:val="28"/>
        </w:rPr>
        <w:t>2,0 тыс. тонн</w:t>
      </w:r>
      <w:r w:rsidRPr="00C834DB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(</w:t>
      </w:r>
      <w:r w:rsidRPr="00C834DB">
        <w:rPr>
          <w:rFonts w:ascii="Times New Roman" w:hAnsi="Times New Roman"/>
          <w:bCs/>
          <w:iCs/>
          <w:color w:val="000000"/>
          <w:sz w:val="28"/>
          <w:szCs w:val="28"/>
        </w:rPr>
        <w:t>в  среднем за 3 года в крестьянских хозяйствах собрано 1,9 тыс.тонн).</w:t>
      </w:r>
    </w:p>
    <w:p w:rsidR="00FE31F3" w:rsidRPr="00EB4827" w:rsidRDefault="00FE31F3" w:rsidP="00FE31F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4827">
        <w:rPr>
          <w:rFonts w:ascii="Times New Roman" w:hAnsi="Times New Roman"/>
          <w:color w:val="000000"/>
          <w:sz w:val="28"/>
          <w:szCs w:val="28"/>
        </w:rPr>
        <w:tab/>
      </w:r>
      <w:r w:rsidRPr="00551411">
        <w:rPr>
          <w:rFonts w:ascii="Times New Roman" w:hAnsi="Times New Roman"/>
          <w:color w:val="000000"/>
          <w:sz w:val="28"/>
          <w:szCs w:val="28"/>
        </w:rPr>
        <w:t>В связи с низкими закупочными ценами  увеличения площадей под картофель не планируется.</w:t>
      </w:r>
    </w:p>
    <w:p w:rsidR="00FE31F3" w:rsidRDefault="00FE31F3" w:rsidP="00FE31F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34DB">
        <w:rPr>
          <w:rFonts w:ascii="Times New Roman" w:hAnsi="Times New Roman"/>
          <w:color w:val="000000"/>
          <w:sz w:val="28"/>
          <w:szCs w:val="28"/>
        </w:rPr>
        <w:t xml:space="preserve">Валовой сбор картофеля по всем категориям сельхозтоваропроизводителей района планируется в </w:t>
      </w:r>
      <w:r w:rsidRPr="008E732E">
        <w:rPr>
          <w:rFonts w:ascii="Times New Roman" w:hAnsi="Times New Roman"/>
          <w:color w:val="000000"/>
          <w:sz w:val="28"/>
          <w:szCs w:val="28"/>
        </w:rPr>
        <w:t>объеме 32,4 тыс. тонн</w:t>
      </w:r>
      <w:r w:rsidRPr="00C834DB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C834DB">
        <w:rPr>
          <w:rFonts w:ascii="Times New Roman" w:hAnsi="Times New Roman"/>
          <w:color w:val="000000"/>
          <w:sz w:val="28"/>
          <w:szCs w:val="28"/>
        </w:rPr>
        <w:t xml:space="preserve">в т.ч. в сельскохозяйственных организациях – </w:t>
      </w:r>
      <w:r w:rsidRPr="008E732E">
        <w:rPr>
          <w:rFonts w:ascii="Times New Roman" w:hAnsi="Times New Roman"/>
          <w:bCs/>
          <w:iCs/>
          <w:color w:val="000000"/>
          <w:sz w:val="28"/>
          <w:szCs w:val="28"/>
        </w:rPr>
        <w:t>16,0</w:t>
      </w:r>
      <w:r w:rsidRPr="008E732E">
        <w:rPr>
          <w:rFonts w:ascii="Times New Roman" w:hAnsi="Times New Roman"/>
          <w:color w:val="000000"/>
          <w:sz w:val="28"/>
          <w:szCs w:val="28"/>
        </w:rPr>
        <w:t xml:space="preserve"> тыс. тонн</w:t>
      </w:r>
      <w:r w:rsidRPr="00C834DB">
        <w:rPr>
          <w:rFonts w:ascii="Times New Roman" w:hAnsi="Times New Roman"/>
          <w:color w:val="000000"/>
          <w:sz w:val="28"/>
          <w:szCs w:val="28"/>
        </w:rPr>
        <w:t xml:space="preserve">(в отчетном году собрано 14,0 тыс.тонн), в КФХ — </w:t>
      </w:r>
      <w:r w:rsidRPr="008E732E">
        <w:rPr>
          <w:rFonts w:ascii="Times New Roman" w:hAnsi="Times New Roman"/>
          <w:bCs/>
          <w:iCs/>
          <w:color w:val="000000"/>
          <w:sz w:val="28"/>
          <w:szCs w:val="28"/>
        </w:rPr>
        <w:t>2,4 тыс. тонн</w:t>
      </w:r>
      <w:r w:rsidRPr="00C834DB">
        <w:rPr>
          <w:rFonts w:ascii="Times New Roman" w:hAnsi="Times New Roman"/>
          <w:bCs/>
          <w:iCs/>
          <w:color w:val="000000"/>
          <w:sz w:val="28"/>
          <w:szCs w:val="28"/>
        </w:rPr>
        <w:t>(на уровне 2016года)</w:t>
      </w:r>
      <w:r w:rsidRPr="00C834DB">
        <w:rPr>
          <w:rFonts w:ascii="Times New Roman" w:hAnsi="Times New Roman"/>
          <w:color w:val="000000"/>
          <w:sz w:val="28"/>
          <w:szCs w:val="28"/>
        </w:rPr>
        <w:t xml:space="preserve">, в ЛПХ </w:t>
      </w:r>
      <w:r w:rsidRPr="008E732E">
        <w:rPr>
          <w:rFonts w:ascii="Times New Roman" w:hAnsi="Times New Roman"/>
          <w:color w:val="000000"/>
          <w:sz w:val="28"/>
          <w:szCs w:val="28"/>
        </w:rPr>
        <w:t xml:space="preserve">— </w:t>
      </w:r>
      <w:r w:rsidRPr="008E732E">
        <w:rPr>
          <w:rFonts w:ascii="Times New Roman" w:hAnsi="Times New Roman"/>
          <w:bCs/>
          <w:iCs/>
          <w:color w:val="000000"/>
          <w:sz w:val="28"/>
          <w:szCs w:val="28"/>
        </w:rPr>
        <w:t>14,0 тыс.тонн</w:t>
      </w:r>
      <w:r w:rsidRPr="00C834DB">
        <w:rPr>
          <w:rFonts w:ascii="Times New Roman" w:hAnsi="Times New Roman"/>
          <w:bCs/>
          <w:iCs/>
          <w:color w:val="000000"/>
          <w:sz w:val="28"/>
          <w:szCs w:val="28"/>
        </w:rPr>
        <w:t>(в 2015 г – 13,6 тыс.тонн)</w:t>
      </w:r>
      <w:r w:rsidRPr="00C834DB">
        <w:rPr>
          <w:rFonts w:ascii="Times New Roman" w:hAnsi="Times New Roman"/>
          <w:color w:val="000000"/>
          <w:sz w:val="28"/>
          <w:szCs w:val="28"/>
        </w:rPr>
        <w:t>.</w:t>
      </w:r>
    </w:p>
    <w:p w:rsidR="00FE31F3" w:rsidRPr="001A24B2" w:rsidRDefault="00FE31F3" w:rsidP="00FE31F3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A24B2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Животноводство </w:t>
      </w:r>
    </w:p>
    <w:p w:rsidR="00FE31F3" w:rsidRPr="00C834DB" w:rsidRDefault="00FE31F3" w:rsidP="00FE31F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4827">
        <w:rPr>
          <w:rFonts w:ascii="Times New Roman" w:hAnsi="Times New Roman"/>
          <w:color w:val="000000"/>
          <w:sz w:val="28"/>
          <w:szCs w:val="28"/>
        </w:rPr>
        <w:tab/>
      </w:r>
      <w:r w:rsidRPr="008E732E">
        <w:rPr>
          <w:rFonts w:ascii="Times New Roman" w:hAnsi="Times New Roman"/>
          <w:color w:val="000000"/>
          <w:sz w:val="28"/>
          <w:szCs w:val="28"/>
        </w:rPr>
        <w:t>Валовой надой молока</w:t>
      </w:r>
      <w:r w:rsidRPr="00EB4827">
        <w:rPr>
          <w:rFonts w:ascii="Times New Roman" w:hAnsi="Times New Roman"/>
          <w:color w:val="000000"/>
          <w:sz w:val="28"/>
          <w:szCs w:val="28"/>
        </w:rPr>
        <w:t xml:space="preserve"> по всем категориям товаропроизводителей на 2017 год планируется в объеме </w:t>
      </w:r>
      <w:r w:rsidRPr="008E732E">
        <w:rPr>
          <w:rFonts w:ascii="Times New Roman" w:hAnsi="Times New Roman"/>
          <w:bCs/>
          <w:iCs/>
          <w:color w:val="000000"/>
          <w:sz w:val="28"/>
          <w:szCs w:val="28"/>
        </w:rPr>
        <w:t xml:space="preserve">56,0 </w:t>
      </w:r>
      <w:r w:rsidRPr="008E732E">
        <w:rPr>
          <w:rFonts w:ascii="Times New Roman" w:hAnsi="Times New Roman"/>
          <w:color w:val="000000"/>
          <w:sz w:val="28"/>
          <w:szCs w:val="28"/>
        </w:rPr>
        <w:t>тыс. тонн</w:t>
      </w:r>
      <w:r w:rsidRPr="00EB4827">
        <w:rPr>
          <w:rFonts w:ascii="Times New Roman" w:hAnsi="Times New Roman"/>
          <w:color w:val="000000"/>
          <w:sz w:val="28"/>
          <w:szCs w:val="28"/>
        </w:rPr>
        <w:t xml:space="preserve">, в т.ч. в сельскохозяйственных организациях – </w:t>
      </w:r>
      <w:r w:rsidRPr="008E732E">
        <w:rPr>
          <w:rFonts w:ascii="Times New Roman" w:hAnsi="Times New Roman"/>
          <w:color w:val="000000"/>
          <w:sz w:val="28"/>
          <w:szCs w:val="28"/>
        </w:rPr>
        <w:t>54,8 тыс. тонн,</w:t>
      </w:r>
      <w:r w:rsidRPr="00EB4827">
        <w:rPr>
          <w:rFonts w:ascii="Times New Roman" w:hAnsi="Times New Roman"/>
          <w:color w:val="000000"/>
          <w:sz w:val="28"/>
          <w:szCs w:val="28"/>
        </w:rPr>
        <w:t xml:space="preserve">вКФХ - </w:t>
      </w:r>
      <w:r w:rsidRPr="008E732E">
        <w:rPr>
          <w:rFonts w:ascii="Times New Roman" w:hAnsi="Times New Roman"/>
          <w:color w:val="000000"/>
          <w:sz w:val="28"/>
          <w:szCs w:val="28"/>
        </w:rPr>
        <w:t>0,3 тыс. тонн</w:t>
      </w:r>
      <w:r w:rsidRPr="00C834DB">
        <w:rPr>
          <w:rFonts w:ascii="Times New Roman" w:hAnsi="Times New Roman"/>
          <w:color w:val="000000"/>
          <w:sz w:val="28"/>
          <w:szCs w:val="28"/>
        </w:rPr>
        <w:t xml:space="preserve">, в ЛПХ – </w:t>
      </w:r>
      <w:r w:rsidRPr="008E732E">
        <w:rPr>
          <w:rFonts w:ascii="Times New Roman" w:hAnsi="Times New Roman"/>
          <w:bCs/>
          <w:iCs/>
          <w:color w:val="000000"/>
          <w:sz w:val="28"/>
          <w:szCs w:val="28"/>
        </w:rPr>
        <w:t>0,9</w:t>
      </w:r>
      <w:r w:rsidRPr="008E732E">
        <w:rPr>
          <w:rFonts w:ascii="Times New Roman" w:hAnsi="Times New Roman"/>
          <w:color w:val="000000"/>
          <w:sz w:val="28"/>
          <w:szCs w:val="28"/>
        </w:rPr>
        <w:t xml:space="preserve"> тыс. тонн</w:t>
      </w:r>
      <w:r w:rsidRPr="00C834DB"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FE31F3" w:rsidRPr="00C834DB" w:rsidRDefault="00FE31F3" w:rsidP="00FE31F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34DB">
        <w:rPr>
          <w:rFonts w:ascii="Times New Roman" w:hAnsi="Times New Roman"/>
          <w:color w:val="000000"/>
          <w:sz w:val="28"/>
          <w:szCs w:val="28"/>
        </w:rPr>
        <w:t xml:space="preserve">В сельскохозяйственных организациях планируется достичь </w:t>
      </w:r>
      <w:r w:rsidRPr="008E732E">
        <w:rPr>
          <w:rFonts w:ascii="Times New Roman" w:hAnsi="Times New Roman"/>
          <w:color w:val="000000"/>
          <w:sz w:val="28"/>
          <w:szCs w:val="28"/>
        </w:rPr>
        <w:t>удоямолока от 1 фуражной коровы 7100 кг</w:t>
      </w:r>
      <w:r w:rsidRPr="00C834DB">
        <w:rPr>
          <w:rFonts w:ascii="Times New Roman" w:hAnsi="Times New Roman"/>
          <w:color w:val="000000"/>
          <w:sz w:val="28"/>
          <w:szCs w:val="28"/>
        </w:rPr>
        <w:t>.</w:t>
      </w:r>
    </w:p>
    <w:p w:rsidR="00FE31F3" w:rsidRPr="008E732E" w:rsidRDefault="00FE31F3" w:rsidP="00FE31F3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C834DB">
        <w:rPr>
          <w:rFonts w:ascii="Times New Roman" w:hAnsi="Times New Roman"/>
          <w:color w:val="000000"/>
          <w:sz w:val="28"/>
          <w:szCs w:val="28"/>
        </w:rPr>
        <w:tab/>
      </w:r>
      <w:r w:rsidRPr="008E732E">
        <w:rPr>
          <w:rFonts w:ascii="Times New Roman" w:hAnsi="Times New Roman"/>
          <w:color w:val="000000"/>
          <w:sz w:val="28"/>
          <w:szCs w:val="28"/>
        </w:rPr>
        <w:t>Реализация  мяса планируется в объеме 5,8 тыс. тонн по всем категориям сельхозтоваропроизводителей, в т.ч. в сельскохозяйственных организациях – 3,8 тыс.тонн, в КФХ-</w:t>
      </w:r>
      <w:r w:rsidRPr="008E732E">
        <w:rPr>
          <w:rFonts w:ascii="Times New Roman" w:hAnsi="Times New Roman"/>
          <w:bCs/>
          <w:iCs/>
          <w:color w:val="000000"/>
          <w:sz w:val="28"/>
          <w:szCs w:val="28"/>
        </w:rPr>
        <w:t>0,001 тыс.тонн</w:t>
      </w:r>
      <w:r w:rsidRPr="008E732E">
        <w:rPr>
          <w:rFonts w:ascii="Times New Roman" w:hAnsi="Times New Roman"/>
          <w:color w:val="000000"/>
          <w:sz w:val="28"/>
          <w:szCs w:val="28"/>
        </w:rPr>
        <w:t xml:space="preserve">, в ЛПХ - </w:t>
      </w:r>
      <w:r w:rsidRPr="008E732E">
        <w:rPr>
          <w:rFonts w:ascii="Times New Roman" w:hAnsi="Times New Roman"/>
          <w:bCs/>
          <w:iCs/>
          <w:color w:val="000000"/>
          <w:sz w:val="28"/>
          <w:szCs w:val="28"/>
        </w:rPr>
        <w:t>2,0 тыс.тонн. Кроме того, племенными хозяйствами района будет реализован племенной скот.</w:t>
      </w:r>
    </w:p>
    <w:p w:rsidR="00FE31F3" w:rsidRPr="00551411" w:rsidRDefault="00FE31F3" w:rsidP="00FE31F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51411">
        <w:rPr>
          <w:rFonts w:ascii="Times New Roman" w:hAnsi="Times New Roman"/>
          <w:color w:val="000000"/>
          <w:sz w:val="28"/>
          <w:szCs w:val="28"/>
        </w:rPr>
        <w:t>Плановое поголовье КРС к концу 2017г. по всем категориям сельхозтоваропроизводителей необходимо довести до 24250 голов, в т.ч. в сельхозорганизациях – 23000 голов, сохранить поголовье  в крестьянских (фермерских) хозяйствах на уровне 250 голов. К сожалению, в личных подсобных хозяйствах граждан наблюдается ежегодный спад поголовья скота.  В связи с этим к концу 2017 года прогнозируется поголовье крупного рогатого скота в ЛПХ на уровне  1300 голов.</w:t>
      </w:r>
    </w:p>
    <w:p w:rsidR="00FE31F3" w:rsidRPr="00551411" w:rsidRDefault="00FE31F3" w:rsidP="00FE31F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51411">
        <w:rPr>
          <w:rFonts w:ascii="Times New Roman" w:hAnsi="Times New Roman"/>
          <w:b/>
          <w:color w:val="000000"/>
          <w:sz w:val="28"/>
          <w:szCs w:val="28"/>
        </w:rPr>
        <w:tab/>
      </w:r>
      <w:r w:rsidRPr="00551411">
        <w:rPr>
          <w:rFonts w:ascii="Times New Roman" w:hAnsi="Times New Roman"/>
          <w:color w:val="000000"/>
          <w:sz w:val="28"/>
          <w:szCs w:val="28"/>
        </w:rPr>
        <w:t>Поголовье коров  к концу 2017 года планируется довести до 8121 голов, из них: в сельскохозяйственных организациях  увеличить на 50 голов и довести до 7738 голов</w:t>
      </w:r>
      <w:r w:rsidRPr="00551411">
        <w:rPr>
          <w:rFonts w:ascii="Times New Roman" w:hAnsi="Times New Roman"/>
          <w:b/>
          <w:color w:val="000000"/>
          <w:sz w:val="28"/>
          <w:szCs w:val="28"/>
        </w:rPr>
        <w:t>,</w:t>
      </w:r>
      <w:r w:rsidRPr="00551411">
        <w:rPr>
          <w:rFonts w:ascii="Times New Roman" w:hAnsi="Times New Roman"/>
          <w:color w:val="000000"/>
          <w:sz w:val="28"/>
          <w:szCs w:val="28"/>
        </w:rPr>
        <w:t>в крестьянских (фермерских) хозяйствах – сохранить на уровне 103 голов, вличныхподсобных хозяйствах ожидается к концу планируемого года 280 голов.</w:t>
      </w:r>
    </w:p>
    <w:p w:rsidR="00FE31F3" w:rsidRPr="00EB4827" w:rsidRDefault="00FE31F3" w:rsidP="00FE3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411">
        <w:rPr>
          <w:rFonts w:ascii="Times New Roman" w:hAnsi="Times New Roman"/>
          <w:b/>
          <w:color w:val="000000"/>
          <w:sz w:val="28"/>
          <w:szCs w:val="28"/>
        </w:rPr>
        <w:tab/>
      </w:r>
      <w:r w:rsidRPr="00551411">
        <w:rPr>
          <w:rFonts w:ascii="Times New Roman" w:hAnsi="Times New Roman"/>
          <w:color w:val="000000"/>
          <w:sz w:val="28"/>
          <w:szCs w:val="28"/>
        </w:rPr>
        <w:t>Поголовье свинейбудет снижаться  и к концу 2017 года в сельскохозяйственных организациях ожидается лишь на уровне 1700 голов</w:t>
      </w:r>
      <w:r w:rsidRPr="00C834DB">
        <w:rPr>
          <w:rFonts w:ascii="Times New Roman" w:hAnsi="Times New Roman"/>
          <w:color w:val="000000"/>
          <w:sz w:val="28"/>
          <w:szCs w:val="28"/>
        </w:rPr>
        <w:t>(по состоянию на 01.11.2016г в хозяйствах района насчитывалось 2939 голов или 81% к аналогичному периоду 2015 года, а к концу года снижение поголовья будет еще заметнее). Это связано с распространением африканской чумы</w:t>
      </w:r>
      <w:r w:rsidRPr="00EB4827">
        <w:rPr>
          <w:rFonts w:ascii="Times New Roman" w:hAnsi="Times New Roman"/>
          <w:color w:val="000000"/>
          <w:sz w:val="28"/>
          <w:szCs w:val="28"/>
        </w:rPr>
        <w:t xml:space="preserve"> свиней и приближением данного заболевания к границам нашей республики.  </w:t>
      </w:r>
      <w:r w:rsidRPr="00EB4827">
        <w:rPr>
          <w:rFonts w:ascii="Times New Roman" w:hAnsi="Times New Roman"/>
          <w:color w:val="000000"/>
          <w:sz w:val="28"/>
          <w:szCs w:val="28"/>
        </w:rPr>
        <w:tab/>
      </w:r>
      <w:r w:rsidRPr="00EB4827">
        <w:rPr>
          <w:rFonts w:ascii="Times New Roman" w:hAnsi="Times New Roman" w:cs="Times New Roman"/>
          <w:bCs/>
          <w:sz w:val="28"/>
          <w:szCs w:val="28"/>
        </w:rPr>
        <w:t>Объем валовой продукции  по всем категориям хозяйств прогнозируется в 2017 году в размере 4115 млн.руб., а в 2019 году -4772 млн.руб. Ежегодный рост объемов производства сельскохозяйственной продукции в действующих ценах по всем категориям производите</w:t>
      </w:r>
      <w:r>
        <w:rPr>
          <w:rFonts w:ascii="Times New Roman" w:hAnsi="Times New Roman" w:cs="Times New Roman"/>
          <w:bCs/>
          <w:sz w:val="28"/>
          <w:szCs w:val="28"/>
        </w:rPr>
        <w:t>лей  составит от 6.9% до 7.9%.</w:t>
      </w:r>
    </w:p>
    <w:p w:rsidR="00FE31F3" w:rsidRPr="006D3C4C" w:rsidRDefault="00FE31F3" w:rsidP="00FE31F3">
      <w:pPr>
        <w:pStyle w:val="a3"/>
        <w:ind w:firstLine="708"/>
        <w:jc w:val="both"/>
        <w:rPr>
          <w:bCs/>
          <w:color w:val="000000"/>
          <w:szCs w:val="28"/>
        </w:rPr>
      </w:pPr>
    </w:p>
    <w:p w:rsidR="00FE31F3" w:rsidRPr="006D3C4C" w:rsidRDefault="00FE31F3" w:rsidP="00FE31F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C4C">
        <w:rPr>
          <w:rFonts w:ascii="Times New Roman" w:hAnsi="Times New Roman" w:cs="Times New Roman"/>
          <w:b/>
          <w:sz w:val="28"/>
          <w:szCs w:val="28"/>
        </w:rPr>
        <w:t>Промышленность</w:t>
      </w:r>
    </w:p>
    <w:p w:rsidR="00FE31F3" w:rsidRPr="00C834DB" w:rsidRDefault="00FE31F3" w:rsidP="00FE31F3">
      <w:pPr>
        <w:pStyle w:val="a3"/>
        <w:ind w:firstLine="709"/>
        <w:jc w:val="both"/>
        <w:rPr>
          <w:b w:val="0"/>
          <w:color w:val="000000"/>
          <w:szCs w:val="28"/>
        </w:rPr>
      </w:pPr>
      <w:r w:rsidRPr="00C834DB">
        <w:rPr>
          <w:b w:val="0"/>
          <w:szCs w:val="28"/>
        </w:rPr>
        <w:t>В 2015 году объем отгруженных товаров собственного производства, выполненных работ, оказанных услуг собственными силами по чистым видам экономической деятельности (</w:t>
      </w:r>
      <w:r w:rsidRPr="00C834DB">
        <w:rPr>
          <w:b w:val="0"/>
          <w:szCs w:val="28"/>
          <w:lang w:val="en-US"/>
        </w:rPr>
        <w:t>CDE</w:t>
      </w:r>
      <w:r w:rsidRPr="00C834DB">
        <w:rPr>
          <w:b w:val="0"/>
          <w:szCs w:val="28"/>
        </w:rPr>
        <w:t>) по полному кругу организаций-</w:t>
      </w:r>
      <w:r w:rsidRPr="00C834DB">
        <w:rPr>
          <w:b w:val="0"/>
          <w:szCs w:val="28"/>
        </w:rPr>
        <w:lastRenderedPageBreak/>
        <w:t>производителей составил 478,5 млн. рублей. Темп роста к 2014 году в фактических ценах  составил 107,2 %, и</w:t>
      </w:r>
      <w:r w:rsidRPr="00C834DB">
        <w:rPr>
          <w:b w:val="0"/>
          <w:color w:val="000000"/>
          <w:szCs w:val="28"/>
        </w:rPr>
        <w:t xml:space="preserve">ндекс физического объёма – 95,8 %. </w:t>
      </w:r>
    </w:p>
    <w:p w:rsidR="00FE31F3" w:rsidRPr="00F7614F" w:rsidRDefault="00FE31F3" w:rsidP="00FE31F3">
      <w:pPr>
        <w:pStyle w:val="a3"/>
        <w:ind w:firstLine="709"/>
        <w:jc w:val="both"/>
        <w:rPr>
          <w:b w:val="0"/>
          <w:color w:val="000000"/>
          <w:szCs w:val="28"/>
        </w:rPr>
      </w:pPr>
      <w:r w:rsidRPr="00C834DB">
        <w:rPr>
          <w:b w:val="0"/>
          <w:szCs w:val="28"/>
        </w:rPr>
        <w:t>За 2015 год отгружено товаров собственного производства обрабатывающими производствамипо крупным и средним предприятиям на сумму 167,3 млн. рублей, рост к 2014 году составил 119,1%.</w:t>
      </w:r>
    </w:p>
    <w:p w:rsidR="00FE31F3" w:rsidRPr="00C834DB" w:rsidRDefault="00FE31F3" w:rsidP="00FE31F3">
      <w:pPr>
        <w:pStyle w:val="a3"/>
        <w:ind w:firstLine="709"/>
        <w:jc w:val="both"/>
        <w:rPr>
          <w:b w:val="0"/>
          <w:color w:val="000000"/>
          <w:szCs w:val="28"/>
        </w:rPr>
      </w:pPr>
      <w:r w:rsidRPr="00F7614F">
        <w:rPr>
          <w:b w:val="0"/>
          <w:color w:val="000000"/>
          <w:szCs w:val="28"/>
        </w:rPr>
        <w:t>В первом полугодии 2016 года объем отгруженной продукции ( С,Д,Е) по крупным и средни</w:t>
      </w:r>
      <w:r>
        <w:rPr>
          <w:b w:val="0"/>
          <w:color w:val="000000"/>
          <w:szCs w:val="28"/>
        </w:rPr>
        <w:t>м предприятиям составил 68,6 млн</w:t>
      </w:r>
      <w:r w:rsidRPr="00F7614F">
        <w:rPr>
          <w:b w:val="0"/>
          <w:color w:val="000000"/>
          <w:szCs w:val="28"/>
        </w:rPr>
        <w:t>.рублей,  что составляет 73,4% к соответствующему периоду 2015 года</w:t>
      </w:r>
      <w:r w:rsidRPr="00C834DB">
        <w:rPr>
          <w:b w:val="0"/>
          <w:color w:val="000000"/>
          <w:szCs w:val="28"/>
        </w:rPr>
        <w:t xml:space="preserve">. Объем отгруженной продукции по обрабатывающим производствам (раздел Д)  составил 65,9  млн.руб., темп роста к первому полугодию 2015 года составил 74,6 %.  Значительное снижение объемов отгруженной продукции произошло в связи с уходом из района ООО «Какможское ЛПХ» в ООО ТПК «Восток-ресурс». Объем  отгруженной продукции по разделу Е (производство  и распределение электроэнергии, газа и воды) составил  2.72 млн.руб . (53.5%  к 2015 году). </w:t>
      </w:r>
    </w:p>
    <w:p w:rsidR="00FE31F3" w:rsidRPr="00C834DB" w:rsidRDefault="00FE31F3" w:rsidP="00FE31F3">
      <w:pPr>
        <w:pStyle w:val="a3"/>
        <w:ind w:firstLine="709"/>
        <w:jc w:val="both"/>
        <w:rPr>
          <w:b w:val="0"/>
          <w:szCs w:val="28"/>
        </w:rPr>
      </w:pPr>
      <w:r w:rsidRPr="00C834DB">
        <w:rPr>
          <w:b w:val="0"/>
          <w:szCs w:val="28"/>
        </w:rPr>
        <w:t>По итогам 2016 года ожидается:</w:t>
      </w:r>
    </w:p>
    <w:p w:rsidR="00FE31F3" w:rsidRPr="0029132D" w:rsidRDefault="00FE31F3" w:rsidP="00FE31F3">
      <w:pPr>
        <w:pStyle w:val="a3"/>
        <w:ind w:firstLine="709"/>
        <w:jc w:val="both"/>
        <w:rPr>
          <w:szCs w:val="28"/>
        </w:rPr>
      </w:pPr>
      <w:r w:rsidRPr="00C834DB">
        <w:rPr>
          <w:b w:val="0"/>
          <w:szCs w:val="28"/>
        </w:rPr>
        <w:t xml:space="preserve">- </w:t>
      </w:r>
      <w:r w:rsidRPr="00C834DB">
        <w:rPr>
          <w:b w:val="0"/>
          <w:color w:val="000000"/>
          <w:szCs w:val="28"/>
        </w:rPr>
        <w:t xml:space="preserve">объем </w:t>
      </w:r>
      <w:r w:rsidRPr="00C834DB">
        <w:rPr>
          <w:b w:val="0"/>
          <w:szCs w:val="28"/>
        </w:rPr>
        <w:t>отгруженных товаров собственного производства обрабатывающими производствами (по разделу Д) по крупным  и средним предприятиям – 130,3 млн. рублей.</w:t>
      </w:r>
    </w:p>
    <w:p w:rsidR="00FE31F3" w:rsidRPr="0029132D" w:rsidRDefault="00FE31F3" w:rsidP="00FE31F3">
      <w:pPr>
        <w:pStyle w:val="a3"/>
        <w:ind w:firstLine="709"/>
        <w:jc w:val="both"/>
        <w:rPr>
          <w:b w:val="0"/>
          <w:color w:val="000000"/>
          <w:szCs w:val="28"/>
        </w:rPr>
      </w:pPr>
      <w:r w:rsidRPr="0029132D">
        <w:rPr>
          <w:b w:val="0"/>
          <w:szCs w:val="28"/>
        </w:rPr>
        <w:t>-</w:t>
      </w:r>
      <w:r w:rsidRPr="0029132D">
        <w:rPr>
          <w:b w:val="0"/>
          <w:color w:val="000000"/>
          <w:szCs w:val="28"/>
        </w:rPr>
        <w:t xml:space="preserve"> объем </w:t>
      </w:r>
      <w:r w:rsidRPr="0029132D">
        <w:rPr>
          <w:b w:val="0"/>
          <w:szCs w:val="28"/>
        </w:rPr>
        <w:t>отгруженных товаров собственного производства, выполненных работ, оказанных услуг собственными силами по чистым видам экономической деятельности (</w:t>
      </w:r>
      <w:r w:rsidRPr="0029132D">
        <w:rPr>
          <w:b w:val="0"/>
          <w:szCs w:val="28"/>
          <w:lang w:val="en-US"/>
        </w:rPr>
        <w:t>CDE</w:t>
      </w:r>
      <w:r w:rsidRPr="0029132D">
        <w:rPr>
          <w:b w:val="0"/>
          <w:szCs w:val="28"/>
        </w:rPr>
        <w:t>) по полному кругу организаций –</w:t>
      </w:r>
      <w:r w:rsidRPr="0029132D">
        <w:rPr>
          <w:b w:val="0"/>
          <w:color w:val="000000"/>
          <w:szCs w:val="28"/>
        </w:rPr>
        <w:t xml:space="preserve"> 465,6 млн. рублей, темп роста в фактических ценах составит 97,3  % к уровню 2015 года.</w:t>
      </w:r>
    </w:p>
    <w:p w:rsidR="00FE31F3" w:rsidRPr="006D3C4C" w:rsidRDefault="00FE31F3" w:rsidP="00FE31F3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C834DB">
        <w:rPr>
          <w:sz w:val="28"/>
          <w:szCs w:val="28"/>
        </w:rPr>
        <w:t>В 2017-2019 годах ожидаются умеренные темпы роста  объема отгруженных товаров собственного производства. Индекс промышленного производства в 2017-2019 годах составит 100.6-100.8% (здесь и далее значения показателей приведены по первому (базовому) варианту прогноза). В 2017 году объем отгруженной продукции составит 487.6 млн.руб, а в 2019</w:t>
      </w:r>
      <w:r>
        <w:rPr>
          <w:sz w:val="28"/>
          <w:szCs w:val="28"/>
        </w:rPr>
        <w:t xml:space="preserve"> году -526.6 млн.руб.</w:t>
      </w:r>
    </w:p>
    <w:p w:rsidR="00FE31F3" w:rsidRPr="0029132D" w:rsidRDefault="00FE31F3" w:rsidP="00FE31F3">
      <w:pPr>
        <w:pStyle w:val="a3"/>
        <w:ind w:firstLine="708"/>
        <w:rPr>
          <w:szCs w:val="28"/>
        </w:rPr>
      </w:pPr>
    </w:p>
    <w:p w:rsidR="00FE31F3" w:rsidRPr="0029132D" w:rsidRDefault="00FE31F3" w:rsidP="00FE31F3">
      <w:pPr>
        <w:pStyle w:val="a3"/>
        <w:ind w:firstLine="708"/>
        <w:rPr>
          <w:szCs w:val="28"/>
        </w:rPr>
      </w:pPr>
      <w:r w:rsidRPr="0029132D">
        <w:rPr>
          <w:szCs w:val="28"/>
        </w:rPr>
        <w:t>Инвестиции</w:t>
      </w:r>
    </w:p>
    <w:p w:rsidR="00FE31F3" w:rsidRPr="0029132D" w:rsidRDefault="00FE31F3" w:rsidP="00FE31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34DB">
        <w:rPr>
          <w:rFonts w:ascii="Times New Roman" w:hAnsi="Times New Roman" w:cs="Times New Roman"/>
          <w:sz w:val="28"/>
          <w:szCs w:val="28"/>
        </w:rPr>
        <w:t>В 2015 году объем инвестиций в основной капитал по крупным и средним предприятиям составил 475,3 млн. рублей, что составило 81,4 % к уровню 2014 года. Снижение  инвестиций связано с ухудшением экономической ситуации в стране.  Изменение  валютного курса, повышение темпов роста инфляции повлияло на платежеспособность предприятий и организаций.</w:t>
      </w:r>
    </w:p>
    <w:p w:rsidR="00FE31F3" w:rsidRPr="0029132D" w:rsidRDefault="00FE31F3" w:rsidP="00FE31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132D">
        <w:rPr>
          <w:rFonts w:ascii="Times New Roman" w:hAnsi="Times New Roman" w:cs="Times New Roman"/>
          <w:sz w:val="28"/>
          <w:szCs w:val="28"/>
        </w:rPr>
        <w:t xml:space="preserve">В первом полугодии 2016 года объем инвестиций по крупным и средним предприятиям составил 184.4 млн.руб., что составляет 82.1% к соответствующему периоду 2015 года. По итогам 2016  года объем инвестиций  по крупным и средним предприятиям в районе также уменьшится  и составит ориентировочно 288.4 млн.рублей. </w:t>
      </w:r>
    </w:p>
    <w:p w:rsidR="00FE31F3" w:rsidRPr="00551411" w:rsidRDefault="00FE31F3" w:rsidP="00FE31F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14F">
        <w:rPr>
          <w:rFonts w:ascii="Times New Roman" w:hAnsi="Times New Roman" w:cs="Times New Roman"/>
          <w:sz w:val="28"/>
          <w:szCs w:val="28"/>
        </w:rPr>
        <w:t xml:space="preserve">Значительная часть инвестиций приходится на сельхозпредприятия. В нынешнем году в СХПК «Колос» </w:t>
      </w:r>
      <w:r>
        <w:rPr>
          <w:rFonts w:ascii="Times New Roman" w:hAnsi="Times New Roman" w:cs="Times New Roman"/>
          <w:sz w:val="28"/>
          <w:szCs w:val="28"/>
        </w:rPr>
        <w:t>построено 2 новых и реконструировано одно старое родильное отделения.  В</w:t>
      </w:r>
      <w:r w:rsidRPr="00F7614F">
        <w:rPr>
          <w:rFonts w:ascii="Times New Roman" w:hAnsi="Times New Roman" w:cs="Times New Roman"/>
          <w:sz w:val="28"/>
          <w:szCs w:val="28"/>
        </w:rPr>
        <w:t xml:space="preserve">  СХПК «Горд Октябрь» при родильном отделении построен сухостойный цех на 200 скотомест, в СХПК им.Мичурина в августе введен пристрой телятника к родильному отделению на 80 скотомест. За 9 месяцев 2016 года приобретено сельскохозяйственной </w:t>
      </w:r>
      <w:r w:rsidRPr="00551411">
        <w:rPr>
          <w:rFonts w:ascii="Times New Roman" w:hAnsi="Times New Roman" w:cs="Times New Roman"/>
          <w:sz w:val="28"/>
          <w:szCs w:val="28"/>
        </w:rPr>
        <w:t>техники на общую сумму 71,9 млн.руб., в т.ч.: приобретено 14 тракторов, 2 зерноуборочных комбайна, 1 кормоуборочный комбайн, 2  телескопических и 1 фронтальный погрузчик.</w:t>
      </w:r>
    </w:p>
    <w:p w:rsidR="00FE31F3" w:rsidRPr="00551411" w:rsidRDefault="00FE31F3" w:rsidP="00FE31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411">
        <w:rPr>
          <w:rFonts w:ascii="Times New Roman" w:hAnsi="Times New Roman" w:cs="Times New Roman"/>
          <w:sz w:val="28"/>
          <w:szCs w:val="28"/>
        </w:rPr>
        <w:lastRenderedPageBreak/>
        <w:t>Площадь введенного жилья за 9 месяцев 2016 года по сравнению с 9-ю месяцами 2015 года уменьшилась на 22.6%  и составила 3350 кв.м.  По итогам  2016 года ожидается  ввод жилья  в размере 4550  кв.м .</w:t>
      </w:r>
    </w:p>
    <w:p w:rsidR="00FE31F3" w:rsidRPr="00551411" w:rsidRDefault="00FE31F3" w:rsidP="00FE31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1411">
        <w:rPr>
          <w:rFonts w:ascii="Times New Roman" w:eastAsia="Calibri" w:hAnsi="Times New Roman" w:cs="Times New Roman"/>
          <w:sz w:val="28"/>
          <w:szCs w:val="28"/>
        </w:rPr>
        <w:t xml:space="preserve">В 2017 году объем  инвестиций в сопоставимых ценах  снизится на  0.5% и по крупным и средним предприятиям составит 302.5 млн.рублей. В 2018-2019 годах темпы роста инвестиций оценивается в пределах 100.9%-101,6%.  </w:t>
      </w:r>
    </w:p>
    <w:p w:rsidR="00FE31F3" w:rsidRPr="00551411" w:rsidRDefault="00FE31F3" w:rsidP="00FE31F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1411">
        <w:rPr>
          <w:rFonts w:ascii="Times New Roman" w:hAnsi="Times New Roman" w:cs="Times New Roman"/>
          <w:sz w:val="28"/>
          <w:szCs w:val="28"/>
        </w:rPr>
        <w:t>Главой Удмуртской Республики А.В.Соловьевым поставлена задача по увеличению производства молока к 2020 году.  Для реализации  Программы по достижению 1 млн. тонн молока хозяйствами района реализованы и запланированы к реализации инвестиционные проекты по строительству помещений молочного направления:</w:t>
      </w:r>
    </w:p>
    <w:p w:rsidR="00FE31F3" w:rsidRPr="0029132D" w:rsidRDefault="00FE31F3" w:rsidP="00FE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411">
        <w:rPr>
          <w:rFonts w:ascii="Times New Roman" w:hAnsi="Times New Roman" w:cs="Times New Roman"/>
          <w:sz w:val="28"/>
          <w:szCs w:val="28"/>
        </w:rPr>
        <w:t>- в СПК «Удмуртия» начато строительство животноводческого комплекса на 1200 голов, первый корпус  коровника на 600 голов  уже готов, полностью комплекс планируется ввести в 4 квартале 2017 года; в нынешнем</w:t>
      </w:r>
      <w:r w:rsidRPr="0029132D">
        <w:rPr>
          <w:rFonts w:ascii="Times New Roman" w:hAnsi="Times New Roman" w:cs="Times New Roman"/>
          <w:sz w:val="28"/>
          <w:szCs w:val="28"/>
        </w:rPr>
        <w:t xml:space="preserve"> году на строящемся комплексе установлена новая для района доильная установка типа «Карусель»;</w:t>
      </w:r>
    </w:p>
    <w:p w:rsidR="00FE31F3" w:rsidRPr="0029132D" w:rsidRDefault="00FE31F3" w:rsidP="00FE31F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132D">
        <w:rPr>
          <w:rFonts w:ascii="Times New Roman" w:hAnsi="Times New Roman" w:cs="Times New Roman"/>
          <w:sz w:val="28"/>
          <w:szCs w:val="28"/>
        </w:rPr>
        <w:t xml:space="preserve">- в СХПК </w:t>
      </w:r>
      <w:r w:rsidRPr="0029132D">
        <w:rPr>
          <w:rFonts w:ascii="Times New Roman" w:hAnsi="Times New Roman" w:cs="Times New Roman" w:hint="eastAsia"/>
          <w:sz w:val="28"/>
          <w:szCs w:val="28"/>
        </w:rPr>
        <w:t>«</w:t>
      </w:r>
      <w:r w:rsidRPr="0029132D">
        <w:rPr>
          <w:rFonts w:ascii="Times New Roman" w:hAnsi="Times New Roman" w:cs="Times New Roman"/>
          <w:sz w:val="28"/>
          <w:szCs w:val="28"/>
        </w:rPr>
        <w:t>Луч</w:t>
      </w:r>
      <w:r w:rsidRPr="0029132D">
        <w:rPr>
          <w:rFonts w:ascii="Times New Roman" w:hAnsi="Times New Roman" w:cs="Times New Roman" w:hint="eastAsia"/>
          <w:sz w:val="28"/>
          <w:szCs w:val="28"/>
        </w:rPr>
        <w:t>»</w:t>
      </w:r>
      <w:r w:rsidRPr="0029132D">
        <w:rPr>
          <w:rFonts w:ascii="Times New Roman" w:hAnsi="Times New Roman" w:cs="Times New Roman"/>
          <w:sz w:val="28"/>
          <w:szCs w:val="28"/>
        </w:rPr>
        <w:t xml:space="preserve"> начато строительство коровника на 400 голов в д.Уе–Докь</w:t>
      </w:r>
      <w:r>
        <w:rPr>
          <w:rFonts w:ascii="Times New Roman" w:hAnsi="Times New Roman" w:cs="Times New Roman"/>
          <w:sz w:val="28"/>
          <w:szCs w:val="28"/>
        </w:rPr>
        <w:t xml:space="preserve">я, в настоящее </w:t>
      </w:r>
      <w:r w:rsidRPr="00F7614F">
        <w:rPr>
          <w:rFonts w:ascii="Times New Roman" w:hAnsi="Times New Roman" w:cs="Times New Roman"/>
          <w:sz w:val="28"/>
          <w:szCs w:val="28"/>
        </w:rPr>
        <w:t>время  завершены работы по заливке фундамента, установлена половина   каркаса здания</w:t>
      </w:r>
      <w:r w:rsidRPr="0029132D">
        <w:rPr>
          <w:rFonts w:ascii="Times New Roman" w:hAnsi="Times New Roman" w:cs="Times New Roman"/>
          <w:sz w:val="28"/>
          <w:szCs w:val="28"/>
        </w:rPr>
        <w:t>, ввод планируется в 4 квартале 2017 года;</w:t>
      </w:r>
    </w:p>
    <w:p w:rsidR="00FE31F3" w:rsidRPr="0029132D" w:rsidRDefault="00FE31F3" w:rsidP="00FE31F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132D">
        <w:rPr>
          <w:rFonts w:ascii="Times New Roman" w:hAnsi="Times New Roman" w:cs="Times New Roman"/>
          <w:sz w:val="28"/>
          <w:szCs w:val="28"/>
        </w:rPr>
        <w:t xml:space="preserve">- в СХПК </w:t>
      </w:r>
      <w:r w:rsidRPr="0029132D">
        <w:rPr>
          <w:rFonts w:ascii="Times New Roman" w:hAnsi="Times New Roman" w:cs="Times New Roman" w:hint="eastAsia"/>
          <w:sz w:val="28"/>
          <w:szCs w:val="28"/>
        </w:rPr>
        <w:t>«</w:t>
      </w:r>
      <w:r w:rsidRPr="0029132D">
        <w:rPr>
          <w:rFonts w:ascii="Times New Roman" w:hAnsi="Times New Roman" w:cs="Times New Roman"/>
          <w:sz w:val="28"/>
          <w:szCs w:val="28"/>
        </w:rPr>
        <w:t>Колос</w:t>
      </w:r>
      <w:r w:rsidRPr="0029132D">
        <w:rPr>
          <w:rFonts w:ascii="Times New Roman" w:hAnsi="Times New Roman" w:cs="Times New Roman" w:hint="eastAsia"/>
          <w:sz w:val="28"/>
          <w:szCs w:val="28"/>
        </w:rPr>
        <w:t xml:space="preserve">» </w:t>
      </w:r>
      <w:r w:rsidRPr="0029132D">
        <w:rPr>
          <w:rFonts w:ascii="Times New Roman" w:hAnsi="Times New Roman" w:cs="Times New Roman"/>
          <w:sz w:val="28"/>
          <w:szCs w:val="28"/>
        </w:rPr>
        <w:t>уже сделан серьезный задел для расширения производства молока - введены в эксплуатацию 2 новые молочно-товарная фермы по 400 голов, а в 2018 -2019 годах  планируется строительство еще одного коровника на 400 голов  по технологии беспривязного содержания скота;</w:t>
      </w:r>
    </w:p>
    <w:p w:rsidR="00FE31F3" w:rsidRPr="0029132D" w:rsidRDefault="00FE31F3" w:rsidP="00FE31F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132D">
        <w:rPr>
          <w:rFonts w:ascii="Times New Roman" w:hAnsi="Times New Roman" w:cs="Times New Roman"/>
          <w:sz w:val="28"/>
          <w:szCs w:val="28"/>
        </w:rPr>
        <w:t>- в СХПК им.Мичурина планируется строительство животноводческого комплекса на 1200 голов, в настоящее время проектно-сметная документация проходит государственную экспертизу;</w:t>
      </w:r>
    </w:p>
    <w:p w:rsidR="00FE31F3" w:rsidRDefault="00FE31F3" w:rsidP="00FE31F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132D">
        <w:rPr>
          <w:rFonts w:ascii="Times New Roman" w:hAnsi="Times New Roman" w:cs="Times New Roman"/>
          <w:sz w:val="28"/>
          <w:szCs w:val="28"/>
        </w:rPr>
        <w:t>- в СХПК «Горд Октябрь» в 2019 году планируется реконструкция коровника на 200 голов.</w:t>
      </w:r>
    </w:p>
    <w:p w:rsidR="00FE31F3" w:rsidRDefault="00FE31F3" w:rsidP="00FE31F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бюджетных средств предварительно планируется строительство школы в д.Большое Волково на 160 мест, реконструкция детского сада в д.Жуё-Можга для начальных классов на 20 мест с дошкольной группой на 20 мест, строительство детского сада «Тюрагай» в д.Новая Бия на 60 мест, строительство скважины с водопроводными сетями  в с.Вавож и газификация районов новой застройки  в с.Вавож.</w:t>
      </w:r>
    </w:p>
    <w:p w:rsidR="00FE31F3" w:rsidRDefault="00FE31F3" w:rsidP="00FE31F3">
      <w:pPr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31F3" w:rsidRPr="00F7614F" w:rsidRDefault="00FE31F3" w:rsidP="00FE31F3">
      <w:pPr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14F">
        <w:rPr>
          <w:rFonts w:ascii="Times New Roman" w:hAnsi="Times New Roman" w:cs="Times New Roman"/>
          <w:b/>
          <w:bCs/>
          <w:sz w:val="28"/>
          <w:szCs w:val="28"/>
        </w:rPr>
        <w:t>Потребительский рынок</w:t>
      </w:r>
    </w:p>
    <w:p w:rsidR="00FE31F3" w:rsidRPr="00F7614F" w:rsidRDefault="00FE31F3" w:rsidP="00FE31F3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C834DB">
        <w:rPr>
          <w:sz w:val="28"/>
          <w:szCs w:val="28"/>
        </w:rPr>
        <w:t>По итогам 2015 года розничный товарооборот достиг 1268,5 млн.руб. при темпе роста  88,4 % в сопоставимых ценах к 2014 году.</w:t>
      </w:r>
    </w:p>
    <w:p w:rsidR="00FE31F3" w:rsidRPr="00F7614F" w:rsidRDefault="00FE31F3" w:rsidP="00FE31F3">
      <w:pPr>
        <w:pStyle w:val="a5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F7614F">
        <w:rPr>
          <w:sz w:val="28"/>
          <w:szCs w:val="28"/>
        </w:rPr>
        <w:t xml:space="preserve">Общий объем розничного товарооборота за  1 полугодие 2016 года увеличился относительно соответствующего периода прошлого года на 5,2 % в действующих ценах и составил  658,6 млн.руб. ( в сопоставимых ценах произошел  рост  на 1,2 %). Оборот розничной торговли в сопоставимых ценах  вырос на 1,5%, а оборот общественного питания уменьшился на 4.9%. </w:t>
      </w:r>
    </w:p>
    <w:p w:rsidR="00FE31F3" w:rsidRPr="0029132D" w:rsidRDefault="00FE31F3" w:rsidP="00FE31F3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7614F">
        <w:rPr>
          <w:rFonts w:ascii="Times New Roman" w:hAnsi="Times New Roman" w:cs="Times New Roman"/>
          <w:sz w:val="28"/>
          <w:szCs w:val="28"/>
        </w:rPr>
        <w:t>В текущем году сохраняется тенденция формирования оборота розничной торговли в основном за счет продажи товаров предприятиями торговли</w:t>
      </w:r>
      <w:r w:rsidRPr="00C834DB">
        <w:rPr>
          <w:rFonts w:ascii="Times New Roman" w:hAnsi="Times New Roman" w:cs="Times New Roman"/>
          <w:sz w:val="28"/>
          <w:szCs w:val="28"/>
        </w:rPr>
        <w:t xml:space="preserve">. Доля товаров, реализуемых предприятиями торговли, увеличилась с 98,3 % по итогам 1 </w:t>
      </w:r>
      <w:r w:rsidRPr="00C834DB">
        <w:rPr>
          <w:rFonts w:ascii="Times New Roman" w:hAnsi="Times New Roman" w:cs="Times New Roman"/>
          <w:sz w:val="28"/>
          <w:szCs w:val="28"/>
        </w:rPr>
        <w:lastRenderedPageBreak/>
        <w:t>полугодия 2015 года до 98,5 % по итогам 1 полугодия 2016 года, доля продаж товаров на рынках соответственно снизилась с 1,7 % до 1,5 %.</w:t>
      </w:r>
    </w:p>
    <w:p w:rsidR="00FE31F3" w:rsidRDefault="00FE31F3" w:rsidP="00FE31F3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29132D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и</w:t>
      </w:r>
      <w:r w:rsidRPr="0029132D">
        <w:rPr>
          <w:sz w:val="28"/>
          <w:szCs w:val="28"/>
        </w:rPr>
        <w:t xml:space="preserve">тогам  2016 года ожидается снижение розничного товарооборота в сопоставимых ценах на </w:t>
      </w:r>
      <w:r>
        <w:rPr>
          <w:sz w:val="28"/>
          <w:szCs w:val="28"/>
        </w:rPr>
        <w:t>2,1</w:t>
      </w:r>
      <w:r w:rsidRPr="0029132D">
        <w:rPr>
          <w:sz w:val="28"/>
          <w:szCs w:val="28"/>
        </w:rPr>
        <w:t xml:space="preserve"> %</w:t>
      </w:r>
      <w:r w:rsidRPr="0029132D">
        <w:rPr>
          <w:b/>
          <w:sz w:val="28"/>
          <w:szCs w:val="28"/>
        </w:rPr>
        <w:t xml:space="preserve">, </w:t>
      </w:r>
      <w:r w:rsidRPr="0029132D">
        <w:rPr>
          <w:sz w:val="28"/>
          <w:szCs w:val="28"/>
        </w:rPr>
        <w:t xml:space="preserve">а в действующих ценах ожидается  объем розничного </w:t>
      </w:r>
      <w:r>
        <w:rPr>
          <w:sz w:val="28"/>
          <w:szCs w:val="28"/>
        </w:rPr>
        <w:t>товарооборота     в размере 1287,8 млн.руб.  или  101,5</w:t>
      </w:r>
      <w:r w:rsidRPr="0029132D">
        <w:rPr>
          <w:sz w:val="28"/>
          <w:szCs w:val="28"/>
        </w:rPr>
        <w:t xml:space="preserve"> % к уровню 2015 года. </w:t>
      </w:r>
      <w:r>
        <w:rPr>
          <w:sz w:val="28"/>
          <w:szCs w:val="28"/>
        </w:rPr>
        <w:t xml:space="preserve">Снижение темпа роста </w:t>
      </w:r>
      <w:r w:rsidRPr="0029132D">
        <w:rPr>
          <w:sz w:val="28"/>
          <w:szCs w:val="28"/>
        </w:rPr>
        <w:t xml:space="preserve"> товарооборота обусловлено сокращением реально располагаемых денежных доходов населения,  уменьшением потребительского кредитования.</w:t>
      </w:r>
    </w:p>
    <w:p w:rsidR="00FE31F3" w:rsidRPr="006D3C4C" w:rsidRDefault="00FE31F3" w:rsidP="00FE31F3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 году  ожидается также снижение темпа роста в сопоставимых ценах  на 0.6% , объем розничного товарооборота составит 1350 млн.руб.  С 2018 года  п</w:t>
      </w:r>
      <w:r w:rsidRPr="0029132D">
        <w:rPr>
          <w:sz w:val="28"/>
          <w:szCs w:val="28"/>
        </w:rPr>
        <w:t>о мере  увеличения  доходов населения прогнозируется восстановление потребительской активности, что ускорит динамику розничного товарооборота. В 201</w:t>
      </w:r>
      <w:r>
        <w:rPr>
          <w:sz w:val="28"/>
          <w:szCs w:val="28"/>
        </w:rPr>
        <w:t>8</w:t>
      </w:r>
      <w:r w:rsidRPr="0029132D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29132D">
        <w:rPr>
          <w:sz w:val="28"/>
          <w:szCs w:val="28"/>
        </w:rPr>
        <w:t xml:space="preserve"> годах темп роста розничного товарооборота  в сопоставимых ценах </w:t>
      </w:r>
      <w:r>
        <w:rPr>
          <w:sz w:val="28"/>
          <w:szCs w:val="28"/>
        </w:rPr>
        <w:t>прогнозируется в пределах 100,5</w:t>
      </w:r>
      <w:r w:rsidRPr="0029132D">
        <w:rPr>
          <w:sz w:val="28"/>
          <w:szCs w:val="28"/>
        </w:rPr>
        <w:t>%-101,7%.</w:t>
      </w:r>
    </w:p>
    <w:p w:rsidR="00FE31F3" w:rsidRPr="006D3C4C" w:rsidRDefault="00FE31F3" w:rsidP="00FE31F3">
      <w:pPr>
        <w:pStyle w:val="a5"/>
        <w:spacing w:after="0"/>
        <w:ind w:left="0" w:firstLine="709"/>
        <w:jc w:val="both"/>
        <w:rPr>
          <w:bCs/>
          <w:iCs/>
          <w:sz w:val="28"/>
          <w:szCs w:val="28"/>
        </w:rPr>
      </w:pPr>
    </w:p>
    <w:p w:rsidR="00FE31F3" w:rsidRPr="001D7C64" w:rsidRDefault="00FE31F3" w:rsidP="00FE31F3">
      <w:pPr>
        <w:pStyle w:val="a5"/>
        <w:spacing w:after="0"/>
        <w:ind w:left="0" w:firstLine="709"/>
        <w:jc w:val="center"/>
        <w:rPr>
          <w:b/>
          <w:sz w:val="28"/>
          <w:szCs w:val="28"/>
        </w:rPr>
      </w:pPr>
      <w:r w:rsidRPr="001D7C64">
        <w:rPr>
          <w:b/>
          <w:sz w:val="28"/>
          <w:szCs w:val="28"/>
        </w:rPr>
        <w:t>Платные услуги населению</w:t>
      </w:r>
    </w:p>
    <w:p w:rsidR="00FE31F3" w:rsidRPr="0029132D" w:rsidRDefault="00FE31F3" w:rsidP="00FE31F3">
      <w:pPr>
        <w:pStyle w:val="a5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F7614F">
        <w:rPr>
          <w:bCs/>
          <w:iCs/>
          <w:sz w:val="28"/>
          <w:szCs w:val="28"/>
        </w:rPr>
        <w:t>Объем платных услуг за январь-сентябрь 2016 года   по крупным и средним предприятиям составил 26,6 млн.рублей, что составляет  79.9% к соответствующему периоду 2015 года. В структуре оказанных услуг  данными предприятиями преобладающую долю составляют  медицинские услуги-20,2%,  услуги образования -20,1%, коммунальные услуги- 19,5%. В связи со снижением платежеспособности населения значительно снизились прочие виды услуг.</w:t>
      </w:r>
    </w:p>
    <w:p w:rsidR="00FE31F3" w:rsidRPr="0029132D" w:rsidRDefault="00FE31F3" w:rsidP="00FE31F3">
      <w:pPr>
        <w:pStyle w:val="a5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29132D">
        <w:rPr>
          <w:bCs/>
          <w:iCs/>
          <w:sz w:val="28"/>
          <w:szCs w:val="28"/>
        </w:rPr>
        <w:t>В 2016 году  объем платных услуг по крупным и средним предприятиям ожидается в размере 37,1</w:t>
      </w:r>
      <w:r>
        <w:rPr>
          <w:bCs/>
          <w:iCs/>
          <w:sz w:val="28"/>
          <w:szCs w:val="28"/>
        </w:rPr>
        <w:t>млн.руб, что составит 86.1% к уровню 2015 года.</w:t>
      </w:r>
    </w:p>
    <w:p w:rsidR="00FE31F3" w:rsidRDefault="00FE31F3" w:rsidP="00FE31F3">
      <w:pPr>
        <w:pStyle w:val="a5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29132D">
        <w:rPr>
          <w:bCs/>
          <w:iCs/>
          <w:sz w:val="28"/>
          <w:szCs w:val="28"/>
        </w:rPr>
        <w:t>В планируемом периоде на 2017-2019 годы темп роста платных услуг прогнозируется в пределах 100,2%-101,1% ежегодно.</w:t>
      </w:r>
    </w:p>
    <w:p w:rsidR="00FE31F3" w:rsidRPr="0029132D" w:rsidRDefault="00FE31F3" w:rsidP="00FE31F3">
      <w:pPr>
        <w:pStyle w:val="a5"/>
        <w:spacing w:after="0"/>
        <w:ind w:left="0" w:firstLine="709"/>
        <w:jc w:val="both"/>
        <w:rPr>
          <w:bCs/>
          <w:iCs/>
          <w:sz w:val="28"/>
          <w:szCs w:val="28"/>
        </w:rPr>
      </w:pPr>
    </w:p>
    <w:p w:rsidR="00FE31F3" w:rsidRPr="00C834DB" w:rsidRDefault="00FE31F3" w:rsidP="00FE31F3">
      <w:pPr>
        <w:pStyle w:val="2"/>
        <w:spacing w:after="0" w:line="240" w:lineRule="auto"/>
        <w:ind w:left="0" w:firstLine="708"/>
        <w:jc w:val="center"/>
        <w:rPr>
          <w:b/>
          <w:sz w:val="28"/>
          <w:szCs w:val="28"/>
        </w:rPr>
      </w:pPr>
      <w:r w:rsidRPr="00C834DB">
        <w:rPr>
          <w:b/>
          <w:sz w:val="28"/>
          <w:szCs w:val="28"/>
        </w:rPr>
        <w:t>Прибыль</w:t>
      </w:r>
    </w:p>
    <w:p w:rsidR="00FE31F3" w:rsidRPr="00C834DB" w:rsidRDefault="00FE31F3" w:rsidP="00FE31F3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834DB">
        <w:rPr>
          <w:sz w:val="28"/>
          <w:szCs w:val="28"/>
        </w:rPr>
        <w:t xml:space="preserve">В 2015 году объем убытков составил  22,1 млн. рублей, прибыль прибыльных предприятий составила 375,5 млн. рублей. </w:t>
      </w:r>
    </w:p>
    <w:p w:rsidR="00FE31F3" w:rsidRPr="00C834DB" w:rsidRDefault="00FE31F3" w:rsidP="00FE31F3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834DB">
        <w:rPr>
          <w:sz w:val="28"/>
          <w:szCs w:val="28"/>
        </w:rPr>
        <w:t>Объем прибыли по итогам 1 полугодия 2016 года уменьшился  по сравнению с аналогичным периодом прошлого года и составил 247,0 млн.руб. (2015г. -248,8 млн.руб.)</w:t>
      </w:r>
    </w:p>
    <w:p w:rsidR="00FE31F3" w:rsidRPr="00C834DB" w:rsidRDefault="00FE31F3" w:rsidP="00FE31F3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834DB">
        <w:rPr>
          <w:sz w:val="28"/>
          <w:szCs w:val="28"/>
        </w:rPr>
        <w:t xml:space="preserve">Основную долю от общего объема прибыли крупных и средних предприятий составляет  прибыль,  полученная сельскохозяйственными предприятиями. </w:t>
      </w:r>
    </w:p>
    <w:p w:rsidR="00FE31F3" w:rsidRPr="00C834DB" w:rsidRDefault="00FE31F3" w:rsidP="00FE31F3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834DB">
        <w:rPr>
          <w:sz w:val="28"/>
          <w:szCs w:val="28"/>
        </w:rPr>
        <w:t>В целом по району в 2016 году ожидается получить прибыль в размере 338 млн.рублей.</w:t>
      </w:r>
    </w:p>
    <w:p w:rsidR="00FE31F3" w:rsidRPr="00C834DB" w:rsidRDefault="00FE31F3" w:rsidP="00FE31F3">
      <w:pPr>
        <w:widowControl w:val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34DB">
        <w:rPr>
          <w:rFonts w:ascii="Times New Roman" w:hAnsi="Times New Roman" w:cs="Times New Roman"/>
          <w:sz w:val="28"/>
          <w:szCs w:val="28"/>
        </w:rPr>
        <w:t>В прогнозируемом периоде 2017-2019 годах прогнозируется незначительное увеличение прибыли прибыльных организаций.</w:t>
      </w:r>
    </w:p>
    <w:p w:rsidR="00FE31F3" w:rsidRPr="00C834DB" w:rsidRDefault="00FE31F3" w:rsidP="00FE31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2008"/>
      <w:r w:rsidRPr="00C834DB">
        <w:rPr>
          <w:rFonts w:ascii="Times New Roman" w:hAnsi="Times New Roman" w:cs="Times New Roman"/>
          <w:b/>
          <w:bCs/>
          <w:sz w:val="28"/>
          <w:szCs w:val="28"/>
        </w:rPr>
        <w:t>Денежные доходы населения</w:t>
      </w:r>
    </w:p>
    <w:bookmarkEnd w:id="0"/>
    <w:p w:rsidR="00FE31F3" w:rsidRPr="00F7614F" w:rsidRDefault="00FE31F3" w:rsidP="00FE31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34DB">
        <w:rPr>
          <w:rFonts w:ascii="Times New Roman" w:hAnsi="Times New Roman" w:cs="Times New Roman"/>
          <w:sz w:val="28"/>
          <w:szCs w:val="28"/>
        </w:rPr>
        <w:t>В 2015 году среднемесячная заработная плата по крупным и средним предприятиям  составила 21832,5 рублей, или 108,4 % к предыдущему году. Фонд оплаты труда по крупным и средним предприятиям  с начислениями на социальные выплаты увеличился на  7,8% и составил 1207,9 млн.рублей.</w:t>
      </w:r>
    </w:p>
    <w:p w:rsidR="00FE31F3" w:rsidRPr="0029132D" w:rsidRDefault="00FE31F3" w:rsidP="00FE31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7614F">
        <w:rPr>
          <w:rFonts w:ascii="Times New Roman" w:hAnsi="Times New Roman" w:cs="Times New Roman"/>
          <w:sz w:val="28"/>
          <w:szCs w:val="28"/>
        </w:rPr>
        <w:lastRenderedPageBreak/>
        <w:t>В первом полугодии 2016 года среднемесячная зарабо</w:t>
      </w:r>
      <w:r w:rsidRPr="0029132D">
        <w:rPr>
          <w:rFonts w:ascii="Times New Roman" w:hAnsi="Times New Roman" w:cs="Times New Roman"/>
          <w:sz w:val="28"/>
          <w:szCs w:val="28"/>
        </w:rPr>
        <w:t>тная плата работников по  крупным и средним предприятиям составила 22421,6 рублей. Оценочно  к кон</w:t>
      </w:r>
      <w:r>
        <w:rPr>
          <w:rFonts w:ascii="Times New Roman" w:hAnsi="Times New Roman" w:cs="Times New Roman"/>
          <w:sz w:val="28"/>
          <w:szCs w:val="28"/>
        </w:rPr>
        <w:t>цу года ожидается в размере 2351</w:t>
      </w:r>
      <w:r w:rsidRPr="0029132D">
        <w:rPr>
          <w:rFonts w:ascii="Times New Roman" w:hAnsi="Times New Roman" w:cs="Times New Roman"/>
          <w:sz w:val="28"/>
          <w:szCs w:val="28"/>
        </w:rPr>
        <w:t>0  рублей,  и фонд оплаты труда  по крупным и сре</w:t>
      </w:r>
      <w:r>
        <w:rPr>
          <w:rFonts w:ascii="Times New Roman" w:hAnsi="Times New Roman" w:cs="Times New Roman"/>
          <w:sz w:val="28"/>
          <w:szCs w:val="28"/>
        </w:rPr>
        <w:t>дним предприятиям составит 1208,5</w:t>
      </w:r>
      <w:r w:rsidRPr="0029132D">
        <w:rPr>
          <w:rFonts w:ascii="Times New Roman" w:hAnsi="Times New Roman" w:cs="Times New Roman"/>
          <w:sz w:val="28"/>
          <w:szCs w:val="28"/>
        </w:rPr>
        <w:t>млн.рублей</w:t>
      </w:r>
      <w:r>
        <w:rPr>
          <w:rFonts w:ascii="Times New Roman" w:hAnsi="Times New Roman" w:cs="Times New Roman"/>
          <w:sz w:val="28"/>
          <w:szCs w:val="28"/>
        </w:rPr>
        <w:t xml:space="preserve">  с учетом начислений во внебюджетные фонды</w:t>
      </w:r>
      <w:r w:rsidRPr="0029132D">
        <w:rPr>
          <w:rFonts w:ascii="Times New Roman" w:hAnsi="Times New Roman" w:cs="Times New Roman"/>
          <w:sz w:val="28"/>
          <w:szCs w:val="28"/>
        </w:rPr>
        <w:t>.</w:t>
      </w:r>
    </w:p>
    <w:p w:rsidR="00FE31F3" w:rsidRDefault="00FE31F3" w:rsidP="00FE31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132D">
        <w:rPr>
          <w:rFonts w:ascii="Times New Roman" w:hAnsi="Times New Roman" w:cs="Times New Roman"/>
          <w:sz w:val="28"/>
          <w:szCs w:val="28"/>
        </w:rPr>
        <w:t>Темп роста номинальной начисленной среднемесячной заработной платы  в 2017-2019 годах</w:t>
      </w:r>
      <w:r>
        <w:rPr>
          <w:rFonts w:ascii="Times New Roman" w:hAnsi="Times New Roman" w:cs="Times New Roman"/>
          <w:sz w:val="28"/>
          <w:szCs w:val="28"/>
        </w:rPr>
        <w:t xml:space="preserve"> прогнозируется в пределах 105,1%-106,1%.</w:t>
      </w:r>
      <w:r w:rsidRPr="0029132D">
        <w:rPr>
          <w:rFonts w:ascii="Times New Roman" w:hAnsi="Times New Roman" w:cs="Times New Roman"/>
          <w:sz w:val="28"/>
          <w:szCs w:val="28"/>
        </w:rPr>
        <w:t xml:space="preserve"> К 2019 году величина номинальной начисленной среднемесячной </w:t>
      </w:r>
      <w:r>
        <w:rPr>
          <w:rFonts w:ascii="Times New Roman" w:hAnsi="Times New Roman" w:cs="Times New Roman"/>
          <w:sz w:val="28"/>
          <w:szCs w:val="28"/>
        </w:rPr>
        <w:t>заработной платы  составит 27684</w:t>
      </w:r>
      <w:r w:rsidRPr="0029132D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9132D">
        <w:rPr>
          <w:rFonts w:ascii="Times New Roman" w:hAnsi="Times New Roman" w:cs="Times New Roman"/>
          <w:sz w:val="28"/>
          <w:szCs w:val="28"/>
        </w:rPr>
        <w:t>.</w:t>
      </w:r>
    </w:p>
    <w:p w:rsidR="00FE31F3" w:rsidRPr="006D3C4C" w:rsidRDefault="00FE31F3" w:rsidP="00FE31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132D">
        <w:rPr>
          <w:rFonts w:ascii="Times New Roman" w:hAnsi="Times New Roman" w:cs="Times New Roman"/>
          <w:sz w:val="28"/>
          <w:szCs w:val="28"/>
        </w:rPr>
        <w:t>Согласно сценарных условий, разработанным Министерством экономического развит</w:t>
      </w:r>
      <w:r>
        <w:rPr>
          <w:rFonts w:ascii="Times New Roman" w:hAnsi="Times New Roman" w:cs="Times New Roman"/>
          <w:sz w:val="28"/>
          <w:szCs w:val="28"/>
        </w:rPr>
        <w:t>ия Российской Федерации</w:t>
      </w:r>
      <w:r w:rsidRPr="002913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 учетом инфляции </w:t>
      </w:r>
      <w:r w:rsidRPr="0029132D">
        <w:rPr>
          <w:rFonts w:ascii="Times New Roman" w:hAnsi="Times New Roman" w:cs="Times New Roman"/>
          <w:sz w:val="28"/>
          <w:szCs w:val="28"/>
        </w:rPr>
        <w:t>предусм</w:t>
      </w:r>
      <w:r>
        <w:rPr>
          <w:rFonts w:ascii="Times New Roman" w:hAnsi="Times New Roman" w:cs="Times New Roman"/>
          <w:sz w:val="28"/>
          <w:szCs w:val="28"/>
        </w:rPr>
        <w:t>атривается рост реальной</w:t>
      </w:r>
      <w:r w:rsidRPr="0029132D">
        <w:rPr>
          <w:rFonts w:ascii="Times New Roman" w:hAnsi="Times New Roman" w:cs="Times New Roman"/>
          <w:sz w:val="28"/>
          <w:szCs w:val="28"/>
        </w:rPr>
        <w:t xml:space="preserve"> заработной </w:t>
      </w:r>
      <w:r>
        <w:rPr>
          <w:rFonts w:ascii="Times New Roman" w:hAnsi="Times New Roman" w:cs="Times New Roman"/>
          <w:sz w:val="28"/>
          <w:szCs w:val="28"/>
        </w:rPr>
        <w:t>платы в пределах  100.4%-  102% ежегодно.</w:t>
      </w:r>
    </w:p>
    <w:p w:rsidR="00FE31F3" w:rsidRPr="006D3C4C" w:rsidRDefault="00FE31F3" w:rsidP="00FE31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31F3" w:rsidRPr="006D3C4C" w:rsidRDefault="00FE31F3" w:rsidP="00FE31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D3C4C">
        <w:rPr>
          <w:rFonts w:ascii="Times New Roman" w:hAnsi="Times New Roman" w:cs="Times New Roman"/>
          <w:b/>
          <w:bCs/>
          <w:sz w:val="28"/>
          <w:szCs w:val="28"/>
        </w:rPr>
        <w:t>Среднегодовая численность населения</w:t>
      </w:r>
    </w:p>
    <w:p w:rsidR="00FE31F3" w:rsidRPr="0029132D" w:rsidRDefault="00FE31F3" w:rsidP="00FE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4DB">
        <w:rPr>
          <w:rFonts w:ascii="Times New Roman" w:hAnsi="Times New Roman" w:cs="Times New Roman"/>
          <w:sz w:val="28"/>
          <w:szCs w:val="28"/>
        </w:rPr>
        <w:t>Демографическая ситуация в 2015 году характеризовалась естественным приростом населения, но в связи с миграционным оттоком (-97 человек) численность населения на конец года уменьшилась на  93 человека и составила 15.568 тыс.человек, а среднегодовая  численность  составила 15.614 тыс. человек, по отношению к предыдущему году сократилась на 0.6%.</w:t>
      </w:r>
    </w:p>
    <w:p w:rsidR="00FE31F3" w:rsidRPr="00C308FE" w:rsidRDefault="00FE31F3" w:rsidP="00FE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32D">
        <w:rPr>
          <w:rFonts w:ascii="Times New Roman" w:hAnsi="Times New Roman" w:cs="Times New Roman"/>
          <w:sz w:val="28"/>
          <w:szCs w:val="28"/>
        </w:rPr>
        <w:t xml:space="preserve">В первом полугодии 2016 года естественный прирост населения составил 16 человек, в связи с продолжающимся миграционным оттоком к концу года  ожидается  уменьшение численности населения и  среднегодовая </w:t>
      </w:r>
      <w:r w:rsidRPr="00C308FE">
        <w:rPr>
          <w:rFonts w:ascii="Times New Roman" w:hAnsi="Times New Roman" w:cs="Times New Roman"/>
          <w:sz w:val="28"/>
          <w:szCs w:val="28"/>
        </w:rPr>
        <w:t xml:space="preserve">численность населения ожидается в количестве 15.562тыс.человек. </w:t>
      </w:r>
    </w:p>
    <w:p w:rsidR="00FE31F3" w:rsidRPr="006D3C4C" w:rsidRDefault="00FE31F3" w:rsidP="00FE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8FE">
        <w:rPr>
          <w:rFonts w:ascii="Times New Roman" w:hAnsi="Times New Roman" w:cs="Times New Roman"/>
          <w:sz w:val="28"/>
          <w:szCs w:val="28"/>
        </w:rPr>
        <w:t>В прогнозируемом периоде  с 2017-2019 годы также  ожидается снижение населения  за счет уменьшения рождаемости  вследствие  изменений в структуре населения, обусловленных сокращением  числа женщин репродуктивного возраста и продолжающейся миграцией населения.</w:t>
      </w:r>
    </w:p>
    <w:p w:rsidR="00FE31F3" w:rsidRPr="006D3C4C" w:rsidRDefault="00FE31F3" w:rsidP="00FE31F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1F3" w:rsidRPr="0029132D" w:rsidRDefault="00FE31F3" w:rsidP="00FE31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C4C">
        <w:rPr>
          <w:rFonts w:ascii="Times New Roman" w:hAnsi="Times New Roman" w:cs="Times New Roman"/>
          <w:b/>
          <w:sz w:val="28"/>
          <w:szCs w:val="28"/>
        </w:rPr>
        <w:t xml:space="preserve">Среднесписочная численность работников крупных и средних </w:t>
      </w:r>
      <w:r w:rsidRPr="0029132D">
        <w:rPr>
          <w:rFonts w:ascii="Times New Roman" w:hAnsi="Times New Roman" w:cs="Times New Roman"/>
          <w:b/>
          <w:sz w:val="28"/>
          <w:szCs w:val="28"/>
        </w:rPr>
        <w:t>организаций</w:t>
      </w:r>
    </w:p>
    <w:p w:rsidR="00FE31F3" w:rsidRPr="0029132D" w:rsidRDefault="00FE31F3" w:rsidP="00FE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4DB">
        <w:rPr>
          <w:rFonts w:ascii="Times New Roman" w:hAnsi="Times New Roman" w:cs="Times New Roman"/>
          <w:sz w:val="28"/>
          <w:szCs w:val="28"/>
        </w:rPr>
        <w:t>За  2015 год среднесписочная численность работников организаций, не относящихся к субъектам малого и среднего предпринимательства, с численностью работающих более 15 человек составила – 3,541 тыс. чел.</w:t>
      </w:r>
    </w:p>
    <w:p w:rsidR="00FE31F3" w:rsidRPr="0029132D" w:rsidRDefault="00FE31F3" w:rsidP="00FE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32D">
        <w:rPr>
          <w:rFonts w:ascii="Times New Roman" w:hAnsi="Times New Roman" w:cs="Times New Roman"/>
          <w:sz w:val="28"/>
          <w:szCs w:val="28"/>
        </w:rPr>
        <w:t xml:space="preserve"> В 2016 году ожидается значительное снижение численности работников по крупным </w:t>
      </w:r>
      <w:r>
        <w:rPr>
          <w:rFonts w:ascii="Times New Roman" w:hAnsi="Times New Roman" w:cs="Times New Roman"/>
          <w:sz w:val="28"/>
          <w:szCs w:val="28"/>
        </w:rPr>
        <w:t xml:space="preserve">и средним предприятиям в </w:t>
      </w:r>
      <w:r w:rsidRPr="0029132D">
        <w:rPr>
          <w:rFonts w:ascii="Times New Roman" w:hAnsi="Times New Roman" w:cs="Times New Roman"/>
          <w:sz w:val="28"/>
          <w:szCs w:val="28"/>
        </w:rPr>
        <w:t xml:space="preserve"> связи  с переходом СХПК "Г.-Октябрь" из категории «средних» в категорию «малых предприятий» и переходом ООО «Какможский ЛПХ» в обособленное предприятие ООО  ТПК «Восток-ресурс».  </w:t>
      </w:r>
    </w:p>
    <w:p w:rsidR="00FE31F3" w:rsidRPr="006D3C4C" w:rsidRDefault="00FE31F3" w:rsidP="00FE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14F">
        <w:rPr>
          <w:rFonts w:ascii="Times New Roman" w:hAnsi="Times New Roman" w:cs="Times New Roman"/>
          <w:sz w:val="28"/>
          <w:szCs w:val="28"/>
        </w:rPr>
        <w:t>В 2017 году продолжится снижение работников, а с 2018 года  ожидается незначительный рост за счет увеличения работников в сельскохозяйственных организациях.</w:t>
      </w:r>
    </w:p>
    <w:p w:rsidR="00FE31F3" w:rsidRPr="006D3C4C" w:rsidRDefault="00FE31F3" w:rsidP="00FE31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FE31F3" w:rsidRPr="00C834DB" w:rsidRDefault="00FE31F3" w:rsidP="00FE31F3">
      <w:pPr>
        <w:pStyle w:val="a3"/>
        <w:ind w:firstLine="720"/>
        <w:rPr>
          <w:szCs w:val="28"/>
        </w:rPr>
      </w:pPr>
      <w:r w:rsidRPr="00C834DB">
        <w:rPr>
          <w:szCs w:val="28"/>
        </w:rPr>
        <w:t xml:space="preserve">Уровень зарегистрированной безработицы </w:t>
      </w:r>
    </w:p>
    <w:p w:rsidR="00FE31F3" w:rsidRPr="0029132D" w:rsidRDefault="00FE31F3" w:rsidP="00FE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4DB">
        <w:rPr>
          <w:rFonts w:ascii="Times New Roman" w:hAnsi="Times New Roman" w:cs="Times New Roman"/>
          <w:sz w:val="28"/>
          <w:szCs w:val="28"/>
        </w:rPr>
        <w:t>На конец декабря 2015 года в органах государственной службы занятости состояло на учете 79 безработных, уровень зарегистрированной безработицы составил 0,9 % от экономически активного населения.</w:t>
      </w:r>
    </w:p>
    <w:p w:rsidR="00FE31F3" w:rsidRPr="0029132D" w:rsidRDefault="00FE31F3" w:rsidP="00FE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32D">
        <w:rPr>
          <w:rFonts w:ascii="Times New Roman" w:hAnsi="Times New Roman" w:cs="Times New Roman"/>
          <w:sz w:val="28"/>
          <w:szCs w:val="28"/>
        </w:rPr>
        <w:lastRenderedPageBreak/>
        <w:t>На 1.07.2016 года численность безработных снизилась до 65 человек, но к концу 2016 года ожидается  сезонное повышение численности безработных   до 75 человек.</w:t>
      </w:r>
    </w:p>
    <w:p w:rsidR="00FE31F3" w:rsidRDefault="00FE31F3" w:rsidP="00FE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32D">
        <w:rPr>
          <w:rFonts w:ascii="Times New Roman" w:hAnsi="Times New Roman" w:cs="Times New Roman"/>
          <w:sz w:val="28"/>
          <w:szCs w:val="28"/>
        </w:rPr>
        <w:t>На период 2017-2019 годов планируется, что уровень безработицы останется  стабильной на уровне 0.9%.</w:t>
      </w:r>
    </w:p>
    <w:p w:rsidR="00FE31F3" w:rsidRDefault="00FE31F3" w:rsidP="00FE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1F3" w:rsidRPr="00C834DB" w:rsidRDefault="00FE31F3" w:rsidP="00FE31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834DB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</w:t>
      </w:r>
    </w:p>
    <w:p w:rsidR="00FE31F3" w:rsidRPr="00C834DB" w:rsidRDefault="00FE31F3" w:rsidP="00FE3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4DB">
        <w:rPr>
          <w:rFonts w:ascii="Times New Roman" w:hAnsi="Times New Roman" w:cs="Times New Roman"/>
          <w:sz w:val="28"/>
          <w:szCs w:val="28"/>
        </w:rPr>
        <w:t>Количество  средних предприятий в 2015 году осталось на уровне  2014 года в количестве -5 предприятий.</w:t>
      </w:r>
    </w:p>
    <w:p w:rsidR="00FE31F3" w:rsidRPr="00C834DB" w:rsidRDefault="00FE31F3" w:rsidP="00FE3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4DB">
        <w:rPr>
          <w:rFonts w:ascii="Times New Roman" w:hAnsi="Times New Roman" w:cs="Times New Roman"/>
          <w:sz w:val="28"/>
          <w:szCs w:val="28"/>
        </w:rPr>
        <w:t>В 2016 году количество средних предприятий  уменьшилось до 3, в связи с тем, что из  данной категории в малые предприятия перешли СХПК «Горд Октябрь» и  ООО «Зарни Луд».</w:t>
      </w:r>
    </w:p>
    <w:p w:rsidR="00FE31F3" w:rsidRPr="00C834DB" w:rsidRDefault="00FE31F3" w:rsidP="00FE3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4DB">
        <w:rPr>
          <w:rFonts w:ascii="Times New Roman" w:hAnsi="Times New Roman" w:cs="Times New Roman"/>
          <w:sz w:val="28"/>
          <w:szCs w:val="28"/>
        </w:rPr>
        <w:t>В 2017- 2019 годах изменений по количеству средних предприятий не ожидается.</w:t>
      </w:r>
    </w:p>
    <w:p w:rsidR="00FE31F3" w:rsidRDefault="00FE31F3" w:rsidP="00FE3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4DB">
        <w:rPr>
          <w:rFonts w:ascii="Times New Roman" w:hAnsi="Times New Roman" w:cs="Times New Roman"/>
          <w:sz w:val="28"/>
          <w:szCs w:val="28"/>
        </w:rPr>
        <w:t>Количество малых предприятий в 2016 году увеличилось за счет СХПК "Г.-Октябрь",  в 2017 году малых предприятий ожидается на уровне 2016 года, в 2018-2019 годах прогнозируется  увеличение на одно предприятие.</w:t>
      </w:r>
    </w:p>
    <w:p w:rsidR="00FE31F3" w:rsidRPr="00C834DB" w:rsidRDefault="00FE31F3" w:rsidP="00FE3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планируется внедрение Стандарта развития конкуренции на территории Вавожского района. Реализация Стандарта будет способствовать развитию конкуренции и созданию комфортных условий ведения предпринимательской деятельности.</w:t>
      </w:r>
    </w:p>
    <w:p w:rsidR="00FE31F3" w:rsidRPr="00C834DB" w:rsidRDefault="00FE31F3" w:rsidP="00FE3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31F3" w:rsidRPr="00071DE2" w:rsidRDefault="00FE31F3" w:rsidP="00FE31F3">
      <w:pPr>
        <w:pStyle w:val="a5"/>
        <w:spacing w:after="0"/>
        <w:ind w:left="0" w:firstLine="720"/>
        <w:jc w:val="center"/>
        <w:rPr>
          <w:b/>
          <w:sz w:val="28"/>
          <w:szCs w:val="28"/>
        </w:rPr>
      </w:pPr>
      <w:r w:rsidRPr="00071DE2">
        <w:rPr>
          <w:b/>
          <w:sz w:val="28"/>
          <w:szCs w:val="28"/>
        </w:rPr>
        <w:t>Управление муниципальным имуществом</w:t>
      </w:r>
    </w:p>
    <w:p w:rsidR="00FE31F3" w:rsidRPr="00C834DB" w:rsidRDefault="00FE31F3" w:rsidP="00FE31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4DB">
        <w:rPr>
          <w:rFonts w:ascii="Times New Roman" w:hAnsi="Times New Roman" w:cs="Times New Roman"/>
          <w:sz w:val="28"/>
          <w:szCs w:val="28"/>
        </w:rPr>
        <w:t>С целью  повышения эффективности  использования муниципального имущества будет продолжена  работа  по   продаже имущества  и  земельных участков в собственность, на право заключения договоров аренды. Также будет продолжена  работа по выявлению и документированию  бесхозяйных объектов,  по документированию дорог.</w:t>
      </w:r>
    </w:p>
    <w:p w:rsidR="00FE31F3" w:rsidRPr="00293F49" w:rsidRDefault="00FE31F3" w:rsidP="00FE31F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93F49">
        <w:rPr>
          <w:rFonts w:ascii="Times New Roman" w:hAnsi="Times New Roman"/>
          <w:b/>
          <w:bCs/>
          <w:sz w:val="28"/>
          <w:szCs w:val="28"/>
        </w:rPr>
        <w:t>СОЦИАЛЬНАЯ СФЕРА</w:t>
      </w:r>
    </w:p>
    <w:p w:rsidR="00FE31F3" w:rsidRPr="00335FBA" w:rsidRDefault="00FE31F3" w:rsidP="00FE31F3">
      <w:pPr>
        <w:pStyle w:val="a8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35FBA">
        <w:rPr>
          <w:rFonts w:ascii="Times New Roman" w:hAnsi="Times New Roman"/>
          <w:b/>
          <w:bCs/>
          <w:sz w:val="28"/>
          <w:szCs w:val="28"/>
        </w:rPr>
        <w:t>Образование</w:t>
      </w:r>
    </w:p>
    <w:p w:rsidR="00FE31F3" w:rsidRPr="00335FBA" w:rsidRDefault="00FE31F3" w:rsidP="00FE31F3">
      <w:pPr>
        <w:pStyle w:val="aa"/>
        <w:numPr>
          <w:ilvl w:val="0"/>
          <w:numId w:val="2"/>
        </w:num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35FBA">
        <w:rPr>
          <w:rFonts w:ascii="Times New Roman" w:hAnsi="Times New Roman"/>
          <w:sz w:val="28"/>
          <w:szCs w:val="28"/>
        </w:rPr>
        <w:t>В 2017 году  продолжат функционировать 30 образовательных учреждений, в том числе 17 общеобразовательных учреждений, 11 дошкольных образовательных учреждений и два учреждения дополнительного образования.</w:t>
      </w:r>
    </w:p>
    <w:p w:rsidR="00FE31F3" w:rsidRPr="00335FBA" w:rsidRDefault="00FE31F3" w:rsidP="00FE31F3">
      <w:pPr>
        <w:widowControl w:val="0"/>
        <w:numPr>
          <w:ilvl w:val="0"/>
          <w:numId w:val="2"/>
        </w:numPr>
        <w:suppressAutoHyphens/>
        <w:spacing w:after="0" w:line="240" w:lineRule="auto"/>
        <w:ind w:right="38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335FBA">
        <w:rPr>
          <w:rFonts w:ascii="Times New Roman" w:hAnsi="Times New Roman"/>
          <w:sz w:val="28"/>
          <w:szCs w:val="28"/>
        </w:rPr>
        <w:t>Ожидается незначительное увеличение количества детей в образовательных школах (+9чел.).</w:t>
      </w:r>
    </w:p>
    <w:p w:rsidR="00FE31F3" w:rsidRPr="00335FBA" w:rsidRDefault="00FE31F3" w:rsidP="00FE31F3">
      <w:pPr>
        <w:numPr>
          <w:ilvl w:val="0"/>
          <w:numId w:val="2"/>
        </w:numPr>
        <w:suppressAutoHyphens/>
        <w:spacing w:after="0" w:line="240" w:lineRule="auto"/>
        <w:ind w:right="38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35FBA">
        <w:rPr>
          <w:rFonts w:ascii="Times New Roman" w:hAnsi="Times New Roman"/>
          <w:bCs/>
          <w:sz w:val="28"/>
          <w:szCs w:val="28"/>
        </w:rPr>
        <w:t xml:space="preserve">Планируется открыть в существующих общеразвиваюших группах 15 дополнительных дошкольных мест для детей с четырехчасовым кратковременным пребыванием с одноразовым питанием, финансируемым из бюджета, с целью охвата детей дошкольным образованием из малообеспеченных семей. </w:t>
      </w:r>
    </w:p>
    <w:p w:rsidR="00FE31F3" w:rsidRPr="00335FBA" w:rsidRDefault="00FE31F3" w:rsidP="00FE31F3">
      <w:pPr>
        <w:numPr>
          <w:ilvl w:val="0"/>
          <w:numId w:val="2"/>
        </w:numPr>
        <w:suppressAutoHyphens/>
        <w:spacing w:after="0" w:line="240" w:lineRule="auto"/>
        <w:ind w:right="38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E31F3" w:rsidRPr="00293F49" w:rsidRDefault="00FE31F3" w:rsidP="00FE31F3">
      <w:pPr>
        <w:pStyle w:val="a8"/>
        <w:widowControl w:val="0"/>
        <w:numPr>
          <w:ilvl w:val="0"/>
          <w:numId w:val="2"/>
        </w:numPr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293F49">
        <w:rPr>
          <w:rFonts w:ascii="Times New Roman" w:hAnsi="Times New Roman"/>
          <w:b/>
          <w:bCs/>
          <w:sz w:val="28"/>
          <w:szCs w:val="28"/>
        </w:rPr>
        <w:t>Здравоохранение</w:t>
      </w:r>
    </w:p>
    <w:p w:rsidR="00FE31F3" w:rsidRPr="00335FBA" w:rsidRDefault="00FE31F3" w:rsidP="00FE31F3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35FBA">
        <w:rPr>
          <w:rFonts w:ascii="Times New Roman" w:hAnsi="Times New Roman"/>
          <w:sz w:val="28"/>
          <w:szCs w:val="28"/>
        </w:rPr>
        <w:t>В 2017 году  изменения в структуре  Вавожской районной больницы не планируются.</w:t>
      </w:r>
    </w:p>
    <w:p w:rsidR="00FE31F3" w:rsidRPr="00335FBA" w:rsidRDefault="00FE31F3" w:rsidP="00FE31F3">
      <w:pPr>
        <w:numPr>
          <w:ilvl w:val="2"/>
          <w:numId w:val="2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35FBA">
        <w:rPr>
          <w:rFonts w:ascii="Times New Roman" w:hAnsi="Times New Roman"/>
          <w:sz w:val="28"/>
          <w:szCs w:val="28"/>
        </w:rPr>
        <w:t xml:space="preserve"> Основной задачей является:</w:t>
      </w:r>
    </w:p>
    <w:p w:rsidR="00FE31F3" w:rsidRPr="00335FBA" w:rsidRDefault="00FE31F3" w:rsidP="00FE31F3">
      <w:pPr>
        <w:numPr>
          <w:ilvl w:val="2"/>
          <w:numId w:val="2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35FBA">
        <w:rPr>
          <w:rFonts w:ascii="Times New Roman" w:hAnsi="Times New Roman"/>
          <w:sz w:val="28"/>
          <w:szCs w:val="28"/>
        </w:rPr>
        <w:lastRenderedPageBreak/>
        <w:t>- сохранение доступности оказания медицинской помощи;</w:t>
      </w:r>
    </w:p>
    <w:p w:rsidR="00FE31F3" w:rsidRPr="00335FBA" w:rsidRDefault="00FE31F3" w:rsidP="00FE31F3">
      <w:pPr>
        <w:numPr>
          <w:ilvl w:val="2"/>
          <w:numId w:val="2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35FBA">
        <w:rPr>
          <w:rFonts w:ascii="Times New Roman" w:hAnsi="Times New Roman"/>
          <w:sz w:val="28"/>
          <w:szCs w:val="28"/>
        </w:rPr>
        <w:t>- выполнение госгарантий по обеспечению жителей района бесплатной медицинской помощью;</w:t>
      </w:r>
    </w:p>
    <w:p w:rsidR="00FE31F3" w:rsidRPr="00335FBA" w:rsidRDefault="00FE31F3" w:rsidP="00FE31F3">
      <w:pPr>
        <w:numPr>
          <w:ilvl w:val="2"/>
          <w:numId w:val="2"/>
        </w:numPr>
        <w:suppressAutoHyphens/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ar-SA"/>
        </w:rPr>
      </w:pPr>
      <w:r w:rsidRPr="00335FBA">
        <w:rPr>
          <w:rFonts w:ascii="Times New Roman" w:hAnsi="Times New Roman"/>
          <w:sz w:val="28"/>
          <w:szCs w:val="28"/>
        </w:rPr>
        <w:t>- получение лицензии на осуществление медицинской деятельности БУЗ УР «Вавожская РБ МЗ УР», переоформление лицензии на имеющиеся виды помощи.</w:t>
      </w:r>
    </w:p>
    <w:p w:rsidR="00FE31F3" w:rsidRPr="00B326F9" w:rsidRDefault="00FE31F3" w:rsidP="00FE31F3">
      <w:pPr>
        <w:pStyle w:val="a7"/>
        <w:numPr>
          <w:ilvl w:val="0"/>
          <w:numId w:val="2"/>
        </w:num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326F9">
        <w:rPr>
          <w:rFonts w:ascii="Times New Roman" w:eastAsia="Times New Roman" w:hAnsi="Times New Roman"/>
          <w:b/>
          <w:sz w:val="28"/>
          <w:szCs w:val="28"/>
        </w:rPr>
        <w:t>Культура и искусство</w:t>
      </w:r>
    </w:p>
    <w:p w:rsidR="00FE31F3" w:rsidRPr="00551411" w:rsidRDefault="00FE31F3" w:rsidP="00FE3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411">
        <w:rPr>
          <w:rFonts w:ascii="Times New Roman" w:hAnsi="Times New Roman" w:cs="Times New Roman"/>
          <w:sz w:val="28"/>
          <w:szCs w:val="28"/>
        </w:rPr>
        <w:t>Количество учреждений культуры в 2017 году планируется увеличить. Будет введен в эксплуатацию культурно-оздоровительный комплекс в д.Монья.</w:t>
      </w:r>
    </w:p>
    <w:p w:rsidR="00FE31F3" w:rsidRPr="00551411" w:rsidRDefault="00FE31F3" w:rsidP="00FE3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1411">
        <w:rPr>
          <w:rFonts w:ascii="Times New Roman" w:hAnsi="Times New Roman" w:cs="Times New Roman"/>
          <w:sz w:val="28"/>
          <w:szCs w:val="28"/>
        </w:rPr>
        <w:t>Основными направлениями деятельности отрасли будут:</w:t>
      </w:r>
    </w:p>
    <w:p w:rsidR="00FE31F3" w:rsidRPr="00551411" w:rsidRDefault="00FE31F3" w:rsidP="00FE3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411">
        <w:rPr>
          <w:rFonts w:ascii="Times New Roman" w:hAnsi="Times New Roman" w:cs="Times New Roman"/>
          <w:sz w:val="28"/>
          <w:szCs w:val="28"/>
        </w:rPr>
        <w:t>- развитие межнациональных отношений через открытие и работу центров национальных культур;</w:t>
      </w:r>
    </w:p>
    <w:p w:rsidR="00FE31F3" w:rsidRPr="00551411" w:rsidRDefault="00FE31F3" w:rsidP="00FE3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411">
        <w:rPr>
          <w:rFonts w:ascii="Times New Roman" w:hAnsi="Times New Roman" w:cs="Times New Roman"/>
          <w:sz w:val="28"/>
          <w:szCs w:val="28"/>
        </w:rPr>
        <w:t>- развитие «событийного» туризма в районе;</w:t>
      </w:r>
    </w:p>
    <w:p w:rsidR="00FE31F3" w:rsidRPr="00C834DB" w:rsidRDefault="00FE31F3" w:rsidP="00FE3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411">
        <w:rPr>
          <w:rFonts w:ascii="Times New Roman" w:hAnsi="Times New Roman" w:cs="Times New Roman"/>
          <w:sz w:val="28"/>
          <w:szCs w:val="28"/>
        </w:rPr>
        <w:t>- подготовка к празднованию 12</w:t>
      </w:r>
      <w:bookmarkStart w:id="1" w:name="_GoBack"/>
      <w:bookmarkEnd w:id="1"/>
      <w:r w:rsidRPr="00551411">
        <w:rPr>
          <w:rFonts w:ascii="Times New Roman" w:hAnsi="Times New Roman" w:cs="Times New Roman"/>
          <w:sz w:val="28"/>
          <w:szCs w:val="28"/>
        </w:rPr>
        <w:t>0-летия со дня рождения К.Герда.</w:t>
      </w:r>
    </w:p>
    <w:p w:rsidR="00FE31F3" w:rsidRPr="00263A2C" w:rsidRDefault="00FE31F3" w:rsidP="00FE31F3">
      <w:pPr>
        <w:numPr>
          <w:ilvl w:val="0"/>
          <w:numId w:val="2"/>
        </w:numPr>
        <w:suppressAutoHyphens/>
        <w:spacing w:after="0" w:line="240" w:lineRule="auto"/>
        <w:ind w:right="38" w:firstLine="709"/>
        <w:contextualSpacing/>
        <w:jc w:val="both"/>
        <w:rPr>
          <w:rFonts w:ascii="Times New Roman" w:hAnsi="Times New Roman"/>
          <w:sz w:val="32"/>
          <w:szCs w:val="32"/>
        </w:rPr>
      </w:pPr>
    </w:p>
    <w:p w:rsidR="00FE31F3" w:rsidRDefault="00FE31F3" w:rsidP="00FE31F3">
      <w:pPr>
        <w:pStyle w:val="a8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31F3" w:rsidRPr="00335FBA" w:rsidRDefault="00FE31F3" w:rsidP="00FE31F3">
      <w:pPr>
        <w:pStyle w:val="a8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35FBA">
        <w:rPr>
          <w:rFonts w:ascii="Times New Roman" w:hAnsi="Times New Roman"/>
          <w:b/>
          <w:bCs/>
          <w:sz w:val="28"/>
          <w:szCs w:val="28"/>
        </w:rPr>
        <w:t>Семейная политика</w:t>
      </w:r>
    </w:p>
    <w:p w:rsidR="00FE31F3" w:rsidRPr="00335FBA" w:rsidRDefault="00FE31F3" w:rsidP="00FE31F3">
      <w:p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FBA">
        <w:rPr>
          <w:rFonts w:ascii="Times New Roman" w:hAnsi="Times New Roman"/>
          <w:bCs/>
          <w:sz w:val="28"/>
          <w:szCs w:val="28"/>
        </w:rPr>
        <w:tab/>
      </w:r>
      <w:r w:rsidRPr="00335FBA">
        <w:rPr>
          <w:rFonts w:ascii="Times New Roman" w:hAnsi="Times New Roman" w:cs="Times New Roman"/>
          <w:sz w:val="28"/>
          <w:szCs w:val="28"/>
          <w:lang w:eastAsia="ru-RU"/>
        </w:rPr>
        <w:t xml:space="preserve">         Основной задачей в области социальной поддержки семьи и детей  будет: </w:t>
      </w:r>
    </w:p>
    <w:p w:rsidR="00FE31F3" w:rsidRPr="00335FBA" w:rsidRDefault="00FE31F3" w:rsidP="00FE3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FBA">
        <w:rPr>
          <w:rFonts w:ascii="Times New Roman" w:hAnsi="Times New Roman" w:cs="Times New Roman"/>
          <w:sz w:val="28"/>
          <w:szCs w:val="28"/>
          <w:lang w:eastAsia="ru-RU"/>
        </w:rPr>
        <w:t>- Осуществление государственных полномочий по учету многодетных семей и предоставлению мер социальной поддержки многодетным семьям, детям-сиротам и детям, оставшимся без попечения родителей;</w:t>
      </w:r>
    </w:p>
    <w:p w:rsidR="00FE31F3" w:rsidRPr="00335FBA" w:rsidRDefault="00FE31F3" w:rsidP="00FE31F3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FBA">
        <w:rPr>
          <w:rFonts w:ascii="Times New Roman" w:hAnsi="Times New Roman" w:cs="Times New Roman"/>
          <w:sz w:val="28"/>
          <w:szCs w:val="28"/>
          <w:lang w:eastAsia="ru-RU"/>
        </w:rPr>
        <w:t xml:space="preserve">  - создание условий для социальной и экономической устойчивости семьи;</w:t>
      </w:r>
    </w:p>
    <w:p w:rsidR="00FE31F3" w:rsidRPr="00293F49" w:rsidRDefault="00FE31F3" w:rsidP="00FE3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FBA">
        <w:rPr>
          <w:rFonts w:ascii="Times New Roman" w:hAnsi="Times New Roman" w:cs="Times New Roman"/>
          <w:sz w:val="28"/>
          <w:szCs w:val="28"/>
          <w:lang w:eastAsia="ru-RU"/>
        </w:rPr>
        <w:t>- организация работы по оказанию социальной и психологической помощи семье, защите прав и законных интересов несовершеннолетних, благополучному развитию детей, повышению престижа  семьи и семейных ценностей.</w:t>
      </w:r>
    </w:p>
    <w:p w:rsidR="00FE31F3" w:rsidRPr="00293F49" w:rsidRDefault="00FE31F3" w:rsidP="00FE31F3">
      <w:pPr>
        <w:pStyle w:val="a8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FE31F3" w:rsidRPr="00664171" w:rsidRDefault="00FE31F3" w:rsidP="00FE31F3">
      <w:pPr>
        <w:pStyle w:val="a8"/>
        <w:spacing w:after="0" w:line="100" w:lineRule="atLeast"/>
        <w:ind w:firstLine="563"/>
        <w:jc w:val="center"/>
        <w:rPr>
          <w:rFonts w:ascii="Times New Roman" w:hAnsi="Times New Roman"/>
          <w:bCs/>
          <w:sz w:val="28"/>
          <w:szCs w:val="28"/>
        </w:rPr>
      </w:pPr>
      <w:r w:rsidRPr="00293F49">
        <w:rPr>
          <w:rFonts w:ascii="Times New Roman" w:hAnsi="Times New Roman"/>
          <w:b/>
          <w:bCs/>
          <w:sz w:val="28"/>
          <w:szCs w:val="28"/>
        </w:rPr>
        <w:t>Молодежная политика, физическая культура и спорт.</w:t>
      </w:r>
    </w:p>
    <w:p w:rsidR="00FE31F3" w:rsidRPr="00335FBA" w:rsidRDefault="00FE31F3" w:rsidP="00FE31F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93F49">
        <w:rPr>
          <w:rFonts w:ascii="Times New Roman" w:hAnsi="Times New Roman"/>
          <w:sz w:val="28"/>
          <w:szCs w:val="28"/>
        </w:rPr>
        <w:tab/>
      </w:r>
      <w:r w:rsidRPr="00335FBA">
        <w:rPr>
          <w:rFonts w:ascii="Times New Roman" w:eastAsia="Times New Roman" w:hAnsi="Times New Roman"/>
          <w:sz w:val="28"/>
          <w:szCs w:val="28"/>
        </w:rPr>
        <w:t>В 2017 году отдел по молодежной политике, физической культуре и спорту  планирует:</w:t>
      </w:r>
    </w:p>
    <w:p w:rsidR="00FE31F3" w:rsidRPr="00335FBA" w:rsidRDefault="00FE31F3" w:rsidP="00FE31F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35FBA">
        <w:rPr>
          <w:rFonts w:ascii="Times New Roman" w:eastAsia="Times New Roman" w:hAnsi="Times New Roman"/>
          <w:sz w:val="28"/>
          <w:szCs w:val="28"/>
        </w:rPr>
        <w:tab/>
        <w:t>- на летний период трудоустроить  70 подростков;</w:t>
      </w:r>
    </w:p>
    <w:p w:rsidR="00FE31F3" w:rsidRPr="00335FBA" w:rsidRDefault="00FE31F3" w:rsidP="00FE31F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35FBA">
        <w:rPr>
          <w:rFonts w:ascii="Times New Roman" w:eastAsia="Times New Roman" w:hAnsi="Times New Roman"/>
          <w:sz w:val="28"/>
          <w:szCs w:val="28"/>
        </w:rPr>
        <w:t>- охватить организованным отдыхом в сводных отрядах 750 человек:</w:t>
      </w:r>
    </w:p>
    <w:p w:rsidR="00FE31F3" w:rsidRDefault="00FE31F3" w:rsidP="00FE31F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35FBA">
        <w:rPr>
          <w:rFonts w:ascii="Times New Roman" w:eastAsia="Times New Roman" w:hAnsi="Times New Roman"/>
          <w:sz w:val="28"/>
          <w:szCs w:val="28"/>
        </w:rPr>
        <w:t>- количество населения, регулярно занимающегося физической культурой в спортивных секциях и физкультурно-оздоров</w:t>
      </w:r>
      <w:r>
        <w:rPr>
          <w:rFonts w:ascii="Times New Roman" w:eastAsia="Times New Roman" w:hAnsi="Times New Roman"/>
          <w:sz w:val="28"/>
          <w:szCs w:val="28"/>
        </w:rPr>
        <w:t xml:space="preserve">ительных группах </w:t>
      </w:r>
      <w:r w:rsidRPr="00551411">
        <w:rPr>
          <w:rFonts w:ascii="Times New Roman" w:eastAsia="Times New Roman" w:hAnsi="Times New Roman"/>
          <w:sz w:val="28"/>
          <w:szCs w:val="28"/>
        </w:rPr>
        <w:t>довести до 4400 человек.</w:t>
      </w:r>
    </w:p>
    <w:p w:rsidR="00FE31F3" w:rsidRPr="00293F49" w:rsidRDefault="00FE31F3" w:rsidP="00FE31F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FE31F3" w:rsidRPr="00293F49" w:rsidRDefault="00FE31F3" w:rsidP="00FE31F3">
      <w:pPr>
        <w:pStyle w:val="a8"/>
        <w:shd w:val="clear" w:color="auto" w:fill="FFFFFF"/>
        <w:tabs>
          <w:tab w:val="left" w:pos="1080"/>
        </w:tabs>
        <w:spacing w:after="0" w:line="100" w:lineRule="atLeast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293F49">
        <w:rPr>
          <w:rFonts w:ascii="Times New Roman" w:hAnsi="Times New Roman"/>
          <w:b/>
          <w:bCs/>
          <w:sz w:val="28"/>
          <w:szCs w:val="28"/>
        </w:rPr>
        <w:t>Социальная защита населения</w:t>
      </w:r>
    </w:p>
    <w:p w:rsidR="00491CD9" w:rsidRDefault="00FE31F3" w:rsidP="00FE31F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 w:rsidRPr="00335FBA">
        <w:rPr>
          <w:rFonts w:ascii="Times New Roman" w:hAnsi="Times New Roman"/>
          <w:color w:val="000000"/>
          <w:sz w:val="28"/>
          <w:szCs w:val="28"/>
        </w:rPr>
        <w:t>Через отдел социальной защиты населения прогнозируется оказать социальную поддержку на 56 млн.рублей.  С 2017 года полномочия  министерства социальной, семейной и демографической  политики УР по предоставлению инвалидам и отдельным категориям граждан из числа ветеранов по предоставлению средств реабилитации, включая изготовление и ремонт протезно-ортопедических изделий и оказанию государственной социальной помощи в виде социальных услуг по предоставлению, при наличии медицинских показаний, путёвок на санаторно-курортное лечение и бесплатного проезда на междугороднем транспорте к месту лечения и обратно передаются региональному отделению Фонда социального  страхования.</w:t>
      </w:r>
    </w:p>
    <w:sectPr w:rsidR="00491CD9" w:rsidSect="00FE31F3">
      <w:pgSz w:w="11906" w:h="16838" w:code="9"/>
      <w:pgMar w:top="851" w:right="85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8B6" w:rsidRDefault="00DA18B6" w:rsidP="002B52D5">
      <w:pPr>
        <w:spacing w:after="0" w:line="240" w:lineRule="auto"/>
      </w:pPr>
      <w:r>
        <w:separator/>
      </w:r>
    </w:p>
  </w:endnote>
  <w:endnote w:type="continuationSeparator" w:id="1">
    <w:p w:rsidR="00DA18B6" w:rsidRDefault="00DA18B6" w:rsidP="002B5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8B6" w:rsidRDefault="00DA18B6" w:rsidP="002B52D5">
      <w:pPr>
        <w:spacing w:after="0" w:line="240" w:lineRule="auto"/>
      </w:pPr>
      <w:r>
        <w:separator/>
      </w:r>
    </w:p>
  </w:footnote>
  <w:footnote w:type="continuationSeparator" w:id="1">
    <w:p w:rsidR="00DA18B6" w:rsidRDefault="00DA18B6" w:rsidP="002B5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0A7B48"/>
    <w:multiLevelType w:val="hybridMultilevel"/>
    <w:tmpl w:val="F0C416B0"/>
    <w:lvl w:ilvl="0" w:tplc="622E0B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731C77"/>
    <w:rsid w:val="000470D4"/>
    <w:rsid w:val="000471FE"/>
    <w:rsid w:val="00071DE2"/>
    <w:rsid w:val="000730B2"/>
    <w:rsid w:val="00085ADE"/>
    <w:rsid w:val="00156232"/>
    <w:rsid w:val="001774E9"/>
    <w:rsid w:val="001936D9"/>
    <w:rsid w:val="001A24B2"/>
    <w:rsid w:val="001D2AAB"/>
    <w:rsid w:val="001D4374"/>
    <w:rsid w:val="001E2BD3"/>
    <w:rsid w:val="001F7C22"/>
    <w:rsid w:val="00252A1C"/>
    <w:rsid w:val="002B52D5"/>
    <w:rsid w:val="00326757"/>
    <w:rsid w:val="00335FBA"/>
    <w:rsid w:val="00345ACA"/>
    <w:rsid w:val="00491CD9"/>
    <w:rsid w:val="00494F5B"/>
    <w:rsid w:val="004B5F16"/>
    <w:rsid w:val="004D71B4"/>
    <w:rsid w:val="0055758E"/>
    <w:rsid w:val="00617942"/>
    <w:rsid w:val="00622F03"/>
    <w:rsid w:val="00664171"/>
    <w:rsid w:val="006E1C01"/>
    <w:rsid w:val="006E792A"/>
    <w:rsid w:val="00711F74"/>
    <w:rsid w:val="00730A93"/>
    <w:rsid w:val="00731C77"/>
    <w:rsid w:val="007535EB"/>
    <w:rsid w:val="008E732E"/>
    <w:rsid w:val="008E740E"/>
    <w:rsid w:val="009621A6"/>
    <w:rsid w:val="009C7402"/>
    <w:rsid w:val="00A319B2"/>
    <w:rsid w:val="00A34AB6"/>
    <w:rsid w:val="00A82CAB"/>
    <w:rsid w:val="00AE618D"/>
    <w:rsid w:val="00B049AD"/>
    <w:rsid w:val="00B326F9"/>
    <w:rsid w:val="00B714C6"/>
    <w:rsid w:val="00BC78E7"/>
    <w:rsid w:val="00C308FE"/>
    <w:rsid w:val="00C53BAE"/>
    <w:rsid w:val="00C70BB2"/>
    <w:rsid w:val="00C834DB"/>
    <w:rsid w:val="00D13B3E"/>
    <w:rsid w:val="00D728E8"/>
    <w:rsid w:val="00DA18B6"/>
    <w:rsid w:val="00DA5EB8"/>
    <w:rsid w:val="00DF16B0"/>
    <w:rsid w:val="00E077FF"/>
    <w:rsid w:val="00E23C09"/>
    <w:rsid w:val="00EA3478"/>
    <w:rsid w:val="00EB4827"/>
    <w:rsid w:val="00EF0E67"/>
    <w:rsid w:val="00EF2EC5"/>
    <w:rsid w:val="00F040DC"/>
    <w:rsid w:val="00F13DD3"/>
    <w:rsid w:val="00F7614F"/>
    <w:rsid w:val="00F87C0F"/>
    <w:rsid w:val="00F956CE"/>
    <w:rsid w:val="00FA126C"/>
    <w:rsid w:val="00FB1C73"/>
    <w:rsid w:val="00FE3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91C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491C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491C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91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91C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91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56232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FB1C7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B1C73"/>
  </w:style>
  <w:style w:type="paragraph" w:styleId="aa">
    <w:name w:val="Normal (Web)"/>
    <w:basedOn w:val="a"/>
    <w:uiPriority w:val="99"/>
    <w:rsid w:val="00FB1C73"/>
    <w:pPr>
      <w:widowControl w:val="0"/>
      <w:suppressAutoHyphens/>
      <w:spacing w:before="100" w:after="100" w:line="240" w:lineRule="auto"/>
    </w:pPr>
    <w:rPr>
      <w:rFonts w:ascii="Arial" w:eastAsia="Lucida Sans Unicode" w:hAnsi="Arial" w:cs="Times New Roman"/>
      <w:color w:val="000000"/>
      <w:kern w:val="1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04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9A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2B5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B52D5"/>
  </w:style>
  <w:style w:type="paragraph" w:styleId="af">
    <w:name w:val="footer"/>
    <w:basedOn w:val="a"/>
    <w:link w:val="af0"/>
    <w:uiPriority w:val="99"/>
    <w:unhideWhenUsed/>
    <w:rsid w:val="002B5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B52D5"/>
  </w:style>
  <w:style w:type="character" w:customStyle="1" w:styleId="af1">
    <w:name w:val="Сноска_"/>
    <w:link w:val="af2"/>
    <w:uiPriority w:val="99"/>
    <w:locked/>
    <w:rsid w:val="00F13DD3"/>
    <w:rPr>
      <w:rFonts w:ascii="Times New Roman" w:hAnsi="Times New Roman" w:cs="Times New Roman"/>
      <w:spacing w:val="-6"/>
      <w:sz w:val="18"/>
      <w:szCs w:val="18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F13DD3"/>
    <w:pPr>
      <w:widowControl w:val="0"/>
      <w:shd w:val="clear" w:color="auto" w:fill="FFFFFF"/>
      <w:spacing w:after="0" w:line="206" w:lineRule="exact"/>
      <w:ind w:firstLine="560"/>
      <w:jc w:val="both"/>
    </w:pPr>
    <w:rPr>
      <w:rFonts w:ascii="Times New Roman" w:hAnsi="Times New Roman" w:cs="Times New Roman"/>
      <w:spacing w:val="-6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91C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491C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491C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91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91C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91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56232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FB1C7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B1C73"/>
  </w:style>
  <w:style w:type="paragraph" w:styleId="aa">
    <w:name w:val="Normal (Web)"/>
    <w:basedOn w:val="a"/>
    <w:uiPriority w:val="99"/>
    <w:rsid w:val="00FB1C73"/>
    <w:pPr>
      <w:widowControl w:val="0"/>
      <w:suppressAutoHyphens/>
      <w:spacing w:before="100" w:after="100" w:line="240" w:lineRule="auto"/>
    </w:pPr>
    <w:rPr>
      <w:rFonts w:ascii="Arial" w:eastAsia="Lucida Sans Unicode" w:hAnsi="Arial" w:cs="Times New Roman"/>
      <w:color w:val="000000"/>
      <w:kern w:val="1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04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9A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2B5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B52D5"/>
  </w:style>
  <w:style w:type="paragraph" w:styleId="af">
    <w:name w:val="footer"/>
    <w:basedOn w:val="a"/>
    <w:link w:val="af0"/>
    <w:uiPriority w:val="99"/>
    <w:unhideWhenUsed/>
    <w:rsid w:val="002B5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B52D5"/>
  </w:style>
  <w:style w:type="character" w:customStyle="1" w:styleId="af1">
    <w:name w:val="Сноска_"/>
    <w:link w:val="af2"/>
    <w:uiPriority w:val="99"/>
    <w:locked/>
    <w:rsid w:val="00F13DD3"/>
    <w:rPr>
      <w:rFonts w:ascii="Times New Roman" w:hAnsi="Times New Roman" w:cs="Times New Roman"/>
      <w:spacing w:val="-6"/>
      <w:sz w:val="18"/>
      <w:szCs w:val="18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F13DD3"/>
    <w:pPr>
      <w:widowControl w:val="0"/>
      <w:shd w:val="clear" w:color="auto" w:fill="FFFFFF"/>
      <w:spacing w:after="0" w:line="206" w:lineRule="exact"/>
      <w:ind w:firstLine="560"/>
      <w:jc w:val="both"/>
    </w:pPr>
    <w:rPr>
      <w:rFonts w:ascii="Times New Roman" w:hAnsi="Times New Roman" w:cs="Times New Roman"/>
      <w:spacing w:val="-6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6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3582</Words>
  <Characters>20422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UrKonMO</cp:lastModifiedBy>
  <cp:revision>4</cp:revision>
  <cp:lastPrinted>2016-12-13T11:25:00Z</cp:lastPrinted>
  <dcterms:created xsi:type="dcterms:W3CDTF">2016-12-13T11:26:00Z</dcterms:created>
  <dcterms:modified xsi:type="dcterms:W3CDTF">2016-12-16T05:43:00Z</dcterms:modified>
</cp:coreProperties>
</file>