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2FE" w:rsidRPr="009623AE" w:rsidRDefault="009623AE" w:rsidP="00962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623AE">
        <w:rPr>
          <w:rFonts w:ascii="Times New Roman" w:hAnsi="Times New Roman" w:cs="Times New Roman"/>
          <w:b/>
          <w:sz w:val="24"/>
          <w:szCs w:val="24"/>
        </w:rPr>
        <w:t>План приватизации</w:t>
      </w:r>
    </w:p>
    <w:p w:rsidR="00953AE7" w:rsidRDefault="009623AE" w:rsidP="00953A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23AE">
        <w:rPr>
          <w:rFonts w:ascii="Times New Roman" w:hAnsi="Times New Roman" w:cs="Times New Roman"/>
          <w:b/>
          <w:sz w:val="24"/>
          <w:szCs w:val="24"/>
        </w:rPr>
        <w:t>муниципального имущества муниципального образования «Вавожский район» на 2020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690"/>
        <w:gridCol w:w="2112"/>
        <w:gridCol w:w="2986"/>
        <w:gridCol w:w="1418"/>
        <w:gridCol w:w="1559"/>
        <w:gridCol w:w="2487"/>
      </w:tblGrid>
      <w:tr w:rsidR="009623AE" w:rsidTr="009360E5">
        <w:tc>
          <w:tcPr>
            <w:tcW w:w="534" w:type="dxa"/>
          </w:tcPr>
          <w:p w:rsidR="009623AE" w:rsidRPr="009360E5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623AE" w:rsidRPr="009360E5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690" w:type="dxa"/>
          </w:tcPr>
          <w:p w:rsidR="009623AE" w:rsidRPr="009360E5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объекта, подлежащего приватизации</w:t>
            </w:r>
          </w:p>
        </w:tc>
        <w:tc>
          <w:tcPr>
            <w:tcW w:w="2112" w:type="dxa"/>
          </w:tcPr>
          <w:p w:rsidR="009623AE" w:rsidRPr="009360E5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балансодержателя</w:t>
            </w:r>
          </w:p>
        </w:tc>
        <w:tc>
          <w:tcPr>
            <w:tcW w:w="2986" w:type="dxa"/>
          </w:tcPr>
          <w:p w:rsidR="009623AE" w:rsidRPr="009360E5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Краткая характеристика объекта</w:t>
            </w:r>
          </w:p>
        </w:tc>
        <w:tc>
          <w:tcPr>
            <w:tcW w:w="1418" w:type="dxa"/>
          </w:tcPr>
          <w:p w:rsidR="009623AE" w:rsidRPr="009360E5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Остаточная стоимость на 01.01.2020, </w:t>
            </w:r>
            <w:proofErr w:type="spellStart"/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9623AE" w:rsidRPr="009360E5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объекта к продаже</w:t>
            </w:r>
          </w:p>
        </w:tc>
        <w:tc>
          <w:tcPr>
            <w:tcW w:w="2487" w:type="dxa"/>
          </w:tcPr>
          <w:p w:rsidR="009623AE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Примечания</w:t>
            </w:r>
            <w:r w:rsidR="00537EB9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537EB9" w:rsidRPr="009360E5" w:rsidRDefault="00537EB9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прогнозируемая сумма поступлений</w:t>
            </w:r>
          </w:p>
        </w:tc>
      </w:tr>
      <w:tr w:rsidR="00537EB9" w:rsidRPr="00953AE7" w:rsidTr="009360E5">
        <w:tc>
          <w:tcPr>
            <w:tcW w:w="534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0" w:type="dxa"/>
          </w:tcPr>
          <w:p w:rsidR="00537EB9" w:rsidRPr="00953AE7" w:rsidRDefault="00537EB9" w:rsidP="00537EB9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953A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Помещения (2-й этаж) Административного здание с начальной школой, </w:t>
            </w:r>
            <w:proofErr w:type="spellStart"/>
            <w:r w:rsidRPr="00953A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фельдшкрско</w:t>
            </w:r>
            <w:proofErr w:type="spellEnd"/>
            <w:r w:rsidRPr="00953A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-акушерским пунктом и клубом (УР, Вавожский район, д. </w:t>
            </w:r>
            <w:proofErr w:type="spellStart"/>
            <w:r w:rsidRPr="00953A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Яголуд</w:t>
            </w:r>
            <w:proofErr w:type="spellEnd"/>
            <w:r w:rsidRPr="00953A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ул. Центральная, д. 14),</w:t>
            </w:r>
            <w:proofErr w:type="gramEnd"/>
          </w:p>
          <w:p w:rsidR="00537EB9" w:rsidRPr="00953AE7" w:rsidRDefault="00537EB9" w:rsidP="00537E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A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18:03:073002:348</w:t>
            </w:r>
          </w:p>
        </w:tc>
        <w:tc>
          <w:tcPr>
            <w:tcW w:w="2112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Муниципальная казна Вавожского района</w:t>
            </w:r>
          </w:p>
        </w:tc>
        <w:tc>
          <w:tcPr>
            <w:tcW w:w="2986" w:type="dxa"/>
          </w:tcPr>
          <w:p w:rsidR="00537EB9" w:rsidRPr="00953AE7" w:rsidRDefault="00537EB9" w:rsidP="00917E3D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bCs/>
                <w:sz w:val="20"/>
                <w:szCs w:val="20"/>
              </w:rPr>
              <w:t>Здание двухэтажное, нежилое, 1971 года постройки.</w:t>
            </w:r>
          </w:p>
          <w:p w:rsidR="00537EB9" w:rsidRPr="00953AE7" w:rsidRDefault="00537EB9" w:rsidP="00917E3D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Фундамент ленточный, </w:t>
            </w:r>
            <w:proofErr w:type="spellStart"/>
            <w:r w:rsidRPr="00953AE7">
              <w:rPr>
                <w:rFonts w:ascii="Times New Roman" w:hAnsi="Times New Roman" w:cs="Times New Roman"/>
                <w:bCs/>
                <w:sz w:val="20"/>
                <w:szCs w:val="20"/>
              </w:rPr>
              <w:t>пеноблок</w:t>
            </w:r>
            <w:proofErr w:type="spellEnd"/>
            <w:r w:rsidRPr="00953AE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Стены кирпичные, </w:t>
            </w:r>
            <w:proofErr w:type="spellStart"/>
            <w:r w:rsidRPr="00953AE7">
              <w:rPr>
                <w:rFonts w:ascii="Times New Roman" w:hAnsi="Times New Roman" w:cs="Times New Roman"/>
                <w:bCs/>
                <w:sz w:val="20"/>
                <w:szCs w:val="20"/>
              </w:rPr>
              <w:t>пеноблок</w:t>
            </w:r>
            <w:proofErr w:type="spellEnd"/>
            <w:r w:rsidRPr="00953AE7">
              <w:rPr>
                <w:rFonts w:ascii="Times New Roman" w:hAnsi="Times New Roman" w:cs="Times New Roman"/>
                <w:bCs/>
                <w:sz w:val="20"/>
                <w:szCs w:val="20"/>
              </w:rPr>
              <w:t>. Крыша шиферная.</w:t>
            </w:r>
          </w:p>
          <w:p w:rsidR="00537EB9" w:rsidRPr="00953AE7" w:rsidRDefault="00537EB9" w:rsidP="00917E3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bCs/>
                <w:sz w:val="20"/>
                <w:szCs w:val="20"/>
              </w:rPr>
              <w:t>Помещения, общей площадью 248,1 кв.м. находятся на 2-м этаже здания. В помещениях отсутствует система отопления.</w:t>
            </w:r>
          </w:p>
        </w:tc>
        <w:tc>
          <w:tcPr>
            <w:tcW w:w="1418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387725,85</w:t>
            </w:r>
          </w:p>
        </w:tc>
        <w:tc>
          <w:tcPr>
            <w:tcW w:w="1559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Оценка рыночной стоимости</w:t>
            </w:r>
          </w:p>
        </w:tc>
        <w:tc>
          <w:tcPr>
            <w:tcW w:w="2487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В зависимости от рыночной стоимости, при наличии спроса</w:t>
            </w:r>
          </w:p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(2019 году аукцион по продаже признан несостоявшимся)</w:t>
            </w:r>
            <w:r w:rsidRPr="00953A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537EB9" w:rsidRPr="00953AE7" w:rsidTr="009360E5">
        <w:tc>
          <w:tcPr>
            <w:tcW w:w="534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90" w:type="dxa"/>
          </w:tcPr>
          <w:p w:rsidR="00537EB9" w:rsidRPr="00953AE7" w:rsidRDefault="00537EB9" w:rsidP="00537E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Здание котельной (Удмуртская Республика Вавожский район, с. Вавож ул. Победы д.22а)</w:t>
            </w:r>
          </w:p>
          <w:p w:rsidR="00537EB9" w:rsidRPr="00953AE7" w:rsidRDefault="00537EB9" w:rsidP="00537E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кад</w:t>
            </w:r>
            <w:proofErr w:type="spellEnd"/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.№ 18:03:015011:263</w:t>
            </w:r>
          </w:p>
        </w:tc>
        <w:tc>
          <w:tcPr>
            <w:tcW w:w="2112" w:type="dxa"/>
          </w:tcPr>
          <w:p w:rsidR="00537EB9" w:rsidRPr="00953AE7" w:rsidRDefault="00537EB9" w:rsidP="00537E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Муниципальная казна Вавожского района</w:t>
            </w:r>
          </w:p>
        </w:tc>
        <w:tc>
          <w:tcPr>
            <w:tcW w:w="2986" w:type="dxa"/>
          </w:tcPr>
          <w:p w:rsidR="00537EB9" w:rsidRPr="00953AE7" w:rsidRDefault="00537EB9" w:rsidP="00537E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3AE7">
              <w:rPr>
                <w:rFonts w:ascii="Times New Roman" w:hAnsi="Times New Roman" w:cs="Times New Roman"/>
                <w:sz w:val="20"/>
                <w:szCs w:val="20"/>
              </w:rPr>
              <w:t xml:space="preserve">Здание одноэтажное, 1980 года постройки, общей площадью 46,2 кв.м., Фундамент – бетонный, ленточный, стены – </w:t>
            </w:r>
            <w:proofErr w:type="spellStart"/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пеноблочные</w:t>
            </w:r>
            <w:proofErr w:type="spellEnd"/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, кирпичные, перекрытия – ж/б плиты, крыша - шиферная</w:t>
            </w:r>
            <w:proofErr w:type="gramEnd"/>
          </w:p>
        </w:tc>
        <w:tc>
          <w:tcPr>
            <w:tcW w:w="1418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Оценка рыночной стоимости</w:t>
            </w:r>
          </w:p>
        </w:tc>
        <w:tc>
          <w:tcPr>
            <w:tcW w:w="2487" w:type="dxa"/>
          </w:tcPr>
          <w:p w:rsidR="00953AE7" w:rsidRPr="00953AE7" w:rsidRDefault="00953AE7" w:rsidP="00953A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В зависимости от рыночной стоимости, при наличии спроса</w:t>
            </w:r>
          </w:p>
          <w:p w:rsidR="00537EB9" w:rsidRPr="00953AE7" w:rsidRDefault="00953AE7" w:rsidP="00953A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(2019 году аукцион по продаже признан несостоявшимся)</w:t>
            </w:r>
          </w:p>
        </w:tc>
      </w:tr>
      <w:tr w:rsidR="00537EB9" w:rsidRPr="00953AE7" w:rsidTr="009360E5">
        <w:tc>
          <w:tcPr>
            <w:tcW w:w="534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90" w:type="dxa"/>
          </w:tcPr>
          <w:p w:rsidR="00537EB9" w:rsidRPr="00953AE7" w:rsidRDefault="00537EB9" w:rsidP="00054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 xml:space="preserve">Вагон-общежитие (Удмуртская Республика, Вавожский район, с. </w:t>
            </w:r>
            <w:proofErr w:type="spellStart"/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Нюрдор-Котья</w:t>
            </w:r>
            <w:proofErr w:type="spellEnd"/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, ул. Советская, около здания котельной)</w:t>
            </w:r>
          </w:p>
        </w:tc>
        <w:tc>
          <w:tcPr>
            <w:tcW w:w="2112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Муниципальная казна Вавожского района</w:t>
            </w:r>
          </w:p>
        </w:tc>
        <w:tc>
          <w:tcPr>
            <w:tcW w:w="2986" w:type="dxa"/>
          </w:tcPr>
          <w:p w:rsidR="00537EB9" w:rsidRPr="00953AE7" w:rsidRDefault="00537EB9" w:rsidP="00054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29,2 кв.м</w:t>
            </w:r>
          </w:p>
        </w:tc>
        <w:tc>
          <w:tcPr>
            <w:tcW w:w="1418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Оценка рыночной стоимости</w:t>
            </w:r>
          </w:p>
        </w:tc>
        <w:tc>
          <w:tcPr>
            <w:tcW w:w="2487" w:type="dxa"/>
          </w:tcPr>
          <w:p w:rsidR="00953AE7" w:rsidRPr="00953AE7" w:rsidRDefault="00953AE7" w:rsidP="00953A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В зависимости от рыночной стоимости, при наличии спроса</w:t>
            </w:r>
          </w:p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37EB9" w:rsidRPr="00953AE7" w:rsidTr="009360E5">
        <w:tc>
          <w:tcPr>
            <w:tcW w:w="534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90" w:type="dxa"/>
          </w:tcPr>
          <w:p w:rsidR="00537EB9" w:rsidRPr="00953AE7" w:rsidRDefault="00537EB9" w:rsidP="004B17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 xml:space="preserve">Здание котельной                  К.н.18:03:051001:538 (Удмуртская Республика, Вавожский район, д. Новая Бия, </w:t>
            </w:r>
            <w:proofErr w:type="spellStart"/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агорная</w:t>
            </w:r>
            <w:proofErr w:type="spellEnd"/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, д.14а</w:t>
            </w:r>
          </w:p>
        </w:tc>
        <w:tc>
          <w:tcPr>
            <w:tcW w:w="2112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Муниципальная казна Вавожского района</w:t>
            </w:r>
          </w:p>
        </w:tc>
        <w:tc>
          <w:tcPr>
            <w:tcW w:w="2986" w:type="dxa"/>
          </w:tcPr>
          <w:p w:rsidR="00537EB9" w:rsidRPr="00953AE7" w:rsidRDefault="00537EB9" w:rsidP="0050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 xml:space="preserve">Здание одноэтажное, нежилое, 2000 года постройки, общей площадью 87,7 кв.м. Фундаменты бетонные, стены кирпичные, перекрытия – сборное ж/бетонное, </w:t>
            </w:r>
            <w:proofErr w:type="gramStart"/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крыша-шиферная</w:t>
            </w:r>
            <w:proofErr w:type="gramEnd"/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, имеется электроосвещение.</w:t>
            </w:r>
          </w:p>
        </w:tc>
        <w:tc>
          <w:tcPr>
            <w:tcW w:w="1418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200282,84</w:t>
            </w:r>
          </w:p>
        </w:tc>
        <w:tc>
          <w:tcPr>
            <w:tcW w:w="1559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Оценка рыночной стоимости</w:t>
            </w:r>
          </w:p>
        </w:tc>
        <w:tc>
          <w:tcPr>
            <w:tcW w:w="2487" w:type="dxa"/>
          </w:tcPr>
          <w:p w:rsidR="00953AE7" w:rsidRPr="00953AE7" w:rsidRDefault="00953AE7" w:rsidP="00953A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В зависимости от рыночной стоимости, при наличии спроса</w:t>
            </w:r>
          </w:p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37EB9" w:rsidRPr="00953AE7" w:rsidTr="009360E5">
        <w:tc>
          <w:tcPr>
            <w:tcW w:w="534" w:type="dxa"/>
          </w:tcPr>
          <w:p w:rsidR="00537EB9" w:rsidRPr="00953AE7" w:rsidRDefault="00537EB9" w:rsidP="002B6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90" w:type="dxa"/>
          </w:tcPr>
          <w:p w:rsidR="00537EB9" w:rsidRPr="00953AE7" w:rsidRDefault="00537EB9" w:rsidP="009360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Автомобиль ВАЗ-21104 (</w:t>
            </w:r>
            <w:r w:rsidRPr="00953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 xml:space="preserve"> 110)</w:t>
            </w:r>
          </w:p>
        </w:tc>
        <w:tc>
          <w:tcPr>
            <w:tcW w:w="2112" w:type="dxa"/>
          </w:tcPr>
          <w:p w:rsidR="00537EB9" w:rsidRPr="00953AE7" w:rsidRDefault="00537EB9" w:rsidP="002B6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Администрация МО «Вавожский район»</w:t>
            </w:r>
          </w:p>
        </w:tc>
        <w:tc>
          <w:tcPr>
            <w:tcW w:w="2986" w:type="dxa"/>
          </w:tcPr>
          <w:p w:rsidR="00537EB9" w:rsidRPr="00953AE7" w:rsidRDefault="00537EB9" w:rsidP="009360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2006 года выпуска, цвет светло-серебристый металл</w:t>
            </w:r>
          </w:p>
        </w:tc>
        <w:tc>
          <w:tcPr>
            <w:tcW w:w="1418" w:type="dxa"/>
          </w:tcPr>
          <w:p w:rsidR="00537EB9" w:rsidRPr="00953AE7" w:rsidRDefault="00537EB9" w:rsidP="002B6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37EB9" w:rsidRPr="00953AE7" w:rsidRDefault="00537EB9" w:rsidP="002B6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Оценка рыночной стоимости</w:t>
            </w:r>
          </w:p>
        </w:tc>
        <w:tc>
          <w:tcPr>
            <w:tcW w:w="2487" w:type="dxa"/>
          </w:tcPr>
          <w:p w:rsidR="00953AE7" w:rsidRPr="00953AE7" w:rsidRDefault="00953AE7" w:rsidP="00953A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В зависимости от рыночной стоимости, при наличии спроса</w:t>
            </w:r>
          </w:p>
          <w:p w:rsidR="00537EB9" w:rsidRPr="00953AE7" w:rsidRDefault="00537EB9" w:rsidP="002B62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623AE" w:rsidRDefault="009623AE" w:rsidP="009623A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53AE7">
        <w:rPr>
          <w:rFonts w:ascii="Times New Roman" w:hAnsi="Times New Roman" w:cs="Times New Roman"/>
          <w:b/>
          <w:sz w:val="20"/>
          <w:szCs w:val="20"/>
        </w:rPr>
        <w:br/>
      </w:r>
    </w:p>
    <w:p w:rsidR="002E0B0C" w:rsidRPr="00953AE7" w:rsidRDefault="002E0B0C" w:rsidP="009623A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2E0B0C" w:rsidRPr="00953AE7" w:rsidSect="009623A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3AE"/>
    <w:rsid w:val="0005435F"/>
    <w:rsid w:val="002E0B0C"/>
    <w:rsid w:val="004B17EF"/>
    <w:rsid w:val="005018B1"/>
    <w:rsid w:val="00537EB9"/>
    <w:rsid w:val="005D4C75"/>
    <w:rsid w:val="009360E5"/>
    <w:rsid w:val="00953AE7"/>
    <w:rsid w:val="009623AE"/>
    <w:rsid w:val="009C62FE"/>
    <w:rsid w:val="009D625B"/>
    <w:rsid w:val="00A42FC8"/>
    <w:rsid w:val="00CC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2019-12-03T09:34:00Z</cp:lastPrinted>
  <dcterms:created xsi:type="dcterms:W3CDTF">2019-12-12T15:57:00Z</dcterms:created>
  <dcterms:modified xsi:type="dcterms:W3CDTF">2019-12-12T15:57:00Z</dcterms:modified>
</cp:coreProperties>
</file>