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CFD" w:rsidRPr="001F5D02" w:rsidRDefault="00F84CFD" w:rsidP="00F84CFD">
      <w:pPr>
        <w:pStyle w:val="a7"/>
        <w:spacing w:line="276" w:lineRule="auto"/>
        <w:jc w:val="center"/>
        <w:rPr>
          <w:rFonts w:eastAsia="Calibri"/>
          <w:b/>
          <w:sz w:val="22"/>
          <w:szCs w:val="22"/>
        </w:rPr>
      </w:pPr>
      <w:r w:rsidRPr="001F5D02">
        <w:rPr>
          <w:b/>
          <w:sz w:val="22"/>
          <w:szCs w:val="22"/>
        </w:rPr>
        <w:t>7. «Содержание и развитие муниципального хозяйства</w:t>
      </w:r>
      <w:r w:rsidRPr="001F5D02">
        <w:rPr>
          <w:rFonts w:eastAsia="Calibri"/>
          <w:b/>
          <w:sz w:val="22"/>
          <w:szCs w:val="22"/>
        </w:rPr>
        <w:t xml:space="preserve"> </w:t>
      </w:r>
      <w:proofErr w:type="spellStart"/>
      <w:r w:rsidRPr="001F5D02">
        <w:rPr>
          <w:rFonts w:eastAsia="Calibri"/>
          <w:b/>
          <w:sz w:val="22"/>
          <w:szCs w:val="22"/>
        </w:rPr>
        <w:t>Вавожского</w:t>
      </w:r>
      <w:proofErr w:type="spellEnd"/>
      <w:r w:rsidRPr="001F5D02">
        <w:rPr>
          <w:rFonts w:eastAsia="Calibri"/>
          <w:b/>
          <w:sz w:val="22"/>
          <w:szCs w:val="22"/>
        </w:rPr>
        <w:t xml:space="preserve"> района</w:t>
      </w:r>
    </w:p>
    <w:p w:rsidR="00F84CFD" w:rsidRPr="001F5D02" w:rsidRDefault="00F84CFD" w:rsidP="00F84CFD">
      <w:pPr>
        <w:pStyle w:val="a7"/>
        <w:spacing w:line="276" w:lineRule="auto"/>
        <w:jc w:val="center"/>
        <w:rPr>
          <w:b/>
          <w:sz w:val="22"/>
          <w:szCs w:val="22"/>
        </w:rPr>
      </w:pPr>
      <w:r>
        <w:rPr>
          <w:b/>
          <w:sz w:val="26"/>
          <w:szCs w:val="26"/>
        </w:rPr>
        <w:t xml:space="preserve"> на </w:t>
      </w:r>
      <w:r w:rsidR="001E2074">
        <w:rPr>
          <w:b/>
          <w:sz w:val="22"/>
          <w:szCs w:val="22"/>
        </w:rPr>
        <w:t>2015-2025</w:t>
      </w:r>
      <w:r w:rsidRPr="00841B0B">
        <w:rPr>
          <w:b/>
          <w:sz w:val="22"/>
          <w:szCs w:val="22"/>
        </w:rPr>
        <w:t xml:space="preserve"> </w:t>
      </w:r>
      <w:r w:rsidRPr="0014739D">
        <w:rPr>
          <w:b/>
          <w:sz w:val="22"/>
          <w:szCs w:val="22"/>
        </w:rPr>
        <w:t>годы)</w:t>
      </w:r>
      <w:r w:rsidRPr="001F5D02">
        <w:rPr>
          <w:b/>
          <w:sz w:val="22"/>
          <w:szCs w:val="22"/>
        </w:rPr>
        <w:t>» (далее – муниципальная программа)</w:t>
      </w:r>
    </w:p>
    <w:p w:rsidR="00F84CFD" w:rsidRDefault="00F84CFD" w:rsidP="00F84CFD">
      <w:pPr>
        <w:pStyle w:val="a7"/>
        <w:spacing w:line="276" w:lineRule="auto"/>
        <w:jc w:val="center"/>
        <w:rPr>
          <w:sz w:val="22"/>
          <w:szCs w:val="22"/>
        </w:rPr>
      </w:pPr>
      <w:r w:rsidRPr="00B23847">
        <w:rPr>
          <w:sz w:val="22"/>
          <w:szCs w:val="22"/>
        </w:rPr>
        <w:t>Краткая характеристика (паспорт) муниципальной программы</w:t>
      </w:r>
    </w:p>
    <w:p w:rsidR="00F84CFD" w:rsidRPr="003A2E88" w:rsidRDefault="00F84CFD" w:rsidP="00F84CFD">
      <w:pPr>
        <w:pStyle w:val="a7"/>
        <w:spacing w:line="276" w:lineRule="auto"/>
        <w:jc w:val="center"/>
        <w:rPr>
          <w:sz w:val="22"/>
          <w:szCs w:val="22"/>
          <w:lang w:val="en-US"/>
        </w:rPr>
      </w:pPr>
    </w:p>
    <w:tbl>
      <w:tblPr>
        <w:tblW w:w="9734" w:type="dxa"/>
        <w:tblInd w:w="18" w:type="dxa"/>
        <w:tblLayout w:type="fixed"/>
        <w:tblLook w:val="04A0" w:firstRow="1" w:lastRow="0" w:firstColumn="1" w:lastColumn="0" w:noHBand="0" w:noVBand="1"/>
      </w:tblPr>
      <w:tblGrid>
        <w:gridCol w:w="2070"/>
        <w:gridCol w:w="7664"/>
      </w:tblGrid>
      <w:tr w:rsidR="001E2074" w:rsidRPr="00B23847" w:rsidTr="009859F4">
        <w:trPr>
          <w:trHeight w:val="1072"/>
        </w:trPr>
        <w:tc>
          <w:tcPr>
            <w:tcW w:w="2070" w:type="dxa"/>
            <w:tcBorders>
              <w:top w:val="single" w:sz="4" w:space="0" w:color="000000"/>
              <w:left w:val="single" w:sz="4" w:space="0" w:color="000000"/>
              <w:bottom w:val="single" w:sz="4" w:space="0" w:color="000000"/>
              <w:right w:val="nil"/>
            </w:tcBorders>
          </w:tcPr>
          <w:p w:rsidR="001E2074" w:rsidRPr="00B23847" w:rsidRDefault="001E2074" w:rsidP="009859F4">
            <w:pPr>
              <w:rPr>
                <w:sz w:val="22"/>
                <w:szCs w:val="22"/>
              </w:rPr>
            </w:pPr>
            <w:r>
              <w:rPr>
                <w:sz w:val="22"/>
                <w:szCs w:val="22"/>
              </w:rPr>
              <w:t>Наименование муниципальной программы</w:t>
            </w:r>
          </w:p>
        </w:tc>
        <w:tc>
          <w:tcPr>
            <w:tcW w:w="7664" w:type="dxa"/>
            <w:tcBorders>
              <w:top w:val="single" w:sz="4" w:space="0" w:color="000000"/>
              <w:left w:val="single" w:sz="4" w:space="0" w:color="000000"/>
              <w:bottom w:val="single" w:sz="4" w:space="0" w:color="000000"/>
              <w:right w:val="single" w:sz="4" w:space="0" w:color="000000"/>
            </w:tcBorders>
            <w:vAlign w:val="center"/>
          </w:tcPr>
          <w:p w:rsidR="001E2074" w:rsidRPr="008C6D90" w:rsidRDefault="001E2074" w:rsidP="009859F4">
            <w:pPr>
              <w:pStyle w:val="a7"/>
              <w:spacing w:line="276" w:lineRule="auto"/>
              <w:jc w:val="center"/>
              <w:rPr>
                <w:rFonts w:eastAsia="Calibri"/>
                <w:sz w:val="22"/>
                <w:szCs w:val="22"/>
              </w:rPr>
            </w:pPr>
            <w:r w:rsidRPr="008C6D90">
              <w:rPr>
                <w:sz w:val="22"/>
                <w:szCs w:val="22"/>
              </w:rPr>
              <w:t>Содержание и развитие муниципального хозяйства</w:t>
            </w:r>
            <w:r w:rsidRPr="008C6D90">
              <w:rPr>
                <w:rFonts w:eastAsia="Calibri"/>
                <w:sz w:val="22"/>
                <w:szCs w:val="22"/>
              </w:rPr>
              <w:t xml:space="preserve"> </w:t>
            </w:r>
            <w:proofErr w:type="spellStart"/>
            <w:r w:rsidRPr="008C6D90">
              <w:rPr>
                <w:rFonts w:eastAsia="Calibri"/>
                <w:sz w:val="22"/>
                <w:szCs w:val="22"/>
              </w:rPr>
              <w:t>Вавожского</w:t>
            </w:r>
            <w:proofErr w:type="spellEnd"/>
            <w:r w:rsidRPr="008C6D90">
              <w:rPr>
                <w:rFonts w:eastAsia="Calibri"/>
                <w:sz w:val="22"/>
                <w:szCs w:val="22"/>
              </w:rPr>
              <w:t xml:space="preserve"> района</w:t>
            </w:r>
          </w:p>
          <w:p w:rsidR="001E2074" w:rsidRPr="00841B0B" w:rsidRDefault="001E2074" w:rsidP="009859F4">
            <w:pPr>
              <w:autoSpaceDE w:val="0"/>
              <w:snapToGrid w:val="0"/>
              <w:spacing w:before="60" w:after="60"/>
              <w:jc w:val="center"/>
              <w:rPr>
                <w:sz w:val="22"/>
                <w:szCs w:val="22"/>
              </w:rPr>
            </w:pPr>
            <w:r w:rsidRPr="00C75FC2">
              <w:rPr>
                <w:sz w:val="26"/>
                <w:szCs w:val="26"/>
              </w:rPr>
              <w:t xml:space="preserve">на </w:t>
            </w:r>
            <w:r>
              <w:rPr>
                <w:sz w:val="22"/>
                <w:szCs w:val="22"/>
                <w:lang w:val="en-US"/>
              </w:rPr>
              <w:t>2015-202</w:t>
            </w:r>
            <w:r>
              <w:rPr>
                <w:sz w:val="22"/>
                <w:szCs w:val="22"/>
              </w:rPr>
              <w:t>5</w:t>
            </w:r>
            <w:r>
              <w:rPr>
                <w:sz w:val="22"/>
                <w:szCs w:val="22"/>
                <w:lang w:val="en-US"/>
              </w:rPr>
              <w:t xml:space="preserve"> </w:t>
            </w:r>
            <w:r>
              <w:rPr>
                <w:sz w:val="22"/>
                <w:szCs w:val="22"/>
              </w:rPr>
              <w:t>годы</w:t>
            </w:r>
          </w:p>
        </w:tc>
      </w:tr>
      <w:tr w:rsidR="001E2074" w:rsidRPr="00B23847" w:rsidTr="009859F4">
        <w:trPr>
          <w:trHeight w:val="2398"/>
        </w:trPr>
        <w:tc>
          <w:tcPr>
            <w:tcW w:w="2070" w:type="dxa"/>
            <w:tcBorders>
              <w:top w:val="single" w:sz="4" w:space="0" w:color="000000"/>
              <w:left w:val="single" w:sz="4" w:space="0" w:color="000000"/>
              <w:bottom w:val="single" w:sz="4" w:space="0" w:color="000000"/>
              <w:right w:val="nil"/>
            </w:tcBorders>
          </w:tcPr>
          <w:p w:rsidR="001E2074" w:rsidRPr="00B23847" w:rsidRDefault="001E2074" w:rsidP="009859F4">
            <w:pPr>
              <w:rPr>
                <w:sz w:val="22"/>
                <w:szCs w:val="22"/>
              </w:rPr>
            </w:pPr>
            <w:r w:rsidRPr="00B23847">
              <w:rPr>
                <w:sz w:val="22"/>
                <w:szCs w:val="22"/>
              </w:rPr>
              <w:t>Подпрограммы муниципальной программы</w:t>
            </w:r>
          </w:p>
        </w:tc>
        <w:tc>
          <w:tcPr>
            <w:tcW w:w="7664" w:type="dxa"/>
            <w:tcBorders>
              <w:top w:val="single" w:sz="4" w:space="0" w:color="000000"/>
              <w:left w:val="single" w:sz="4" w:space="0" w:color="000000"/>
              <w:bottom w:val="single" w:sz="4" w:space="0" w:color="000000"/>
              <w:right w:val="single" w:sz="4" w:space="0" w:color="000000"/>
            </w:tcBorders>
          </w:tcPr>
          <w:p w:rsidR="001E2074" w:rsidRPr="00EE719A" w:rsidRDefault="001E2074" w:rsidP="009859F4">
            <w:pPr>
              <w:pStyle w:val="a7"/>
              <w:rPr>
                <w:sz w:val="22"/>
                <w:szCs w:val="22"/>
              </w:rPr>
            </w:pPr>
            <w:r w:rsidRPr="00EE719A">
              <w:rPr>
                <w:sz w:val="22"/>
                <w:szCs w:val="22"/>
              </w:rPr>
              <w:t>подпрограмма 7.1. «Территориальное развитие (градостроительство и землеустройство</w:t>
            </w:r>
            <w:r>
              <w:rPr>
                <w:b/>
                <w:sz w:val="26"/>
                <w:szCs w:val="26"/>
              </w:rPr>
              <w:t xml:space="preserve"> </w:t>
            </w:r>
            <w:r w:rsidRPr="00C75FC2">
              <w:rPr>
                <w:sz w:val="26"/>
                <w:szCs w:val="26"/>
              </w:rPr>
              <w:t xml:space="preserve">на </w:t>
            </w:r>
            <w:r w:rsidRPr="00841B0B">
              <w:rPr>
                <w:sz w:val="22"/>
                <w:szCs w:val="22"/>
              </w:rPr>
              <w:t>2015-202</w:t>
            </w:r>
            <w:r>
              <w:rPr>
                <w:sz w:val="22"/>
                <w:szCs w:val="22"/>
              </w:rPr>
              <w:t>5</w:t>
            </w:r>
            <w:r w:rsidRPr="00841B0B">
              <w:rPr>
                <w:sz w:val="22"/>
                <w:szCs w:val="22"/>
              </w:rPr>
              <w:t xml:space="preserve"> </w:t>
            </w:r>
            <w:r>
              <w:rPr>
                <w:sz w:val="22"/>
                <w:szCs w:val="22"/>
              </w:rPr>
              <w:t>годы</w:t>
            </w:r>
            <w:r w:rsidRPr="00EE719A">
              <w:rPr>
                <w:sz w:val="22"/>
                <w:szCs w:val="22"/>
              </w:rPr>
              <w:t>»;</w:t>
            </w:r>
          </w:p>
          <w:p w:rsidR="001E2074" w:rsidRPr="00EE719A" w:rsidRDefault="001E2074" w:rsidP="009859F4">
            <w:pPr>
              <w:pStyle w:val="a7"/>
              <w:rPr>
                <w:sz w:val="22"/>
                <w:szCs w:val="22"/>
              </w:rPr>
            </w:pPr>
            <w:r w:rsidRPr="00EE719A">
              <w:rPr>
                <w:sz w:val="22"/>
                <w:szCs w:val="22"/>
              </w:rPr>
              <w:t>подпрограмма 7.2. «Содержание и развитие коммунальной инфраструктуры»;</w:t>
            </w:r>
          </w:p>
          <w:p w:rsidR="001E2074" w:rsidRPr="00EE719A" w:rsidRDefault="001E2074" w:rsidP="009859F4">
            <w:pPr>
              <w:pStyle w:val="a7"/>
              <w:rPr>
                <w:sz w:val="22"/>
                <w:szCs w:val="22"/>
              </w:rPr>
            </w:pPr>
            <w:r w:rsidRPr="00EE719A">
              <w:rPr>
                <w:sz w:val="22"/>
                <w:szCs w:val="22"/>
              </w:rPr>
              <w:t>подпрограмма 7.3. «Содержание и развитие жилищного хозяйства»;</w:t>
            </w:r>
          </w:p>
          <w:p w:rsidR="001E2074" w:rsidRPr="00EE719A" w:rsidRDefault="001E2074" w:rsidP="009859F4">
            <w:pPr>
              <w:pStyle w:val="a7"/>
              <w:rPr>
                <w:sz w:val="22"/>
                <w:szCs w:val="22"/>
              </w:rPr>
            </w:pPr>
            <w:r w:rsidRPr="00EE719A">
              <w:rPr>
                <w:sz w:val="22"/>
                <w:szCs w:val="22"/>
              </w:rPr>
              <w:t xml:space="preserve">подпрограмма 7.4. «Благоустройство и охрана окружающей среды» </w:t>
            </w:r>
          </w:p>
          <w:p w:rsidR="001E2074" w:rsidRDefault="001E2074" w:rsidP="009859F4">
            <w:pPr>
              <w:pStyle w:val="a7"/>
              <w:rPr>
                <w:sz w:val="22"/>
                <w:szCs w:val="22"/>
              </w:rPr>
            </w:pPr>
            <w:r w:rsidRPr="00EE719A">
              <w:rPr>
                <w:sz w:val="22"/>
                <w:szCs w:val="22"/>
              </w:rPr>
              <w:t>подпрограмма 7.5. «Развитие транспортной системы (организация транспортного обслуживания населения, развитие дорожного хозяйства</w:t>
            </w:r>
            <w:r>
              <w:rPr>
                <w:sz w:val="22"/>
                <w:szCs w:val="22"/>
              </w:rPr>
              <w:t xml:space="preserve">) </w:t>
            </w:r>
            <w:proofErr w:type="spellStart"/>
            <w:r>
              <w:rPr>
                <w:sz w:val="22"/>
                <w:szCs w:val="22"/>
              </w:rPr>
              <w:t>Вавожского</w:t>
            </w:r>
            <w:proofErr w:type="spellEnd"/>
            <w:r>
              <w:rPr>
                <w:sz w:val="22"/>
                <w:szCs w:val="22"/>
              </w:rPr>
              <w:t xml:space="preserve"> района </w:t>
            </w:r>
            <w:r w:rsidRPr="00C75FC2">
              <w:rPr>
                <w:sz w:val="26"/>
                <w:szCs w:val="26"/>
              </w:rPr>
              <w:t xml:space="preserve">на </w:t>
            </w:r>
            <w:r w:rsidRPr="006E7334">
              <w:rPr>
                <w:sz w:val="22"/>
                <w:szCs w:val="22"/>
              </w:rPr>
              <w:t>2015-202</w:t>
            </w:r>
            <w:r>
              <w:rPr>
                <w:sz w:val="22"/>
                <w:szCs w:val="22"/>
              </w:rPr>
              <w:t>5</w:t>
            </w:r>
            <w:r w:rsidRPr="006E7334">
              <w:rPr>
                <w:sz w:val="22"/>
                <w:szCs w:val="22"/>
              </w:rPr>
              <w:t xml:space="preserve"> </w:t>
            </w:r>
            <w:r>
              <w:rPr>
                <w:sz w:val="22"/>
                <w:szCs w:val="22"/>
              </w:rPr>
              <w:t>годы</w:t>
            </w:r>
            <w:r w:rsidRPr="00EE719A">
              <w:rPr>
                <w:sz w:val="22"/>
                <w:szCs w:val="22"/>
              </w:rPr>
              <w:t>»</w:t>
            </w:r>
          </w:p>
          <w:p w:rsidR="001E2074" w:rsidRPr="000C5B1B" w:rsidRDefault="001E2074" w:rsidP="009859F4">
            <w:pPr>
              <w:pStyle w:val="a7"/>
            </w:pPr>
            <w:r>
              <w:rPr>
                <w:sz w:val="22"/>
                <w:szCs w:val="22"/>
              </w:rPr>
              <w:t>подпрограмма 7.6. «</w:t>
            </w:r>
            <w:r w:rsidRPr="00F20423">
              <w:rPr>
                <w:lang w:eastAsia="ru-RU"/>
              </w:rPr>
              <w:t>Капитальные вложения в объекты муниципальной собственности</w:t>
            </w:r>
            <w:r>
              <w:rPr>
                <w:lang w:eastAsia="ru-RU"/>
              </w:rPr>
              <w:t>»</w:t>
            </w:r>
          </w:p>
        </w:tc>
      </w:tr>
      <w:tr w:rsidR="001E2074" w:rsidRPr="00B23847" w:rsidTr="009859F4">
        <w:tc>
          <w:tcPr>
            <w:tcW w:w="2070" w:type="dxa"/>
            <w:tcBorders>
              <w:top w:val="single" w:sz="4" w:space="0" w:color="000000"/>
              <w:left w:val="single" w:sz="4" w:space="0" w:color="000000"/>
              <w:bottom w:val="single" w:sz="4" w:space="0" w:color="000000"/>
              <w:right w:val="nil"/>
            </w:tcBorders>
          </w:tcPr>
          <w:p w:rsidR="001E2074" w:rsidRPr="00B23847" w:rsidRDefault="001E2074" w:rsidP="009859F4">
            <w:pPr>
              <w:rPr>
                <w:sz w:val="22"/>
                <w:szCs w:val="22"/>
              </w:rPr>
            </w:pPr>
            <w:r w:rsidRPr="00B23847">
              <w:rPr>
                <w:sz w:val="22"/>
                <w:szCs w:val="22"/>
              </w:rPr>
              <w:t>Координатор</w:t>
            </w:r>
          </w:p>
        </w:tc>
        <w:tc>
          <w:tcPr>
            <w:tcW w:w="7664" w:type="dxa"/>
            <w:tcBorders>
              <w:top w:val="single" w:sz="4" w:space="0" w:color="000000"/>
              <w:left w:val="single" w:sz="4" w:space="0" w:color="000000"/>
              <w:bottom w:val="single" w:sz="4" w:space="0" w:color="000000"/>
              <w:right w:val="single" w:sz="4" w:space="0" w:color="000000"/>
            </w:tcBorders>
          </w:tcPr>
          <w:p w:rsidR="001E2074" w:rsidRPr="00B23847" w:rsidRDefault="001E2074" w:rsidP="009859F4">
            <w:pPr>
              <w:ind w:right="114"/>
              <w:jc w:val="both"/>
              <w:rPr>
                <w:sz w:val="22"/>
                <w:szCs w:val="22"/>
              </w:rPr>
            </w:pPr>
            <w:r w:rsidRPr="00B23847">
              <w:rPr>
                <w:sz w:val="22"/>
                <w:szCs w:val="22"/>
              </w:rPr>
              <w:t>Заместитель главы Администрации</w:t>
            </w:r>
            <w:r>
              <w:rPr>
                <w:sz w:val="22"/>
                <w:szCs w:val="22"/>
              </w:rPr>
              <w:t xml:space="preserve"> </w:t>
            </w:r>
            <w:proofErr w:type="spellStart"/>
            <w:r>
              <w:rPr>
                <w:sz w:val="22"/>
                <w:szCs w:val="22"/>
              </w:rPr>
              <w:t>Вавожского</w:t>
            </w:r>
            <w:proofErr w:type="spellEnd"/>
            <w:r>
              <w:rPr>
                <w:sz w:val="22"/>
                <w:szCs w:val="22"/>
              </w:rPr>
              <w:t xml:space="preserve"> района</w:t>
            </w:r>
            <w:r w:rsidRPr="00B23847">
              <w:rPr>
                <w:sz w:val="22"/>
                <w:szCs w:val="22"/>
              </w:rPr>
              <w:t xml:space="preserve"> по строительству, архитектуре и ЖКХ</w:t>
            </w:r>
          </w:p>
        </w:tc>
      </w:tr>
      <w:tr w:rsidR="001E2074" w:rsidRPr="00B23847" w:rsidTr="009859F4">
        <w:tc>
          <w:tcPr>
            <w:tcW w:w="2070" w:type="dxa"/>
            <w:tcBorders>
              <w:top w:val="single" w:sz="4" w:space="0" w:color="000000"/>
              <w:left w:val="single" w:sz="4" w:space="0" w:color="000000"/>
              <w:bottom w:val="single" w:sz="4" w:space="0" w:color="000000"/>
              <w:right w:val="nil"/>
            </w:tcBorders>
          </w:tcPr>
          <w:p w:rsidR="001E2074" w:rsidRPr="00B23847" w:rsidRDefault="001E2074" w:rsidP="009859F4">
            <w:pPr>
              <w:rPr>
                <w:sz w:val="22"/>
                <w:szCs w:val="22"/>
              </w:rPr>
            </w:pPr>
            <w:r w:rsidRPr="00B23847">
              <w:rPr>
                <w:sz w:val="22"/>
                <w:szCs w:val="22"/>
              </w:rPr>
              <w:t xml:space="preserve">Ответственный исполнитель муниципальной программы </w:t>
            </w:r>
          </w:p>
        </w:tc>
        <w:tc>
          <w:tcPr>
            <w:tcW w:w="7664" w:type="dxa"/>
            <w:tcBorders>
              <w:top w:val="single" w:sz="4" w:space="0" w:color="000000"/>
              <w:left w:val="single" w:sz="4" w:space="0" w:color="000000"/>
              <w:bottom w:val="single" w:sz="4" w:space="0" w:color="000000"/>
              <w:right w:val="single" w:sz="4" w:space="0" w:color="000000"/>
            </w:tcBorders>
          </w:tcPr>
          <w:p w:rsidR="001E2074" w:rsidRPr="00B23847" w:rsidRDefault="001E2074" w:rsidP="009859F4">
            <w:pPr>
              <w:autoSpaceDE w:val="0"/>
              <w:snapToGrid w:val="0"/>
              <w:spacing w:before="60" w:after="60"/>
              <w:rPr>
                <w:sz w:val="22"/>
                <w:szCs w:val="22"/>
              </w:rPr>
            </w:pPr>
            <w:r w:rsidRPr="00B23847">
              <w:rPr>
                <w:sz w:val="22"/>
                <w:szCs w:val="22"/>
              </w:rPr>
              <w:t>Отдел по строительству и</w:t>
            </w:r>
            <w:r>
              <w:rPr>
                <w:sz w:val="22"/>
                <w:szCs w:val="22"/>
              </w:rPr>
              <w:t xml:space="preserve"> ЖКХ</w:t>
            </w:r>
            <w:r w:rsidRPr="00B23847">
              <w:rPr>
                <w:sz w:val="22"/>
                <w:szCs w:val="22"/>
              </w:rPr>
              <w:t xml:space="preserve"> Администрации</w:t>
            </w:r>
            <w:r>
              <w:rPr>
                <w:sz w:val="22"/>
                <w:szCs w:val="22"/>
              </w:rPr>
              <w:t xml:space="preserve"> муниципального образования</w:t>
            </w:r>
            <w:r w:rsidRPr="00B23847">
              <w:rPr>
                <w:sz w:val="22"/>
                <w:szCs w:val="22"/>
              </w:rPr>
              <w:t xml:space="preserve"> </w:t>
            </w:r>
            <w:r>
              <w:rPr>
                <w:sz w:val="22"/>
                <w:szCs w:val="22"/>
              </w:rPr>
              <w:t>«Муниципальный округ Вавожский</w:t>
            </w:r>
            <w:r w:rsidRPr="00B23847">
              <w:rPr>
                <w:sz w:val="22"/>
                <w:szCs w:val="22"/>
              </w:rPr>
              <w:t xml:space="preserve"> район</w:t>
            </w:r>
            <w:r>
              <w:rPr>
                <w:sz w:val="22"/>
                <w:szCs w:val="22"/>
              </w:rPr>
              <w:t xml:space="preserve"> Удмуртской Республики»</w:t>
            </w:r>
          </w:p>
        </w:tc>
      </w:tr>
      <w:tr w:rsidR="001E2074" w:rsidRPr="00B23847" w:rsidTr="009859F4">
        <w:tc>
          <w:tcPr>
            <w:tcW w:w="2070" w:type="dxa"/>
            <w:tcBorders>
              <w:top w:val="single" w:sz="4" w:space="0" w:color="000000"/>
              <w:left w:val="single" w:sz="4" w:space="0" w:color="000000"/>
              <w:bottom w:val="single" w:sz="4" w:space="0" w:color="000000"/>
              <w:right w:val="nil"/>
            </w:tcBorders>
            <w:vAlign w:val="center"/>
            <w:hideMark/>
          </w:tcPr>
          <w:p w:rsidR="001E2074" w:rsidRPr="00B23847" w:rsidRDefault="001E2074" w:rsidP="009859F4">
            <w:pPr>
              <w:rPr>
                <w:sz w:val="22"/>
                <w:szCs w:val="22"/>
              </w:rPr>
            </w:pPr>
            <w:r w:rsidRPr="00B23847">
              <w:rPr>
                <w:sz w:val="22"/>
                <w:szCs w:val="22"/>
              </w:rPr>
              <w:t>Соисполнители муниципальной программы</w:t>
            </w:r>
          </w:p>
        </w:tc>
        <w:tc>
          <w:tcPr>
            <w:tcW w:w="7664" w:type="dxa"/>
            <w:tcBorders>
              <w:top w:val="single" w:sz="4" w:space="0" w:color="000000"/>
              <w:left w:val="single" w:sz="4" w:space="0" w:color="000000"/>
              <w:bottom w:val="single" w:sz="4" w:space="0" w:color="000000"/>
              <w:right w:val="single" w:sz="4" w:space="0" w:color="000000"/>
            </w:tcBorders>
          </w:tcPr>
          <w:p w:rsidR="001E2074" w:rsidRPr="00B23847" w:rsidRDefault="001E2074" w:rsidP="003B67C9">
            <w:pPr>
              <w:autoSpaceDE w:val="0"/>
              <w:spacing w:before="60" w:after="60"/>
              <w:jc w:val="both"/>
              <w:rPr>
                <w:sz w:val="22"/>
                <w:szCs w:val="22"/>
              </w:rPr>
            </w:pPr>
            <w:r w:rsidRPr="00B23847">
              <w:rPr>
                <w:sz w:val="22"/>
                <w:szCs w:val="22"/>
              </w:rPr>
              <w:t xml:space="preserve">Отдел по управлению муниципальным имуществом Администрации </w:t>
            </w:r>
            <w:r>
              <w:rPr>
                <w:sz w:val="22"/>
                <w:szCs w:val="22"/>
              </w:rPr>
              <w:t>муниципального образования</w:t>
            </w:r>
            <w:r w:rsidRPr="00B23847">
              <w:rPr>
                <w:sz w:val="22"/>
                <w:szCs w:val="22"/>
              </w:rPr>
              <w:t xml:space="preserve"> </w:t>
            </w:r>
            <w:r>
              <w:rPr>
                <w:sz w:val="22"/>
                <w:szCs w:val="22"/>
              </w:rPr>
              <w:t>«Муниципальный округ Вавожский</w:t>
            </w:r>
            <w:r w:rsidRPr="00B23847">
              <w:rPr>
                <w:sz w:val="22"/>
                <w:szCs w:val="22"/>
              </w:rPr>
              <w:t xml:space="preserve"> район</w:t>
            </w:r>
            <w:r>
              <w:rPr>
                <w:sz w:val="22"/>
                <w:szCs w:val="22"/>
              </w:rPr>
              <w:t xml:space="preserve"> Удмуртской Республики»</w:t>
            </w:r>
          </w:p>
        </w:tc>
      </w:tr>
      <w:tr w:rsidR="001E2074" w:rsidRPr="00B23847" w:rsidTr="009859F4">
        <w:tc>
          <w:tcPr>
            <w:tcW w:w="2070" w:type="dxa"/>
            <w:tcBorders>
              <w:top w:val="single" w:sz="4" w:space="0" w:color="000000"/>
              <w:left w:val="single" w:sz="4" w:space="0" w:color="000000"/>
              <w:bottom w:val="single" w:sz="4" w:space="0" w:color="000000"/>
              <w:right w:val="nil"/>
            </w:tcBorders>
            <w:hideMark/>
          </w:tcPr>
          <w:p w:rsidR="001E2074" w:rsidRPr="00B23847" w:rsidRDefault="001E2074" w:rsidP="009859F4">
            <w:pPr>
              <w:rPr>
                <w:sz w:val="22"/>
                <w:szCs w:val="22"/>
              </w:rPr>
            </w:pPr>
            <w:r w:rsidRPr="00B23847">
              <w:rPr>
                <w:sz w:val="22"/>
                <w:szCs w:val="22"/>
              </w:rPr>
              <w:t>Цели муниципальной программы</w:t>
            </w:r>
          </w:p>
          <w:p w:rsidR="001E2074" w:rsidRPr="00B23847" w:rsidRDefault="001E2074" w:rsidP="009859F4">
            <w:pPr>
              <w:rPr>
                <w:bCs w:val="0"/>
                <w:sz w:val="22"/>
                <w:szCs w:val="22"/>
              </w:rPr>
            </w:pPr>
            <w:r w:rsidRPr="00B23847">
              <w:rPr>
                <w:sz w:val="22"/>
                <w:szCs w:val="22"/>
              </w:rPr>
              <w:t xml:space="preserve"> </w:t>
            </w:r>
          </w:p>
        </w:tc>
        <w:tc>
          <w:tcPr>
            <w:tcW w:w="7664" w:type="dxa"/>
            <w:tcBorders>
              <w:top w:val="single" w:sz="4" w:space="0" w:color="000000"/>
              <w:left w:val="single" w:sz="4" w:space="0" w:color="000000"/>
              <w:bottom w:val="single" w:sz="4" w:space="0" w:color="000000"/>
              <w:right w:val="single" w:sz="4" w:space="0" w:color="000000"/>
            </w:tcBorders>
            <w:hideMark/>
          </w:tcPr>
          <w:p w:rsidR="001E2074" w:rsidRPr="00B23847" w:rsidRDefault="001E2074" w:rsidP="003B67C9">
            <w:pPr>
              <w:pStyle w:val="a5"/>
              <w:autoSpaceDE w:val="0"/>
              <w:snapToGrid w:val="0"/>
              <w:spacing w:before="60" w:after="60"/>
              <w:ind w:left="0"/>
              <w:jc w:val="both"/>
              <w:rPr>
                <w:sz w:val="22"/>
                <w:szCs w:val="22"/>
              </w:rPr>
            </w:pPr>
            <w:r w:rsidRPr="00B23847">
              <w:rPr>
                <w:bCs w:val="0"/>
                <w:sz w:val="22"/>
                <w:szCs w:val="22"/>
              </w:rPr>
              <w:t>Реализация целенаправленной градостроительной политики по формированию комфортной и безопасной для проживания населения района,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p w:rsidR="001E2074" w:rsidRPr="00B23847" w:rsidRDefault="001E2074" w:rsidP="003B67C9">
            <w:pPr>
              <w:pStyle w:val="a5"/>
              <w:autoSpaceDE w:val="0"/>
              <w:snapToGrid w:val="0"/>
              <w:spacing w:before="60" w:after="60"/>
              <w:ind w:left="0"/>
              <w:jc w:val="both"/>
              <w:rPr>
                <w:sz w:val="22"/>
                <w:szCs w:val="22"/>
              </w:rPr>
            </w:pPr>
            <w:r w:rsidRPr="00B23847">
              <w:rPr>
                <w:sz w:val="22"/>
                <w:szCs w:val="22"/>
              </w:rPr>
              <w:t xml:space="preserve">Создание безопасных и благоприятных условий проживания граждан в жилых домах на территории </w:t>
            </w:r>
            <w:proofErr w:type="spellStart"/>
            <w:r w:rsidRPr="00B23847">
              <w:rPr>
                <w:sz w:val="22"/>
                <w:szCs w:val="22"/>
              </w:rPr>
              <w:t>Вавожского</w:t>
            </w:r>
            <w:proofErr w:type="spellEnd"/>
            <w:r w:rsidRPr="00B23847">
              <w:rPr>
                <w:sz w:val="22"/>
                <w:szCs w:val="22"/>
              </w:rPr>
              <w:t xml:space="preserve"> района, повышение качества жилищно-коммунальных услуг.</w:t>
            </w:r>
          </w:p>
          <w:p w:rsidR="001E2074" w:rsidRPr="00B23847" w:rsidRDefault="001E2074" w:rsidP="003B67C9">
            <w:pPr>
              <w:pStyle w:val="a5"/>
              <w:autoSpaceDE w:val="0"/>
              <w:snapToGrid w:val="0"/>
              <w:spacing w:before="60" w:after="60"/>
              <w:ind w:left="0"/>
              <w:jc w:val="both"/>
              <w:rPr>
                <w:sz w:val="22"/>
                <w:szCs w:val="22"/>
              </w:rPr>
            </w:pPr>
            <w:r w:rsidRPr="00B23847">
              <w:rPr>
                <w:sz w:val="22"/>
                <w:szCs w:val="22"/>
              </w:rPr>
              <w:t xml:space="preserve">Обеспечение надежной и эффективной работы инженерно-коммунальной инфраструктуры </w:t>
            </w:r>
            <w:proofErr w:type="spellStart"/>
            <w:r w:rsidRPr="00B23847">
              <w:rPr>
                <w:sz w:val="22"/>
                <w:szCs w:val="22"/>
              </w:rPr>
              <w:t>Вавожского</w:t>
            </w:r>
            <w:proofErr w:type="spellEnd"/>
            <w:r w:rsidRPr="00B23847">
              <w:rPr>
                <w:sz w:val="22"/>
                <w:szCs w:val="22"/>
              </w:rPr>
              <w:t xml:space="preserve">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1E2074" w:rsidRPr="00B23847" w:rsidRDefault="001E2074" w:rsidP="003B67C9">
            <w:pPr>
              <w:pStyle w:val="a5"/>
              <w:autoSpaceDE w:val="0"/>
              <w:snapToGrid w:val="0"/>
              <w:spacing w:before="60" w:after="60"/>
              <w:ind w:left="0"/>
              <w:jc w:val="both"/>
              <w:rPr>
                <w:sz w:val="22"/>
                <w:szCs w:val="22"/>
              </w:rPr>
            </w:pPr>
            <w:r w:rsidRPr="00B23847">
              <w:rPr>
                <w:sz w:val="22"/>
                <w:szCs w:val="22"/>
              </w:rPr>
              <w:t xml:space="preserve">Повышение качества окружающей среды за счет благоустройства территории </w:t>
            </w:r>
            <w:proofErr w:type="spellStart"/>
            <w:r w:rsidRPr="00B23847">
              <w:rPr>
                <w:sz w:val="22"/>
                <w:szCs w:val="22"/>
              </w:rPr>
              <w:t>Вавожского</w:t>
            </w:r>
            <w:proofErr w:type="spellEnd"/>
            <w:r w:rsidRPr="00B23847">
              <w:rPr>
                <w:sz w:val="22"/>
                <w:szCs w:val="22"/>
              </w:rPr>
              <w:t xml:space="preserve"> района, обеспечения санитарно-эпидемиологического благополучия и экологической безопасности.</w:t>
            </w:r>
          </w:p>
          <w:p w:rsidR="001E2074" w:rsidRPr="00B23847" w:rsidRDefault="001E2074" w:rsidP="003B67C9">
            <w:pPr>
              <w:autoSpaceDE w:val="0"/>
              <w:spacing w:before="60" w:after="60"/>
              <w:jc w:val="both"/>
              <w:rPr>
                <w:sz w:val="22"/>
                <w:szCs w:val="22"/>
              </w:rPr>
            </w:pPr>
            <w:r w:rsidRPr="00B23847">
              <w:rPr>
                <w:sz w:val="22"/>
                <w:szCs w:val="22"/>
              </w:rPr>
              <w:t>Обеспечение доступности, повышение уровня сервиса и комфорта общественного транспорта на территории муниципального образования.</w:t>
            </w:r>
          </w:p>
          <w:p w:rsidR="001E2074" w:rsidRPr="00B23847" w:rsidRDefault="001E2074" w:rsidP="003B67C9">
            <w:pPr>
              <w:pStyle w:val="a5"/>
              <w:autoSpaceDE w:val="0"/>
              <w:snapToGrid w:val="0"/>
              <w:spacing w:before="60" w:after="60"/>
              <w:ind w:left="0"/>
              <w:jc w:val="both"/>
              <w:rPr>
                <w:color w:val="000000"/>
                <w:sz w:val="22"/>
                <w:szCs w:val="22"/>
              </w:rPr>
            </w:pPr>
            <w:r w:rsidRPr="00B23847">
              <w:rPr>
                <w:sz w:val="22"/>
                <w:szCs w:val="22"/>
              </w:rPr>
              <w:t>Улучшение состояния и развитие сети автомобильных дорог общего пользования местного значения, повышение безопасности дорожного движения.</w:t>
            </w:r>
          </w:p>
          <w:p w:rsidR="001E2074" w:rsidRPr="00B23847" w:rsidRDefault="001E2074" w:rsidP="003B67C9">
            <w:pPr>
              <w:pStyle w:val="a5"/>
              <w:autoSpaceDE w:val="0"/>
              <w:snapToGrid w:val="0"/>
              <w:spacing w:before="60" w:after="60"/>
              <w:ind w:left="0"/>
              <w:jc w:val="both"/>
              <w:rPr>
                <w:color w:val="000000"/>
                <w:sz w:val="22"/>
                <w:szCs w:val="22"/>
              </w:rPr>
            </w:pPr>
            <w:r w:rsidRPr="00B23847">
              <w:rPr>
                <w:color w:val="000000"/>
                <w:sz w:val="22"/>
                <w:szCs w:val="22"/>
              </w:rPr>
              <w:t>Инвентаризация земель, межевание земельных участков, подлежащих регистрации права муниципальной собственности.</w:t>
            </w:r>
          </w:p>
          <w:p w:rsidR="001E2074" w:rsidRDefault="001E2074" w:rsidP="003B67C9">
            <w:pPr>
              <w:pStyle w:val="a5"/>
              <w:autoSpaceDE w:val="0"/>
              <w:snapToGrid w:val="0"/>
              <w:spacing w:before="60" w:after="60"/>
              <w:ind w:left="0"/>
              <w:jc w:val="both"/>
              <w:rPr>
                <w:color w:val="000000"/>
                <w:sz w:val="22"/>
                <w:szCs w:val="22"/>
              </w:rPr>
            </w:pPr>
            <w:r w:rsidRPr="00B23847">
              <w:rPr>
                <w:color w:val="000000"/>
                <w:sz w:val="22"/>
                <w:szCs w:val="22"/>
              </w:rPr>
              <w:t xml:space="preserve">Реализация планов социально-экономического развития </w:t>
            </w:r>
            <w:proofErr w:type="spellStart"/>
            <w:r w:rsidRPr="00B23847">
              <w:rPr>
                <w:color w:val="000000"/>
                <w:sz w:val="22"/>
                <w:szCs w:val="22"/>
              </w:rPr>
              <w:t>Вавожского</w:t>
            </w:r>
            <w:proofErr w:type="spellEnd"/>
            <w:r w:rsidRPr="00B23847">
              <w:rPr>
                <w:color w:val="000000"/>
                <w:sz w:val="22"/>
                <w:szCs w:val="22"/>
              </w:rPr>
              <w:t xml:space="preserve"> района и инвестиционных программ в строительной сфере, целевое и эффективное </w:t>
            </w:r>
            <w:r w:rsidRPr="00B23847">
              <w:rPr>
                <w:color w:val="000000"/>
                <w:sz w:val="22"/>
                <w:szCs w:val="22"/>
              </w:rPr>
              <w:lastRenderedPageBreak/>
              <w:t>освоение средств выделяемых на капитальное строительство</w:t>
            </w:r>
            <w:r>
              <w:rPr>
                <w:color w:val="000000"/>
                <w:sz w:val="22"/>
                <w:szCs w:val="22"/>
              </w:rPr>
              <w:t>.</w:t>
            </w:r>
          </w:p>
          <w:p w:rsidR="001E2074" w:rsidRPr="00B23847" w:rsidRDefault="001E2074" w:rsidP="003B67C9">
            <w:pPr>
              <w:pStyle w:val="a5"/>
              <w:autoSpaceDE w:val="0"/>
              <w:snapToGrid w:val="0"/>
              <w:spacing w:before="60" w:after="60"/>
              <w:ind w:left="0"/>
              <w:jc w:val="both"/>
              <w:rPr>
                <w:sz w:val="22"/>
                <w:szCs w:val="22"/>
              </w:rPr>
            </w:pPr>
            <w:r w:rsidRPr="00C35222">
              <w:rPr>
                <w:bCs w:val="0"/>
                <w:lang w:eastAsia="ru-RU"/>
              </w:rPr>
              <w:t>Повышение уровня благоустройства территории муниципального образования «</w:t>
            </w:r>
            <w:r>
              <w:rPr>
                <w:bCs w:val="0"/>
                <w:lang w:eastAsia="ru-RU"/>
              </w:rPr>
              <w:t xml:space="preserve">Муниципальный округ </w:t>
            </w:r>
            <w:r w:rsidRPr="00C35222">
              <w:rPr>
                <w:bCs w:val="0"/>
                <w:lang w:eastAsia="ru-RU"/>
              </w:rPr>
              <w:t>Вавожский район</w:t>
            </w:r>
            <w:r>
              <w:rPr>
                <w:bCs w:val="0"/>
                <w:lang w:eastAsia="ru-RU"/>
              </w:rPr>
              <w:t xml:space="preserve"> Удмуртской Республики</w:t>
            </w:r>
            <w:r w:rsidRPr="00C35222">
              <w:rPr>
                <w:bCs w:val="0"/>
                <w:lang w:eastAsia="ru-RU"/>
              </w:rPr>
              <w:t>»</w:t>
            </w:r>
          </w:p>
        </w:tc>
      </w:tr>
      <w:tr w:rsidR="001E2074" w:rsidRPr="00B23847" w:rsidTr="009859F4">
        <w:tc>
          <w:tcPr>
            <w:tcW w:w="2070" w:type="dxa"/>
            <w:tcBorders>
              <w:top w:val="single" w:sz="4" w:space="0" w:color="000000"/>
              <w:left w:val="single" w:sz="4" w:space="0" w:color="000000"/>
              <w:bottom w:val="single" w:sz="4" w:space="0" w:color="000000"/>
              <w:right w:val="nil"/>
            </w:tcBorders>
            <w:hideMark/>
          </w:tcPr>
          <w:p w:rsidR="001E2074" w:rsidRPr="00B23847" w:rsidRDefault="001E2074" w:rsidP="009859F4">
            <w:pPr>
              <w:rPr>
                <w:color w:val="000000"/>
                <w:sz w:val="22"/>
                <w:szCs w:val="22"/>
              </w:rPr>
            </w:pPr>
            <w:r w:rsidRPr="00B23847">
              <w:rPr>
                <w:sz w:val="22"/>
                <w:szCs w:val="22"/>
              </w:rPr>
              <w:lastRenderedPageBreak/>
              <w:t xml:space="preserve">Задачи </w:t>
            </w:r>
          </w:p>
        </w:tc>
        <w:tc>
          <w:tcPr>
            <w:tcW w:w="7664" w:type="dxa"/>
            <w:tcBorders>
              <w:top w:val="single" w:sz="4" w:space="0" w:color="000000"/>
              <w:left w:val="single" w:sz="4" w:space="0" w:color="000000"/>
              <w:bottom w:val="single" w:sz="4" w:space="0" w:color="000000"/>
              <w:right w:val="single" w:sz="4" w:space="0" w:color="000000"/>
            </w:tcBorders>
            <w:hideMark/>
          </w:tcPr>
          <w:p w:rsidR="001E2074" w:rsidRPr="00B23847" w:rsidRDefault="001E2074" w:rsidP="003B67C9">
            <w:pPr>
              <w:pStyle w:val="a5"/>
              <w:tabs>
                <w:tab w:val="left" w:pos="34"/>
                <w:tab w:val="left" w:pos="317"/>
              </w:tabs>
              <w:snapToGrid w:val="0"/>
              <w:spacing w:before="60" w:after="60"/>
              <w:ind w:left="0"/>
              <w:jc w:val="both"/>
              <w:rPr>
                <w:color w:val="000000"/>
                <w:sz w:val="22"/>
                <w:szCs w:val="22"/>
              </w:rPr>
            </w:pPr>
            <w:r w:rsidRPr="00B23847">
              <w:rPr>
                <w:color w:val="000000"/>
                <w:sz w:val="22"/>
                <w:szCs w:val="22"/>
              </w:rPr>
              <w:t xml:space="preserve">  Реализация градостроительной деятельности в соответствии с Генеральными планами разв</w:t>
            </w:r>
            <w:r>
              <w:rPr>
                <w:color w:val="000000"/>
                <w:sz w:val="22"/>
                <w:szCs w:val="22"/>
              </w:rPr>
              <w:t xml:space="preserve">ития муниципальных образований </w:t>
            </w:r>
            <w:proofErr w:type="spellStart"/>
            <w:r>
              <w:rPr>
                <w:color w:val="000000"/>
                <w:sz w:val="22"/>
                <w:szCs w:val="22"/>
              </w:rPr>
              <w:t>В</w:t>
            </w:r>
            <w:r w:rsidRPr="00B23847">
              <w:rPr>
                <w:color w:val="000000"/>
                <w:sz w:val="22"/>
                <w:szCs w:val="22"/>
              </w:rPr>
              <w:t>авожского</w:t>
            </w:r>
            <w:proofErr w:type="spellEnd"/>
            <w:r w:rsidRPr="00B23847">
              <w:rPr>
                <w:color w:val="000000"/>
                <w:sz w:val="22"/>
                <w:szCs w:val="22"/>
              </w:rPr>
              <w:t xml:space="preserve"> района.</w:t>
            </w:r>
          </w:p>
          <w:p w:rsidR="001E2074" w:rsidRPr="00B23847" w:rsidRDefault="001E2074" w:rsidP="003B67C9">
            <w:pPr>
              <w:pStyle w:val="a5"/>
              <w:tabs>
                <w:tab w:val="left" w:pos="459"/>
              </w:tabs>
              <w:spacing w:before="60" w:after="60"/>
              <w:ind w:left="34"/>
              <w:jc w:val="both"/>
              <w:rPr>
                <w:sz w:val="22"/>
                <w:szCs w:val="22"/>
              </w:rPr>
            </w:pPr>
            <w:r w:rsidRPr="00B23847">
              <w:rPr>
                <w:sz w:val="22"/>
                <w:szCs w:val="22"/>
              </w:rPr>
              <w:t xml:space="preserve">  Формирование эффективных механизмов управления жилищным фондом, развитие инициативы собственников жилых помещений по вопросам, связанным с управлением и содержанием жилья, повышение их ответственности в указанной сфере.</w:t>
            </w:r>
          </w:p>
          <w:p w:rsidR="001E2074" w:rsidRPr="00B23847" w:rsidRDefault="001E2074" w:rsidP="003B67C9">
            <w:pPr>
              <w:autoSpaceDE w:val="0"/>
              <w:spacing w:before="60" w:after="60"/>
              <w:jc w:val="both"/>
              <w:rPr>
                <w:sz w:val="22"/>
                <w:szCs w:val="22"/>
              </w:rPr>
            </w:pPr>
            <w:r w:rsidRPr="00B23847">
              <w:rPr>
                <w:sz w:val="22"/>
                <w:szCs w:val="22"/>
              </w:rPr>
              <w:t xml:space="preserve">    Обеспечение бесперебойной и безаварийной работы коммунального комплекса. Повышение качества предоставляемых потребителям коммунальных услуг.</w:t>
            </w:r>
          </w:p>
          <w:p w:rsidR="001E2074" w:rsidRPr="00B23847" w:rsidRDefault="001E2074" w:rsidP="003B67C9">
            <w:pPr>
              <w:autoSpaceDE w:val="0"/>
              <w:spacing w:before="60" w:after="60"/>
              <w:jc w:val="both"/>
              <w:rPr>
                <w:sz w:val="22"/>
                <w:szCs w:val="22"/>
              </w:rPr>
            </w:pPr>
            <w:r w:rsidRPr="00B23847">
              <w:rPr>
                <w:sz w:val="22"/>
                <w:szCs w:val="22"/>
              </w:rPr>
              <w:t xml:space="preserve"> Повышение уровня благоустройства территории </w:t>
            </w:r>
            <w:proofErr w:type="spellStart"/>
            <w:r w:rsidRPr="00B23847">
              <w:rPr>
                <w:sz w:val="22"/>
                <w:szCs w:val="22"/>
              </w:rPr>
              <w:t>Вавожского</w:t>
            </w:r>
            <w:proofErr w:type="spellEnd"/>
            <w:r w:rsidRPr="00B23847">
              <w:rPr>
                <w:sz w:val="22"/>
                <w:szCs w:val="22"/>
              </w:rPr>
              <w:t xml:space="preserve"> района. </w:t>
            </w:r>
          </w:p>
          <w:p w:rsidR="001E2074" w:rsidRPr="00B23847" w:rsidRDefault="001E2074" w:rsidP="003B67C9">
            <w:pPr>
              <w:autoSpaceDE w:val="0"/>
              <w:spacing w:before="60" w:after="60"/>
              <w:jc w:val="both"/>
              <w:rPr>
                <w:color w:val="000000"/>
                <w:sz w:val="22"/>
                <w:szCs w:val="22"/>
              </w:rPr>
            </w:pPr>
            <w:r w:rsidRPr="00B23847">
              <w:rPr>
                <w:sz w:val="22"/>
                <w:szCs w:val="22"/>
              </w:rPr>
              <w:t xml:space="preserve">Развитие транспортной инфраструктуры в части автомобильных дорог общего пользования местного значения. Приведение улично-дорожной сети в состояние, удовлетворяющее нормативным  требованиям, установленным </w:t>
            </w:r>
            <w:hyperlink r:id="rId7" w:history="1">
              <w:r w:rsidRPr="001F5D02">
                <w:rPr>
                  <w:rStyle w:val="a3"/>
                  <w:color w:val="auto"/>
                  <w:sz w:val="22"/>
                  <w:szCs w:val="22"/>
                  <w:u w:val="none"/>
                </w:rPr>
                <w:t xml:space="preserve">ГОСТ </w:t>
              </w:r>
              <w:proofErr w:type="gramStart"/>
              <w:r w:rsidRPr="001F5D02">
                <w:rPr>
                  <w:rStyle w:val="a3"/>
                  <w:color w:val="auto"/>
                  <w:sz w:val="22"/>
                  <w:szCs w:val="22"/>
                  <w:u w:val="none"/>
                </w:rPr>
                <w:t>Р</w:t>
              </w:r>
              <w:proofErr w:type="gramEnd"/>
              <w:r w:rsidRPr="001F5D02">
                <w:rPr>
                  <w:rStyle w:val="a3"/>
                  <w:color w:val="auto"/>
                  <w:sz w:val="22"/>
                  <w:szCs w:val="22"/>
                  <w:u w:val="none"/>
                </w:rPr>
                <w:t xml:space="preserve"> 50597-93</w:t>
              </w:r>
            </w:hyperlink>
            <w:r w:rsidRPr="00B23847">
              <w:rPr>
                <w:sz w:val="22"/>
                <w:szCs w:val="22"/>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1E2074" w:rsidRPr="00B23847" w:rsidRDefault="001E2074" w:rsidP="003B67C9">
            <w:pPr>
              <w:autoSpaceDE w:val="0"/>
              <w:spacing w:before="60" w:after="60"/>
              <w:jc w:val="both"/>
              <w:rPr>
                <w:color w:val="000000"/>
                <w:sz w:val="22"/>
                <w:szCs w:val="22"/>
              </w:rPr>
            </w:pPr>
            <w:r w:rsidRPr="00B23847">
              <w:rPr>
                <w:color w:val="000000"/>
                <w:sz w:val="22"/>
                <w:szCs w:val="22"/>
              </w:rPr>
              <w:t xml:space="preserve">Увеличение доходной части бюджета </w:t>
            </w:r>
            <w:proofErr w:type="spellStart"/>
            <w:r w:rsidRPr="00B23847">
              <w:rPr>
                <w:color w:val="000000"/>
                <w:sz w:val="22"/>
                <w:szCs w:val="22"/>
              </w:rPr>
              <w:t>Вавожского</w:t>
            </w:r>
            <w:proofErr w:type="spellEnd"/>
            <w:r w:rsidRPr="00B23847">
              <w:rPr>
                <w:color w:val="000000"/>
                <w:sz w:val="22"/>
                <w:szCs w:val="22"/>
              </w:rPr>
              <w:t xml:space="preserve"> района на основе эффективной сдачи в аренду и продажи земельных участков.</w:t>
            </w:r>
          </w:p>
          <w:p w:rsidR="001E2074" w:rsidRPr="00B23847" w:rsidRDefault="001E2074" w:rsidP="003B67C9">
            <w:pPr>
              <w:autoSpaceDE w:val="0"/>
              <w:spacing w:before="60" w:after="60"/>
              <w:jc w:val="both"/>
              <w:rPr>
                <w:sz w:val="22"/>
                <w:szCs w:val="22"/>
              </w:rPr>
            </w:pPr>
            <w:r w:rsidRPr="00B23847">
              <w:rPr>
                <w:color w:val="000000"/>
                <w:sz w:val="22"/>
                <w:szCs w:val="22"/>
              </w:rPr>
              <w:t>Эффективное использование средств капитального строительства.</w:t>
            </w:r>
          </w:p>
        </w:tc>
      </w:tr>
      <w:tr w:rsidR="001E2074" w:rsidRPr="00B23847" w:rsidTr="00EE7881">
        <w:trPr>
          <w:trHeight w:val="1344"/>
        </w:trPr>
        <w:tc>
          <w:tcPr>
            <w:tcW w:w="2070" w:type="dxa"/>
            <w:tcBorders>
              <w:top w:val="single" w:sz="4" w:space="0" w:color="000000"/>
              <w:left w:val="single" w:sz="4" w:space="0" w:color="000000"/>
              <w:bottom w:val="single" w:sz="4" w:space="0" w:color="000000"/>
              <w:right w:val="nil"/>
            </w:tcBorders>
          </w:tcPr>
          <w:p w:rsidR="001E2074" w:rsidRPr="00B23847" w:rsidRDefault="001E2074" w:rsidP="009859F4">
            <w:pPr>
              <w:rPr>
                <w:sz w:val="22"/>
                <w:szCs w:val="22"/>
              </w:rPr>
            </w:pPr>
            <w:r>
              <w:rPr>
                <w:sz w:val="22"/>
                <w:szCs w:val="22"/>
              </w:rPr>
              <w:t>Приоритетные проекты (программы), реализуемые в рамках программы</w:t>
            </w:r>
          </w:p>
        </w:tc>
        <w:tc>
          <w:tcPr>
            <w:tcW w:w="7664" w:type="dxa"/>
            <w:tcBorders>
              <w:top w:val="single" w:sz="4" w:space="0" w:color="000000"/>
              <w:left w:val="single" w:sz="4" w:space="0" w:color="000000"/>
              <w:bottom w:val="single" w:sz="4" w:space="0" w:color="000000"/>
              <w:right w:val="single" w:sz="4" w:space="0" w:color="000000"/>
            </w:tcBorders>
          </w:tcPr>
          <w:p w:rsidR="001E2074" w:rsidRDefault="001E2074" w:rsidP="003B67C9">
            <w:pPr>
              <w:pStyle w:val="a5"/>
              <w:keepNext/>
              <w:tabs>
                <w:tab w:val="left" w:pos="317"/>
              </w:tabs>
              <w:autoSpaceDE w:val="0"/>
              <w:snapToGrid w:val="0"/>
              <w:spacing w:before="60" w:after="60"/>
              <w:ind w:left="0" w:right="-85"/>
              <w:jc w:val="both"/>
              <w:rPr>
                <w:sz w:val="22"/>
                <w:szCs w:val="22"/>
              </w:rPr>
            </w:pPr>
            <w:r>
              <w:rPr>
                <w:sz w:val="22"/>
                <w:szCs w:val="22"/>
              </w:rPr>
              <w:t>Адресная инвестиционная программа Удмуртской Республики на 2019 год.</w:t>
            </w:r>
          </w:p>
          <w:p w:rsidR="001E2074" w:rsidRDefault="001E2074" w:rsidP="003B67C9">
            <w:pPr>
              <w:pStyle w:val="a5"/>
              <w:keepNext/>
              <w:tabs>
                <w:tab w:val="left" w:pos="317"/>
              </w:tabs>
              <w:autoSpaceDE w:val="0"/>
              <w:snapToGrid w:val="0"/>
              <w:spacing w:before="60" w:after="60"/>
              <w:ind w:left="0" w:right="-85"/>
              <w:jc w:val="both"/>
              <w:rPr>
                <w:sz w:val="22"/>
                <w:szCs w:val="22"/>
              </w:rPr>
            </w:pPr>
            <w:r>
              <w:rPr>
                <w:sz w:val="22"/>
                <w:szCs w:val="22"/>
              </w:rPr>
              <w:t xml:space="preserve">Переселение граждан из аварийного жилищного фонда в Удмуртской </w:t>
            </w:r>
            <w:r w:rsidR="001B6853">
              <w:rPr>
                <w:sz w:val="22"/>
                <w:szCs w:val="22"/>
              </w:rPr>
              <w:t>Р</w:t>
            </w:r>
            <w:r>
              <w:rPr>
                <w:sz w:val="22"/>
                <w:szCs w:val="22"/>
              </w:rPr>
              <w:t>еспублике на 2019-2025 годы.</w:t>
            </w:r>
          </w:p>
          <w:p w:rsidR="001E2074" w:rsidRPr="00E32838" w:rsidRDefault="001E2074" w:rsidP="00EE7881">
            <w:pPr>
              <w:pStyle w:val="a5"/>
              <w:keepNext/>
              <w:tabs>
                <w:tab w:val="left" w:pos="317"/>
              </w:tabs>
              <w:autoSpaceDE w:val="0"/>
              <w:snapToGrid w:val="0"/>
              <w:spacing w:before="60" w:after="60"/>
              <w:ind w:left="0" w:right="-85"/>
              <w:jc w:val="both"/>
              <w:rPr>
                <w:sz w:val="22"/>
                <w:szCs w:val="22"/>
              </w:rPr>
            </w:pPr>
          </w:p>
        </w:tc>
      </w:tr>
      <w:tr w:rsidR="001E2074" w:rsidRPr="00B23847" w:rsidTr="009859F4">
        <w:tc>
          <w:tcPr>
            <w:tcW w:w="2070" w:type="dxa"/>
            <w:tcBorders>
              <w:top w:val="single" w:sz="4" w:space="0" w:color="000000"/>
              <w:left w:val="single" w:sz="4" w:space="0" w:color="000000"/>
              <w:bottom w:val="single" w:sz="4" w:space="0" w:color="000000"/>
              <w:right w:val="nil"/>
            </w:tcBorders>
          </w:tcPr>
          <w:p w:rsidR="001E2074" w:rsidRPr="00B23847" w:rsidRDefault="001E2074" w:rsidP="009859F4">
            <w:pPr>
              <w:rPr>
                <w:sz w:val="22"/>
                <w:szCs w:val="22"/>
              </w:rPr>
            </w:pPr>
            <w:r>
              <w:rPr>
                <w:sz w:val="22"/>
                <w:szCs w:val="22"/>
              </w:rPr>
              <w:t>Региональные проекты (программы) федеральных национальных проектов (Программ), реализуемых в рамках программы</w:t>
            </w:r>
          </w:p>
        </w:tc>
        <w:tc>
          <w:tcPr>
            <w:tcW w:w="7664" w:type="dxa"/>
            <w:tcBorders>
              <w:top w:val="single" w:sz="4" w:space="0" w:color="000000"/>
              <w:left w:val="single" w:sz="4" w:space="0" w:color="000000"/>
              <w:bottom w:val="single" w:sz="4" w:space="0" w:color="000000"/>
              <w:right w:val="single" w:sz="4" w:space="0" w:color="000000"/>
            </w:tcBorders>
          </w:tcPr>
          <w:p w:rsidR="001E2074" w:rsidRDefault="001E2074" w:rsidP="003B67C9">
            <w:pPr>
              <w:pStyle w:val="a5"/>
              <w:keepNext/>
              <w:tabs>
                <w:tab w:val="left" w:pos="317"/>
              </w:tabs>
              <w:autoSpaceDE w:val="0"/>
              <w:snapToGrid w:val="0"/>
              <w:spacing w:before="60" w:after="60"/>
              <w:ind w:left="0" w:right="-85"/>
              <w:jc w:val="both"/>
              <w:rPr>
                <w:sz w:val="22"/>
                <w:szCs w:val="22"/>
              </w:rPr>
            </w:pPr>
            <w:r>
              <w:rPr>
                <w:sz w:val="22"/>
                <w:szCs w:val="22"/>
              </w:rPr>
              <w:t>Переселение граждан из аварийного жилищного фонда в Удмуртской республике на 2019-2025 годы.</w:t>
            </w:r>
          </w:p>
          <w:p w:rsidR="001E2074" w:rsidRDefault="001E2074" w:rsidP="003B67C9">
            <w:pPr>
              <w:pStyle w:val="a5"/>
              <w:keepNext/>
              <w:tabs>
                <w:tab w:val="left" w:pos="317"/>
              </w:tabs>
              <w:autoSpaceDE w:val="0"/>
              <w:snapToGrid w:val="0"/>
              <w:spacing w:before="60" w:after="60"/>
              <w:ind w:left="0" w:right="-85"/>
              <w:jc w:val="both"/>
              <w:rPr>
                <w:sz w:val="22"/>
                <w:szCs w:val="22"/>
              </w:rPr>
            </w:pPr>
            <w:r>
              <w:rPr>
                <w:sz w:val="22"/>
                <w:szCs w:val="22"/>
              </w:rPr>
              <w:t>Перечень объектов капитального ремонта, финансируемых за счет средств бюджета Удмуртской Республики в 2019 году.</w:t>
            </w:r>
          </w:p>
          <w:p w:rsidR="001E2074" w:rsidRPr="00E32838" w:rsidRDefault="001E2074" w:rsidP="003B67C9">
            <w:pPr>
              <w:pStyle w:val="a5"/>
              <w:keepNext/>
              <w:tabs>
                <w:tab w:val="left" w:pos="317"/>
              </w:tabs>
              <w:autoSpaceDE w:val="0"/>
              <w:snapToGrid w:val="0"/>
              <w:spacing w:before="60" w:after="60"/>
              <w:ind w:left="0" w:right="-85"/>
              <w:jc w:val="both"/>
              <w:rPr>
                <w:sz w:val="22"/>
                <w:szCs w:val="22"/>
              </w:rPr>
            </w:pPr>
            <w:r>
              <w:rPr>
                <w:sz w:val="22"/>
                <w:szCs w:val="22"/>
              </w:rPr>
              <w:t>Адресная инвестиционная программа Удмуртской Республики на 2019 год.</w:t>
            </w:r>
          </w:p>
        </w:tc>
      </w:tr>
      <w:tr w:rsidR="001E2074" w:rsidRPr="00B23847" w:rsidTr="009859F4">
        <w:tc>
          <w:tcPr>
            <w:tcW w:w="2070" w:type="dxa"/>
            <w:tcBorders>
              <w:top w:val="single" w:sz="4" w:space="0" w:color="000000"/>
              <w:left w:val="single" w:sz="4" w:space="0" w:color="000000"/>
              <w:bottom w:val="single" w:sz="4" w:space="0" w:color="000000"/>
              <w:right w:val="nil"/>
            </w:tcBorders>
            <w:hideMark/>
          </w:tcPr>
          <w:p w:rsidR="001E2074" w:rsidRPr="00B23847" w:rsidRDefault="001E2074" w:rsidP="009859F4">
            <w:pPr>
              <w:rPr>
                <w:sz w:val="22"/>
                <w:szCs w:val="22"/>
              </w:rPr>
            </w:pPr>
            <w:r w:rsidRPr="00B23847">
              <w:rPr>
                <w:sz w:val="22"/>
                <w:szCs w:val="22"/>
              </w:rPr>
              <w:t>Целевые индикаторы и показатели муниципальной программы</w:t>
            </w:r>
          </w:p>
        </w:tc>
        <w:tc>
          <w:tcPr>
            <w:tcW w:w="7664" w:type="dxa"/>
            <w:tcBorders>
              <w:top w:val="single" w:sz="4" w:space="0" w:color="000000"/>
              <w:left w:val="single" w:sz="4" w:space="0" w:color="000000"/>
              <w:bottom w:val="single" w:sz="4" w:space="0" w:color="000000"/>
              <w:right w:val="single" w:sz="4" w:space="0" w:color="000000"/>
            </w:tcBorders>
            <w:hideMark/>
          </w:tcPr>
          <w:p w:rsidR="001E2074" w:rsidRPr="00E32838" w:rsidRDefault="001E2074" w:rsidP="003B67C9">
            <w:pPr>
              <w:pStyle w:val="a5"/>
              <w:keepNext/>
              <w:tabs>
                <w:tab w:val="left" w:pos="317"/>
              </w:tabs>
              <w:autoSpaceDE w:val="0"/>
              <w:snapToGrid w:val="0"/>
              <w:spacing w:before="60" w:after="60"/>
              <w:ind w:left="0" w:right="-85"/>
              <w:jc w:val="both"/>
              <w:rPr>
                <w:sz w:val="22"/>
                <w:szCs w:val="22"/>
              </w:rPr>
            </w:pPr>
            <w:r w:rsidRPr="00E32838">
              <w:rPr>
                <w:sz w:val="22"/>
                <w:szCs w:val="22"/>
              </w:rPr>
              <w:t xml:space="preserve">- </w:t>
            </w:r>
            <w:r>
              <w:rPr>
                <w:sz w:val="22"/>
                <w:szCs w:val="22"/>
              </w:rPr>
              <w:t>Наличие утвержденных схем территориального планирования района.</w:t>
            </w:r>
          </w:p>
          <w:p w:rsidR="001E2074" w:rsidRPr="00B23847" w:rsidRDefault="001E2074" w:rsidP="003B67C9">
            <w:pPr>
              <w:pStyle w:val="a5"/>
              <w:keepNext/>
              <w:tabs>
                <w:tab w:val="left" w:pos="317"/>
              </w:tabs>
              <w:autoSpaceDE w:val="0"/>
              <w:snapToGrid w:val="0"/>
              <w:spacing w:before="60" w:after="60"/>
              <w:ind w:left="0" w:right="-85"/>
              <w:jc w:val="both"/>
              <w:rPr>
                <w:sz w:val="22"/>
                <w:szCs w:val="22"/>
              </w:rPr>
            </w:pPr>
            <w:r w:rsidRPr="00B23847">
              <w:rPr>
                <w:sz w:val="22"/>
                <w:szCs w:val="22"/>
              </w:rPr>
              <w:t xml:space="preserve">- Наличие утвержденных генеральных планов </w:t>
            </w:r>
            <w:proofErr w:type="spellStart"/>
            <w:r w:rsidRPr="00B23847">
              <w:rPr>
                <w:sz w:val="22"/>
                <w:szCs w:val="22"/>
              </w:rPr>
              <w:t>Вавожского</w:t>
            </w:r>
            <w:proofErr w:type="spellEnd"/>
            <w:r w:rsidRPr="00B23847">
              <w:rPr>
                <w:sz w:val="22"/>
                <w:szCs w:val="22"/>
              </w:rPr>
              <w:t xml:space="preserve"> района. </w:t>
            </w:r>
          </w:p>
          <w:p w:rsidR="001E2074" w:rsidRPr="00B23847" w:rsidRDefault="001E2074" w:rsidP="003B67C9">
            <w:pPr>
              <w:pStyle w:val="a5"/>
              <w:keepNext/>
              <w:tabs>
                <w:tab w:val="left" w:pos="709"/>
                <w:tab w:val="left" w:pos="1134"/>
              </w:tabs>
              <w:autoSpaceDE w:val="0"/>
              <w:spacing w:before="0"/>
              <w:ind w:left="0" w:right="-85"/>
              <w:jc w:val="both"/>
              <w:rPr>
                <w:sz w:val="22"/>
                <w:szCs w:val="22"/>
              </w:rPr>
            </w:pPr>
            <w:r w:rsidRPr="00B23847">
              <w:rPr>
                <w:sz w:val="22"/>
                <w:szCs w:val="22"/>
              </w:rPr>
              <w:t>- Общая площадь жилых помещений, приходящаяся в среднем на одного жителя, всего, кв. м.</w:t>
            </w:r>
          </w:p>
          <w:p w:rsidR="001E2074" w:rsidRPr="00B23847" w:rsidRDefault="001E2074" w:rsidP="003B67C9">
            <w:pPr>
              <w:pStyle w:val="a5"/>
              <w:keepNext/>
              <w:tabs>
                <w:tab w:val="left" w:pos="317"/>
              </w:tabs>
              <w:autoSpaceDE w:val="0"/>
              <w:spacing w:before="60" w:after="60"/>
              <w:ind w:left="0" w:right="-85"/>
              <w:jc w:val="both"/>
              <w:rPr>
                <w:sz w:val="22"/>
                <w:szCs w:val="22"/>
              </w:rPr>
            </w:pPr>
            <w:r w:rsidRPr="00B23847">
              <w:rPr>
                <w:sz w:val="22"/>
                <w:szCs w:val="22"/>
              </w:rPr>
              <w:t>- Общая площадь жилых помещений, приходящаяся в среднем на одного жителя, введенная в действие за отчетный год, кв. м.</w:t>
            </w:r>
          </w:p>
          <w:p w:rsidR="001E2074" w:rsidRPr="00B23847" w:rsidRDefault="001E2074" w:rsidP="003B67C9">
            <w:pPr>
              <w:pStyle w:val="a5"/>
              <w:keepNext/>
              <w:tabs>
                <w:tab w:val="left" w:pos="317"/>
              </w:tabs>
              <w:autoSpaceDE w:val="0"/>
              <w:spacing w:before="60" w:after="60"/>
              <w:ind w:left="0" w:right="-85"/>
              <w:jc w:val="both"/>
              <w:rPr>
                <w:sz w:val="22"/>
                <w:szCs w:val="22"/>
              </w:rPr>
            </w:pPr>
            <w:r w:rsidRPr="00B23847">
              <w:rPr>
                <w:sz w:val="22"/>
                <w:szCs w:val="22"/>
              </w:rPr>
              <w:t>- Объем ввода жилья в эксплуатацию, кв. м. общей площади жилья;</w:t>
            </w:r>
          </w:p>
          <w:p w:rsidR="001E2074" w:rsidRDefault="001E2074" w:rsidP="003B67C9">
            <w:pPr>
              <w:pStyle w:val="a5"/>
              <w:keepNext/>
              <w:tabs>
                <w:tab w:val="left" w:pos="317"/>
              </w:tabs>
              <w:autoSpaceDE w:val="0"/>
              <w:spacing w:before="60" w:after="60"/>
              <w:ind w:left="0" w:right="-85"/>
              <w:jc w:val="both"/>
              <w:rPr>
                <w:sz w:val="22"/>
                <w:szCs w:val="22"/>
              </w:rPr>
            </w:pPr>
            <w:r w:rsidRPr="00B23847">
              <w:rPr>
                <w:sz w:val="22"/>
                <w:szCs w:val="22"/>
              </w:rPr>
              <w:t xml:space="preserve">-  Площадь земельных участков, предоставленных для строительства в расчете на 10 тыс. человек населения, </w:t>
            </w:r>
            <w:proofErr w:type="gramStart"/>
            <w:r w:rsidRPr="00B23847">
              <w:rPr>
                <w:sz w:val="22"/>
                <w:szCs w:val="22"/>
              </w:rPr>
              <w:t>га</w:t>
            </w:r>
            <w:proofErr w:type="gramEnd"/>
            <w:r w:rsidRPr="00B23847">
              <w:rPr>
                <w:sz w:val="22"/>
                <w:szCs w:val="22"/>
              </w:rPr>
              <w:t xml:space="preserve">. </w:t>
            </w:r>
            <w:r>
              <w:rPr>
                <w:sz w:val="22"/>
                <w:szCs w:val="22"/>
              </w:rPr>
              <w:t>В том числе:</w:t>
            </w:r>
          </w:p>
          <w:p w:rsidR="001E2074" w:rsidRPr="00B23847" w:rsidRDefault="001E2074" w:rsidP="003B67C9">
            <w:pPr>
              <w:pStyle w:val="a5"/>
              <w:keepNext/>
              <w:tabs>
                <w:tab w:val="left" w:pos="317"/>
              </w:tabs>
              <w:autoSpaceDE w:val="0"/>
              <w:spacing w:before="60" w:after="60"/>
              <w:ind w:left="0" w:right="-85"/>
              <w:jc w:val="both"/>
              <w:rPr>
                <w:sz w:val="22"/>
                <w:szCs w:val="22"/>
              </w:rPr>
            </w:pPr>
            <w:r>
              <w:rPr>
                <w:sz w:val="22"/>
                <w:szCs w:val="22"/>
              </w:rPr>
              <w:t>- Площадь</w:t>
            </w:r>
            <w:r w:rsidRPr="00B23847">
              <w:rPr>
                <w:sz w:val="22"/>
                <w:szCs w:val="22"/>
              </w:rPr>
              <w:t xml:space="preserve">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r>
              <w:rPr>
                <w:sz w:val="22"/>
                <w:szCs w:val="22"/>
              </w:rPr>
              <w:t xml:space="preserve"> на 10 тыс. чел.</w:t>
            </w:r>
            <w:r w:rsidRPr="00B23847">
              <w:rPr>
                <w:sz w:val="22"/>
                <w:szCs w:val="22"/>
              </w:rPr>
              <w:t xml:space="preserve">, </w:t>
            </w:r>
            <w:proofErr w:type="gramStart"/>
            <w:r w:rsidRPr="00B23847">
              <w:rPr>
                <w:sz w:val="22"/>
                <w:szCs w:val="22"/>
              </w:rPr>
              <w:t>га</w:t>
            </w:r>
            <w:proofErr w:type="gramEnd"/>
            <w:r w:rsidRPr="00B23847">
              <w:rPr>
                <w:sz w:val="22"/>
                <w:szCs w:val="22"/>
              </w:rPr>
              <w:t>.</w:t>
            </w:r>
          </w:p>
          <w:p w:rsidR="001E2074" w:rsidRPr="00B23847" w:rsidRDefault="001E2074" w:rsidP="003B67C9">
            <w:pPr>
              <w:pStyle w:val="a5"/>
              <w:keepNext/>
              <w:tabs>
                <w:tab w:val="left" w:pos="317"/>
              </w:tabs>
              <w:autoSpaceDE w:val="0"/>
              <w:spacing w:before="60" w:after="60"/>
              <w:ind w:left="0" w:right="-85"/>
              <w:jc w:val="both"/>
              <w:rPr>
                <w:sz w:val="22"/>
                <w:szCs w:val="22"/>
              </w:rPr>
            </w:pPr>
            <w:r w:rsidRPr="00B23847">
              <w:rPr>
                <w:sz w:val="22"/>
                <w:szCs w:val="22"/>
              </w:rPr>
              <w:t xml:space="preserve">- Площадь земельных участков, предоставленных для объектов жилищного строительства, в отношении которых </w:t>
            </w:r>
            <w:proofErr w:type="gramStart"/>
            <w:r w:rsidRPr="00B23847">
              <w:rPr>
                <w:sz w:val="22"/>
                <w:szCs w:val="22"/>
              </w:rPr>
              <w:t>с даты принятия</w:t>
            </w:r>
            <w:proofErr w:type="gramEnd"/>
            <w:r w:rsidRPr="00B23847">
              <w:rPr>
                <w:sz w:val="22"/>
                <w:szCs w:val="22"/>
              </w:rPr>
              <w:t xml:space="preserve"> решения о предоставлении земельного участка или подписания протокола о результатах </w:t>
            </w:r>
            <w:r w:rsidRPr="00B23847">
              <w:rPr>
                <w:sz w:val="22"/>
                <w:szCs w:val="22"/>
              </w:rPr>
              <w:lastRenderedPageBreak/>
              <w:t>торгов (конкурсов, аукционов) не было получено разрешение на ввод в эксплуатацию в течение 3 лет, кв. метров.</w:t>
            </w:r>
          </w:p>
          <w:p w:rsidR="001E2074" w:rsidRPr="00B23847" w:rsidRDefault="001E2074" w:rsidP="003B67C9">
            <w:pPr>
              <w:pStyle w:val="a5"/>
              <w:keepNext/>
              <w:tabs>
                <w:tab w:val="left" w:pos="317"/>
              </w:tabs>
              <w:autoSpaceDE w:val="0"/>
              <w:spacing w:before="60" w:after="60"/>
              <w:ind w:left="0" w:right="-85"/>
              <w:jc w:val="both"/>
              <w:rPr>
                <w:sz w:val="22"/>
                <w:szCs w:val="22"/>
              </w:rPr>
            </w:pPr>
            <w:r w:rsidRPr="00B23847">
              <w:rPr>
                <w:sz w:val="22"/>
                <w:szCs w:val="22"/>
              </w:rPr>
              <w:t xml:space="preserve">- 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B23847">
              <w:rPr>
                <w:sz w:val="22"/>
                <w:szCs w:val="22"/>
              </w:rPr>
              <w:t>с даты принятия</w:t>
            </w:r>
            <w:proofErr w:type="gramEnd"/>
            <w:r w:rsidRPr="00B23847">
              <w:rPr>
                <w:sz w:val="22"/>
                <w:szCs w:val="22"/>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1E2074" w:rsidRPr="00B23847" w:rsidRDefault="001E2074" w:rsidP="003B67C9">
            <w:pPr>
              <w:pStyle w:val="a4"/>
              <w:jc w:val="both"/>
              <w:rPr>
                <w:sz w:val="22"/>
                <w:szCs w:val="22"/>
              </w:rPr>
            </w:pPr>
            <w:r w:rsidRPr="00B23847">
              <w:rPr>
                <w:sz w:val="22"/>
                <w:szCs w:val="22"/>
              </w:rPr>
              <w:t xml:space="preserve">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rsidR="001E2074" w:rsidRPr="00B23847" w:rsidRDefault="001E2074" w:rsidP="003B67C9">
            <w:pPr>
              <w:pStyle w:val="a4"/>
              <w:jc w:val="both"/>
              <w:rPr>
                <w:sz w:val="22"/>
                <w:szCs w:val="22"/>
              </w:rPr>
            </w:pPr>
            <w:r w:rsidRPr="00B23847">
              <w:rPr>
                <w:sz w:val="22"/>
                <w:szCs w:val="22"/>
              </w:rPr>
              <w:t xml:space="preserve">      Доля </w:t>
            </w:r>
            <w:proofErr w:type="spellStart"/>
            <w:r>
              <w:rPr>
                <w:sz w:val="22"/>
                <w:szCs w:val="22"/>
              </w:rPr>
              <w:t>граждан</w:t>
            </w:r>
            <w:proofErr w:type="gramStart"/>
            <w:r>
              <w:rPr>
                <w:sz w:val="22"/>
                <w:szCs w:val="22"/>
              </w:rPr>
              <w:t>,и</w:t>
            </w:r>
            <w:proofErr w:type="gramEnd"/>
            <w:r>
              <w:rPr>
                <w:sz w:val="22"/>
                <w:szCs w:val="22"/>
              </w:rPr>
              <w:t>спользующих</w:t>
            </w:r>
            <w:proofErr w:type="spellEnd"/>
            <w:r>
              <w:rPr>
                <w:sz w:val="22"/>
                <w:szCs w:val="22"/>
              </w:rPr>
              <w:t xml:space="preserve"> механизм получения государственных и муниципальных услуг в электронной форме,</w:t>
            </w:r>
            <w:r w:rsidRPr="00B23847">
              <w:rPr>
                <w:sz w:val="22"/>
                <w:szCs w:val="22"/>
              </w:rPr>
              <w:t xml:space="preserve"> процентов</w:t>
            </w:r>
            <w:r>
              <w:rPr>
                <w:sz w:val="22"/>
                <w:szCs w:val="22"/>
              </w:rPr>
              <w:t xml:space="preserve"> (к 20</w:t>
            </w:r>
            <w:r w:rsidRPr="00FC2FBE">
              <w:rPr>
                <w:sz w:val="22"/>
                <w:szCs w:val="22"/>
              </w:rPr>
              <w:t>2</w:t>
            </w:r>
            <w:r>
              <w:rPr>
                <w:sz w:val="22"/>
                <w:szCs w:val="22"/>
              </w:rPr>
              <w:t>5 году – не менее 70%)</w:t>
            </w:r>
            <w:r w:rsidRPr="00B23847">
              <w:rPr>
                <w:sz w:val="22"/>
                <w:szCs w:val="22"/>
              </w:rPr>
              <w:t>.</w:t>
            </w:r>
          </w:p>
          <w:p w:rsidR="001E2074" w:rsidRDefault="001E2074" w:rsidP="003B67C9">
            <w:pPr>
              <w:pStyle w:val="a4"/>
              <w:jc w:val="both"/>
              <w:rPr>
                <w:sz w:val="22"/>
                <w:szCs w:val="22"/>
              </w:rPr>
            </w:pPr>
            <w:r w:rsidRPr="00B23847">
              <w:rPr>
                <w:sz w:val="22"/>
                <w:szCs w:val="22"/>
              </w:rPr>
              <w:t xml:space="preserve">    Доля многоквартирных домов, в которых собственники помещений самостоятельно в установленные сроки выбрали и реализуют один из способов формирования фонда капитального ремонта, в общем числе многоквартирных домов, в которых собственники помещений должны выбрать способ формирования фонда капитального ремонта, процентов.</w:t>
            </w:r>
          </w:p>
          <w:p w:rsidR="001E2074" w:rsidRDefault="001E2074" w:rsidP="003B67C9">
            <w:pPr>
              <w:pStyle w:val="a4"/>
              <w:jc w:val="both"/>
              <w:rPr>
                <w:sz w:val="22"/>
                <w:szCs w:val="22"/>
              </w:rPr>
            </w:pPr>
            <w:r>
              <w:rPr>
                <w:sz w:val="22"/>
                <w:szCs w:val="22"/>
              </w:rPr>
              <w:t xml:space="preserve">  Количество капитально отремонтированных многоквартирных домов.</w:t>
            </w:r>
          </w:p>
          <w:p w:rsidR="001E2074" w:rsidRPr="00B23847" w:rsidRDefault="001E2074" w:rsidP="003B67C9">
            <w:pPr>
              <w:pStyle w:val="a4"/>
              <w:jc w:val="both"/>
              <w:rPr>
                <w:sz w:val="22"/>
                <w:szCs w:val="22"/>
              </w:rPr>
            </w:pPr>
            <w:r>
              <w:rPr>
                <w:sz w:val="22"/>
                <w:szCs w:val="22"/>
              </w:rPr>
              <w:t xml:space="preserve">  Число граждан, улучшивших условия проживания, в связи с проведением капитального ремонта многоквартирных домов.</w:t>
            </w:r>
          </w:p>
          <w:p w:rsidR="001E2074" w:rsidRDefault="001E2074" w:rsidP="003B67C9">
            <w:pPr>
              <w:pStyle w:val="a4"/>
              <w:jc w:val="both"/>
              <w:rPr>
                <w:sz w:val="22"/>
                <w:szCs w:val="22"/>
              </w:rPr>
            </w:pPr>
            <w:r w:rsidRPr="00B23847">
              <w:rPr>
                <w:sz w:val="22"/>
                <w:szCs w:val="22"/>
              </w:rPr>
              <w:t xml:space="preserve">   Площадь жилых помещений в многоквартирных домах, в которых проведен капитальный ремонт, кв. м.</w:t>
            </w:r>
          </w:p>
          <w:p w:rsidR="001E2074" w:rsidRDefault="001E2074" w:rsidP="003B67C9">
            <w:pPr>
              <w:pStyle w:val="a4"/>
              <w:jc w:val="both"/>
              <w:rPr>
                <w:sz w:val="22"/>
                <w:szCs w:val="22"/>
              </w:rPr>
            </w:pPr>
            <w:r>
              <w:rPr>
                <w:sz w:val="22"/>
                <w:szCs w:val="22"/>
              </w:rPr>
              <w:t xml:space="preserve">  Количество домов, признанных в установленном порядке ветхими и аварийными, </w:t>
            </w:r>
            <w:proofErr w:type="spellStart"/>
            <w:r>
              <w:rPr>
                <w:sz w:val="22"/>
                <w:szCs w:val="22"/>
              </w:rPr>
              <w:t>едениц</w:t>
            </w:r>
            <w:proofErr w:type="spellEnd"/>
          </w:p>
          <w:p w:rsidR="001E2074" w:rsidRDefault="001E2074" w:rsidP="003B67C9">
            <w:pPr>
              <w:pStyle w:val="a4"/>
              <w:jc w:val="both"/>
              <w:rPr>
                <w:sz w:val="22"/>
                <w:szCs w:val="22"/>
              </w:rPr>
            </w:pPr>
            <w:r>
              <w:rPr>
                <w:sz w:val="22"/>
                <w:szCs w:val="22"/>
              </w:rPr>
              <w:t xml:space="preserve">  Число граждан, улучшивших условия проживания в связи с расселением </w:t>
            </w:r>
            <w:proofErr w:type="gramStart"/>
            <w:r>
              <w:rPr>
                <w:sz w:val="22"/>
                <w:szCs w:val="22"/>
              </w:rPr>
              <w:t>ветхими</w:t>
            </w:r>
            <w:proofErr w:type="gramEnd"/>
            <w:r>
              <w:rPr>
                <w:sz w:val="22"/>
                <w:szCs w:val="22"/>
              </w:rPr>
              <w:t xml:space="preserve"> и аварийных домов.</w:t>
            </w:r>
          </w:p>
          <w:p w:rsidR="001E2074" w:rsidRPr="00B23847" w:rsidRDefault="001E2074" w:rsidP="003B67C9">
            <w:pPr>
              <w:pStyle w:val="a4"/>
              <w:jc w:val="both"/>
              <w:rPr>
                <w:sz w:val="22"/>
                <w:szCs w:val="22"/>
              </w:rPr>
            </w:pPr>
            <w:r>
              <w:rPr>
                <w:sz w:val="22"/>
                <w:szCs w:val="22"/>
              </w:rPr>
              <w:t xml:space="preserve">  Площадь жилых помещений в домах, расселенных в связи с признанием их в установленном порядке ветхими и аварийными.</w:t>
            </w:r>
          </w:p>
          <w:p w:rsidR="001E2074" w:rsidRPr="00B23847" w:rsidRDefault="001E2074" w:rsidP="003B67C9">
            <w:pPr>
              <w:pStyle w:val="a4"/>
              <w:jc w:val="both"/>
              <w:rPr>
                <w:sz w:val="22"/>
                <w:szCs w:val="22"/>
              </w:rPr>
            </w:pPr>
            <w:r w:rsidRPr="00B23847">
              <w:rPr>
                <w:sz w:val="22"/>
                <w:szCs w:val="22"/>
              </w:rPr>
              <w:t xml:space="preserve">    Доля многоквартирных домов, в которых установлены коллективные (общедомовые) приборы учета потребления электроэнергии, в общем количестве многоквартирных домов, распол</w:t>
            </w:r>
            <w:r>
              <w:rPr>
                <w:sz w:val="22"/>
                <w:szCs w:val="22"/>
              </w:rPr>
              <w:t xml:space="preserve">оженных на территории </w:t>
            </w:r>
            <w:proofErr w:type="spellStart"/>
            <w:r>
              <w:rPr>
                <w:sz w:val="22"/>
                <w:szCs w:val="22"/>
              </w:rPr>
              <w:t>Вавожского</w:t>
            </w:r>
            <w:proofErr w:type="spellEnd"/>
            <w:r w:rsidRPr="00B23847">
              <w:rPr>
                <w:sz w:val="22"/>
                <w:szCs w:val="22"/>
              </w:rPr>
              <w:t xml:space="preserve"> района, процентов.</w:t>
            </w:r>
          </w:p>
          <w:p w:rsidR="001E2074" w:rsidRDefault="001E2074" w:rsidP="003B67C9">
            <w:pPr>
              <w:pStyle w:val="a4"/>
              <w:jc w:val="both"/>
              <w:rPr>
                <w:sz w:val="22"/>
                <w:szCs w:val="22"/>
              </w:rPr>
            </w:pPr>
            <w:r w:rsidRPr="00B23847">
              <w:rPr>
                <w:sz w:val="22"/>
                <w:szCs w:val="22"/>
              </w:rPr>
              <w:t xml:space="preserve">       Доля многоквартирных домов, в которых установлены коллективные (общедомовые) приборы учета потребления холодной воды, в общем количестве многоквартирных домов, распол</w:t>
            </w:r>
            <w:r>
              <w:rPr>
                <w:sz w:val="22"/>
                <w:szCs w:val="22"/>
              </w:rPr>
              <w:t xml:space="preserve">оженных на территории </w:t>
            </w:r>
            <w:proofErr w:type="spellStart"/>
            <w:r>
              <w:rPr>
                <w:sz w:val="22"/>
                <w:szCs w:val="22"/>
              </w:rPr>
              <w:t>Вавожского</w:t>
            </w:r>
            <w:proofErr w:type="spellEnd"/>
            <w:r w:rsidRPr="00B23847">
              <w:rPr>
                <w:sz w:val="22"/>
                <w:szCs w:val="22"/>
              </w:rPr>
              <w:t xml:space="preserve"> района, процентов.</w:t>
            </w:r>
          </w:p>
          <w:p w:rsidR="001E2074" w:rsidRPr="00B23847" w:rsidRDefault="001E2074" w:rsidP="003B67C9">
            <w:pPr>
              <w:pStyle w:val="a4"/>
              <w:jc w:val="both"/>
              <w:rPr>
                <w:sz w:val="22"/>
                <w:szCs w:val="22"/>
              </w:rPr>
            </w:pPr>
            <w:r>
              <w:rPr>
                <w:sz w:val="22"/>
                <w:szCs w:val="22"/>
              </w:rPr>
              <w:t xml:space="preserve">   Доля граждан, использующих механизм получения государственных и муниципальных услуг в электронной форме, процентов (к 20</w:t>
            </w:r>
            <w:r w:rsidRPr="00FC2FBE">
              <w:rPr>
                <w:sz w:val="22"/>
                <w:szCs w:val="22"/>
              </w:rPr>
              <w:t>2</w:t>
            </w:r>
            <w:r>
              <w:rPr>
                <w:sz w:val="22"/>
                <w:szCs w:val="22"/>
              </w:rPr>
              <w:t xml:space="preserve">5 году – не менее </w:t>
            </w:r>
            <w:r w:rsidR="001B6853">
              <w:rPr>
                <w:sz w:val="22"/>
                <w:szCs w:val="22"/>
              </w:rPr>
              <w:t>7</w:t>
            </w:r>
            <w:r>
              <w:rPr>
                <w:sz w:val="22"/>
                <w:szCs w:val="22"/>
              </w:rPr>
              <w:t>0%)</w:t>
            </w:r>
          </w:p>
          <w:p w:rsidR="001E2074" w:rsidRPr="00B23847" w:rsidRDefault="001E2074" w:rsidP="003B67C9">
            <w:pPr>
              <w:autoSpaceDE w:val="0"/>
              <w:spacing w:before="60" w:after="60"/>
              <w:jc w:val="both"/>
              <w:rPr>
                <w:sz w:val="22"/>
                <w:szCs w:val="22"/>
              </w:rPr>
            </w:pPr>
            <w:r w:rsidRPr="00B23847">
              <w:rPr>
                <w:sz w:val="22"/>
                <w:szCs w:val="22"/>
              </w:rPr>
              <w:t xml:space="preserve">    Доля организаций коммунального комплекса, осуществляющих производство товаров, оказание услуг по вод</w:t>
            </w:r>
            <w:proofErr w:type="gramStart"/>
            <w:r w:rsidRPr="00B23847">
              <w:rPr>
                <w:sz w:val="22"/>
                <w:szCs w:val="22"/>
              </w:rPr>
              <w:t>о-</w:t>
            </w:r>
            <w:proofErr w:type="gramEnd"/>
            <w:r w:rsidRPr="00B23847">
              <w:rPr>
                <w:sz w:val="22"/>
                <w:szCs w:val="22"/>
              </w:rPr>
              <w:t>,  тепло-, газо- и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 процентов.</w:t>
            </w:r>
          </w:p>
          <w:p w:rsidR="001E2074" w:rsidRPr="00B23847" w:rsidRDefault="001E2074" w:rsidP="003B67C9">
            <w:pPr>
              <w:autoSpaceDE w:val="0"/>
              <w:spacing w:before="60" w:after="60"/>
              <w:jc w:val="both"/>
              <w:rPr>
                <w:sz w:val="22"/>
                <w:szCs w:val="22"/>
              </w:rPr>
            </w:pPr>
            <w:r w:rsidRPr="00B23847">
              <w:rPr>
                <w:sz w:val="22"/>
                <w:szCs w:val="22"/>
              </w:rPr>
              <w:lastRenderedPageBreak/>
              <w:t xml:space="preserve">     Износ инженерных теплосетей (магистральные сети), процентов.</w:t>
            </w:r>
          </w:p>
          <w:p w:rsidR="001E2074" w:rsidRPr="00B23847" w:rsidRDefault="001E2074" w:rsidP="003B67C9">
            <w:pPr>
              <w:autoSpaceDE w:val="0"/>
              <w:spacing w:before="60" w:after="60"/>
              <w:jc w:val="both"/>
              <w:rPr>
                <w:sz w:val="22"/>
                <w:szCs w:val="22"/>
              </w:rPr>
            </w:pPr>
            <w:r w:rsidRPr="00B23847">
              <w:rPr>
                <w:sz w:val="22"/>
                <w:szCs w:val="22"/>
              </w:rPr>
              <w:t xml:space="preserve">     Количество аварийных ситуаций на системах теплоснабжения, единиц.</w:t>
            </w:r>
          </w:p>
          <w:p w:rsidR="001E2074" w:rsidRPr="00B23847" w:rsidRDefault="001E2074" w:rsidP="003B67C9">
            <w:pPr>
              <w:autoSpaceDE w:val="0"/>
              <w:spacing w:before="60" w:after="60"/>
              <w:jc w:val="both"/>
              <w:rPr>
                <w:sz w:val="22"/>
                <w:szCs w:val="22"/>
              </w:rPr>
            </w:pPr>
            <w:r w:rsidRPr="00B23847">
              <w:rPr>
                <w:sz w:val="22"/>
                <w:szCs w:val="22"/>
              </w:rPr>
              <w:t xml:space="preserve">     Износ сетей холодного водоснабжения, процентов.</w:t>
            </w:r>
          </w:p>
          <w:p w:rsidR="001E2074" w:rsidRPr="00B23847" w:rsidRDefault="001E2074" w:rsidP="003B67C9">
            <w:pPr>
              <w:autoSpaceDE w:val="0"/>
              <w:spacing w:before="60" w:after="60"/>
              <w:jc w:val="both"/>
              <w:rPr>
                <w:sz w:val="22"/>
                <w:szCs w:val="22"/>
              </w:rPr>
            </w:pPr>
            <w:r w:rsidRPr="00B23847">
              <w:rPr>
                <w:sz w:val="22"/>
                <w:szCs w:val="22"/>
              </w:rPr>
              <w:t xml:space="preserve">    Количество аварийных ситуаций на системах холодного водоснабжения, единиц</w:t>
            </w:r>
          </w:p>
          <w:p w:rsidR="001E2074" w:rsidRPr="00B23847" w:rsidRDefault="001E2074" w:rsidP="003B67C9">
            <w:pPr>
              <w:autoSpaceDE w:val="0"/>
              <w:spacing w:before="60" w:after="60"/>
              <w:jc w:val="both"/>
              <w:rPr>
                <w:sz w:val="22"/>
                <w:szCs w:val="22"/>
              </w:rPr>
            </w:pPr>
            <w:r w:rsidRPr="00B23847">
              <w:rPr>
                <w:sz w:val="22"/>
                <w:szCs w:val="22"/>
              </w:rPr>
              <w:t xml:space="preserve">    Количество аварийных ситуаций на канализационных сетях, единиц.</w:t>
            </w:r>
          </w:p>
          <w:p w:rsidR="001E2074" w:rsidRDefault="001E2074" w:rsidP="003B67C9">
            <w:pPr>
              <w:pStyle w:val="a5"/>
              <w:tabs>
                <w:tab w:val="left" w:pos="459"/>
              </w:tabs>
              <w:spacing w:before="60" w:after="60"/>
              <w:ind w:left="34"/>
              <w:jc w:val="both"/>
              <w:rPr>
                <w:sz w:val="22"/>
                <w:szCs w:val="22"/>
              </w:rPr>
            </w:pPr>
            <w:r w:rsidRPr="00B23847">
              <w:rPr>
                <w:sz w:val="22"/>
                <w:szCs w:val="22"/>
              </w:rPr>
              <w:t xml:space="preserve">    Износ сетей водоотведения (канализации), процентов.</w:t>
            </w:r>
          </w:p>
          <w:p w:rsidR="001E2074" w:rsidRDefault="001E2074" w:rsidP="003B67C9">
            <w:pPr>
              <w:pStyle w:val="a5"/>
              <w:tabs>
                <w:tab w:val="left" w:pos="459"/>
              </w:tabs>
              <w:spacing w:before="60" w:after="60"/>
              <w:ind w:left="34"/>
              <w:jc w:val="both"/>
              <w:rPr>
                <w:sz w:val="22"/>
                <w:szCs w:val="22"/>
              </w:rPr>
            </w:pPr>
            <w:r>
              <w:rPr>
                <w:sz w:val="22"/>
                <w:szCs w:val="22"/>
              </w:rPr>
              <w:t>Доля граждан, использующих механизм получения государственных и муниципальных услуг в электронной форме, процентов ( к 20</w:t>
            </w:r>
            <w:r w:rsidRPr="00FC2FBE">
              <w:rPr>
                <w:sz w:val="22"/>
                <w:szCs w:val="22"/>
              </w:rPr>
              <w:t>2</w:t>
            </w:r>
            <w:r>
              <w:rPr>
                <w:sz w:val="22"/>
                <w:szCs w:val="22"/>
              </w:rPr>
              <w:t>5 год</w:t>
            </w:r>
            <w:proofErr w:type="gramStart"/>
            <w:r>
              <w:rPr>
                <w:sz w:val="22"/>
                <w:szCs w:val="22"/>
              </w:rPr>
              <w:t>у-</w:t>
            </w:r>
            <w:proofErr w:type="gramEnd"/>
            <w:r>
              <w:rPr>
                <w:sz w:val="22"/>
                <w:szCs w:val="22"/>
              </w:rPr>
              <w:t xml:space="preserve"> не менее 70%)</w:t>
            </w:r>
          </w:p>
          <w:p w:rsidR="001E2074" w:rsidRPr="00267DE3" w:rsidRDefault="001E2074" w:rsidP="003B67C9">
            <w:pPr>
              <w:autoSpaceDE w:val="0"/>
              <w:spacing w:before="60" w:after="60"/>
              <w:jc w:val="both"/>
            </w:pPr>
            <w:r w:rsidRPr="00267DE3">
              <w:t xml:space="preserve"> Доля ликвидированных   несанкционированных свалок, от общего числа несанкционированных свалок</w:t>
            </w:r>
            <w:r>
              <w:t xml:space="preserve">, </w:t>
            </w:r>
            <w:r w:rsidRPr="00267DE3">
              <w:t>образованных  за отчетный период</w:t>
            </w:r>
            <w:r>
              <w:t xml:space="preserve"> на территории сельских поселений района</w:t>
            </w:r>
            <w:r w:rsidRPr="00267DE3">
              <w:t xml:space="preserve">, %.  </w:t>
            </w:r>
          </w:p>
          <w:p w:rsidR="001E2074" w:rsidRPr="00267DE3" w:rsidRDefault="001E2074" w:rsidP="003B67C9">
            <w:pPr>
              <w:autoSpaceDE w:val="0"/>
              <w:spacing w:before="60" w:after="60"/>
              <w:jc w:val="both"/>
            </w:pPr>
            <w:r w:rsidRPr="00267DE3">
              <w:t xml:space="preserve"> Доля исправных элементов уличного освещения от общего количества элементов уличного освещения, %.</w:t>
            </w:r>
          </w:p>
          <w:p w:rsidR="001E2074" w:rsidRDefault="001E2074" w:rsidP="003B67C9">
            <w:pPr>
              <w:pStyle w:val="a5"/>
              <w:tabs>
                <w:tab w:val="left" w:pos="459"/>
              </w:tabs>
              <w:spacing w:before="60" w:after="60"/>
              <w:ind w:left="34"/>
              <w:jc w:val="both"/>
            </w:pPr>
            <w:r w:rsidRPr="00267DE3">
              <w:t xml:space="preserve"> </w:t>
            </w:r>
            <w:r>
              <w:t>Доля отработанных жалоб  населения по вопросам организации системы утилизации отходов,  благоустройства, ритуальных услуг и содержание мест захоронения (кладбищ) от общего количества поступающих жалоб по этим вопросам, %.</w:t>
            </w:r>
          </w:p>
          <w:p w:rsidR="001E2074" w:rsidRPr="00B23847" w:rsidRDefault="001E2074" w:rsidP="003B67C9">
            <w:pPr>
              <w:pStyle w:val="a5"/>
              <w:tabs>
                <w:tab w:val="left" w:pos="459"/>
              </w:tabs>
              <w:spacing w:before="60" w:after="60"/>
              <w:ind w:left="34"/>
              <w:jc w:val="both"/>
              <w:rPr>
                <w:sz w:val="22"/>
                <w:szCs w:val="22"/>
              </w:rPr>
            </w:pPr>
            <w:r>
              <w:t xml:space="preserve"> Количество обустроенных общественных пространств.</w:t>
            </w:r>
          </w:p>
          <w:p w:rsidR="001E2074" w:rsidRPr="00B23847" w:rsidRDefault="001E2074" w:rsidP="003B67C9">
            <w:pPr>
              <w:autoSpaceDE w:val="0"/>
              <w:spacing w:before="60" w:after="60"/>
              <w:jc w:val="both"/>
              <w:rPr>
                <w:sz w:val="22"/>
                <w:szCs w:val="22"/>
              </w:rPr>
            </w:pPr>
            <w:r w:rsidRPr="00B23847">
              <w:rPr>
                <w:sz w:val="22"/>
                <w:szCs w:val="22"/>
              </w:rPr>
              <w:t xml:space="preserve">  Доля населения, проживающего в населен</w:t>
            </w:r>
            <w:r>
              <w:rPr>
                <w:sz w:val="22"/>
                <w:szCs w:val="22"/>
              </w:rPr>
              <w:t>ных пунктах, не имеющих регуляр</w:t>
            </w:r>
            <w:r w:rsidRPr="00B23847">
              <w:rPr>
                <w:sz w:val="22"/>
                <w:szCs w:val="22"/>
              </w:rPr>
              <w:t xml:space="preserve">ного автобусного сообщения с административным центром муниципального района, в общей численности населения </w:t>
            </w:r>
            <w:r>
              <w:rPr>
                <w:sz w:val="22"/>
                <w:szCs w:val="22"/>
              </w:rPr>
              <w:t>муниципального района</w:t>
            </w:r>
            <w:r w:rsidRPr="00B23847">
              <w:rPr>
                <w:sz w:val="22"/>
                <w:szCs w:val="22"/>
              </w:rPr>
              <w:t xml:space="preserve">, процентов.  </w:t>
            </w:r>
          </w:p>
          <w:p w:rsidR="001E2074" w:rsidRPr="00B23847" w:rsidRDefault="001E2074" w:rsidP="003B67C9">
            <w:pPr>
              <w:autoSpaceDE w:val="0"/>
              <w:spacing w:before="60" w:after="60"/>
              <w:jc w:val="both"/>
              <w:rPr>
                <w:sz w:val="22"/>
                <w:szCs w:val="22"/>
              </w:rPr>
            </w:pPr>
            <w:r>
              <w:rPr>
                <w:sz w:val="22"/>
                <w:szCs w:val="22"/>
              </w:rPr>
              <w:t xml:space="preserve"> </w:t>
            </w:r>
            <w:r w:rsidRPr="00B23847">
              <w:rPr>
                <w:sz w:val="22"/>
                <w:szCs w:val="22"/>
              </w:rPr>
              <w:t xml:space="preserve">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1E2074" w:rsidRPr="00B23847" w:rsidRDefault="001E2074" w:rsidP="003B67C9">
            <w:pPr>
              <w:autoSpaceDE w:val="0"/>
              <w:spacing w:before="60" w:after="60"/>
              <w:jc w:val="both"/>
              <w:rPr>
                <w:sz w:val="22"/>
                <w:szCs w:val="22"/>
              </w:rPr>
            </w:pPr>
            <w:r w:rsidRPr="00B23847">
              <w:rPr>
                <w:sz w:val="22"/>
                <w:szCs w:val="22"/>
              </w:rPr>
              <w:t xml:space="preserve">  Ввод в эксплуатацию автомобильных дорог общего пользования местного значения, </w:t>
            </w:r>
            <w:proofErr w:type="gramStart"/>
            <w:r w:rsidRPr="00B23847">
              <w:rPr>
                <w:sz w:val="22"/>
                <w:szCs w:val="22"/>
              </w:rPr>
              <w:t>км</w:t>
            </w:r>
            <w:proofErr w:type="gramEnd"/>
            <w:r w:rsidRPr="00B23847">
              <w:rPr>
                <w:sz w:val="22"/>
                <w:szCs w:val="22"/>
              </w:rPr>
              <w:t>.</w:t>
            </w:r>
          </w:p>
          <w:p w:rsidR="001E2074" w:rsidRPr="00B23847" w:rsidRDefault="001E2074" w:rsidP="003B67C9">
            <w:pPr>
              <w:autoSpaceDE w:val="0"/>
              <w:spacing w:before="60" w:after="60"/>
              <w:jc w:val="both"/>
              <w:rPr>
                <w:sz w:val="22"/>
                <w:szCs w:val="22"/>
              </w:rPr>
            </w:pPr>
            <w:r w:rsidRPr="00B23847">
              <w:rPr>
                <w:sz w:val="22"/>
                <w:szCs w:val="22"/>
              </w:rPr>
              <w:t xml:space="preserve">  Капитальный ремонт и ремонт автомобильных дорог общего пользования местного значения, </w:t>
            </w:r>
            <w:proofErr w:type="gramStart"/>
            <w:r w:rsidRPr="00B23847">
              <w:rPr>
                <w:sz w:val="22"/>
                <w:szCs w:val="22"/>
              </w:rPr>
              <w:t>км</w:t>
            </w:r>
            <w:proofErr w:type="gramEnd"/>
            <w:r w:rsidRPr="00B23847">
              <w:rPr>
                <w:sz w:val="22"/>
                <w:szCs w:val="22"/>
              </w:rPr>
              <w:t>.</w:t>
            </w:r>
          </w:p>
          <w:p w:rsidR="001E2074" w:rsidRDefault="001E2074" w:rsidP="003B67C9">
            <w:pPr>
              <w:pStyle w:val="a5"/>
              <w:tabs>
                <w:tab w:val="left" w:pos="459"/>
              </w:tabs>
              <w:spacing w:before="60" w:after="60"/>
              <w:ind w:left="34"/>
              <w:jc w:val="both"/>
              <w:rPr>
                <w:sz w:val="22"/>
                <w:szCs w:val="22"/>
                <w:lang w:eastAsia="ru-RU"/>
              </w:rPr>
            </w:pPr>
            <w:r>
              <w:rPr>
                <w:sz w:val="22"/>
                <w:szCs w:val="22"/>
                <w:lang w:eastAsia="ru-RU"/>
              </w:rPr>
              <w:t xml:space="preserve"> </w:t>
            </w:r>
            <w:r w:rsidRPr="00A10F42">
              <w:rPr>
                <w:sz w:val="22"/>
                <w:szCs w:val="22"/>
                <w:lang w:eastAsia="ru-RU"/>
              </w:rPr>
              <w:t>Доля граждан, использующих механизм получения государственных и муниципальных услуг в эле</w:t>
            </w:r>
            <w:r>
              <w:rPr>
                <w:sz w:val="22"/>
                <w:szCs w:val="22"/>
                <w:lang w:eastAsia="ru-RU"/>
              </w:rPr>
              <w:t>ктронной форме, процентов (к 20</w:t>
            </w:r>
            <w:r w:rsidRPr="00FC2FBE">
              <w:rPr>
                <w:sz w:val="22"/>
                <w:szCs w:val="22"/>
                <w:lang w:eastAsia="ru-RU"/>
              </w:rPr>
              <w:t>2</w:t>
            </w:r>
            <w:r>
              <w:rPr>
                <w:sz w:val="22"/>
                <w:szCs w:val="22"/>
                <w:lang w:eastAsia="ru-RU"/>
              </w:rPr>
              <w:t>5</w:t>
            </w:r>
            <w:r w:rsidRPr="00A10F42">
              <w:rPr>
                <w:sz w:val="22"/>
                <w:szCs w:val="22"/>
                <w:lang w:eastAsia="ru-RU"/>
              </w:rPr>
              <w:t xml:space="preserve"> году – не менее 70%)</w:t>
            </w:r>
          </w:p>
          <w:p w:rsidR="001E2074" w:rsidRDefault="001E2074" w:rsidP="003B67C9">
            <w:pPr>
              <w:pStyle w:val="a5"/>
              <w:tabs>
                <w:tab w:val="left" w:pos="459"/>
              </w:tabs>
              <w:spacing w:before="60" w:after="60"/>
              <w:ind w:left="34"/>
              <w:jc w:val="both"/>
              <w:rPr>
                <w:sz w:val="22"/>
                <w:szCs w:val="22"/>
              </w:rPr>
            </w:pPr>
            <w:r w:rsidRPr="008321BE">
              <w:rPr>
                <w:sz w:val="22"/>
                <w:szCs w:val="22"/>
              </w:rPr>
              <w:t>Ввод газовых сетей</w:t>
            </w:r>
            <w:r>
              <w:rPr>
                <w:sz w:val="22"/>
                <w:szCs w:val="22"/>
              </w:rPr>
              <w:t xml:space="preserve">, </w:t>
            </w:r>
            <w:proofErr w:type="gramStart"/>
            <w:r>
              <w:rPr>
                <w:sz w:val="22"/>
                <w:szCs w:val="22"/>
              </w:rPr>
              <w:t>км</w:t>
            </w:r>
            <w:proofErr w:type="gramEnd"/>
            <w:r>
              <w:rPr>
                <w:sz w:val="22"/>
                <w:szCs w:val="22"/>
              </w:rPr>
              <w:t>.</w:t>
            </w:r>
          </w:p>
          <w:p w:rsidR="001E2074" w:rsidRPr="00A33A39" w:rsidRDefault="001E2074" w:rsidP="003B67C9">
            <w:pPr>
              <w:pStyle w:val="a5"/>
              <w:tabs>
                <w:tab w:val="left" w:pos="459"/>
              </w:tabs>
              <w:spacing w:before="60" w:after="60"/>
              <w:ind w:left="34"/>
              <w:jc w:val="both"/>
              <w:rPr>
                <w:sz w:val="22"/>
                <w:szCs w:val="22"/>
              </w:rPr>
            </w:pPr>
            <w:r w:rsidRPr="008321BE">
              <w:rPr>
                <w:sz w:val="22"/>
                <w:szCs w:val="22"/>
              </w:rPr>
              <w:t>Строительство объектов капитального строительства социальной сферы</w:t>
            </w:r>
            <w:r>
              <w:rPr>
                <w:sz w:val="22"/>
                <w:szCs w:val="22"/>
              </w:rPr>
              <w:t>, единиц.</w:t>
            </w:r>
          </w:p>
          <w:p w:rsidR="001E2074" w:rsidRPr="00152FB0" w:rsidRDefault="001E2074" w:rsidP="003B67C9">
            <w:pPr>
              <w:pStyle w:val="a5"/>
              <w:tabs>
                <w:tab w:val="left" w:pos="459"/>
              </w:tabs>
              <w:spacing w:before="60" w:after="60"/>
              <w:ind w:left="34"/>
              <w:jc w:val="both"/>
              <w:rPr>
                <w:sz w:val="22"/>
                <w:szCs w:val="22"/>
              </w:rPr>
            </w:pPr>
            <w:r>
              <w:rPr>
                <w:sz w:val="22"/>
                <w:szCs w:val="22"/>
              </w:rPr>
              <w:t>Объем жилищного строительства, кв. м.</w:t>
            </w:r>
          </w:p>
        </w:tc>
      </w:tr>
      <w:tr w:rsidR="001E2074" w:rsidRPr="00B23847" w:rsidTr="009859F4">
        <w:tc>
          <w:tcPr>
            <w:tcW w:w="2070" w:type="dxa"/>
            <w:tcBorders>
              <w:top w:val="single" w:sz="4" w:space="0" w:color="000000"/>
              <w:left w:val="single" w:sz="4" w:space="0" w:color="000000"/>
              <w:bottom w:val="single" w:sz="4" w:space="0" w:color="000000"/>
              <w:right w:val="nil"/>
            </w:tcBorders>
            <w:hideMark/>
          </w:tcPr>
          <w:p w:rsidR="001E2074" w:rsidRPr="00B23847" w:rsidRDefault="001E2074" w:rsidP="009859F4">
            <w:pPr>
              <w:rPr>
                <w:sz w:val="22"/>
                <w:szCs w:val="22"/>
              </w:rPr>
            </w:pPr>
            <w:r w:rsidRPr="00B23847">
              <w:rPr>
                <w:sz w:val="22"/>
                <w:szCs w:val="22"/>
              </w:rPr>
              <w:lastRenderedPageBreak/>
              <w:t xml:space="preserve">Этапы и сроки реализации </w:t>
            </w:r>
          </w:p>
        </w:tc>
        <w:tc>
          <w:tcPr>
            <w:tcW w:w="7664" w:type="dxa"/>
            <w:tcBorders>
              <w:top w:val="single" w:sz="4" w:space="0" w:color="000000"/>
              <w:left w:val="single" w:sz="4" w:space="0" w:color="000000"/>
              <w:bottom w:val="single" w:sz="4" w:space="0" w:color="000000"/>
              <w:right w:val="single" w:sz="4" w:space="0" w:color="000000"/>
            </w:tcBorders>
            <w:hideMark/>
          </w:tcPr>
          <w:p w:rsidR="001E2074" w:rsidRPr="00B23847" w:rsidRDefault="001E2074" w:rsidP="003B67C9">
            <w:pPr>
              <w:ind w:right="114"/>
              <w:jc w:val="both"/>
              <w:rPr>
                <w:sz w:val="22"/>
                <w:szCs w:val="22"/>
              </w:rPr>
            </w:pPr>
            <w:r w:rsidRPr="00B23847">
              <w:rPr>
                <w:sz w:val="22"/>
                <w:szCs w:val="22"/>
              </w:rPr>
              <w:t>Муниц</w:t>
            </w:r>
            <w:r>
              <w:rPr>
                <w:sz w:val="22"/>
                <w:szCs w:val="22"/>
              </w:rPr>
              <w:t xml:space="preserve">ипальная программа рассчитана </w:t>
            </w:r>
            <w:r w:rsidRPr="00B23847">
              <w:rPr>
                <w:sz w:val="22"/>
                <w:szCs w:val="22"/>
              </w:rPr>
              <w:t xml:space="preserve"> с 2015 по 202</w:t>
            </w:r>
            <w:r>
              <w:rPr>
                <w:sz w:val="22"/>
                <w:szCs w:val="22"/>
              </w:rPr>
              <w:t>5</w:t>
            </w:r>
            <w:r w:rsidRPr="00B23847">
              <w:rPr>
                <w:sz w:val="22"/>
                <w:szCs w:val="22"/>
              </w:rPr>
              <w:t xml:space="preserve"> годы,  выполнение предусмотрено на этапы</w:t>
            </w:r>
            <w:r>
              <w:rPr>
                <w:sz w:val="22"/>
                <w:szCs w:val="22"/>
              </w:rPr>
              <w:t>:</w:t>
            </w:r>
            <w:r w:rsidRPr="00035F4A">
              <w:rPr>
                <w:sz w:val="22"/>
                <w:szCs w:val="22"/>
              </w:rPr>
              <w:t xml:space="preserve"> 1 </w:t>
            </w:r>
            <w:r>
              <w:rPr>
                <w:sz w:val="22"/>
                <w:szCs w:val="22"/>
              </w:rPr>
              <w:t>этап  2015-2018 годы, 2 этап 2019-2025 годы</w:t>
            </w:r>
            <w:r w:rsidRPr="00B23847">
              <w:rPr>
                <w:sz w:val="22"/>
                <w:szCs w:val="22"/>
              </w:rPr>
              <w:t xml:space="preserve"> и включает постоянную реализацию планируемых мероприятий</w:t>
            </w:r>
          </w:p>
        </w:tc>
      </w:tr>
      <w:tr w:rsidR="001E2074" w:rsidRPr="00B23847" w:rsidTr="009859F4">
        <w:tc>
          <w:tcPr>
            <w:tcW w:w="2070" w:type="dxa"/>
            <w:tcBorders>
              <w:top w:val="single" w:sz="4" w:space="0" w:color="000000"/>
              <w:left w:val="single" w:sz="4" w:space="0" w:color="000000"/>
              <w:bottom w:val="single" w:sz="4" w:space="0" w:color="000000"/>
              <w:right w:val="nil"/>
            </w:tcBorders>
          </w:tcPr>
          <w:p w:rsidR="001E2074" w:rsidRPr="00B23847" w:rsidRDefault="001E2074" w:rsidP="009859F4">
            <w:pPr>
              <w:rPr>
                <w:sz w:val="22"/>
                <w:szCs w:val="22"/>
              </w:rPr>
            </w:pPr>
            <w:r w:rsidRPr="00B23847">
              <w:rPr>
                <w:sz w:val="22"/>
                <w:szCs w:val="22"/>
              </w:rPr>
              <w:t>Ресурсное обеспечение муниципальной программы</w:t>
            </w:r>
          </w:p>
          <w:p w:rsidR="001E2074" w:rsidRPr="00B23847" w:rsidRDefault="001E2074" w:rsidP="009859F4">
            <w:pPr>
              <w:rPr>
                <w:sz w:val="22"/>
                <w:szCs w:val="22"/>
              </w:rPr>
            </w:pPr>
          </w:p>
          <w:p w:rsidR="001E2074" w:rsidRPr="00B23847" w:rsidRDefault="001E2074" w:rsidP="009859F4">
            <w:pPr>
              <w:rPr>
                <w:sz w:val="22"/>
                <w:szCs w:val="22"/>
              </w:rPr>
            </w:pPr>
          </w:p>
        </w:tc>
        <w:tc>
          <w:tcPr>
            <w:tcW w:w="7664" w:type="dxa"/>
            <w:tcBorders>
              <w:top w:val="single" w:sz="4" w:space="0" w:color="000000"/>
              <w:left w:val="single" w:sz="4" w:space="0" w:color="000000"/>
              <w:bottom w:val="single" w:sz="4" w:space="0" w:color="000000"/>
              <w:right w:val="single" w:sz="4" w:space="0" w:color="000000"/>
            </w:tcBorders>
            <w:hideMark/>
          </w:tcPr>
          <w:p w:rsidR="001E2074" w:rsidRPr="00D324E0" w:rsidRDefault="001E2074" w:rsidP="003B67C9">
            <w:pPr>
              <w:ind w:firstLine="425"/>
              <w:jc w:val="both"/>
              <w:rPr>
                <w:b/>
                <w:sz w:val="22"/>
                <w:szCs w:val="22"/>
                <w:u w:val="single"/>
              </w:rPr>
            </w:pPr>
            <w:r w:rsidRPr="00B23847">
              <w:rPr>
                <w:sz w:val="22"/>
                <w:szCs w:val="22"/>
              </w:rPr>
              <w:t>Общий объем финансового обеспечения муниципальной программы составляет</w:t>
            </w:r>
            <w:r>
              <w:rPr>
                <w:sz w:val="22"/>
                <w:szCs w:val="22"/>
              </w:rPr>
              <w:t xml:space="preserve"> </w:t>
            </w:r>
            <w:r w:rsidR="001B6853">
              <w:rPr>
                <w:b/>
                <w:bCs w:val="0"/>
                <w:color w:val="000000"/>
                <w:sz w:val="22"/>
                <w:szCs w:val="22"/>
              </w:rPr>
              <w:t>6</w:t>
            </w:r>
            <w:r w:rsidR="007A3107">
              <w:rPr>
                <w:b/>
                <w:bCs w:val="0"/>
                <w:color w:val="000000"/>
                <w:sz w:val="22"/>
                <w:szCs w:val="22"/>
              </w:rPr>
              <w:t>22929</w:t>
            </w:r>
            <w:r w:rsidR="00290F9B">
              <w:rPr>
                <w:b/>
                <w:bCs w:val="0"/>
                <w:color w:val="000000"/>
                <w:sz w:val="22"/>
                <w:szCs w:val="22"/>
              </w:rPr>
              <w:t>,33</w:t>
            </w:r>
            <w:r>
              <w:rPr>
                <w:b/>
                <w:sz w:val="22"/>
                <w:szCs w:val="22"/>
              </w:rPr>
              <w:t xml:space="preserve"> </w:t>
            </w:r>
            <w:r w:rsidRPr="00B23847">
              <w:rPr>
                <w:sz w:val="22"/>
                <w:szCs w:val="22"/>
              </w:rPr>
              <w:t xml:space="preserve">тысяч рублей, в том числе: </w:t>
            </w:r>
          </w:p>
          <w:p w:rsidR="001B6853" w:rsidRPr="00B23847" w:rsidRDefault="001B6853" w:rsidP="001B6853">
            <w:pPr>
              <w:jc w:val="both"/>
              <w:rPr>
                <w:sz w:val="22"/>
                <w:szCs w:val="22"/>
              </w:rPr>
            </w:pPr>
            <w:r w:rsidRPr="00B23847">
              <w:rPr>
                <w:sz w:val="22"/>
                <w:szCs w:val="22"/>
              </w:rPr>
              <w:t>в 2015 году –</w:t>
            </w:r>
            <w:r>
              <w:rPr>
                <w:sz w:val="22"/>
                <w:szCs w:val="22"/>
              </w:rPr>
              <w:t xml:space="preserve"> 27 503,73</w:t>
            </w:r>
          </w:p>
          <w:p w:rsidR="001B6853" w:rsidRPr="00B23847" w:rsidRDefault="001B6853" w:rsidP="001B6853">
            <w:pPr>
              <w:jc w:val="both"/>
              <w:rPr>
                <w:sz w:val="22"/>
                <w:szCs w:val="22"/>
              </w:rPr>
            </w:pPr>
            <w:r w:rsidRPr="00B23847">
              <w:rPr>
                <w:sz w:val="22"/>
                <w:szCs w:val="22"/>
              </w:rPr>
              <w:t>в 2016 году –</w:t>
            </w:r>
            <w:r>
              <w:rPr>
                <w:sz w:val="22"/>
                <w:szCs w:val="22"/>
              </w:rPr>
              <w:t xml:space="preserve"> 34 010,02</w:t>
            </w:r>
          </w:p>
          <w:p w:rsidR="001B6853" w:rsidRPr="00B23847" w:rsidRDefault="001B6853" w:rsidP="001B6853">
            <w:pPr>
              <w:jc w:val="both"/>
              <w:rPr>
                <w:sz w:val="22"/>
                <w:szCs w:val="22"/>
              </w:rPr>
            </w:pPr>
            <w:r w:rsidRPr="00B23847">
              <w:rPr>
                <w:sz w:val="22"/>
                <w:szCs w:val="22"/>
              </w:rPr>
              <w:t>в 2017 году –</w:t>
            </w:r>
            <w:r>
              <w:rPr>
                <w:sz w:val="22"/>
                <w:szCs w:val="22"/>
              </w:rPr>
              <w:t xml:space="preserve"> 25 924,30</w:t>
            </w:r>
          </w:p>
          <w:p w:rsidR="001B6853" w:rsidRPr="00B23847" w:rsidRDefault="001B6853" w:rsidP="001B6853">
            <w:pPr>
              <w:jc w:val="both"/>
              <w:rPr>
                <w:sz w:val="22"/>
                <w:szCs w:val="22"/>
              </w:rPr>
            </w:pPr>
            <w:r w:rsidRPr="00B23847">
              <w:rPr>
                <w:sz w:val="22"/>
                <w:szCs w:val="22"/>
              </w:rPr>
              <w:t>в 2018 году –</w:t>
            </w:r>
            <w:r>
              <w:rPr>
                <w:sz w:val="22"/>
                <w:szCs w:val="22"/>
              </w:rPr>
              <w:t xml:space="preserve"> 56 700,90</w:t>
            </w:r>
          </w:p>
          <w:p w:rsidR="001B6853" w:rsidRPr="00B23847" w:rsidRDefault="001B6853" w:rsidP="001B6853">
            <w:pPr>
              <w:jc w:val="both"/>
              <w:rPr>
                <w:sz w:val="22"/>
                <w:szCs w:val="22"/>
              </w:rPr>
            </w:pPr>
            <w:r w:rsidRPr="00B23847">
              <w:rPr>
                <w:sz w:val="22"/>
                <w:szCs w:val="22"/>
              </w:rPr>
              <w:lastRenderedPageBreak/>
              <w:t>в 2019 году –</w:t>
            </w:r>
            <w:r>
              <w:rPr>
                <w:sz w:val="22"/>
                <w:szCs w:val="22"/>
              </w:rPr>
              <w:t xml:space="preserve"> 18 110,87</w:t>
            </w:r>
          </w:p>
          <w:p w:rsidR="001B6853" w:rsidRDefault="001B6853" w:rsidP="001B6853">
            <w:pPr>
              <w:jc w:val="both"/>
              <w:rPr>
                <w:sz w:val="22"/>
                <w:szCs w:val="22"/>
              </w:rPr>
            </w:pPr>
            <w:r w:rsidRPr="00B23847">
              <w:rPr>
                <w:sz w:val="22"/>
                <w:szCs w:val="22"/>
              </w:rPr>
              <w:t xml:space="preserve">в 2020 году – </w:t>
            </w:r>
            <w:r>
              <w:rPr>
                <w:sz w:val="22"/>
                <w:szCs w:val="22"/>
              </w:rPr>
              <w:t>25 850,72</w:t>
            </w:r>
          </w:p>
          <w:p w:rsidR="001B6853" w:rsidRDefault="001B6853" w:rsidP="001B6853">
            <w:pPr>
              <w:jc w:val="both"/>
              <w:rPr>
                <w:sz w:val="22"/>
                <w:szCs w:val="22"/>
              </w:rPr>
            </w:pPr>
            <w:r>
              <w:rPr>
                <w:sz w:val="22"/>
                <w:szCs w:val="22"/>
              </w:rPr>
              <w:t>в 2021 году – 81301,10</w:t>
            </w:r>
          </w:p>
          <w:p w:rsidR="001B6853" w:rsidRDefault="001B6853" w:rsidP="001B6853">
            <w:pPr>
              <w:jc w:val="both"/>
              <w:rPr>
                <w:sz w:val="22"/>
                <w:szCs w:val="22"/>
              </w:rPr>
            </w:pPr>
            <w:r>
              <w:rPr>
                <w:sz w:val="22"/>
                <w:szCs w:val="22"/>
              </w:rPr>
              <w:t>в 2022 году – 6578</w:t>
            </w:r>
            <w:r w:rsidR="007A3107">
              <w:rPr>
                <w:sz w:val="22"/>
                <w:szCs w:val="22"/>
              </w:rPr>
              <w:t>8</w:t>
            </w:r>
            <w:r>
              <w:rPr>
                <w:sz w:val="22"/>
                <w:szCs w:val="22"/>
              </w:rPr>
              <w:t>,90</w:t>
            </w:r>
          </w:p>
          <w:p w:rsidR="001B6853" w:rsidRDefault="001B6853" w:rsidP="001B6853">
            <w:pPr>
              <w:jc w:val="both"/>
              <w:rPr>
                <w:sz w:val="22"/>
                <w:szCs w:val="22"/>
              </w:rPr>
            </w:pPr>
            <w:r>
              <w:rPr>
                <w:sz w:val="22"/>
                <w:szCs w:val="22"/>
              </w:rPr>
              <w:t>в 2023 году – 11014</w:t>
            </w:r>
            <w:r w:rsidR="007A3107">
              <w:rPr>
                <w:sz w:val="22"/>
                <w:szCs w:val="22"/>
              </w:rPr>
              <w:t>7</w:t>
            </w:r>
            <w:r>
              <w:rPr>
                <w:sz w:val="22"/>
                <w:szCs w:val="22"/>
              </w:rPr>
              <w:t>,40</w:t>
            </w:r>
          </w:p>
          <w:p w:rsidR="001B6853" w:rsidRDefault="007A3107" w:rsidP="001B6853">
            <w:pPr>
              <w:jc w:val="both"/>
              <w:rPr>
                <w:sz w:val="22"/>
                <w:szCs w:val="22"/>
              </w:rPr>
            </w:pPr>
            <w:r>
              <w:rPr>
                <w:sz w:val="22"/>
                <w:szCs w:val="22"/>
              </w:rPr>
              <w:t>в 2024 году – 87054</w:t>
            </w:r>
            <w:r w:rsidR="001B6853">
              <w:rPr>
                <w:sz w:val="22"/>
                <w:szCs w:val="22"/>
              </w:rPr>
              <w:t>,70</w:t>
            </w:r>
          </w:p>
          <w:p w:rsidR="001B6853" w:rsidRPr="00B23847" w:rsidRDefault="00290F9B" w:rsidP="001B6853">
            <w:pPr>
              <w:jc w:val="both"/>
              <w:rPr>
                <w:sz w:val="22"/>
                <w:szCs w:val="22"/>
              </w:rPr>
            </w:pPr>
            <w:r>
              <w:rPr>
                <w:sz w:val="22"/>
                <w:szCs w:val="22"/>
              </w:rPr>
              <w:t>в 2025 году – 9053</w:t>
            </w:r>
            <w:r w:rsidR="007A3107">
              <w:rPr>
                <w:sz w:val="22"/>
                <w:szCs w:val="22"/>
              </w:rPr>
              <w:t>6</w:t>
            </w:r>
            <w:r>
              <w:rPr>
                <w:sz w:val="22"/>
                <w:szCs w:val="22"/>
              </w:rPr>
              <w:t>,69</w:t>
            </w:r>
          </w:p>
          <w:p w:rsidR="001E2074" w:rsidRDefault="001E2074" w:rsidP="003B67C9">
            <w:pPr>
              <w:pStyle w:val="a7"/>
              <w:jc w:val="both"/>
            </w:pPr>
          </w:p>
          <w:p w:rsidR="001E2074" w:rsidRDefault="001E2074" w:rsidP="003B67C9">
            <w:pPr>
              <w:pStyle w:val="a7"/>
              <w:jc w:val="both"/>
            </w:pPr>
            <w:r w:rsidRPr="00B23847">
              <w:t>Объемы финансового обеспечения муниципальной программы носят прогнозный характер и подлежат ежегодной корректировке с учетом возможности местного бюджета.</w:t>
            </w:r>
          </w:p>
          <w:p w:rsidR="001E2074" w:rsidRPr="00B23847" w:rsidRDefault="001E2074" w:rsidP="003B67C9">
            <w:pPr>
              <w:pStyle w:val="a7"/>
              <w:jc w:val="both"/>
            </w:pPr>
            <w:r w:rsidRPr="00B23847">
              <w:t>Муниципальная программа финансируется в пределах бюджетных ассигнований, предусмотренных на ее реализацию в местном бюджете на очередной финансовый год и плановый период.</w:t>
            </w:r>
          </w:p>
        </w:tc>
      </w:tr>
      <w:tr w:rsidR="001E2074" w:rsidRPr="00B23847" w:rsidTr="009859F4">
        <w:tc>
          <w:tcPr>
            <w:tcW w:w="2070" w:type="dxa"/>
            <w:tcBorders>
              <w:top w:val="single" w:sz="4" w:space="0" w:color="000000"/>
              <w:left w:val="single" w:sz="4" w:space="0" w:color="000000"/>
              <w:bottom w:val="single" w:sz="4" w:space="0" w:color="000000"/>
              <w:right w:val="nil"/>
            </w:tcBorders>
          </w:tcPr>
          <w:p w:rsidR="001E2074" w:rsidRPr="00B23847" w:rsidRDefault="001E2074" w:rsidP="009859F4">
            <w:pPr>
              <w:rPr>
                <w:sz w:val="22"/>
                <w:szCs w:val="22"/>
              </w:rPr>
            </w:pPr>
            <w:r w:rsidRPr="00B23847">
              <w:rPr>
                <w:sz w:val="22"/>
                <w:szCs w:val="22"/>
              </w:rPr>
              <w:lastRenderedPageBreak/>
              <w:t xml:space="preserve">Ожидаемые результаты реализации </w:t>
            </w:r>
          </w:p>
          <w:p w:rsidR="001E2074" w:rsidRPr="00B23847" w:rsidRDefault="001E2074" w:rsidP="009859F4">
            <w:pPr>
              <w:rPr>
                <w:sz w:val="22"/>
                <w:szCs w:val="22"/>
              </w:rPr>
            </w:pPr>
          </w:p>
        </w:tc>
        <w:tc>
          <w:tcPr>
            <w:tcW w:w="7664" w:type="dxa"/>
            <w:tcBorders>
              <w:top w:val="single" w:sz="4" w:space="0" w:color="000000"/>
              <w:left w:val="single" w:sz="4" w:space="0" w:color="000000"/>
              <w:bottom w:val="single" w:sz="4" w:space="0" w:color="000000"/>
              <w:right w:val="single" w:sz="4" w:space="0" w:color="000000"/>
            </w:tcBorders>
            <w:hideMark/>
          </w:tcPr>
          <w:p w:rsidR="001E2074" w:rsidRPr="00B23847" w:rsidRDefault="001E2074" w:rsidP="003B67C9">
            <w:pPr>
              <w:snapToGrid w:val="0"/>
              <w:spacing w:before="60" w:after="60"/>
              <w:jc w:val="both"/>
              <w:rPr>
                <w:sz w:val="22"/>
                <w:szCs w:val="22"/>
              </w:rPr>
            </w:pPr>
            <w:r w:rsidRPr="00B23847">
              <w:rPr>
                <w:sz w:val="22"/>
                <w:szCs w:val="22"/>
              </w:rPr>
              <w:t xml:space="preserve">Конечным результатом реализации программы является формирование комфортной среды для проживания населения </w:t>
            </w:r>
            <w:proofErr w:type="spellStart"/>
            <w:r w:rsidRPr="00B23847">
              <w:rPr>
                <w:sz w:val="22"/>
                <w:szCs w:val="22"/>
              </w:rPr>
              <w:t>Вавожского</w:t>
            </w:r>
            <w:proofErr w:type="spellEnd"/>
            <w:r w:rsidRPr="00B23847">
              <w:rPr>
                <w:sz w:val="22"/>
                <w:szCs w:val="22"/>
              </w:rPr>
              <w:t xml:space="preserve"> района, сохранение культурного и исторического наследия.</w:t>
            </w:r>
          </w:p>
          <w:p w:rsidR="001E2074" w:rsidRPr="00B23847" w:rsidRDefault="001E2074" w:rsidP="003B67C9">
            <w:pPr>
              <w:spacing w:before="60" w:after="60"/>
              <w:jc w:val="both"/>
              <w:rPr>
                <w:sz w:val="22"/>
                <w:szCs w:val="22"/>
              </w:rPr>
            </w:pPr>
            <w:r w:rsidRPr="00B23847">
              <w:rPr>
                <w:sz w:val="22"/>
                <w:szCs w:val="22"/>
              </w:rPr>
              <w:t>От реализации программы будут получены социальный, экономический и бюджетный эффекты.</w:t>
            </w:r>
          </w:p>
          <w:p w:rsidR="001E2074" w:rsidRPr="00B23847" w:rsidRDefault="001E2074" w:rsidP="003B67C9">
            <w:pPr>
              <w:spacing w:before="60" w:after="60"/>
              <w:jc w:val="both"/>
              <w:rPr>
                <w:sz w:val="22"/>
                <w:szCs w:val="22"/>
              </w:rPr>
            </w:pPr>
            <w:r w:rsidRPr="00B23847">
              <w:rPr>
                <w:sz w:val="22"/>
                <w:szCs w:val="22"/>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1E2074" w:rsidRPr="00B23847" w:rsidRDefault="001E2074" w:rsidP="003B67C9">
            <w:pPr>
              <w:spacing w:before="60" w:after="60"/>
              <w:jc w:val="both"/>
              <w:rPr>
                <w:sz w:val="22"/>
                <w:szCs w:val="22"/>
              </w:rPr>
            </w:pPr>
            <w:r w:rsidRPr="00B23847">
              <w:rPr>
                <w:sz w:val="22"/>
                <w:szCs w:val="22"/>
              </w:rPr>
              <w:t xml:space="preserve"> Повышение качества жилищно-коммунальных услуг, повышение безопасности и комфортности условий проживания.</w:t>
            </w:r>
          </w:p>
          <w:p w:rsidR="001E2074" w:rsidRPr="00B23847" w:rsidRDefault="001E2074" w:rsidP="003B67C9">
            <w:pPr>
              <w:tabs>
                <w:tab w:val="left" w:pos="337"/>
              </w:tabs>
              <w:spacing w:before="60" w:after="60"/>
              <w:jc w:val="both"/>
              <w:rPr>
                <w:sz w:val="22"/>
                <w:szCs w:val="22"/>
              </w:rPr>
            </w:pPr>
            <w:r w:rsidRPr="00B23847">
              <w:rPr>
                <w:sz w:val="22"/>
                <w:szCs w:val="22"/>
              </w:rPr>
              <w:t xml:space="preserve"> Повышение надежности работы системы коммунальной инфраструктуры </w:t>
            </w:r>
            <w:proofErr w:type="spellStart"/>
            <w:r w:rsidRPr="00B23847">
              <w:rPr>
                <w:sz w:val="22"/>
                <w:szCs w:val="22"/>
              </w:rPr>
              <w:t>Вавожского</w:t>
            </w:r>
            <w:proofErr w:type="spellEnd"/>
            <w:r w:rsidRPr="00B23847">
              <w:rPr>
                <w:sz w:val="22"/>
                <w:szCs w:val="22"/>
              </w:rPr>
              <w:t xml:space="preserve"> района, 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1E2074" w:rsidRPr="00B23847" w:rsidRDefault="001E2074" w:rsidP="003B67C9">
            <w:pPr>
              <w:autoSpaceDE w:val="0"/>
              <w:spacing w:before="60" w:after="60"/>
              <w:jc w:val="both"/>
              <w:rPr>
                <w:sz w:val="22"/>
                <w:szCs w:val="22"/>
              </w:rPr>
            </w:pPr>
            <w:r w:rsidRPr="00B23847">
              <w:rPr>
                <w:sz w:val="22"/>
                <w:szCs w:val="22"/>
              </w:rPr>
              <w:t xml:space="preserve">Создание комфортной, безопасной и  эстетически привлекательной  окружающей среды, повышение уровня благоустроенности </w:t>
            </w:r>
            <w:proofErr w:type="spellStart"/>
            <w:r w:rsidRPr="00B23847">
              <w:rPr>
                <w:sz w:val="22"/>
                <w:szCs w:val="22"/>
              </w:rPr>
              <w:t>Вавожского</w:t>
            </w:r>
            <w:proofErr w:type="spellEnd"/>
            <w:r w:rsidRPr="00B23847">
              <w:rPr>
                <w:sz w:val="22"/>
                <w:szCs w:val="22"/>
              </w:rPr>
              <w:t xml:space="preserve"> района;</w:t>
            </w:r>
          </w:p>
          <w:p w:rsidR="001E2074" w:rsidRPr="00B23847" w:rsidRDefault="001E2074" w:rsidP="003B67C9">
            <w:pPr>
              <w:autoSpaceDE w:val="0"/>
              <w:spacing w:before="60" w:after="60"/>
              <w:jc w:val="both"/>
              <w:rPr>
                <w:sz w:val="22"/>
                <w:szCs w:val="22"/>
              </w:rPr>
            </w:pPr>
            <w:r w:rsidRPr="00B23847">
              <w:rPr>
                <w:sz w:val="22"/>
                <w:szCs w:val="22"/>
              </w:rPr>
              <w:t>Повышение качества окружающей среды.</w:t>
            </w:r>
          </w:p>
          <w:p w:rsidR="001E2074" w:rsidRPr="00B23847" w:rsidRDefault="001E2074" w:rsidP="003B67C9">
            <w:pPr>
              <w:autoSpaceDE w:val="0"/>
              <w:spacing w:before="60" w:after="60"/>
              <w:jc w:val="both"/>
              <w:rPr>
                <w:sz w:val="22"/>
                <w:szCs w:val="22"/>
              </w:rPr>
            </w:pPr>
            <w:r w:rsidRPr="00B23847">
              <w:rPr>
                <w:sz w:val="22"/>
                <w:szCs w:val="22"/>
              </w:rPr>
              <w:t>Приведение автомобильных дорог общего пользования местного значения в соответствие установленным нормативным требованиям, повышение безопасности дорожного движения;</w:t>
            </w:r>
          </w:p>
          <w:p w:rsidR="001E2074" w:rsidRPr="00B23847" w:rsidRDefault="001E2074" w:rsidP="003B67C9">
            <w:pPr>
              <w:spacing w:before="60" w:after="60"/>
              <w:jc w:val="both"/>
              <w:rPr>
                <w:sz w:val="22"/>
                <w:szCs w:val="22"/>
              </w:rPr>
            </w:pPr>
            <w:r w:rsidRPr="00B23847">
              <w:rPr>
                <w:sz w:val="22"/>
                <w:szCs w:val="22"/>
              </w:rPr>
              <w:t>Повышение уровня удовлетворенности жителей района деятельностью органов местного самоуправления.</w:t>
            </w:r>
          </w:p>
          <w:p w:rsidR="001E2074" w:rsidRPr="00B23847" w:rsidRDefault="001E2074" w:rsidP="003B67C9">
            <w:pPr>
              <w:spacing w:before="60" w:after="60"/>
              <w:jc w:val="both"/>
              <w:rPr>
                <w:sz w:val="22"/>
                <w:szCs w:val="22"/>
              </w:rPr>
            </w:pPr>
            <w:r w:rsidRPr="00B23847">
              <w:rPr>
                <w:sz w:val="22"/>
                <w:szCs w:val="22"/>
              </w:rPr>
              <w:t xml:space="preserve">Повышения качества  автомобильных дорог общего пользования местного значения, повышения их пропускной способности. </w:t>
            </w:r>
          </w:p>
          <w:p w:rsidR="001E2074" w:rsidRPr="00876E0D" w:rsidRDefault="001E2074" w:rsidP="003B67C9">
            <w:pPr>
              <w:spacing w:before="60" w:after="60"/>
              <w:jc w:val="both"/>
              <w:rPr>
                <w:b/>
                <w:sz w:val="22"/>
                <w:szCs w:val="22"/>
              </w:rPr>
            </w:pPr>
            <w:r w:rsidRPr="00B23847">
              <w:rPr>
                <w:sz w:val="22"/>
                <w:szCs w:val="22"/>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2C75DE" w:rsidRDefault="002C75DE" w:rsidP="003970BF"/>
    <w:p w:rsidR="00033662" w:rsidRDefault="00033662" w:rsidP="003970BF"/>
    <w:p w:rsidR="009859F4" w:rsidRPr="009859F4" w:rsidRDefault="009859F4" w:rsidP="009859F4">
      <w:pPr>
        <w:spacing w:before="0"/>
        <w:jc w:val="center"/>
        <w:rPr>
          <w:rFonts w:eastAsia="Calibri"/>
          <w:b/>
          <w:bCs w:val="0"/>
          <w:sz w:val="22"/>
          <w:szCs w:val="22"/>
        </w:rPr>
      </w:pPr>
      <w:r w:rsidRPr="009859F4">
        <w:rPr>
          <w:rFonts w:eastAsia="Calibri"/>
          <w:b/>
          <w:bCs w:val="0"/>
          <w:sz w:val="22"/>
          <w:szCs w:val="22"/>
        </w:rPr>
        <w:lastRenderedPageBreak/>
        <w:t>7.1.Подпрограмма «Территориальное развитие (градостроительство и землеустройство)</w:t>
      </w:r>
    </w:p>
    <w:p w:rsidR="009859F4" w:rsidRPr="009859F4" w:rsidRDefault="009859F4" w:rsidP="009859F4">
      <w:pPr>
        <w:spacing w:before="0"/>
        <w:jc w:val="center"/>
        <w:rPr>
          <w:rFonts w:eastAsia="Calibri"/>
          <w:b/>
          <w:bCs w:val="0"/>
          <w:sz w:val="22"/>
          <w:szCs w:val="22"/>
        </w:rPr>
      </w:pPr>
      <w:r w:rsidRPr="009859F4">
        <w:rPr>
          <w:rFonts w:eastAsia="Calibri"/>
          <w:b/>
          <w:bCs w:val="0"/>
          <w:sz w:val="22"/>
          <w:szCs w:val="22"/>
        </w:rPr>
        <w:t xml:space="preserve"> на 2015-2025годы)»</w:t>
      </w:r>
    </w:p>
    <w:p w:rsidR="009859F4" w:rsidRPr="009859F4" w:rsidRDefault="009859F4" w:rsidP="009859F4">
      <w:pPr>
        <w:spacing w:before="0"/>
        <w:jc w:val="center"/>
        <w:rPr>
          <w:rFonts w:eastAsia="Calibri"/>
          <w:bCs w:val="0"/>
        </w:rPr>
      </w:pPr>
    </w:p>
    <w:p w:rsidR="009859F4" w:rsidRPr="009859F4" w:rsidRDefault="009859F4" w:rsidP="009859F4">
      <w:pPr>
        <w:spacing w:before="0"/>
        <w:jc w:val="center"/>
        <w:rPr>
          <w:rFonts w:eastAsia="Calibri"/>
          <w:sz w:val="22"/>
          <w:szCs w:val="22"/>
        </w:rPr>
      </w:pPr>
      <w:r w:rsidRPr="009859F4">
        <w:rPr>
          <w:rFonts w:eastAsia="Calibri"/>
          <w:sz w:val="22"/>
          <w:szCs w:val="22"/>
        </w:rPr>
        <w:t>Краткая характеристика (паспорт) подпрограммы</w:t>
      </w:r>
    </w:p>
    <w:p w:rsidR="009859F4" w:rsidRPr="009859F4" w:rsidRDefault="009859F4" w:rsidP="009859F4">
      <w:pPr>
        <w:spacing w:before="0"/>
        <w:jc w:val="center"/>
        <w:rPr>
          <w:rFonts w:eastAsia="Calibri"/>
          <w:bCs w:val="0"/>
        </w:rPr>
      </w:pPr>
    </w:p>
    <w:tbl>
      <w:tblPr>
        <w:tblW w:w="9767" w:type="dxa"/>
        <w:tblInd w:w="-20" w:type="dxa"/>
        <w:tblLayout w:type="fixed"/>
        <w:tblLook w:val="0000" w:firstRow="0" w:lastRow="0" w:firstColumn="0" w:lastColumn="0" w:noHBand="0" w:noVBand="0"/>
      </w:tblPr>
      <w:tblGrid>
        <w:gridCol w:w="2113"/>
        <w:gridCol w:w="7654"/>
      </w:tblGrid>
      <w:tr w:rsidR="009859F4" w:rsidRPr="009859F4" w:rsidTr="008B189A">
        <w:tc>
          <w:tcPr>
            <w:tcW w:w="2113" w:type="dxa"/>
            <w:tcBorders>
              <w:top w:val="single" w:sz="4" w:space="0" w:color="000000"/>
              <w:left w:val="single" w:sz="4" w:space="0" w:color="000000"/>
              <w:bottom w:val="single" w:sz="4" w:space="0" w:color="000000"/>
            </w:tcBorders>
            <w:shd w:val="clear" w:color="auto" w:fill="auto"/>
          </w:tcPr>
          <w:p w:rsidR="009859F4" w:rsidRPr="009859F4" w:rsidRDefault="009859F4" w:rsidP="009859F4">
            <w:pPr>
              <w:autoSpaceDE w:val="0"/>
              <w:snapToGrid w:val="0"/>
              <w:spacing w:before="60" w:after="60"/>
              <w:rPr>
                <w:sz w:val="22"/>
                <w:szCs w:val="22"/>
              </w:rPr>
            </w:pPr>
            <w:r w:rsidRPr="009859F4">
              <w:rPr>
                <w:sz w:val="22"/>
                <w:szCs w:val="22"/>
              </w:rPr>
              <w:t>Наименование подпрограммы</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rsidR="009859F4" w:rsidRPr="009859F4" w:rsidRDefault="009859F4" w:rsidP="009859F4">
            <w:pPr>
              <w:autoSpaceDE w:val="0"/>
              <w:snapToGrid w:val="0"/>
              <w:spacing w:before="60" w:after="60"/>
            </w:pPr>
            <w:proofErr w:type="gramStart"/>
            <w:r w:rsidRPr="009859F4">
              <w:rPr>
                <w:sz w:val="22"/>
                <w:szCs w:val="22"/>
              </w:rPr>
              <w:t>Территориальное развитие (градостроительство и землеустройство) на 2015-2025 годы).</w:t>
            </w:r>
            <w:proofErr w:type="gramEnd"/>
          </w:p>
        </w:tc>
      </w:tr>
      <w:tr w:rsidR="009859F4" w:rsidRPr="009859F4" w:rsidTr="008B189A">
        <w:tc>
          <w:tcPr>
            <w:tcW w:w="2113" w:type="dxa"/>
            <w:tcBorders>
              <w:left w:val="single" w:sz="4" w:space="0" w:color="000000"/>
              <w:bottom w:val="single" w:sz="4" w:space="0" w:color="000000"/>
            </w:tcBorders>
            <w:shd w:val="clear" w:color="auto" w:fill="auto"/>
          </w:tcPr>
          <w:p w:rsidR="009859F4" w:rsidRPr="009859F4" w:rsidRDefault="009859F4" w:rsidP="009859F4">
            <w:pPr>
              <w:autoSpaceDE w:val="0"/>
              <w:snapToGrid w:val="0"/>
              <w:spacing w:before="60" w:after="60"/>
              <w:rPr>
                <w:sz w:val="22"/>
                <w:szCs w:val="22"/>
              </w:rPr>
            </w:pPr>
            <w:r w:rsidRPr="009859F4">
              <w:rPr>
                <w:sz w:val="22"/>
                <w:szCs w:val="22"/>
              </w:rPr>
              <w:t xml:space="preserve">Координатор </w:t>
            </w:r>
          </w:p>
        </w:tc>
        <w:tc>
          <w:tcPr>
            <w:tcW w:w="7654" w:type="dxa"/>
            <w:tcBorders>
              <w:left w:val="single" w:sz="4" w:space="0" w:color="000000"/>
              <w:bottom w:val="single" w:sz="4" w:space="0" w:color="000000"/>
              <w:right w:val="single" w:sz="4" w:space="0" w:color="000000"/>
            </w:tcBorders>
            <w:shd w:val="clear" w:color="auto" w:fill="auto"/>
          </w:tcPr>
          <w:p w:rsidR="009859F4" w:rsidRPr="009859F4" w:rsidRDefault="009859F4" w:rsidP="009859F4">
            <w:pPr>
              <w:autoSpaceDE w:val="0"/>
              <w:snapToGrid w:val="0"/>
              <w:spacing w:before="60" w:after="60"/>
            </w:pPr>
            <w:r w:rsidRPr="009859F4">
              <w:rPr>
                <w:sz w:val="22"/>
                <w:szCs w:val="22"/>
              </w:rPr>
              <w:t xml:space="preserve">Заместитель главы Администрации </w:t>
            </w:r>
            <w:proofErr w:type="spellStart"/>
            <w:r w:rsidRPr="009859F4">
              <w:rPr>
                <w:sz w:val="22"/>
                <w:szCs w:val="22"/>
              </w:rPr>
              <w:t>Вавожского</w:t>
            </w:r>
            <w:proofErr w:type="spellEnd"/>
            <w:r w:rsidRPr="009859F4">
              <w:rPr>
                <w:sz w:val="22"/>
                <w:szCs w:val="22"/>
              </w:rPr>
              <w:t xml:space="preserve"> района по строительству, архитектуре и ЖКХ</w:t>
            </w:r>
          </w:p>
        </w:tc>
      </w:tr>
      <w:tr w:rsidR="009859F4" w:rsidRPr="009859F4" w:rsidTr="008B189A">
        <w:tc>
          <w:tcPr>
            <w:tcW w:w="2113" w:type="dxa"/>
            <w:tcBorders>
              <w:left w:val="single" w:sz="4" w:space="0" w:color="000000"/>
              <w:bottom w:val="single" w:sz="4" w:space="0" w:color="000000"/>
            </w:tcBorders>
            <w:shd w:val="clear" w:color="auto" w:fill="auto"/>
          </w:tcPr>
          <w:p w:rsidR="009859F4" w:rsidRPr="009859F4" w:rsidRDefault="009859F4" w:rsidP="009859F4">
            <w:pPr>
              <w:autoSpaceDE w:val="0"/>
              <w:snapToGrid w:val="0"/>
              <w:spacing w:before="60" w:after="60"/>
              <w:rPr>
                <w:sz w:val="22"/>
                <w:szCs w:val="22"/>
              </w:rPr>
            </w:pPr>
            <w:r w:rsidRPr="009859F4">
              <w:rPr>
                <w:sz w:val="22"/>
                <w:szCs w:val="22"/>
              </w:rPr>
              <w:t xml:space="preserve">Ответственный исполнитель </w:t>
            </w:r>
          </w:p>
        </w:tc>
        <w:tc>
          <w:tcPr>
            <w:tcW w:w="7654" w:type="dxa"/>
            <w:tcBorders>
              <w:left w:val="single" w:sz="4" w:space="0" w:color="000000"/>
              <w:bottom w:val="single" w:sz="4" w:space="0" w:color="000000"/>
              <w:right w:val="single" w:sz="4" w:space="0" w:color="000000"/>
            </w:tcBorders>
            <w:shd w:val="clear" w:color="auto" w:fill="auto"/>
          </w:tcPr>
          <w:p w:rsidR="009859F4" w:rsidRPr="009859F4" w:rsidRDefault="009859F4" w:rsidP="009859F4">
            <w:pPr>
              <w:autoSpaceDE w:val="0"/>
              <w:snapToGrid w:val="0"/>
              <w:spacing w:before="60" w:after="60"/>
            </w:pPr>
            <w:r w:rsidRPr="009859F4">
              <w:rPr>
                <w:sz w:val="22"/>
                <w:szCs w:val="22"/>
              </w:rPr>
              <w:t>Отдел по строительству и ЖКХ  Администрации муниципального образования «Муниципальный округ Вавожский район Удмуртской Республики»</w:t>
            </w:r>
          </w:p>
        </w:tc>
      </w:tr>
      <w:tr w:rsidR="009859F4" w:rsidRPr="009859F4" w:rsidTr="008B189A">
        <w:tc>
          <w:tcPr>
            <w:tcW w:w="2113" w:type="dxa"/>
            <w:tcBorders>
              <w:left w:val="single" w:sz="4" w:space="0" w:color="000000"/>
              <w:bottom w:val="single" w:sz="4" w:space="0" w:color="000000"/>
            </w:tcBorders>
            <w:shd w:val="clear" w:color="auto" w:fill="auto"/>
          </w:tcPr>
          <w:p w:rsidR="009859F4" w:rsidRPr="009859F4" w:rsidRDefault="009859F4" w:rsidP="009859F4">
            <w:pPr>
              <w:autoSpaceDE w:val="0"/>
              <w:snapToGrid w:val="0"/>
              <w:spacing w:before="60" w:after="60"/>
              <w:rPr>
                <w:sz w:val="22"/>
                <w:szCs w:val="22"/>
              </w:rPr>
            </w:pPr>
            <w:r w:rsidRPr="009859F4">
              <w:rPr>
                <w:sz w:val="22"/>
                <w:szCs w:val="22"/>
              </w:rPr>
              <w:t xml:space="preserve">Соисполнители </w:t>
            </w:r>
          </w:p>
        </w:tc>
        <w:tc>
          <w:tcPr>
            <w:tcW w:w="7654" w:type="dxa"/>
            <w:tcBorders>
              <w:left w:val="single" w:sz="4" w:space="0" w:color="000000"/>
              <w:bottom w:val="single" w:sz="4" w:space="0" w:color="000000"/>
              <w:right w:val="single" w:sz="4" w:space="0" w:color="000000"/>
            </w:tcBorders>
            <w:shd w:val="clear" w:color="auto" w:fill="auto"/>
          </w:tcPr>
          <w:p w:rsidR="009859F4" w:rsidRPr="009859F4" w:rsidRDefault="009859F4" w:rsidP="009859F4">
            <w:pPr>
              <w:autoSpaceDE w:val="0"/>
              <w:snapToGrid w:val="0"/>
              <w:spacing w:before="60" w:after="60"/>
              <w:rPr>
                <w:sz w:val="22"/>
                <w:szCs w:val="22"/>
              </w:rPr>
            </w:pPr>
            <w:r w:rsidRPr="009859F4">
              <w:rPr>
                <w:sz w:val="22"/>
                <w:szCs w:val="22"/>
              </w:rPr>
              <w:t>Отдел по управлению муниципальным имуществом Администрации муниципального образования «Муниципальный округ Вавожский район Удмуртской Республики»</w:t>
            </w:r>
          </w:p>
        </w:tc>
      </w:tr>
      <w:tr w:rsidR="009859F4" w:rsidRPr="009859F4" w:rsidTr="008B189A">
        <w:tc>
          <w:tcPr>
            <w:tcW w:w="2113" w:type="dxa"/>
            <w:tcBorders>
              <w:left w:val="single" w:sz="4" w:space="0" w:color="000000"/>
              <w:bottom w:val="single" w:sz="4" w:space="0" w:color="000000"/>
            </w:tcBorders>
            <w:shd w:val="clear" w:color="auto" w:fill="auto"/>
          </w:tcPr>
          <w:p w:rsidR="009859F4" w:rsidRPr="009859F4" w:rsidRDefault="009859F4" w:rsidP="009859F4">
            <w:pPr>
              <w:autoSpaceDE w:val="0"/>
              <w:snapToGrid w:val="0"/>
              <w:spacing w:before="60" w:after="60"/>
              <w:rPr>
                <w:bCs w:val="0"/>
                <w:sz w:val="22"/>
                <w:szCs w:val="22"/>
              </w:rPr>
            </w:pPr>
            <w:r w:rsidRPr="009859F4">
              <w:rPr>
                <w:sz w:val="22"/>
                <w:szCs w:val="22"/>
              </w:rPr>
              <w:t>Цель</w:t>
            </w:r>
          </w:p>
        </w:tc>
        <w:tc>
          <w:tcPr>
            <w:tcW w:w="7654" w:type="dxa"/>
            <w:tcBorders>
              <w:left w:val="single" w:sz="4" w:space="0" w:color="000000"/>
              <w:bottom w:val="single" w:sz="4" w:space="0" w:color="000000"/>
              <w:right w:val="single" w:sz="4" w:space="0" w:color="000000"/>
            </w:tcBorders>
            <w:shd w:val="clear" w:color="auto" w:fill="auto"/>
          </w:tcPr>
          <w:p w:rsidR="009859F4" w:rsidRPr="009859F4" w:rsidRDefault="009859F4" w:rsidP="008B189A">
            <w:pPr>
              <w:autoSpaceDE w:val="0"/>
              <w:snapToGrid w:val="0"/>
              <w:spacing w:before="60" w:after="60"/>
              <w:jc w:val="both"/>
            </w:pPr>
            <w:r w:rsidRPr="009859F4">
              <w:rPr>
                <w:bCs w:val="0"/>
                <w:sz w:val="22"/>
                <w:szCs w:val="22"/>
              </w:rPr>
              <w:t>Реализация целенаправленной градостроительной политики по формированию комфортной и безопасной среды для проживания населения района, сохранение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tc>
      </w:tr>
      <w:tr w:rsidR="009859F4" w:rsidRPr="009859F4" w:rsidTr="008B189A">
        <w:tc>
          <w:tcPr>
            <w:tcW w:w="2113" w:type="dxa"/>
            <w:tcBorders>
              <w:left w:val="single" w:sz="4" w:space="0" w:color="000000"/>
              <w:bottom w:val="single" w:sz="4" w:space="0" w:color="000000"/>
            </w:tcBorders>
            <w:shd w:val="clear" w:color="auto" w:fill="auto"/>
          </w:tcPr>
          <w:p w:rsidR="009859F4" w:rsidRPr="009859F4" w:rsidRDefault="009859F4" w:rsidP="009859F4">
            <w:pPr>
              <w:autoSpaceDE w:val="0"/>
              <w:snapToGrid w:val="0"/>
              <w:spacing w:before="60" w:after="60"/>
              <w:rPr>
                <w:color w:val="000000"/>
                <w:sz w:val="22"/>
                <w:szCs w:val="22"/>
              </w:rPr>
            </w:pPr>
            <w:r w:rsidRPr="009859F4">
              <w:rPr>
                <w:sz w:val="22"/>
                <w:szCs w:val="22"/>
              </w:rPr>
              <w:t xml:space="preserve">Задачи </w:t>
            </w:r>
          </w:p>
        </w:tc>
        <w:tc>
          <w:tcPr>
            <w:tcW w:w="7654" w:type="dxa"/>
            <w:tcBorders>
              <w:left w:val="single" w:sz="4" w:space="0" w:color="000000"/>
              <w:bottom w:val="single" w:sz="4" w:space="0" w:color="000000"/>
              <w:right w:val="single" w:sz="4" w:space="0" w:color="000000"/>
            </w:tcBorders>
            <w:shd w:val="clear" w:color="auto" w:fill="auto"/>
          </w:tcPr>
          <w:p w:rsidR="009859F4" w:rsidRPr="009859F4" w:rsidRDefault="009859F4" w:rsidP="008B189A">
            <w:pPr>
              <w:tabs>
                <w:tab w:val="left" w:pos="34"/>
                <w:tab w:val="left" w:pos="317"/>
              </w:tabs>
              <w:snapToGrid w:val="0"/>
              <w:spacing w:before="60" w:after="60"/>
              <w:ind w:left="34"/>
              <w:jc w:val="both"/>
              <w:rPr>
                <w:color w:val="000000"/>
                <w:sz w:val="22"/>
                <w:szCs w:val="22"/>
              </w:rPr>
            </w:pPr>
            <w:r w:rsidRPr="009859F4">
              <w:rPr>
                <w:color w:val="000000"/>
                <w:sz w:val="22"/>
                <w:szCs w:val="22"/>
              </w:rPr>
              <w:t xml:space="preserve">Реализация градостроительной деятельности в соответствии со схемой территориального планирования </w:t>
            </w:r>
            <w:proofErr w:type="spellStart"/>
            <w:r w:rsidRPr="009859F4">
              <w:rPr>
                <w:color w:val="000000"/>
                <w:sz w:val="22"/>
                <w:szCs w:val="22"/>
              </w:rPr>
              <w:t>Вавожского</w:t>
            </w:r>
            <w:proofErr w:type="spellEnd"/>
            <w:r w:rsidRPr="009859F4">
              <w:rPr>
                <w:color w:val="000000"/>
                <w:sz w:val="22"/>
                <w:szCs w:val="22"/>
              </w:rPr>
              <w:t xml:space="preserve"> района, генеральными планами муниципальных образований </w:t>
            </w:r>
            <w:proofErr w:type="spellStart"/>
            <w:r w:rsidRPr="009859F4">
              <w:rPr>
                <w:color w:val="000000"/>
                <w:sz w:val="22"/>
                <w:szCs w:val="22"/>
              </w:rPr>
              <w:t>Вавожского</w:t>
            </w:r>
            <w:proofErr w:type="spellEnd"/>
            <w:r w:rsidRPr="009859F4">
              <w:rPr>
                <w:color w:val="000000"/>
                <w:sz w:val="22"/>
                <w:szCs w:val="22"/>
              </w:rPr>
              <w:t xml:space="preserve"> района.</w:t>
            </w:r>
          </w:p>
          <w:p w:rsidR="009859F4" w:rsidRPr="009859F4" w:rsidRDefault="009859F4" w:rsidP="008B189A">
            <w:pPr>
              <w:tabs>
                <w:tab w:val="left" w:pos="34"/>
                <w:tab w:val="left" w:pos="317"/>
              </w:tabs>
              <w:spacing w:before="60" w:after="60"/>
              <w:ind w:left="34"/>
              <w:jc w:val="both"/>
              <w:rPr>
                <w:color w:val="000000"/>
                <w:sz w:val="22"/>
                <w:szCs w:val="22"/>
              </w:rPr>
            </w:pPr>
            <w:r w:rsidRPr="009859F4">
              <w:rPr>
                <w:color w:val="000000"/>
                <w:sz w:val="22"/>
                <w:szCs w:val="22"/>
              </w:rPr>
              <w:t>Актуализация документов территориального планирования, правил  землепользования и застройки.</w:t>
            </w:r>
          </w:p>
          <w:p w:rsidR="009859F4" w:rsidRPr="009859F4" w:rsidRDefault="009859F4" w:rsidP="008B189A">
            <w:pPr>
              <w:tabs>
                <w:tab w:val="left" w:pos="34"/>
                <w:tab w:val="left" w:pos="317"/>
              </w:tabs>
              <w:spacing w:before="60" w:after="60"/>
              <w:ind w:left="34"/>
              <w:jc w:val="both"/>
              <w:rPr>
                <w:color w:val="000000"/>
                <w:sz w:val="22"/>
                <w:szCs w:val="22"/>
              </w:rPr>
            </w:pPr>
            <w:r w:rsidRPr="009859F4">
              <w:rPr>
                <w:color w:val="000000"/>
                <w:sz w:val="22"/>
                <w:szCs w:val="22"/>
              </w:rPr>
              <w:t>Выделение земельных участков под строительство, в том числе жилищное.</w:t>
            </w:r>
          </w:p>
          <w:p w:rsidR="009859F4" w:rsidRPr="009859F4" w:rsidRDefault="009859F4" w:rsidP="008B189A">
            <w:pPr>
              <w:tabs>
                <w:tab w:val="left" w:pos="34"/>
                <w:tab w:val="left" w:pos="317"/>
              </w:tabs>
              <w:spacing w:before="60" w:after="60"/>
              <w:ind w:left="34"/>
              <w:jc w:val="both"/>
              <w:rPr>
                <w:color w:val="000000"/>
                <w:sz w:val="22"/>
                <w:szCs w:val="22"/>
              </w:rPr>
            </w:pPr>
            <w:r w:rsidRPr="009859F4">
              <w:rPr>
                <w:color w:val="000000"/>
                <w:sz w:val="22"/>
                <w:szCs w:val="22"/>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9859F4" w:rsidRPr="009859F4" w:rsidRDefault="009859F4" w:rsidP="008B189A">
            <w:pPr>
              <w:tabs>
                <w:tab w:val="left" w:pos="34"/>
                <w:tab w:val="left" w:pos="317"/>
              </w:tabs>
              <w:spacing w:before="60" w:after="60"/>
              <w:ind w:left="34"/>
              <w:jc w:val="both"/>
              <w:rPr>
                <w:color w:val="000000"/>
                <w:sz w:val="22"/>
                <w:szCs w:val="22"/>
              </w:rPr>
            </w:pPr>
            <w:r w:rsidRPr="009859F4">
              <w:rPr>
                <w:color w:val="000000"/>
                <w:sz w:val="22"/>
                <w:szCs w:val="22"/>
              </w:rPr>
              <w:t>Обеспечение открытости и доступности информации о градостроительной деятельности на территории района.</w:t>
            </w:r>
          </w:p>
          <w:p w:rsidR="009859F4" w:rsidRPr="009859F4" w:rsidRDefault="009859F4" w:rsidP="008B189A">
            <w:pPr>
              <w:tabs>
                <w:tab w:val="left" w:pos="34"/>
                <w:tab w:val="left" w:pos="317"/>
              </w:tabs>
              <w:spacing w:before="60" w:after="60"/>
              <w:ind w:left="34"/>
              <w:jc w:val="both"/>
              <w:rPr>
                <w:color w:val="000000"/>
                <w:sz w:val="22"/>
                <w:szCs w:val="22"/>
              </w:rPr>
            </w:pPr>
            <w:r w:rsidRPr="009859F4">
              <w:rPr>
                <w:color w:val="000000"/>
                <w:sz w:val="22"/>
                <w:szCs w:val="22"/>
              </w:rPr>
              <w:t>Создание условий для расширения базы налогообложения по земельному налогу (налогу на недвижимость).</w:t>
            </w:r>
          </w:p>
          <w:p w:rsidR="009859F4" w:rsidRPr="009859F4" w:rsidRDefault="009859F4" w:rsidP="008B189A">
            <w:pPr>
              <w:suppressAutoHyphens w:val="0"/>
              <w:spacing w:before="0"/>
              <w:jc w:val="both"/>
              <w:rPr>
                <w:bCs w:val="0"/>
                <w:lang w:eastAsia="ru-RU"/>
              </w:rPr>
            </w:pPr>
            <w:r w:rsidRPr="009859F4">
              <w:rPr>
                <w:bCs w:val="0"/>
                <w:lang w:eastAsia="ru-RU"/>
              </w:rPr>
              <w:t xml:space="preserve">Информационное обеспечение градостроительной деятельности на территории </w:t>
            </w:r>
            <w:proofErr w:type="spellStart"/>
            <w:r w:rsidRPr="009859F4">
              <w:rPr>
                <w:bCs w:val="0"/>
                <w:lang w:eastAsia="ru-RU"/>
              </w:rPr>
              <w:t>Вавожского</w:t>
            </w:r>
            <w:proofErr w:type="spellEnd"/>
            <w:r w:rsidRPr="009859F4">
              <w:rPr>
                <w:bCs w:val="0"/>
                <w:lang w:eastAsia="ru-RU"/>
              </w:rPr>
              <w:t xml:space="preserve"> района</w:t>
            </w:r>
          </w:p>
          <w:p w:rsidR="009859F4" w:rsidRPr="009859F4" w:rsidRDefault="009859F4" w:rsidP="008B189A">
            <w:pPr>
              <w:suppressAutoHyphens w:val="0"/>
              <w:spacing w:before="0"/>
              <w:jc w:val="both"/>
              <w:rPr>
                <w:bCs w:val="0"/>
                <w:u w:val="single"/>
                <w:lang w:eastAsia="ru-RU"/>
              </w:rPr>
            </w:pPr>
            <w:r w:rsidRPr="009859F4">
              <w:rPr>
                <w:color w:val="000000"/>
                <w:sz w:val="22"/>
                <w:szCs w:val="22"/>
              </w:rPr>
              <w:t>Утверждение нормативов градостроительного проектирования муниципального района.</w:t>
            </w:r>
          </w:p>
        </w:tc>
      </w:tr>
      <w:tr w:rsidR="009859F4" w:rsidRPr="009859F4" w:rsidTr="008B189A">
        <w:tc>
          <w:tcPr>
            <w:tcW w:w="2113" w:type="dxa"/>
            <w:tcBorders>
              <w:left w:val="single" w:sz="4" w:space="0" w:color="000000"/>
              <w:bottom w:val="single" w:sz="4" w:space="0" w:color="000000"/>
            </w:tcBorders>
            <w:shd w:val="clear" w:color="auto" w:fill="auto"/>
          </w:tcPr>
          <w:p w:rsidR="009859F4" w:rsidRPr="009859F4" w:rsidRDefault="009859F4" w:rsidP="009859F4">
            <w:r w:rsidRPr="009859F4">
              <w:t>Приоритетные проекты (программы), реализуемые в рамках программы</w:t>
            </w:r>
          </w:p>
        </w:tc>
        <w:tc>
          <w:tcPr>
            <w:tcW w:w="7654" w:type="dxa"/>
            <w:tcBorders>
              <w:left w:val="single" w:sz="4" w:space="0" w:color="000000"/>
              <w:bottom w:val="single" w:sz="4" w:space="0" w:color="000000"/>
              <w:right w:val="single" w:sz="4" w:space="0" w:color="000000"/>
            </w:tcBorders>
            <w:shd w:val="clear" w:color="auto" w:fill="auto"/>
          </w:tcPr>
          <w:p w:rsidR="009859F4" w:rsidRPr="009859F4" w:rsidRDefault="009859F4" w:rsidP="009859F4">
            <w:pPr>
              <w:keepNext/>
              <w:tabs>
                <w:tab w:val="left" w:pos="317"/>
              </w:tabs>
              <w:autoSpaceDE w:val="0"/>
              <w:snapToGrid w:val="0"/>
              <w:spacing w:before="60" w:after="60"/>
              <w:ind w:right="-85"/>
              <w:rPr>
                <w:sz w:val="22"/>
                <w:szCs w:val="22"/>
              </w:rPr>
            </w:pPr>
          </w:p>
          <w:p w:rsidR="009859F4" w:rsidRPr="009859F4" w:rsidRDefault="009859F4" w:rsidP="009859F4">
            <w:pPr>
              <w:keepNext/>
              <w:tabs>
                <w:tab w:val="left" w:pos="317"/>
              </w:tabs>
              <w:autoSpaceDE w:val="0"/>
              <w:snapToGrid w:val="0"/>
              <w:spacing w:before="60" w:after="60"/>
              <w:ind w:right="-85"/>
              <w:rPr>
                <w:sz w:val="22"/>
                <w:szCs w:val="22"/>
              </w:rPr>
            </w:pPr>
            <w:r w:rsidRPr="009859F4">
              <w:rPr>
                <w:sz w:val="22"/>
                <w:szCs w:val="22"/>
              </w:rPr>
              <w:t>Не реализуются</w:t>
            </w:r>
          </w:p>
        </w:tc>
      </w:tr>
      <w:tr w:rsidR="009859F4" w:rsidRPr="009859F4" w:rsidTr="008B189A">
        <w:tc>
          <w:tcPr>
            <w:tcW w:w="2113" w:type="dxa"/>
            <w:tcBorders>
              <w:left w:val="single" w:sz="4" w:space="0" w:color="000000"/>
              <w:bottom w:val="single" w:sz="4" w:space="0" w:color="000000"/>
            </w:tcBorders>
            <w:shd w:val="clear" w:color="auto" w:fill="auto"/>
          </w:tcPr>
          <w:p w:rsidR="009859F4" w:rsidRPr="009859F4" w:rsidRDefault="009859F4" w:rsidP="009859F4">
            <w:r w:rsidRPr="009859F4">
              <w:t xml:space="preserve">Региональные проекты (программы) федеральных национальных проектов (Программ), реализуемых в </w:t>
            </w:r>
            <w:r w:rsidRPr="009859F4">
              <w:lastRenderedPageBreak/>
              <w:t>рамках программы</w:t>
            </w:r>
          </w:p>
        </w:tc>
        <w:tc>
          <w:tcPr>
            <w:tcW w:w="7654" w:type="dxa"/>
            <w:tcBorders>
              <w:left w:val="single" w:sz="4" w:space="0" w:color="000000"/>
              <w:bottom w:val="single" w:sz="4" w:space="0" w:color="000000"/>
              <w:right w:val="single" w:sz="4" w:space="0" w:color="000000"/>
            </w:tcBorders>
            <w:shd w:val="clear" w:color="auto" w:fill="auto"/>
          </w:tcPr>
          <w:p w:rsidR="009859F4" w:rsidRPr="009859F4" w:rsidRDefault="009859F4" w:rsidP="009859F4">
            <w:pPr>
              <w:keepNext/>
              <w:tabs>
                <w:tab w:val="left" w:pos="317"/>
              </w:tabs>
              <w:autoSpaceDE w:val="0"/>
              <w:snapToGrid w:val="0"/>
              <w:spacing w:before="60" w:after="60"/>
              <w:ind w:right="-85"/>
              <w:rPr>
                <w:sz w:val="22"/>
                <w:szCs w:val="22"/>
              </w:rPr>
            </w:pPr>
            <w:r w:rsidRPr="009859F4">
              <w:rPr>
                <w:sz w:val="22"/>
                <w:szCs w:val="22"/>
              </w:rPr>
              <w:lastRenderedPageBreak/>
              <w:t>Не реализуются</w:t>
            </w:r>
          </w:p>
        </w:tc>
      </w:tr>
      <w:tr w:rsidR="009859F4" w:rsidRPr="009859F4" w:rsidTr="008B189A">
        <w:tc>
          <w:tcPr>
            <w:tcW w:w="2113" w:type="dxa"/>
            <w:tcBorders>
              <w:left w:val="single" w:sz="4" w:space="0" w:color="000000"/>
              <w:bottom w:val="single" w:sz="4" w:space="0" w:color="000000"/>
            </w:tcBorders>
            <w:shd w:val="clear" w:color="auto" w:fill="auto"/>
          </w:tcPr>
          <w:p w:rsidR="009859F4" w:rsidRPr="009859F4" w:rsidRDefault="009859F4" w:rsidP="009859F4">
            <w:pPr>
              <w:autoSpaceDE w:val="0"/>
              <w:snapToGrid w:val="0"/>
              <w:spacing w:before="60" w:after="60"/>
              <w:rPr>
                <w:sz w:val="22"/>
                <w:szCs w:val="22"/>
              </w:rPr>
            </w:pPr>
            <w:r w:rsidRPr="009859F4">
              <w:rPr>
                <w:sz w:val="22"/>
                <w:szCs w:val="22"/>
              </w:rPr>
              <w:lastRenderedPageBreak/>
              <w:t xml:space="preserve">Целевые показатели (индикаторы) </w:t>
            </w:r>
          </w:p>
        </w:tc>
        <w:tc>
          <w:tcPr>
            <w:tcW w:w="7654" w:type="dxa"/>
            <w:tcBorders>
              <w:left w:val="single" w:sz="4" w:space="0" w:color="000000"/>
              <w:bottom w:val="single" w:sz="4" w:space="0" w:color="000000"/>
              <w:right w:val="single" w:sz="4" w:space="0" w:color="000000"/>
            </w:tcBorders>
            <w:shd w:val="clear" w:color="auto" w:fill="auto"/>
          </w:tcPr>
          <w:p w:rsidR="009859F4" w:rsidRPr="009859F4" w:rsidRDefault="009859F4" w:rsidP="008B189A">
            <w:pPr>
              <w:keepNext/>
              <w:tabs>
                <w:tab w:val="left" w:pos="317"/>
              </w:tabs>
              <w:autoSpaceDE w:val="0"/>
              <w:snapToGrid w:val="0"/>
              <w:spacing w:before="60" w:after="60"/>
              <w:ind w:right="-85"/>
              <w:jc w:val="both"/>
              <w:rPr>
                <w:sz w:val="22"/>
                <w:szCs w:val="22"/>
              </w:rPr>
            </w:pPr>
            <w:r w:rsidRPr="009859F4">
              <w:rPr>
                <w:sz w:val="22"/>
                <w:szCs w:val="22"/>
              </w:rPr>
              <w:t>1) Наличие утвержденной схемы территориального планирования района;</w:t>
            </w:r>
          </w:p>
          <w:p w:rsidR="009859F4" w:rsidRPr="009859F4" w:rsidRDefault="009859F4" w:rsidP="008B189A">
            <w:pPr>
              <w:keepNext/>
              <w:tabs>
                <w:tab w:val="left" w:pos="317"/>
              </w:tabs>
              <w:autoSpaceDE w:val="0"/>
              <w:snapToGrid w:val="0"/>
              <w:spacing w:before="60" w:after="60"/>
              <w:ind w:right="-85"/>
              <w:jc w:val="both"/>
              <w:rPr>
                <w:sz w:val="22"/>
                <w:szCs w:val="22"/>
              </w:rPr>
            </w:pPr>
            <w:r w:rsidRPr="009859F4">
              <w:rPr>
                <w:sz w:val="22"/>
                <w:szCs w:val="22"/>
              </w:rPr>
              <w:t xml:space="preserve">2)Наличие утвержденных генеральных планов муниципальных территориальных отделов и территориальных секторов </w:t>
            </w:r>
            <w:proofErr w:type="spellStart"/>
            <w:r w:rsidRPr="009859F4">
              <w:rPr>
                <w:sz w:val="22"/>
                <w:szCs w:val="22"/>
              </w:rPr>
              <w:t>Вавожского</w:t>
            </w:r>
            <w:proofErr w:type="spellEnd"/>
            <w:r w:rsidRPr="009859F4">
              <w:rPr>
                <w:sz w:val="22"/>
                <w:szCs w:val="22"/>
              </w:rPr>
              <w:t xml:space="preserve"> района; </w:t>
            </w:r>
          </w:p>
          <w:p w:rsidR="009859F4" w:rsidRPr="009859F4" w:rsidRDefault="009859F4" w:rsidP="008B189A">
            <w:pPr>
              <w:keepNext/>
              <w:tabs>
                <w:tab w:val="left" w:pos="709"/>
                <w:tab w:val="left" w:pos="1134"/>
              </w:tabs>
              <w:autoSpaceDE w:val="0"/>
              <w:spacing w:before="0" w:line="312" w:lineRule="auto"/>
              <w:ind w:right="-85"/>
              <w:jc w:val="both"/>
            </w:pPr>
            <w:r w:rsidRPr="009859F4">
              <w:rPr>
                <w:sz w:val="22"/>
                <w:szCs w:val="22"/>
              </w:rPr>
              <w:t>3)Общая площадь жилых помещений, приходящаяся в среднем на одного жителя, всего, кв. м.</w:t>
            </w:r>
          </w:p>
          <w:p w:rsidR="009859F4" w:rsidRPr="009859F4" w:rsidRDefault="009859F4" w:rsidP="008B189A">
            <w:pPr>
              <w:keepNext/>
              <w:tabs>
                <w:tab w:val="left" w:pos="317"/>
              </w:tabs>
              <w:autoSpaceDE w:val="0"/>
              <w:spacing w:before="60" w:after="60"/>
              <w:ind w:right="-85"/>
              <w:jc w:val="both"/>
              <w:rPr>
                <w:sz w:val="22"/>
                <w:szCs w:val="22"/>
              </w:rPr>
            </w:pPr>
            <w:r w:rsidRPr="009859F4">
              <w:rPr>
                <w:sz w:val="22"/>
                <w:szCs w:val="22"/>
              </w:rPr>
              <w:t>4)Общая площадь жилых помещений, приходящаяся в среднем на одного жителя, введенная в действие за отчетный год, кв. м.</w:t>
            </w:r>
          </w:p>
          <w:p w:rsidR="009859F4" w:rsidRPr="009859F4" w:rsidRDefault="009859F4" w:rsidP="008B189A">
            <w:pPr>
              <w:keepNext/>
              <w:tabs>
                <w:tab w:val="left" w:pos="317"/>
              </w:tabs>
              <w:autoSpaceDE w:val="0"/>
              <w:spacing w:before="60" w:after="60"/>
              <w:ind w:right="-85"/>
              <w:jc w:val="both"/>
              <w:rPr>
                <w:sz w:val="22"/>
                <w:szCs w:val="22"/>
              </w:rPr>
            </w:pPr>
            <w:r w:rsidRPr="009859F4">
              <w:rPr>
                <w:sz w:val="22"/>
                <w:szCs w:val="22"/>
              </w:rPr>
              <w:t>5)Объем ввода жилья в эксплуатацию, кв. м. общей площади жилья;</w:t>
            </w:r>
          </w:p>
          <w:p w:rsidR="009859F4" w:rsidRPr="009859F4" w:rsidRDefault="009859F4" w:rsidP="008B189A">
            <w:pPr>
              <w:keepNext/>
              <w:tabs>
                <w:tab w:val="left" w:pos="317"/>
              </w:tabs>
              <w:autoSpaceDE w:val="0"/>
              <w:spacing w:before="60" w:after="60"/>
              <w:ind w:right="-85"/>
              <w:jc w:val="both"/>
              <w:rPr>
                <w:sz w:val="22"/>
                <w:szCs w:val="22"/>
              </w:rPr>
            </w:pPr>
            <w:r w:rsidRPr="009859F4">
              <w:rPr>
                <w:sz w:val="22"/>
                <w:szCs w:val="22"/>
              </w:rPr>
              <w:t>6) Площадь земельных участков, предоставленных для строительства в расчете на 10 тыс. человек населения, га</w:t>
            </w:r>
            <w:proofErr w:type="gramStart"/>
            <w:r w:rsidRPr="009859F4">
              <w:rPr>
                <w:sz w:val="22"/>
                <w:szCs w:val="22"/>
              </w:rPr>
              <w:t>.</w:t>
            </w:r>
            <w:proofErr w:type="gramEnd"/>
            <w:r w:rsidRPr="009859F4">
              <w:rPr>
                <w:sz w:val="22"/>
                <w:szCs w:val="22"/>
              </w:rPr>
              <w:t xml:space="preserve"> </w:t>
            </w:r>
            <w:proofErr w:type="gramStart"/>
            <w:r w:rsidRPr="009859F4">
              <w:rPr>
                <w:sz w:val="22"/>
                <w:szCs w:val="22"/>
              </w:rPr>
              <w:t>в</w:t>
            </w:r>
            <w:proofErr w:type="gramEnd"/>
            <w:r w:rsidRPr="009859F4">
              <w:rPr>
                <w:sz w:val="22"/>
                <w:szCs w:val="22"/>
              </w:rPr>
              <w:t xml:space="preserve">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9859F4" w:rsidRPr="009859F4" w:rsidRDefault="009859F4" w:rsidP="008B189A">
            <w:pPr>
              <w:keepNext/>
              <w:tabs>
                <w:tab w:val="left" w:pos="317"/>
              </w:tabs>
              <w:autoSpaceDE w:val="0"/>
              <w:spacing w:before="60" w:after="60"/>
              <w:ind w:right="-85"/>
              <w:jc w:val="both"/>
              <w:rPr>
                <w:sz w:val="22"/>
                <w:szCs w:val="22"/>
              </w:rPr>
            </w:pPr>
            <w:r w:rsidRPr="009859F4">
              <w:rPr>
                <w:sz w:val="22"/>
                <w:szCs w:val="22"/>
              </w:rPr>
              <w:t xml:space="preserve">7)Площадь земельных участков, предоставленных для объектов жилищного строительства, в отношении которых </w:t>
            </w:r>
            <w:proofErr w:type="gramStart"/>
            <w:r w:rsidRPr="009859F4">
              <w:rPr>
                <w:sz w:val="22"/>
                <w:szCs w:val="22"/>
              </w:rPr>
              <w:t>с даты принятия</w:t>
            </w:r>
            <w:proofErr w:type="gramEnd"/>
            <w:r w:rsidRPr="009859F4">
              <w:rPr>
                <w:sz w:val="22"/>
                <w:szCs w:val="22"/>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9859F4" w:rsidRPr="009859F4" w:rsidRDefault="009859F4" w:rsidP="008B189A">
            <w:pPr>
              <w:keepNext/>
              <w:tabs>
                <w:tab w:val="left" w:pos="317"/>
              </w:tabs>
              <w:autoSpaceDE w:val="0"/>
              <w:spacing w:before="60" w:after="60"/>
              <w:ind w:right="-85"/>
              <w:jc w:val="both"/>
              <w:rPr>
                <w:sz w:val="22"/>
                <w:szCs w:val="22"/>
              </w:rPr>
            </w:pPr>
            <w:r w:rsidRPr="009859F4">
              <w:rPr>
                <w:sz w:val="22"/>
                <w:szCs w:val="22"/>
              </w:rPr>
              <w:t xml:space="preserve">8)Площадь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9859F4">
              <w:rPr>
                <w:sz w:val="22"/>
                <w:szCs w:val="22"/>
              </w:rPr>
              <w:t>с даты принятия</w:t>
            </w:r>
            <w:proofErr w:type="gramEnd"/>
            <w:r w:rsidRPr="009859F4">
              <w:rPr>
                <w:sz w:val="22"/>
                <w:szCs w:val="22"/>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 </w:t>
            </w:r>
          </w:p>
          <w:p w:rsidR="009859F4" w:rsidRPr="009859F4" w:rsidRDefault="009859F4" w:rsidP="008B189A">
            <w:pPr>
              <w:keepNext/>
              <w:tabs>
                <w:tab w:val="left" w:pos="317"/>
              </w:tabs>
              <w:autoSpaceDE w:val="0"/>
              <w:spacing w:before="60" w:after="60"/>
              <w:ind w:right="-85"/>
              <w:jc w:val="both"/>
              <w:rPr>
                <w:sz w:val="22"/>
                <w:szCs w:val="22"/>
              </w:rPr>
            </w:pPr>
            <w:r w:rsidRPr="00D00D94">
              <w:rPr>
                <w:sz w:val="22"/>
                <w:szCs w:val="22"/>
              </w:rPr>
              <w:t xml:space="preserve">9) </w:t>
            </w:r>
            <w:r w:rsidR="00D00D94">
              <w:rPr>
                <w:sz w:val="22"/>
                <w:szCs w:val="22"/>
              </w:rPr>
              <w:t xml:space="preserve">Объем жилищного строительства, </w:t>
            </w:r>
            <w:proofErr w:type="spellStart"/>
            <w:r w:rsidR="00D00D94">
              <w:rPr>
                <w:sz w:val="22"/>
                <w:szCs w:val="22"/>
              </w:rPr>
              <w:t>кв.м</w:t>
            </w:r>
            <w:proofErr w:type="spellEnd"/>
            <w:r w:rsidR="00D00D94">
              <w:rPr>
                <w:sz w:val="22"/>
                <w:szCs w:val="22"/>
              </w:rPr>
              <w:t>.</w:t>
            </w:r>
          </w:p>
        </w:tc>
      </w:tr>
      <w:tr w:rsidR="009859F4" w:rsidRPr="009859F4" w:rsidTr="008B189A">
        <w:tc>
          <w:tcPr>
            <w:tcW w:w="2113" w:type="dxa"/>
            <w:tcBorders>
              <w:left w:val="single" w:sz="4" w:space="0" w:color="000000"/>
              <w:bottom w:val="single" w:sz="4" w:space="0" w:color="000000"/>
            </w:tcBorders>
            <w:shd w:val="clear" w:color="auto" w:fill="auto"/>
          </w:tcPr>
          <w:p w:rsidR="009859F4" w:rsidRPr="009859F4" w:rsidRDefault="009859F4" w:rsidP="009859F4">
            <w:pPr>
              <w:autoSpaceDE w:val="0"/>
              <w:snapToGrid w:val="0"/>
              <w:spacing w:before="60" w:after="60"/>
              <w:rPr>
                <w:sz w:val="22"/>
                <w:szCs w:val="22"/>
              </w:rPr>
            </w:pPr>
            <w:r w:rsidRPr="009859F4">
              <w:rPr>
                <w:sz w:val="22"/>
                <w:szCs w:val="22"/>
              </w:rPr>
              <w:t>Сроки и этапы  реализации</w:t>
            </w:r>
          </w:p>
        </w:tc>
        <w:tc>
          <w:tcPr>
            <w:tcW w:w="7654" w:type="dxa"/>
            <w:tcBorders>
              <w:left w:val="single" w:sz="4" w:space="0" w:color="000000"/>
              <w:bottom w:val="single" w:sz="4" w:space="0" w:color="000000"/>
              <w:right w:val="single" w:sz="4" w:space="0" w:color="000000"/>
            </w:tcBorders>
            <w:shd w:val="clear" w:color="auto" w:fill="auto"/>
          </w:tcPr>
          <w:p w:rsidR="009859F4" w:rsidRPr="009859F4" w:rsidRDefault="009859F4" w:rsidP="009859F4">
            <w:pPr>
              <w:snapToGrid w:val="0"/>
              <w:spacing w:before="60" w:after="60"/>
              <w:rPr>
                <w:sz w:val="22"/>
                <w:szCs w:val="22"/>
              </w:rPr>
            </w:pPr>
            <w:r w:rsidRPr="009859F4">
              <w:rPr>
                <w:sz w:val="22"/>
                <w:szCs w:val="22"/>
              </w:rPr>
              <w:t>Срок реализации - 2015-2025 годы.</w:t>
            </w:r>
          </w:p>
          <w:p w:rsidR="009859F4" w:rsidRPr="009859F4" w:rsidRDefault="009859F4" w:rsidP="009859F4">
            <w:pPr>
              <w:spacing w:before="60" w:after="60"/>
            </w:pPr>
            <w:r w:rsidRPr="009859F4">
              <w:rPr>
                <w:sz w:val="22"/>
                <w:szCs w:val="22"/>
              </w:rPr>
              <w:t>Этапы реализации подпрограммы  выделяются: 1 этап 2015-2018  годы, 2 этап 2019-2025 годы.</w:t>
            </w:r>
          </w:p>
        </w:tc>
      </w:tr>
      <w:tr w:rsidR="009859F4" w:rsidRPr="009859F4" w:rsidTr="008B189A">
        <w:trPr>
          <w:trHeight w:val="1123"/>
        </w:trPr>
        <w:tc>
          <w:tcPr>
            <w:tcW w:w="2113" w:type="dxa"/>
            <w:tcBorders>
              <w:left w:val="single" w:sz="4" w:space="0" w:color="000000"/>
              <w:bottom w:val="single" w:sz="4" w:space="0" w:color="000000"/>
            </w:tcBorders>
            <w:shd w:val="clear" w:color="auto" w:fill="auto"/>
          </w:tcPr>
          <w:p w:rsidR="009859F4" w:rsidRPr="009859F4" w:rsidRDefault="009859F4" w:rsidP="009859F4">
            <w:pPr>
              <w:autoSpaceDE w:val="0"/>
              <w:snapToGrid w:val="0"/>
              <w:spacing w:before="60" w:after="60"/>
              <w:rPr>
                <w:sz w:val="22"/>
                <w:szCs w:val="22"/>
              </w:rPr>
            </w:pPr>
            <w:r w:rsidRPr="009859F4">
              <w:rPr>
                <w:sz w:val="22"/>
                <w:szCs w:val="22"/>
              </w:rPr>
              <w:t xml:space="preserve">Ресурсное обеспечение за счет средств бюджета </w:t>
            </w:r>
            <w:proofErr w:type="spellStart"/>
            <w:r w:rsidRPr="009859F4">
              <w:rPr>
                <w:sz w:val="22"/>
                <w:szCs w:val="22"/>
              </w:rPr>
              <w:t>Вавожского</w:t>
            </w:r>
            <w:proofErr w:type="spellEnd"/>
            <w:r w:rsidRPr="009859F4">
              <w:rPr>
                <w:sz w:val="22"/>
                <w:szCs w:val="22"/>
              </w:rPr>
              <w:t xml:space="preserve"> района</w:t>
            </w:r>
          </w:p>
        </w:tc>
        <w:tc>
          <w:tcPr>
            <w:tcW w:w="7654" w:type="dxa"/>
            <w:tcBorders>
              <w:left w:val="single" w:sz="4" w:space="0" w:color="000000"/>
              <w:bottom w:val="single" w:sz="4" w:space="0" w:color="000000"/>
              <w:right w:val="single" w:sz="4" w:space="0" w:color="000000"/>
            </w:tcBorders>
            <w:shd w:val="clear" w:color="auto" w:fill="auto"/>
          </w:tcPr>
          <w:p w:rsidR="009859F4" w:rsidRPr="009859F4" w:rsidRDefault="009859F4" w:rsidP="009859F4">
            <w:pPr>
              <w:keepNext/>
              <w:shd w:val="clear" w:color="auto" w:fill="FFFFFF"/>
              <w:spacing w:before="0"/>
              <w:ind w:right="-1" w:firstLine="54"/>
              <w:jc w:val="both"/>
              <w:rPr>
                <w:sz w:val="22"/>
                <w:szCs w:val="22"/>
              </w:rPr>
            </w:pPr>
            <w:r w:rsidRPr="009859F4">
              <w:rPr>
                <w:sz w:val="22"/>
                <w:szCs w:val="22"/>
              </w:rPr>
              <w:t xml:space="preserve">Мероприятия подпрограммы осуществляются в рамках деятельности структурных подразделений Администрации </w:t>
            </w:r>
            <w:proofErr w:type="spellStart"/>
            <w:r w:rsidRPr="009859F4">
              <w:rPr>
                <w:sz w:val="22"/>
                <w:szCs w:val="22"/>
              </w:rPr>
              <w:t>Вавожского</w:t>
            </w:r>
            <w:proofErr w:type="spellEnd"/>
            <w:r w:rsidRPr="009859F4">
              <w:rPr>
                <w:sz w:val="22"/>
                <w:szCs w:val="22"/>
              </w:rPr>
              <w:t xml:space="preserve"> района, </w:t>
            </w:r>
            <w:proofErr w:type="gramStart"/>
            <w:r w:rsidRPr="009859F4">
              <w:rPr>
                <w:sz w:val="22"/>
                <w:szCs w:val="22"/>
              </w:rPr>
              <w:t>средства</w:t>
            </w:r>
            <w:proofErr w:type="gramEnd"/>
            <w:r w:rsidRPr="009859F4">
              <w:rPr>
                <w:sz w:val="22"/>
                <w:szCs w:val="22"/>
              </w:rPr>
              <w:t xml:space="preserve"> на содержание которых учитываются в муниципальной программе </w:t>
            </w:r>
            <w:proofErr w:type="spellStart"/>
            <w:r w:rsidRPr="009859F4">
              <w:rPr>
                <w:sz w:val="22"/>
                <w:szCs w:val="22"/>
              </w:rPr>
              <w:t>Вавожского</w:t>
            </w:r>
            <w:proofErr w:type="spellEnd"/>
            <w:r w:rsidRPr="009859F4">
              <w:rPr>
                <w:sz w:val="22"/>
                <w:szCs w:val="22"/>
              </w:rPr>
              <w:t xml:space="preserve"> района на 2015-2025 годы. </w:t>
            </w:r>
            <w:r w:rsidRPr="009859F4">
              <w:rPr>
                <w:sz w:val="22"/>
                <w:szCs w:val="22"/>
                <w:lang w:eastAsia="ru-RU"/>
              </w:rPr>
              <w:t xml:space="preserve">Общий объем финансирования мероприятий подпрограммы за 2015-2018 годы за счет средств бюджета </w:t>
            </w:r>
            <w:proofErr w:type="spellStart"/>
            <w:r w:rsidRPr="009859F4">
              <w:rPr>
                <w:sz w:val="22"/>
                <w:szCs w:val="22"/>
                <w:lang w:eastAsia="ru-RU"/>
              </w:rPr>
              <w:t>Вавожского</w:t>
            </w:r>
            <w:proofErr w:type="spellEnd"/>
            <w:r w:rsidRPr="009859F4">
              <w:rPr>
                <w:sz w:val="22"/>
                <w:szCs w:val="22"/>
                <w:lang w:eastAsia="ru-RU"/>
              </w:rPr>
              <w:t xml:space="preserve"> района составит 2929,30 тыс. рублей, за 2019-2025 годы за счет средств бюджета </w:t>
            </w:r>
            <w:proofErr w:type="spellStart"/>
            <w:r w:rsidRPr="009859F4">
              <w:rPr>
                <w:sz w:val="22"/>
                <w:szCs w:val="22"/>
                <w:lang w:eastAsia="ru-RU"/>
              </w:rPr>
              <w:t>Вавожского</w:t>
            </w:r>
            <w:proofErr w:type="spellEnd"/>
            <w:r w:rsidRPr="009859F4">
              <w:rPr>
                <w:sz w:val="22"/>
                <w:szCs w:val="22"/>
                <w:lang w:eastAsia="ru-RU"/>
              </w:rPr>
              <w:t xml:space="preserve"> района составит 1004,00 тыс. руб., в том числе по годам реализации муниципальной программы (в тыс. руб.):</w:t>
            </w:r>
          </w:p>
          <w:p w:rsidR="009859F4" w:rsidRPr="009859F4" w:rsidRDefault="009859F4" w:rsidP="009859F4">
            <w:pPr>
              <w:keepNext/>
              <w:shd w:val="clear" w:color="auto" w:fill="FFFFFF"/>
              <w:spacing w:before="0"/>
              <w:ind w:right="-1" w:firstLine="54"/>
              <w:jc w:val="both"/>
              <w:rPr>
                <w:sz w:val="22"/>
                <w:szCs w:val="22"/>
              </w:rPr>
            </w:pPr>
          </w:p>
          <w:tbl>
            <w:tblPr>
              <w:tblW w:w="5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4"/>
              <w:gridCol w:w="816"/>
              <w:gridCol w:w="955"/>
              <w:gridCol w:w="850"/>
              <w:gridCol w:w="851"/>
              <w:gridCol w:w="736"/>
            </w:tblGrid>
            <w:tr w:rsidR="009859F4" w:rsidRPr="009859F4" w:rsidTr="009859F4">
              <w:trPr>
                <w:trHeight w:val="282"/>
              </w:trPr>
              <w:tc>
                <w:tcPr>
                  <w:tcW w:w="1254" w:type="dxa"/>
                  <w:shd w:val="clear" w:color="000000" w:fill="FFFFFF"/>
                  <w:vAlign w:val="center"/>
                </w:tcPr>
                <w:p w:rsidR="009859F4" w:rsidRPr="009859F4" w:rsidRDefault="009859F4" w:rsidP="009859F4">
                  <w:pPr>
                    <w:suppressAutoHyphens w:val="0"/>
                    <w:spacing w:before="40" w:after="40"/>
                    <w:jc w:val="both"/>
                    <w:rPr>
                      <w:b/>
                      <w:sz w:val="16"/>
                      <w:szCs w:val="16"/>
                      <w:lang w:eastAsia="ru-RU"/>
                    </w:rPr>
                  </w:pPr>
                </w:p>
              </w:tc>
              <w:tc>
                <w:tcPr>
                  <w:tcW w:w="4208" w:type="dxa"/>
                  <w:gridSpan w:val="5"/>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val="en-US" w:eastAsia="ru-RU"/>
                    </w:rPr>
                    <w:t xml:space="preserve">1 </w:t>
                  </w:r>
                  <w:r w:rsidRPr="009859F4">
                    <w:rPr>
                      <w:sz w:val="16"/>
                      <w:szCs w:val="16"/>
                      <w:lang w:eastAsia="ru-RU"/>
                    </w:rPr>
                    <w:t>этап</w:t>
                  </w:r>
                </w:p>
              </w:tc>
            </w:tr>
            <w:tr w:rsidR="009859F4" w:rsidRPr="009859F4" w:rsidTr="009859F4">
              <w:trPr>
                <w:trHeight w:val="282"/>
              </w:trPr>
              <w:tc>
                <w:tcPr>
                  <w:tcW w:w="1254" w:type="dxa"/>
                  <w:shd w:val="clear" w:color="000000" w:fill="FFFFFF"/>
                  <w:vAlign w:val="center"/>
                  <w:hideMark/>
                </w:tcPr>
                <w:p w:rsidR="009859F4" w:rsidRPr="009859F4" w:rsidRDefault="009859F4" w:rsidP="009859F4">
                  <w:pPr>
                    <w:suppressAutoHyphens w:val="0"/>
                    <w:spacing w:before="40" w:after="40"/>
                    <w:jc w:val="both"/>
                    <w:rPr>
                      <w:b/>
                      <w:sz w:val="16"/>
                      <w:szCs w:val="16"/>
                      <w:lang w:eastAsia="ru-RU"/>
                    </w:rPr>
                  </w:pPr>
                </w:p>
              </w:tc>
              <w:tc>
                <w:tcPr>
                  <w:tcW w:w="816" w:type="dxa"/>
                  <w:shd w:val="clear" w:color="000000" w:fill="FFFFFF"/>
                  <w:vAlign w:val="center"/>
                  <w:hideMark/>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Всего</w:t>
                  </w:r>
                </w:p>
              </w:tc>
              <w:tc>
                <w:tcPr>
                  <w:tcW w:w="955" w:type="dxa"/>
                  <w:shd w:val="clear" w:color="000000" w:fill="FFFFFF"/>
                  <w:noWrap/>
                  <w:vAlign w:val="center"/>
                  <w:hideMark/>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2015 г.</w:t>
                  </w:r>
                </w:p>
              </w:tc>
              <w:tc>
                <w:tcPr>
                  <w:tcW w:w="850" w:type="dxa"/>
                  <w:shd w:val="clear" w:color="000000" w:fill="FFFFFF"/>
                  <w:noWrap/>
                  <w:vAlign w:val="center"/>
                  <w:hideMark/>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2016 г.</w:t>
                  </w:r>
                </w:p>
              </w:tc>
              <w:tc>
                <w:tcPr>
                  <w:tcW w:w="851" w:type="dxa"/>
                  <w:shd w:val="clear" w:color="000000" w:fill="FFFFFF"/>
                  <w:noWrap/>
                  <w:vAlign w:val="center"/>
                  <w:hideMark/>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2017 г.</w:t>
                  </w:r>
                </w:p>
              </w:tc>
              <w:tc>
                <w:tcPr>
                  <w:tcW w:w="736" w:type="dxa"/>
                  <w:shd w:val="clear" w:color="000000" w:fill="FFFFFF"/>
                  <w:noWrap/>
                  <w:vAlign w:val="center"/>
                  <w:hideMark/>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2018 г.</w:t>
                  </w:r>
                </w:p>
              </w:tc>
            </w:tr>
            <w:tr w:rsidR="009859F4" w:rsidRPr="009859F4" w:rsidTr="009859F4">
              <w:trPr>
                <w:trHeight w:val="270"/>
              </w:trPr>
              <w:tc>
                <w:tcPr>
                  <w:tcW w:w="1254" w:type="dxa"/>
                  <w:shd w:val="clear" w:color="000000" w:fill="FFFFFF"/>
                  <w:vAlign w:val="center"/>
                  <w:hideMark/>
                </w:tcPr>
                <w:p w:rsidR="009859F4" w:rsidRPr="009859F4" w:rsidRDefault="009859F4" w:rsidP="009859F4">
                  <w:pPr>
                    <w:suppressAutoHyphens w:val="0"/>
                    <w:spacing w:before="40" w:after="40"/>
                    <w:jc w:val="both"/>
                    <w:rPr>
                      <w:bCs w:val="0"/>
                      <w:sz w:val="16"/>
                      <w:szCs w:val="16"/>
                      <w:lang w:eastAsia="ru-RU"/>
                    </w:rPr>
                  </w:pPr>
                  <w:r w:rsidRPr="009859F4">
                    <w:rPr>
                      <w:bCs w:val="0"/>
                      <w:sz w:val="16"/>
                      <w:szCs w:val="16"/>
                      <w:lang w:eastAsia="ru-RU"/>
                    </w:rPr>
                    <w:t xml:space="preserve">бюджет </w:t>
                  </w:r>
                  <w:proofErr w:type="spellStart"/>
                  <w:r w:rsidRPr="009859F4">
                    <w:rPr>
                      <w:bCs w:val="0"/>
                      <w:sz w:val="16"/>
                      <w:szCs w:val="16"/>
                      <w:lang w:eastAsia="ru-RU"/>
                    </w:rPr>
                    <w:t>Вавожского</w:t>
                  </w:r>
                  <w:proofErr w:type="spellEnd"/>
                  <w:r w:rsidRPr="009859F4">
                    <w:rPr>
                      <w:bCs w:val="0"/>
                      <w:sz w:val="16"/>
                      <w:szCs w:val="16"/>
                      <w:lang w:eastAsia="ru-RU"/>
                    </w:rPr>
                    <w:t xml:space="preserve"> района</w:t>
                  </w:r>
                </w:p>
              </w:tc>
              <w:tc>
                <w:tcPr>
                  <w:tcW w:w="816" w:type="dxa"/>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2929,30</w:t>
                  </w:r>
                </w:p>
              </w:tc>
              <w:tc>
                <w:tcPr>
                  <w:tcW w:w="955"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p>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p w:rsidR="009859F4" w:rsidRPr="009859F4" w:rsidRDefault="009859F4" w:rsidP="009859F4">
                  <w:pPr>
                    <w:suppressAutoHyphens w:val="0"/>
                    <w:spacing w:before="40" w:after="40"/>
                    <w:jc w:val="center"/>
                    <w:rPr>
                      <w:sz w:val="16"/>
                      <w:szCs w:val="16"/>
                      <w:lang w:eastAsia="ru-RU"/>
                    </w:rPr>
                  </w:pPr>
                </w:p>
              </w:tc>
              <w:tc>
                <w:tcPr>
                  <w:tcW w:w="850"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851"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736"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2929,30</w:t>
                  </w:r>
                </w:p>
              </w:tc>
            </w:tr>
            <w:tr w:rsidR="009859F4" w:rsidRPr="009859F4" w:rsidTr="009859F4">
              <w:trPr>
                <w:trHeight w:val="282"/>
              </w:trPr>
              <w:tc>
                <w:tcPr>
                  <w:tcW w:w="1254" w:type="dxa"/>
                  <w:shd w:val="clear" w:color="000000" w:fill="FFFFFF"/>
                  <w:vAlign w:val="center"/>
                  <w:hideMark/>
                </w:tcPr>
                <w:p w:rsidR="009859F4" w:rsidRPr="009859F4" w:rsidRDefault="009859F4" w:rsidP="009859F4">
                  <w:pPr>
                    <w:suppressAutoHyphens w:val="0"/>
                    <w:spacing w:before="40" w:after="40"/>
                    <w:ind w:firstLineChars="100" w:firstLine="160"/>
                    <w:jc w:val="both"/>
                    <w:rPr>
                      <w:bCs w:val="0"/>
                      <w:sz w:val="16"/>
                      <w:szCs w:val="16"/>
                      <w:lang w:eastAsia="ru-RU"/>
                    </w:rPr>
                  </w:pPr>
                  <w:r w:rsidRPr="009859F4">
                    <w:rPr>
                      <w:bCs w:val="0"/>
                      <w:sz w:val="16"/>
                      <w:szCs w:val="16"/>
                      <w:lang w:eastAsia="ru-RU"/>
                    </w:rPr>
                    <w:t>в том числе:</w:t>
                  </w:r>
                </w:p>
              </w:tc>
              <w:tc>
                <w:tcPr>
                  <w:tcW w:w="816" w:type="dxa"/>
                  <w:shd w:val="clear" w:color="000000" w:fill="FFFFFF"/>
                  <w:vAlign w:val="center"/>
                </w:tcPr>
                <w:p w:rsidR="009859F4" w:rsidRPr="009859F4" w:rsidRDefault="009859F4" w:rsidP="009859F4">
                  <w:pPr>
                    <w:suppressAutoHyphens w:val="0"/>
                    <w:spacing w:before="40" w:after="40"/>
                    <w:jc w:val="both"/>
                    <w:rPr>
                      <w:bCs w:val="0"/>
                      <w:color w:val="FF0000"/>
                      <w:sz w:val="16"/>
                      <w:szCs w:val="16"/>
                      <w:lang w:eastAsia="ru-RU"/>
                    </w:rPr>
                  </w:pPr>
                </w:p>
              </w:tc>
              <w:tc>
                <w:tcPr>
                  <w:tcW w:w="955" w:type="dxa"/>
                  <w:shd w:val="clear" w:color="000000" w:fill="FFFFFF"/>
                  <w:noWrap/>
                  <w:vAlign w:val="center"/>
                </w:tcPr>
                <w:p w:rsidR="009859F4" w:rsidRPr="009859F4" w:rsidRDefault="009859F4" w:rsidP="009859F4">
                  <w:pPr>
                    <w:suppressAutoHyphens w:val="0"/>
                    <w:spacing w:before="40" w:after="40"/>
                    <w:jc w:val="both"/>
                    <w:rPr>
                      <w:bCs w:val="0"/>
                      <w:color w:val="FF0000"/>
                      <w:sz w:val="16"/>
                      <w:szCs w:val="16"/>
                      <w:lang w:eastAsia="ru-RU"/>
                    </w:rPr>
                  </w:pPr>
                </w:p>
              </w:tc>
              <w:tc>
                <w:tcPr>
                  <w:tcW w:w="850" w:type="dxa"/>
                  <w:shd w:val="clear" w:color="000000" w:fill="FFFFFF"/>
                  <w:noWrap/>
                  <w:vAlign w:val="center"/>
                </w:tcPr>
                <w:p w:rsidR="009859F4" w:rsidRPr="009859F4" w:rsidRDefault="009859F4" w:rsidP="009859F4">
                  <w:pPr>
                    <w:suppressAutoHyphens w:val="0"/>
                    <w:spacing w:before="40" w:after="40"/>
                    <w:jc w:val="both"/>
                    <w:rPr>
                      <w:bCs w:val="0"/>
                      <w:color w:val="FF0000"/>
                      <w:sz w:val="16"/>
                      <w:szCs w:val="16"/>
                      <w:lang w:eastAsia="ru-RU"/>
                    </w:rPr>
                  </w:pPr>
                </w:p>
              </w:tc>
              <w:tc>
                <w:tcPr>
                  <w:tcW w:w="851" w:type="dxa"/>
                  <w:shd w:val="clear" w:color="000000" w:fill="FFFFFF"/>
                  <w:noWrap/>
                  <w:vAlign w:val="center"/>
                </w:tcPr>
                <w:p w:rsidR="009859F4" w:rsidRPr="009859F4" w:rsidRDefault="009859F4" w:rsidP="009859F4">
                  <w:pPr>
                    <w:suppressAutoHyphens w:val="0"/>
                    <w:spacing w:before="40" w:after="40"/>
                    <w:jc w:val="both"/>
                    <w:rPr>
                      <w:bCs w:val="0"/>
                      <w:color w:val="FF0000"/>
                      <w:sz w:val="16"/>
                      <w:szCs w:val="16"/>
                      <w:lang w:eastAsia="ru-RU"/>
                    </w:rPr>
                  </w:pPr>
                </w:p>
              </w:tc>
              <w:tc>
                <w:tcPr>
                  <w:tcW w:w="736" w:type="dxa"/>
                  <w:shd w:val="clear" w:color="000000" w:fill="FFFFFF"/>
                  <w:noWrap/>
                  <w:vAlign w:val="center"/>
                </w:tcPr>
                <w:p w:rsidR="009859F4" w:rsidRPr="009859F4" w:rsidRDefault="009859F4" w:rsidP="009859F4">
                  <w:pPr>
                    <w:suppressAutoHyphens w:val="0"/>
                    <w:spacing w:before="40" w:after="40"/>
                    <w:jc w:val="both"/>
                    <w:rPr>
                      <w:bCs w:val="0"/>
                      <w:color w:val="FF0000"/>
                      <w:sz w:val="16"/>
                      <w:szCs w:val="16"/>
                      <w:lang w:eastAsia="ru-RU"/>
                    </w:rPr>
                  </w:pPr>
                </w:p>
              </w:tc>
            </w:tr>
            <w:tr w:rsidR="009859F4" w:rsidRPr="009859F4" w:rsidTr="009859F4">
              <w:trPr>
                <w:trHeight w:val="300"/>
              </w:trPr>
              <w:tc>
                <w:tcPr>
                  <w:tcW w:w="1254" w:type="dxa"/>
                  <w:shd w:val="clear" w:color="000000" w:fill="FFFFFF"/>
                  <w:vAlign w:val="center"/>
                  <w:hideMark/>
                </w:tcPr>
                <w:p w:rsidR="009859F4" w:rsidRPr="009859F4" w:rsidRDefault="009859F4" w:rsidP="009859F4">
                  <w:pPr>
                    <w:suppressAutoHyphens w:val="0"/>
                    <w:spacing w:before="40" w:after="40"/>
                    <w:ind w:firstLineChars="100" w:firstLine="160"/>
                    <w:jc w:val="both"/>
                    <w:rPr>
                      <w:bCs w:val="0"/>
                      <w:sz w:val="16"/>
                      <w:szCs w:val="16"/>
                      <w:lang w:eastAsia="ru-RU"/>
                    </w:rPr>
                  </w:pPr>
                  <w:r w:rsidRPr="009859F4">
                    <w:rPr>
                      <w:bCs w:val="0"/>
                      <w:sz w:val="16"/>
                      <w:szCs w:val="16"/>
                      <w:lang w:eastAsia="ru-RU"/>
                    </w:rPr>
                    <w:t>собственные средства</w:t>
                  </w:r>
                </w:p>
              </w:tc>
              <w:tc>
                <w:tcPr>
                  <w:tcW w:w="816" w:type="dxa"/>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29,30</w:t>
                  </w:r>
                </w:p>
              </w:tc>
              <w:tc>
                <w:tcPr>
                  <w:tcW w:w="955"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850"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851"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736"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29,30</w:t>
                  </w:r>
                </w:p>
              </w:tc>
            </w:tr>
            <w:tr w:rsidR="009859F4" w:rsidRPr="009859F4" w:rsidTr="009859F4">
              <w:trPr>
                <w:trHeight w:val="300"/>
              </w:trPr>
              <w:tc>
                <w:tcPr>
                  <w:tcW w:w="1254" w:type="dxa"/>
                  <w:shd w:val="clear" w:color="000000" w:fill="FFFFFF"/>
                  <w:vAlign w:val="center"/>
                </w:tcPr>
                <w:p w:rsidR="009859F4" w:rsidRPr="009859F4" w:rsidRDefault="009859F4" w:rsidP="009859F4">
                  <w:pPr>
                    <w:suppressAutoHyphens w:val="0"/>
                    <w:spacing w:before="0"/>
                    <w:ind w:firstLineChars="100" w:firstLine="160"/>
                    <w:jc w:val="both"/>
                    <w:rPr>
                      <w:bCs w:val="0"/>
                      <w:sz w:val="16"/>
                      <w:szCs w:val="16"/>
                      <w:lang w:eastAsia="ru-RU"/>
                    </w:rPr>
                  </w:pPr>
                  <w:r w:rsidRPr="009859F4">
                    <w:rPr>
                      <w:bCs w:val="0"/>
                      <w:sz w:val="16"/>
                      <w:szCs w:val="16"/>
                      <w:lang w:eastAsia="ru-RU"/>
                    </w:rPr>
                    <w:t>субвенции из бюджета Удмуртской Республики</w:t>
                  </w:r>
                </w:p>
              </w:tc>
              <w:tc>
                <w:tcPr>
                  <w:tcW w:w="816" w:type="dxa"/>
                  <w:shd w:val="clear" w:color="000000" w:fill="FFFFFF"/>
                  <w:vAlign w:val="center"/>
                </w:tcPr>
                <w:p w:rsidR="009859F4" w:rsidRPr="009859F4" w:rsidRDefault="009859F4" w:rsidP="009859F4">
                  <w:pPr>
                    <w:suppressAutoHyphens w:val="0"/>
                    <w:spacing w:before="0"/>
                    <w:jc w:val="center"/>
                    <w:rPr>
                      <w:bCs w:val="0"/>
                      <w:sz w:val="16"/>
                      <w:szCs w:val="16"/>
                      <w:lang w:eastAsia="ru-RU"/>
                    </w:rPr>
                  </w:pPr>
                  <w:r w:rsidRPr="009859F4">
                    <w:rPr>
                      <w:bCs w:val="0"/>
                      <w:sz w:val="16"/>
                      <w:szCs w:val="16"/>
                      <w:lang w:eastAsia="ru-RU"/>
                    </w:rPr>
                    <w:t>2900,00</w:t>
                  </w:r>
                </w:p>
              </w:tc>
              <w:tc>
                <w:tcPr>
                  <w:tcW w:w="955" w:type="dxa"/>
                  <w:shd w:val="clear" w:color="000000" w:fill="FFFFFF"/>
                  <w:noWrap/>
                  <w:vAlign w:val="center"/>
                </w:tcPr>
                <w:p w:rsidR="009859F4" w:rsidRPr="009859F4" w:rsidRDefault="009859F4" w:rsidP="009859F4">
                  <w:pPr>
                    <w:suppressAutoHyphens w:val="0"/>
                    <w:spacing w:before="0"/>
                    <w:jc w:val="center"/>
                    <w:rPr>
                      <w:bCs w:val="0"/>
                      <w:sz w:val="16"/>
                      <w:szCs w:val="16"/>
                      <w:lang w:eastAsia="ru-RU"/>
                    </w:rPr>
                  </w:pPr>
                  <w:r w:rsidRPr="009859F4">
                    <w:rPr>
                      <w:bCs w:val="0"/>
                      <w:sz w:val="16"/>
                      <w:szCs w:val="16"/>
                      <w:lang w:eastAsia="ru-RU"/>
                    </w:rPr>
                    <w:t>0,00</w:t>
                  </w:r>
                </w:p>
              </w:tc>
              <w:tc>
                <w:tcPr>
                  <w:tcW w:w="850" w:type="dxa"/>
                  <w:shd w:val="clear" w:color="000000" w:fill="FFFFFF"/>
                  <w:noWrap/>
                  <w:vAlign w:val="center"/>
                </w:tcPr>
                <w:p w:rsidR="009859F4" w:rsidRPr="009859F4" w:rsidRDefault="009859F4" w:rsidP="009859F4">
                  <w:pPr>
                    <w:suppressAutoHyphens w:val="0"/>
                    <w:spacing w:before="0"/>
                    <w:jc w:val="center"/>
                    <w:rPr>
                      <w:bCs w:val="0"/>
                      <w:sz w:val="16"/>
                      <w:szCs w:val="16"/>
                      <w:lang w:eastAsia="ru-RU"/>
                    </w:rPr>
                  </w:pPr>
                  <w:r w:rsidRPr="009859F4">
                    <w:rPr>
                      <w:bCs w:val="0"/>
                      <w:sz w:val="16"/>
                      <w:szCs w:val="16"/>
                      <w:lang w:eastAsia="ru-RU"/>
                    </w:rPr>
                    <w:t>0,00</w:t>
                  </w:r>
                </w:p>
              </w:tc>
              <w:tc>
                <w:tcPr>
                  <w:tcW w:w="851" w:type="dxa"/>
                  <w:shd w:val="clear" w:color="000000" w:fill="FFFFFF"/>
                  <w:noWrap/>
                  <w:vAlign w:val="center"/>
                </w:tcPr>
                <w:p w:rsidR="009859F4" w:rsidRPr="009859F4" w:rsidRDefault="009859F4" w:rsidP="009859F4">
                  <w:pPr>
                    <w:suppressAutoHyphens w:val="0"/>
                    <w:spacing w:before="0"/>
                    <w:jc w:val="center"/>
                    <w:rPr>
                      <w:bCs w:val="0"/>
                      <w:sz w:val="16"/>
                      <w:szCs w:val="16"/>
                      <w:lang w:eastAsia="ru-RU"/>
                    </w:rPr>
                  </w:pPr>
                  <w:r w:rsidRPr="009859F4">
                    <w:rPr>
                      <w:bCs w:val="0"/>
                      <w:sz w:val="16"/>
                      <w:szCs w:val="16"/>
                      <w:lang w:eastAsia="ru-RU"/>
                    </w:rPr>
                    <w:t>0,00</w:t>
                  </w:r>
                </w:p>
              </w:tc>
              <w:tc>
                <w:tcPr>
                  <w:tcW w:w="736" w:type="dxa"/>
                  <w:shd w:val="clear" w:color="000000" w:fill="FFFFFF"/>
                  <w:noWrap/>
                  <w:vAlign w:val="center"/>
                </w:tcPr>
                <w:p w:rsidR="009859F4" w:rsidRPr="009859F4" w:rsidRDefault="009859F4" w:rsidP="009859F4">
                  <w:pPr>
                    <w:suppressAutoHyphens w:val="0"/>
                    <w:spacing w:before="0"/>
                    <w:jc w:val="center"/>
                    <w:rPr>
                      <w:bCs w:val="0"/>
                      <w:sz w:val="16"/>
                      <w:szCs w:val="16"/>
                      <w:lang w:eastAsia="ru-RU"/>
                    </w:rPr>
                  </w:pPr>
                  <w:r w:rsidRPr="009859F4">
                    <w:rPr>
                      <w:bCs w:val="0"/>
                      <w:sz w:val="16"/>
                      <w:szCs w:val="16"/>
                      <w:lang w:eastAsia="ru-RU"/>
                    </w:rPr>
                    <w:t>2900,00</w:t>
                  </w:r>
                </w:p>
              </w:tc>
            </w:tr>
          </w:tbl>
          <w:p w:rsidR="009859F4" w:rsidRPr="009859F4" w:rsidRDefault="009859F4" w:rsidP="009859F4">
            <w:pPr>
              <w:keepNext/>
              <w:shd w:val="clear" w:color="auto" w:fill="FFFFFF"/>
              <w:spacing w:before="0"/>
              <w:ind w:right="-1" w:firstLine="54"/>
              <w:jc w:val="both"/>
              <w:rPr>
                <w:sz w:val="22"/>
                <w:szCs w:val="22"/>
              </w:rPr>
            </w:pPr>
          </w:p>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4"/>
              <w:gridCol w:w="816"/>
              <w:gridCol w:w="955"/>
              <w:gridCol w:w="850"/>
              <w:gridCol w:w="851"/>
              <w:gridCol w:w="736"/>
              <w:gridCol w:w="736"/>
              <w:gridCol w:w="493"/>
              <w:gridCol w:w="567"/>
            </w:tblGrid>
            <w:tr w:rsidR="009859F4" w:rsidRPr="009859F4" w:rsidTr="008B189A">
              <w:trPr>
                <w:trHeight w:val="282"/>
              </w:trPr>
              <w:tc>
                <w:tcPr>
                  <w:tcW w:w="1254" w:type="dxa"/>
                  <w:shd w:val="clear" w:color="000000" w:fill="FFFFFF"/>
                  <w:vAlign w:val="center"/>
                </w:tcPr>
                <w:p w:rsidR="009859F4" w:rsidRPr="009859F4" w:rsidRDefault="009859F4" w:rsidP="009859F4">
                  <w:pPr>
                    <w:suppressAutoHyphens w:val="0"/>
                    <w:spacing w:before="40" w:after="40"/>
                    <w:jc w:val="both"/>
                    <w:rPr>
                      <w:b/>
                      <w:sz w:val="16"/>
                      <w:szCs w:val="16"/>
                      <w:lang w:eastAsia="ru-RU"/>
                    </w:rPr>
                  </w:pPr>
                </w:p>
              </w:tc>
              <w:tc>
                <w:tcPr>
                  <w:tcW w:w="6004" w:type="dxa"/>
                  <w:gridSpan w:val="8"/>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2</w:t>
                  </w:r>
                  <w:r w:rsidRPr="009859F4">
                    <w:rPr>
                      <w:sz w:val="16"/>
                      <w:szCs w:val="16"/>
                      <w:lang w:val="en-US" w:eastAsia="ru-RU"/>
                    </w:rPr>
                    <w:t xml:space="preserve"> </w:t>
                  </w:r>
                  <w:r w:rsidRPr="009859F4">
                    <w:rPr>
                      <w:sz w:val="16"/>
                      <w:szCs w:val="16"/>
                      <w:lang w:eastAsia="ru-RU"/>
                    </w:rPr>
                    <w:t>этап</w:t>
                  </w:r>
                </w:p>
              </w:tc>
            </w:tr>
            <w:tr w:rsidR="008B189A" w:rsidRPr="009859F4" w:rsidTr="008B189A">
              <w:trPr>
                <w:trHeight w:val="282"/>
              </w:trPr>
              <w:tc>
                <w:tcPr>
                  <w:tcW w:w="1254" w:type="dxa"/>
                  <w:shd w:val="clear" w:color="000000" w:fill="FFFFFF"/>
                  <w:vAlign w:val="center"/>
                  <w:hideMark/>
                </w:tcPr>
                <w:p w:rsidR="008B189A" w:rsidRPr="009859F4" w:rsidRDefault="008B189A" w:rsidP="009859F4">
                  <w:pPr>
                    <w:suppressAutoHyphens w:val="0"/>
                    <w:spacing w:before="40" w:after="40"/>
                    <w:jc w:val="both"/>
                    <w:rPr>
                      <w:b/>
                      <w:sz w:val="16"/>
                      <w:szCs w:val="16"/>
                      <w:lang w:eastAsia="ru-RU"/>
                    </w:rPr>
                  </w:pPr>
                </w:p>
              </w:tc>
              <w:tc>
                <w:tcPr>
                  <w:tcW w:w="816" w:type="dxa"/>
                  <w:shd w:val="clear" w:color="000000" w:fill="FFFFFF"/>
                  <w:vAlign w:val="center"/>
                  <w:hideMark/>
                </w:tcPr>
                <w:p w:rsidR="008B189A" w:rsidRPr="009859F4" w:rsidRDefault="008B189A" w:rsidP="009859F4">
                  <w:pPr>
                    <w:suppressAutoHyphens w:val="0"/>
                    <w:spacing w:before="40" w:after="40"/>
                    <w:jc w:val="both"/>
                    <w:rPr>
                      <w:sz w:val="16"/>
                      <w:szCs w:val="16"/>
                      <w:lang w:eastAsia="ru-RU"/>
                    </w:rPr>
                  </w:pPr>
                  <w:r w:rsidRPr="009859F4">
                    <w:rPr>
                      <w:sz w:val="16"/>
                      <w:szCs w:val="16"/>
                      <w:lang w:eastAsia="ru-RU"/>
                    </w:rPr>
                    <w:t>Всего</w:t>
                  </w:r>
                </w:p>
              </w:tc>
              <w:tc>
                <w:tcPr>
                  <w:tcW w:w="955" w:type="dxa"/>
                  <w:shd w:val="clear" w:color="000000" w:fill="FFFFFF"/>
                  <w:noWrap/>
                  <w:vAlign w:val="center"/>
                  <w:hideMark/>
                </w:tcPr>
                <w:p w:rsidR="008B189A" w:rsidRPr="009859F4" w:rsidRDefault="008B189A" w:rsidP="009859F4">
                  <w:pPr>
                    <w:suppressAutoHyphens w:val="0"/>
                    <w:spacing w:before="40" w:after="40"/>
                    <w:jc w:val="both"/>
                    <w:rPr>
                      <w:sz w:val="16"/>
                      <w:szCs w:val="16"/>
                      <w:lang w:eastAsia="ru-RU"/>
                    </w:rPr>
                  </w:pPr>
                  <w:r w:rsidRPr="009859F4">
                    <w:rPr>
                      <w:sz w:val="16"/>
                      <w:szCs w:val="16"/>
                      <w:lang w:eastAsia="ru-RU"/>
                    </w:rPr>
                    <w:t>2019 г.</w:t>
                  </w:r>
                </w:p>
              </w:tc>
              <w:tc>
                <w:tcPr>
                  <w:tcW w:w="850" w:type="dxa"/>
                  <w:shd w:val="clear" w:color="000000" w:fill="FFFFFF"/>
                  <w:noWrap/>
                  <w:vAlign w:val="center"/>
                  <w:hideMark/>
                </w:tcPr>
                <w:p w:rsidR="008B189A" w:rsidRPr="009859F4" w:rsidRDefault="008B189A" w:rsidP="009859F4">
                  <w:pPr>
                    <w:suppressAutoHyphens w:val="0"/>
                    <w:spacing w:before="40" w:after="40"/>
                    <w:jc w:val="both"/>
                    <w:rPr>
                      <w:sz w:val="16"/>
                      <w:szCs w:val="16"/>
                      <w:lang w:eastAsia="ru-RU"/>
                    </w:rPr>
                  </w:pPr>
                  <w:r w:rsidRPr="009859F4">
                    <w:rPr>
                      <w:sz w:val="16"/>
                      <w:szCs w:val="16"/>
                      <w:lang w:eastAsia="ru-RU"/>
                    </w:rPr>
                    <w:t>2020 г.</w:t>
                  </w:r>
                </w:p>
              </w:tc>
              <w:tc>
                <w:tcPr>
                  <w:tcW w:w="851" w:type="dxa"/>
                  <w:shd w:val="clear" w:color="000000" w:fill="FFFFFF"/>
                  <w:noWrap/>
                  <w:vAlign w:val="center"/>
                  <w:hideMark/>
                </w:tcPr>
                <w:p w:rsidR="008B189A" w:rsidRPr="009859F4" w:rsidRDefault="008B189A" w:rsidP="009859F4">
                  <w:pPr>
                    <w:suppressAutoHyphens w:val="0"/>
                    <w:spacing w:before="40" w:after="40"/>
                    <w:jc w:val="both"/>
                    <w:rPr>
                      <w:sz w:val="16"/>
                      <w:szCs w:val="16"/>
                      <w:lang w:eastAsia="ru-RU"/>
                    </w:rPr>
                  </w:pPr>
                  <w:r w:rsidRPr="009859F4">
                    <w:rPr>
                      <w:sz w:val="16"/>
                      <w:szCs w:val="16"/>
                      <w:lang w:eastAsia="ru-RU"/>
                    </w:rPr>
                    <w:t>2021 г.</w:t>
                  </w:r>
                </w:p>
              </w:tc>
              <w:tc>
                <w:tcPr>
                  <w:tcW w:w="736" w:type="dxa"/>
                  <w:shd w:val="clear" w:color="000000" w:fill="FFFFFF"/>
                  <w:noWrap/>
                  <w:vAlign w:val="center"/>
                  <w:hideMark/>
                </w:tcPr>
                <w:p w:rsidR="008B189A" w:rsidRPr="009859F4" w:rsidRDefault="008B189A" w:rsidP="009859F4">
                  <w:pPr>
                    <w:suppressAutoHyphens w:val="0"/>
                    <w:spacing w:before="40" w:after="40"/>
                    <w:jc w:val="both"/>
                    <w:rPr>
                      <w:sz w:val="16"/>
                      <w:szCs w:val="16"/>
                      <w:lang w:eastAsia="ru-RU"/>
                    </w:rPr>
                  </w:pPr>
                  <w:r w:rsidRPr="009859F4">
                    <w:rPr>
                      <w:sz w:val="16"/>
                      <w:szCs w:val="16"/>
                      <w:lang w:eastAsia="ru-RU"/>
                    </w:rPr>
                    <w:t>2022 г.</w:t>
                  </w:r>
                </w:p>
              </w:tc>
              <w:tc>
                <w:tcPr>
                  <w:tcW w:w="736" w:type="dxa"/>
                  <w:shd w:val="clear" w:color="000000" w:fill="FFFFFF"/>
                  <w:vAlign w:val="center"/>
                </w:tcPr>
                <w:p w:rsidR="008B189A" w:rsidRPr="009859F4" w:rsidRDefault="008B189A" w:rsidP="009859F4">
                  <w:pPr>
                    <w:suppressAutoHyphens w:val="0"/>
                    <w:spacing w:before="40" w:after="40"/>
                    <w:jc w:val="both"/>
                    <w:rPr>
                      <w:sz w:val="16"/>
                      <w:szCs w:val="16"/>
                      <w:lang w:eastAsia="ru-RU"/>
                    </w:rPr>
                  </w:pPr>
                  <w:r w:rsidRPr="009859F4">
                    <w:rPr>
                      <w:sz w:val="16"/>
                      <w:szCs w:val="16"/>
                      <w:lang w:eastAsia="ru-RU"/>
                    </w:rPr>
                    <w:t>2023 г.</w:t>
                  </w:r>
                </w:p>
              </w:tc>
              <w:tc>
                <w:tcPr>
                  <w:tcW w:w="493" w:type="dxa"/>
                  <w:shd w:val="clear" w:color="000000" w:fill="FFFFFF"/>
                  <w:vAlign w:val="center"/>
                </w:tcPr>
                <w:p w:rsidR="008B189A" w:rsidRPr="009859F4" w:rsidRDefault="008B189A" w:rsidP="009859F4">
                  <w:pPr>
                    <w:suppressAutoHyphens w:val="0"/>
                    <w:spacing w:before="40" w:after="40"/>
                    <w:jc w:val="both"/>
                    <w:rPr>
                      <w:sz w:val="16"/>
                      <w:szCs w:val="16"/>
                      <w:lang w:eastAsia="ru-RU"/>
                    </w:rPr>
                  </w:pPr>
                  <w:r w:rsidRPr="009859F4">
                    <w:rPr>
                      <w:sz w:val="16"/>
                      <w:szCs w:val="16"/>
                      <w:lang w:eastAsia="ru-RU"/>
                    </w:rPr>
                    <w:t>2024 г.</w:t>
                  </w:r>
                </w:p>
              </w:tc>
              <w:tc>
                <w:tcPr>
                  <w:tcW w:w="567" w:type="dxa"/>
                  <w:shd w:val="clear" w:color="000000" w:fill="FFFFFF"/>
                  <w:vAlign w:val="center"/>
                </w:tcPr>
                <w:p w:rsidR="008B189A" w:rsidRPr="009859F4" w:rsidRDefault="008B189A" w:rsidP="008B189A">
                  <w:pPr>
                    <w:suppressAutoHyphens w:val="0"/>
                    <w:spacing w:before="40" w:after="40"/>
                    <w:jc w:val="both"/>
                    <w:rPr>
                      <w:sz w:val="16"/>
                      <w:szCs w:val="16"/>
                      <w:lang w:eastAsia="ru-RU"/>
                    </w:rPr>
                  </w:pPr>
                  <w:r>
                    <w:rPr>
                      <w:sz w:val="16"/>
                      <w:szCs w:val="16"/>
                      <w:lang w:eastAsia="ru-RU"/>
                    </w:rPr>
                    <w:t>2025г</w:t>
                  </w:r>
                </w:p>
              </w:tc>
            </w:tr>
            <w:tr w:rsidR="008B189A" w:rsidRPr="009859F4" w:rsidTr="008B189A">
              <w:trPr>
                <w:trHeight w:val="561"/>
              </w:trPr>
              <w:tc>
                <w:tcPr>
                  <w:tcW w:w="1254" w:type="dxa"/>
                  <w:shd w:val="clear" w:color="000000" w:fill="FFFFFF"/>
                  <w:vAlign w:val="center"/>
                  <w:hideMark/>
                </w:tcPr>
                <w:p w:rsidR="008B189A" w:rsidRPr="009859F4" w:rsidRDefault="008B189A" w:rsidP="009859F4">
                  <w:pPr>
                    <w:suppressAutoHyphens w:val="0"/>
                    <w:spacing w:before="40" w:after="40"/>
                    <w:jc w:val="both"/>
                    <w:rPr>
                      <w:bCs w:val="0"/>
                      <w:sz w:val="16"/>
                      <w:szCs w:val="16"/>
                      <w:lang w:eastAsia="ru-RU"/>
                    </w:rPr>
                  </w:pPr>
                  <w:r w:rsidRPr="009859F4">
                    <w:rPr>
                      <w:bCs w:val="0"/>
                      <w:sz w:val="16"/>
                      <w:szCs w:val="16"/>
                      <w:lang w:eastAsia="ru-RU"/>
                    </w:rPr>
                    <w:lastRenderedPageBreak/>
                    <w:t xml:space="preserve">бюджет </w:t>
                  </w:r>
                  <w:proofErr w:type="spellStart"/>
                  <w:r w:rsidRPr="009859F4">
                    <w:rPr>
                      <w:bCs w:val="0"/>
                      <w:sz w:val="16"/>
                      <w:szCs w:val="16"/>
                      <w:lang w:eastAsia="ru-RU"/>
                    </w:rPr>
                    <w:t>Вавожского</w:t>
                  </w:r>
                  <w:proofErr w:type="spellEnd"/>
                  <w:r w:rsidRPr="009859F4">
                    <w:rPr>
                      <w:bCs w:val="0"/>
                      <w:sz w:val="16"/>
                      <w:szCs w:val="16"/>
                      <w:lang w:eastAsia="ru-RU"/>
                    </w:rPr>
                    <w:t xml:space="preserve"> района</w:t>
                  </w:r>
                </w:p>
              </w:tc>
              <w:tc>
                <w:tcPr>
                  <w:tcW w:w="816" w:type="dxa"/>
                  <w:shd w:val="clear" w:color="000000" w:fill="FFFFFF"/>
                  <w:vAlign w:val="center"/>
                </w:tcPr>
                <w:p w:rsidR="008B189A" w:rsidRPr="009859F4" w:rsidRDefault="008B189A" w:rsidP="009859F4">
                  <w:pPr>
                    <w:suppressAutoHyphens w:val="0"/>
                    <w:spacing w:before="40" w:after="40"/>
                    <w:rPr>
                      <w:sz w:val="16"/>
                      <w:szCs w:val="16"/>
                      <w:lang w:eastAsia="ru-RU"/>
                    </w:rPr>
                  </w:pPr>
                </w:p>
                <w:p w:rsidR="008B189A" w:rsidRPr="009859F4" w:rsidRDefault="008B189A" w:rsidP="009859F4">
                  <w:pPr>
                    <w:suppressAutoHyphens w:val="0"/>
                    <w:spacing w:before="40" w:after="40"/>
                    <w:rPr>
                      <w:sz w:val="16"/>
                      <w:szCs w:val="16"/>
                      <w:lang w:eastAsia="ru-RU"/>
                    </w:rPr>
                  </w:pPr>
                  <w:r w:rsidRPr="009859F4">
                    <w:rPr>
                      <w:sz w:val="16"/>
                      <w:szCs w:val="16"/>
                      <w:lang w:eastAsia="ru-RU"/>
                    </w:rPr>
                    <w:t>1004,00</w:t>
                  </w:r>
                </w:p>
                <w:p w:rsidR="008B189A" w:rsidRPr="009859F4" w:rsidRDefault="008B189A" w:rsidP="009859F4">
                  <w:pPr>
                    <w:suppressAutoHyphens w:val="0"/>
                    <w:spacing w:before="40" w:after="40"/>
                    <w:rPr>
                      <w:sz w:val="16"/>
                      <w:szCs w:val="16"/>
                      <w:lang w:eastAsia="ru-RU"/>
                    </w:rPr>
                  </w:pPr>
                </w:p>
              </w:tc>
              <w:tc>
                <w:tcPr>
                  <w:tcW w:w="955" w:type="dxa"/>
                  <w:shd w:val="clear" w:color="000000" w:fill="FFFFFF"/>
                  <w:noWrap/>
                  <w:vAlign w:val="center"/>
                </w:tcPr>
                <w:p w:rsidR="008B189A" w:rsidRPr="009859F4" w:rsidRDefault="008B189A" w:rsidP="009859F4">
                  <w:pPr>
                    <w:suppressAutoHyphens w:val="0"/>
                    <w:spacing w:before="40" w:after="40"/>
                    <w:jc w:val="center"/>
                    <w:rPr>
                      <w:sz w:val="16"/>
                      <w:szCs w:val="16"/>
                      <w:lang w:eastAsia="ru-RU"/>
                    </w:rPr>
                  </w:pPr>
                  <w:r w:rsidRPr="009859F4">
                    <w:rPr>
                      <w:sz w:val="16"/>
                      <w:szCs w:val="16"/>
                      <w:lang w:eastAsia="ru-RU"/>
                    </w:rPr>
                    <w:t>304,00</w:t>
                  </w:r>
                </w:p>
              </w:tc>
              <w:tc>
                <w:tcPr>
                  <w:tcW w:w="850" w:type="dxa"/>
                  <w:shd w:val="clear" w:color="000000" w:fill="FFFFFF"/>
                  <w:noWrap/>
                  <w:vAlign w:val="center"/>
                </w:tcPr>
                <w:p w:rsidR="008B189A" w:rsidRPr="009859F4" w:rsidRDefault="008B189A" w:rsidP="009859F4">
                  <w:pPr>
                    <w:suppressAutoHyphens w:val="0"/>
                    <w:spacing w:before="40" w:after="40"/>
                    <w:jc w:val="center"/>
                    <w:rPr>
                      <w:sz w:val="16"/>
                      <w:szCs w:val="16"/>
                      <w:lang w:eastAsia="ru-RU"/>
                    </w:rPr>
                  </w:pPr>
                  <w:r w:rsidRPr="009859F4">
                    <w:rPr>
                      <w:sz w:val="16"/>
                      <w:szCs w:val="16"/>
                      <w:lang w:eastAsia="ru-RU"/>
                    </w:rPr>
                    <w:t>700</w:t>
                  </w:r>
                </w:p>
              </w:tc>
              <w:tc>
                <w:tcPr>
                  <w:tcW w:w="851" w:type="dxa"/>
                  <w:shd w:val="clear" w:color="000000" w:fill="FFFFFF"/>
                  <w:noWrap/>
                  <w:vAlign w:val="center"/>
                </w:tcPr>
                <w:p w:rsidR="008B189A" w:rsidRPr="009859F4" w:rsidRDefault="008B189A" w:rsidP="009859F4">
                  <w:pPr>
                    <w:suppressAutoHyphens w:val="0"/>
                    <w:spacing w:before="40" w:after="40"/>
                    <w:jc w:val="center"/>
                    <w:rPr>
                      <w:sz w:val="16"/>
                      <w:szCs w:val="16"/>
                      <w:lang w:eastAsia="ru-RU"/>
                    </w:rPr>
                  </w:pPr>
                  <w:r>
                    <w:rPr>
                      <w:sz w:val="16"/>
                      <w:szCs w:val="16"/>
                      <w:lang w:eastAsia="ru-RU"/>
                    </w:rPr>
                    <w:t>0</w:t>
                  </w:r>
                </w:p>
              </w:tc>
              <w:tc>
                <w:tcPr>
                  <w:tcW w:w="736" w:type="dxa"/>
                  <w:shd w:val="clear" w:color="000000" w:fill="FFFFFF"/>
                  <w:noWrap/>
                  <w:vAlign w:val="center"/>
                </w:tcPr>
                <w:p w:rsidR="008B189A" w:rsidRPr="009859F4" w:rsidRDefault="008B189A" w:rsidP="009859F4">
                  <w:pPr>
                    <w:suppressAutoHyphens w:val="0"/>
                    <w:spacing w:before="40" w:after="40"/>
                    <w:jc w:val="center"/>
                    <w:rPr>
                      <w:sz w:val="16"/>
                      <w:szCs w:val="16"/>
                      <w:lang w:eastAsia="ru-RU"/>
                    </w:rPr>
                  </w:pPr>
                  <w:r>
                    <w:rPr>
                      <w:sz w:val="16"/>
                      <w:szCs w:val="16"/>
                      <w:lang w:eastAsia="ru-RU"/>
                    </w:rPr>
                    <w:t>0</w:t>
                  </w:r>
                </w:p>
              </w:tc>
              <w:tc>
                <w:tcPr>
                  <w:tcW w:w="736" w:type="dxa"/>
                  <w:shd w:val="clear" w:color="000000" w:fill="FFFFFF"/>
                </w:tcPr>
                <w:p w:rsidR="008B189A" w:rsidRDefault="008B189A">
                  <w:r w:rsidRPr="004A7149">
                    <w:rPr>
                      <w:sz w:val="16"/>
                      <w:szCs w:val="16"/>
                      <w:lang w:eastAsia="ru-RU"/>
                    </w:rPr>
                    <w:t>0</w:t>
                  </w:r>
                </w:p>
              </w:tc>
              <w:tc>
                <w:tcPr>
                  <w:tcW w:w="493" w:type="dxa"/>
                  <w:shd w:val="clear" w:color="000000" w:fill="FFFFFF"/>
                </w:tcPr>
                <w:p w:rsidR="008B189A" w:rsidRDefault="008B189A">
                  <w:r w:rsidRPr="004A7149">
                    <w:rPr>
                      <w:sz w:val="16"/>
                      <w:szCs w:val="16"/>
                      <w:lang w:eastAsia="ru-RU"/>
                    </w:rPr>
                    <w:t>0</w:t>
                  </w:r>
                </w:p>
              </w:tc>
              <w:tc>
                <w:tcPr>
                  <w:tcW w:w="567" w:type="dxa"/>
                  <w:shd w:val="clear" w:color="000000" w:fill="FFFFFF"/>
                </w:tcPr>
                <w:p w:rsidR="008B189A" w:rsidRDefault="008B189A">
                  <w:r w:rsidRPr="004A7149">
                    <w:rPr>
                      <w:sz w:val="16"/>
                      <w:szCs w:val="16"/>
                      <w:lang w:eastAsia="ru-RU"/>
                    </w:rPr>
                    <w:t>0</w:t>
                  </w:r>
                </w:p>
              </w:tc>
            </w:tr>
            <w:tr w:rsidR="008B189A" w:rsidRPr="009859F4" w:rsidTr="008B189A">
              <w:trPr>
                <w:trHeight w:val="282"/>
              </w:trPr>
              <w:tc>
                <w:tcPr>
                  <w:tcW w:w="1254" w:type="dxa"/>
                  <w:shd w:val="clear" w:color="000000" w:fill="FFFFFF"/>
                  <w:vAlign w:val="center"/>
                  <w:hideMark/>
                </w:tcPr>
                <w:p w:rsidR="008B189A" w:rsidRPr="009859F4" w:rsidRDefault="008B189A" w:rsidP="009859F4">
                  <w:pPr>
                    <w:suppressAutoHyphens w:val="0"/>
                    <w:spacing w:before="40" w:after="40"/>
                    <w:ind w:firstLineChars="100" w:firstLine="160"/>
                    <w:jc w:val="both"/>
                    <w:rPr>
                      <w:bCs w:val="0"/>
                      <w:sz w:val="16"/>
                      <w:szCs w:val="16"/>
                      <w:lang w:eastAsia="ru-RU"/>
                    </w:rPr>
                  </w:pPr>
                  <w:r w:rsidRPr="009859F4">
                    <w:rPr>
                      <w:bCs w:val="0"/>
                      <w:sz w:val="16"/>
                      <w:szCs w:val="16"/>
                      <w:lang w:eastAsia="ru-RU"/>
                    </w:rPr>
                    <w:t>в том числе:</w:t>
                  </w:r>
                </w:p>
              </w:tc>
              <w:tc>
                <w:tcPr>
                  <w:tcW w:w="816" w:type="dxa"/>
                  <w:shd w:val="clear" w:color="000000" w:fill="FFFFFF"/>
                  <w:vAlign w:val="center"/>
                </w:tcPr>
                <w:p w:rsidR="008B189A" w:rsidRPr="009859F4" w:rsidRDefault="008B189A" w:rsidP="009859F4">
                  <w:pPr>
                    <w:suppressAutoHyphens w:val="0"/>
                    <w:spacing w:before="40" w:after="40"/>
                    <w:jc w:val="both"/>
                    <w:rPr>
                      <w:bCs w:val="0"/>
                      <w:color w:val="FF0000"/>
                      <w:sz w:val="16"/>
                      <w:szCs w:val="16"/>
                      <w:lang w:eastAsia="ru-RU"/>
                    </w:rPr>
                  </w:pPr>
                </w:p>
              </w:tc>
              <w:tc>
                <w:tcPr>
                  <w:tcW w:w="955" w:type="dxa"/>
                  <w:shd w:val="clear" w:color="000000" w:fill="FFFFFF"/>
                  <w:noWrap/>
                  <w:vAlign w:val="center"/>
                </w:tcPr>
                <w:p w:rsidR="008B189A" w:rsidRPr="009859F4" w:rsidRDefault="008B189A" w:rsidP="009859F4">
                  <w:pPr>
                    <w:suppressAutoHyphens w:val="0"/>
                    <w:spacing w:before="40" w:after="40"/>
                    <w:jc w:val="both"/>
                    <w:rPr>
                      <w:bCs w:val="0"/>
                      <w:color w:val="FF0000"/>
                      <w:sz w:val="16"/>
                      <w:szCs w:val="16"/>
                      <w:lang w:eastAsia="ru-RU"/>
                    </w:rPr>
                  </w:pPr>
                </w:p>
              </w:tc>
              <w:tc>
                <w:tcPr>
                  <w:tcW w:w="850" w:type="dxa"/>
                  <w:shd w:val="clear" w:color="000000" w:fill="FFFFFF"/>
                  <w:noWrap/>
                  <w:vAlign w:val="center"/>
                </w:tcPr>
                <w:p w:rsidR="008B189A" w:rsidRPr="009859F4" w:rsidRDefault="008B189A" w:rsidP="009859F4">
                  <w:pPr>
                    <w:suppressAutoHyphens w:val="0"/>
                    <w:spacing w:before="40" w:after="40"/>
                    <w:jc w:val="both"/>
                    <w:rPr>
                      <w:bCs w:val="0"/>
                      <w:color w:val="FF0000"/>
                      <w:sz w:val="16"/>
                      <w:szCs w:val="16"/>
                      <w:lang w:eastAsia="ru-RU"/>
                    </w:rPr>
                  </w:pPr>
                </w:p>
              </w:tc>
              <w:tc>
                <w:tcPr>
                  <w:tcW w:w="851" w:type="dxa"/>
                  <w:shd w:val="clear" w:color="000000" w:fill="FFFFFF"/>
                  <w:noWrap/>
                  <w:vAlign w:val="center"/>
                </w:tcPr>
                <w:p w:rsidR="008B189A" w:rsidRPr="009859F4" w:rsidRDefault="008B189A" w:rsidP="009859F4">
                  <w:pPr>
                    <w:suppressAutoHyphens w:val="0"/>
                    <w:spacing w:before="40" w:after="40"/>
                    <w:jc w:val="both"/>
                    <w:rPr>
                      <w:bCs w:val="0"/>
                      <w:color w:val="FF0000"/>
                      <w:sz w:val="16"/>
                      <w:szCs w:val="16"/>
                      <w:lang w:eastAsia="ru-RU"/>
                    </w:rPr>
                  </w:pPr>
                </w:p>
              </w:tc>
              <w:tc>
                <w:tcPr>
                  <w:tcW w:w="736" w:type="dxa"/>
                  <w:shd w:val="clear" w:color="000000" w:fill="FFFFFF"/>
                  <w:noWrap/>
                  <w:vAlign w:val="center"/>
                </w:tcPr>
                <w:p w:rsidR="008B189A" w:rsidRPr="009859F4" w:rsidRDefault="008B189A" w:rsidP="009859F4">
                  <w:pPr>
                    <w:suppressAutoHyphens w:val="0"/>
                    <w:spacing w:before="40" w:after="40"/>
                    <w:jc w:val="both"/>
                    <w:rPr>
                      <w:bCs w:val="0"/>
                      <w:color w:val="FF0000"/>
                      <w:sz w:val="16"/>
                      <w:szCs w:val="16"/>
                      <w:lang w:eastAsia="ru-RU"/>
                    </w:rPr>
                  </w:pPr>
                </w:p>
              </w:tc>
              <w:tc>
                <w:tcPr>
                  <w:tcW w:w="736" w:type="dxa"/>
                  <w:shd w:val="clear" w:color="000000" w:fill="FFFFFF"/>
                </w:tcPr>
                <w:p w:rsidR="008B189A" w:rsidRPr="009859F4" w:rsidRDefault="008B189A" w:rsidP="009859F4">
                  <w:pPr>
                    <w:suppressAutoHyphens w:val="0"/>
                    <w:spacing w:before="40" w:after="40"/>
                    <w:jc w:val="both"/>
                    <w:rPr>
                      <w:bCs w:val="0"/>
                      <w:color w:val="FF0000"/>
                      <w:sz w:val="16"/>
                      <w:szCs w:val="16"/>
                      <w:lang w:eastAsia="ru-RU"/>
                    </w:rPr>
                  </w:pPr>
                </w:p>
              </w:tc>
              <w:tc>
                <w:tcPr>
                  <w:tcW w:w="493" w:type="dxa"/>
                  <w:shd w:val="clear" w:color="000000" w:fill="FFFFFF"/>
                </w:tcPr>
                <w:p w:rsidR="008B189A" w:rsidRPr="009859F4" w:rsidRDefault="008B189A" w:rsidP="009859F4">
                  <w:pPr>
                    <w:suppressAutoHyphens w:val="0"/>
                    <w:spacing w:before="40" w:after="40"/>
                    <w:jc w:val="both"/>
                    <w:rPr>
                      <w:bCs w:val="0"/>
                      <w:color w:val="FF0000"/>
                      <w:sz w:val="16"/>
                      <w:szCs w:val="16"/>
                      <w:lang w:eastAsia="ru-RU"/>
                    </w:rPr>
                  </w:pPr>
                </w:p>
              </w:tc>
              <w:tc>
                <w:tcPr>
                  <w:tcW w:w="567" w:type="dxa"/>
                  <w:shd w:val="clear" w:color="000000" w:fill="FFFFFF"/>
                </w:tcPr>
                <w:p w:rsidR="008B189A" w:rsidRPr="009859F4" w:rsidRDefault="008B189A" w:rsidP="009859F4">
                  <w:pPr>
                    <w:suppressAutoHyphens w:val="0"/>
                    <w:spacing w:before="40" w:after="40"/>
                    <w:jc w:val="both"/>
                    <w:rPr>
                      <w:bCs w:val="0"/>
                      <w:color w:val="FF0000"/>
                      <w:sz w:val="16"/>
                      <w:szCs w:val="16"/>
                      <w:lang w:eastAsia="ru-RU"/>
                    </w:rPr>
                  </w:pPr>
                </w:p>
              </w:tc>
            </w:tr>
            <w:tr w:rsidR="008B189A" w:rsidRPr="009859F4" w:rsidTr="00EF360E">
              <w:trPr>
                <w:trHeight w:val="300"/>
              </w:trPr>
              <w:tc>
                <w:tcPr>
                  <w:tcW w:w="1254" w:type="dxa"/>
                  <w:shd w:val="clear" w:color="000000" w:fill="FFFFFF"/>
                  <w:vAlign w:val="center"/>
                  <w:hideMark/>
                </w:tcPr>
                <w:p w:rsidR="008B189A" w:rsidRPr="009859F4" w:rsidRDefault="008B189A" w:rsidP="009859F4">
                  <w:pPr>
                    <w:suppressAutoHyphens w:val="0"/>
                    <w:spacing w:before="40" w:after="40"/>
                    <w:ind w:firstLineChars="100" w:firstLine="160"/>
                    <w:jc w:val="both"/>
                    <w:rPr>
                      <w:bCs w:val="0"/>
                      <w:sz w:val="16"/>
                      <w:szCs w:val="16"/>
                      <w:lang w:eastAsia="ru-RU"/>
                    </w:rPr>
                  </w:pPr>
                  <w:r w:rsidRPr="009859F4">
                    <w:rPr>
                      <w:bCs w:val="0"/>
                      <w:sz w:val="16"/>
                      <w:szCs w:val="16"/>
                      <w:lang w:eastAsia="ru-RU"/>
                    </w:rPr>
                    <w:t>собственные средства</w:t>
                  </w:r>
                </w:p>
              </w:tc>
              <w:tc>
                <w:tcPr>
                  <w:tcW w:w="816" w:type="dxa"/>
                  <w:shd w:val="clear" w:color="000000" w:fill="FFFFFF"/>
                  <w:vAlign w:val="center"/>
                </w:tcPr>
                <w:p w:rsidR="008B189A" w:rsidRPr="009859F4" w:rsidRDefault="008B189A" w:rsidP="009859F4">
                  <w:pPr>
                    <w:suppressAutoHyphens w:val="0"/>
                    <w:spacing w:before="40" w:after="40"/>
                    <w:jc w:val="center"/>
                    <w:rPr>
                      <w:sz w:val="16"/>
                      <w:szCs w:val="16"/>
                      <w:lang w:eastAsia="ru-RU"/>
                    </w:rPr>
                  </w:pPr>
                  <w:r w:rsidRPr="009859F4">
                    <w:rPr>
                      <w:sz w:val="16"/>
                      <w:szCs w:val="16"/>
                      <w:lang w:eastAsia="ru-RU"/>
                    </w:rPr>
                    <w:t>20,04</w:t>
                  </w:r>
                </w:p>
              </w:tc>
              <w:tc>
                <w:tcPr>
                  <w:tcW w:w="955" w:type="dxa"/>
                  <w:shd w:val="clear" w:color="000000" w:fill="FFFFFF"/>
                  <w:noWrap/>
                  <w:vAlign w:val="center"/>
                </w:tcPr>
                <w:p w:rsidR="008B189A" w:rsidRPr="009859F4" w:rsidRDefault="008B189A" w:rsidP="009859F4">
                  <w:pPr>
                    <w:suppressAutoHyphens w:val="0"/>
                    <w:spacing w:before="40" w:after="40"/>
                    <w:jc w:val="center"/>
                    <w:rPr>
                      <w:sz w:val="16"/>
                      <w:szCs w:val="16"/>
                      <w:lang w:eastAsia="ru-RU"/>
                    </w:rPr>
                  </w:pPr>
                  <w:r w:rsidRPr="009859F4">
                    <w:rPr>
                      <w:sz w:val="16"/>
                      <w:szCs w:val="16"/>
                      <w:lang w:eastAsia="ru-RU"/>
                    </w:rPr>
                    <w:t>3,04</w:t>
                  </w:r>
                </w:p>
              </w:tc>
              <w:tc>
                <w:tcPr>
                  <w:tcW w:w="850" w:type="dxa"/>
                  <w:shd w:val="clear" w:color="000000" w:fill="FFFFFF"/>
                  <w:noWrap/>
                  <w:vAlign w:val="center"/>
                </w:tcPr>
                <w:p w:rsidR="008B189A" w:rsidRPr="009859F4" w:rsidRDefault="008B189A" w:rsidP="009859F4">
                  <w:pPr>
                    <w:suppressAutoHyphens w:val="0"/>
                    <w:spacing w:before="40" w:after="40"/>
                    <w:jc w:val="center"/>
                    <w:rPr>
                      <w:sz w:val="16"/>
                      <w:szCs w:val="16"/>
                      <w:lang w:eastAsia="ru-RU"/>
                    </w:rPr>
                  </w:pPr>
                  <w:r w:rsidRPr="009859F4">
                    <w:rPr>
                      <w:sz w:val="16"/>
                      <w:szCs w:val="16"/>
                      <w:lang w:eastAsia="ru-RU"/>
                    </w:rPr>
                    <w:t>7,00</w:t>
                  </w:r>
                </w:p>
              </w:tc>
              <w:tc>
                <w:tcPr>
                  <w:tcW w:w="851" w:type="dxa"/>
                  <w:shd w:val="clear" w:color="000000" w:fill="FFFFFF"/>
                  <w:noWrap/>
                </w:tcPr>
                <w:p w:rsidR="008B189A" w:rsidRDefault="008B189A">
                  <w:r w:rsidRPr="008E2170">
                    <w:rPr>
                      <w:sz w:val="16"/>
                      <w:szCs w:val="16"/>
                      <w:lang w:eastAsia="ru-RU"/>
                    </w:rPr>
                    <w:t>0</w:t>
                  </w:r>
                </w:p>
              </w:tc>
              <w:tc>
                <w:tcPr>
                  <w:tcW w:w="736" w:type="dxa"/>
                  <w:shd w:val="clear" w:color="000000" w:fill="FFFFFF"/>
                  <w:noWrap/>
                </w:tcPr>
                <w:p w:rsidR="008B189A" w:rsidRDefault="008B189A">
                  <w:r w:rsidRPr="008E2170">
                    <w:rPr>
                      <w:sz w:val="16"/>
                      <w:szCs w:val="16"/>
                      <w:lang w:eastAsia="ru-RU"/>
                    </w:rPr>
                    <w:t>0</w:t>
                  </w:r>
                </w:p>
              </w:tc>
              <w:tc>
                <w:tcPr>
                  <w:tcW w:w="736" w:type="dxa"/>
                  <w:shd w:val="clear" w:color="000000" w:fill="FFFFFF"/>
                </w:tcPr>
                <w:p w:rsidR="008B189A" w:rsidRDefault="008B189A">
                  <w:r w:rsidRPr="008E2170">
                    <w:rPr>
                      <w:sz w:val="16"/>
                      <w:szCs w:val="16"/>
                      <w:lang w:eastAsia="ru-RU"/>
                    </w:rPr>
                    <w:t>0</w:t>
                  </w:r>
                </w:p>
              </w:tc>
              <w:tc>
                <w:tcPr>
                  <w:tcW w:w="493" w:type="dxa"/>
                  <w:shd w:val="clear" w:color="000000" w:fill="FFFFFF"/>
                </w:tcPr>
                <w:p w:rsidR="008B189A" w:rsidRDefault="008B189A">
                  <w:r w:rsidRPr="008E2170">
                    <w:rPr>
                      <w:sz w:val="16"/>
                      <w:szCs w:val="16"/>
                      <w:lang w:eastAsia="ru-RU"/>
                    </w:rPr>
                    <w:t>0</w:t>
                  </w:r>
                </w:p>
              </w:tc>
              <w:tc>
                <w:tcPr>
                  <w:tcW w:w="567" w:type="dxa"/>
                  <w:shd w:val="clear" w:color="000000" w:fill="FFFFFF"/>
                </w:tcPr>
                <w:p w:rsidR="008B189A" w:rsidRDefault="008B189A">
                  <w:r w:rsidRPr="008E2170">
                    <w:rPr>
                      <w:sz w:val="16"/>
                      <w:szCs w:val="16"/>
                      <w:lang w:eastAsia="ru-RU"/>
                    </w:rPr>
                    <w:t>0</w:t>
                  </w:r>
                </w:p>
              </w:tc>
            </w:tr>
            <w:tr w:rsidR="008B189A" w:rsidRPr="009859F4" w:rsidTr="00EF360E">
              <w:trPr>
                <w:trHeight w:val="300"/>
              </w:trPr>
              <w:tc>
                <w:tcPr>
                  <w:tcW w:w="1254" w:type="dxa"/>
                  <w:shd w:val="clear" w:color="000000" w:fill="FFFFFF"/>
                  <w:vAlign w:val="center"/>
                </w:tcPr>
                <w:p w:rsidR="008B189A" w:rsidRPr="009859F4" w:rsidRDefault="008B189A" w:rsidP="009859F4">
                  <w:pPr>
                    <w:suppressAutoHyphens w:val="0"/>
                    <w:spacing w:before="0"/>
                    <w:ind w:firstLineChars="100" w:firstLine="160"/>
                    <w:jc w:val="both"/>
                    <w:rPr>
                      <w:bCs w:val="0"/>
                      <w:sz w:val="16"/>
                      <w:szCs w:val="16"/>
                      <w:lang w:eastAsia="ru-RU"/>
                    </w:rPr>
                  </w:pPr>
                  <w:r w:rsidRPr="009859F4">
                    <w:rPr>
                      <w:bCs w:val="0"/>
                      <w:sz w:val="16"/>
                      <w:szCs w:val="16"/>
                      <w:lang w:eastAsia="ru-RU"/>
                    </w:rPr>
                    <w:t>субвенции из бюджета Удмуртской Республики</w:t>
                  </w:r>
                </w:p>
              </w:tc>
              <w:tc>
                <w:tcPr>
                  <w:tcW w:w="816" w:type="dxa"/>
                  <w:shd w:val="clear" w:color="000000" w:fill="FFFFFF"/>
                  <w:vAlign w:val="center"/>
                </w:tcPr>
                <w:p w:rsidR="008B189A" w:rsidRPr="009859F4" w:rsidRDefault="008B189A" w:rsidP="009859F4">
                  <w:pPr>
                    <w:suppressAutoHyphens w:val="0"/>
                    <w:spacing w:before="0"/>
                    <w:jc w:val="center"/>
                    <w:rPr>
                      <w:bCs w:val="0"/>
                      <w:sz w:val="16"/>
                      <w:szCs w:val="16"/>
                      <w:lang w:eastAsia="ru-RU"/>
                    </w:rPr>
                  </w:pPr>
                  <w:r w:rsidRPr="009859F4">
                    <w:rPr>
                      <w:bCs w:val="0"/>
                      <w:sz w:val="16"/>
                      <w:szCs w:val="16"/>
                      <w:lang w:eastAsia="ru-RU"/>
                    </w:rPr>
                    <w:t>993,96</w:t>
                  </w:r>
                </w:p>
              </w:tc>
              <w:tc>
                <w:tcPr>
                  <w:tcW w:w="955" w:type="dxa"/>
                  <w:shd w:val="clear" w:color="000000" w:fill="FFFFFF"/>
                  <w:noWrap/>
                  <w:vAlign w:val="center"/>
                </w:tcPr>
                <w:p w:rsidR="008B189A" w:rsidRPr="009859F4" w:rsidRDefault="008B189A" w:rsidP="009859F4">
                  <w:pPr>
                    <w:suppressAutoHyphens w:val="0"/>
                    <w:spacing w:before="0"/>
                    <w:jc w:val="center"/>
                    <w:rPr>
                      <w:bCs w:val="0"/>
                      <w:sz w:val="16"/>
                      <w:szCs w:val="16"/>
                      <w:lang w:eastAsia="ru-RU"/>
                    </w:rPr>
                  </w:pPr>
                  <w:r w:rsidRPr="009859F4">
                    <w:rPr>
                      <w:bCs w:val="0"/>
                      <w:sz w:val="16"/>
                      <w:szCs w:val="16"/>
                      <w:lang w:eastAsia="ru-RU"/>
                    </w:rPr>
                    <w:t>300,96</w:t>
                  </w:r>
                </w:p>
              </w:tc>
              <w:tc>
                <w:tcPr>
                  <w:tcW w:w="850" w:type="dxa"/>
                  <w:shd w:val="clear" w:color="000000" w:fill="FFFFFF"/>
                  <w:noWrap/>
                  <w:vAlign w:val="center"/>
                </w:tcPr>
                <w:p w:rsidR="008B189A" w:rsidRPr="009859F4" w:rsidRDefault="008B189A" w:rsidP="009859F4">
                  <w:pPr>
                    <w:suppressAutoHyphens w:val="0"/>
                    <w:spacing w:before="0"/>
                    <w:jc w:val="center"/>
                    <w:rPr>
                      <w:bCs w:val="0"/>
                      <w:sz w:val="16"/>
                      <w:szCs w:val="16"/>
                      <w:lang w:eastAsia="ru-RU"/>
                    </w:rPr>
                  </w:pPr>
                  <w:r w:rsidRPr="009859F4">
                    <w:rPr>
                      <w:bCs w:val="0"/>
                      <w:sz w:val="16"/>
                      <w:szCs w:val="16"/>
                      <w:lang w:eastAsia="ru-RU"/>
                    </w:rPr>
                    <w:t>693,00</w:t>
                  </w:r>
                </w:p>
              </w:tc>
              <w:tc>
                <w:tcPr>
                  <w:tcW w:w="851" w:type="dxa"/>
                  <w:shd w:val="clear" w:color="000000" w:fill="FFFFFF"/>
                  <w:noWrap/>
                </w:tcPr>
                <w:p w:rsidR="008B189A" w:rsidRDefault="008B189A">
                  <w:r w:rsidRPr="007572A6">
                    <w:rPr>
                      <w:sz w:val="16"/>
                      <w:szCs w:val="16"/>
                      <w:lang w:eastAsia="ru-RU"/>
                    </w:rPr>
                    <w:t>0</w:t>
                  </w:r>
                </w:p>
              </w:tc>
              <w:tc>
                <w:tcPr>
                  <w:tcW w:w="736" w:type="dxa"/>
                  <w:shd w:val="clear" w:color="000000" w:fill="FFFFFF"/>
                  <w:noWrap/>
                </w:tcPr>
                <w:p w:rsidR="008B189A" w:rsidRDefault="008B189A">
                  <w:r w:rsidRPr="007572A6">
                    <w:rPr>
                      <w:sz w:val="16"/>
                      <w:szCs w:val="16"/>
                      <w:lang w:eastAsia="ru-RU"/>
                    </w:rPr>
                    <w:t>0</w:t>
                  </w:r>
                </w:p>
              </w:tc>
              <w:tc>
                <w:tcPr>
                  <w:tcW w:w="736" w:type="dxa"/>
                  <w:shd w:val="clear" w:color="000000" w:fill="FFFFFF"/>
                </w:tcPr>
                <w:p w:rsidR="008B189A" w:rsidRDefault="008B189A">
                  <w:r w:rsidRPr="007572A6">
                    <w:rPr>
                      <w:sz w:val="16"/>
                      <w:szCs w:val="16"/>
                      <w:lang w:eastAsia="ru-RU"/>
                    </w:rPr>
                    <w:t>0</w:t>
                  </w:r>
                </w:p>
              </w:tc>
              <w:tc>
                <w:tcPr>
                  <w:tcW w:w="493" w:type="dxa"/>
                  <w:shd w:val="clear" w:color="000000" w:fill="FFFFFF"/>
                </w:tcPr>
                <w:p w:rsidR="008B189A" w:rsidRDefault="008B189A">
                  <w:r w:rsidRPr="007572A6">
                    <w:rPr>
                      <w:sz w:val="16"/>
                      <w:szCs w:val="16"/>
                      <w:lang w:eastAsia="ru-RU"/>
                    </w:rPr>
                    <w:t>0</w:t>
                  </w:r>
                </w:p>
              </w:tc>
              <w:tc>
                <w:tcPr>
                  <w:tcW w:w="567" w:type="dxa"/>
                  <w:shd w:val="clear" w:color="000000" w:fill="FFFFFF"/>
                </w:tcPr>
                <w:p w:rsidR="008B189A" w:rsidRDefault="008B189A">
                  <w:r w:rsidRPr="007572A6">
                    <w:rPr>
                      <w:sz w:val="16"/>
                      <w:szCs w:val="16"/>
                      <w:lang w:eastAsia="ru-RU"/>
                    </w:rPr>
                    <w:t>0</w:t>
                  </w:r>
                </w:p>
              </w:tc>
            </w:tr>
          </w:tbl>
          <w:p w:rsidR="009859F4" w:rsidRPr="009859F4" w:rsidRDefault="009859F4" w:rsidP="009859F4">
            <w:pPr>
              <w:keepNext/>
              <w:shd w:val="clear" w:color="auto" w:fill="FFFFFF"/>
              <w:spacing w:before="0"/>
              <w:ind w:right="-1" w:firstLine="54"/>
              <w:jc w:val="both"/>
              <w:rPr>
                <w:b/>
                <w:sz w:val="16"/>
                <w:szCs w:val="16"/>
                <w:lang w:val="en-US"/>
              </w:rPr>
            </w:pPr>
          </w:p>
        </w:tc>
      </w:tr>
      <w:tr w:rsidR="009859F4" w:rsidRPr="009859F4" w:rsidTr="008B189A">
        <w:tc>
          <w:tcPr>
            <w:tcW w:w="2113" w:type="dxa"/>
            <w:tcBorders>
              <w:left w:val="single" w:sz="4" w:space="0" w:color="000000"/>
              <w:bottom w:val="single" w:sz="4" w:space="0" w:color="000000"/>
            </w:tcBorders>
            <w:shd w:val="clear" w:color="auto" w:fill="auto"/>
          </w:tcPr>
          <w:p w:rsidR="009859F4" w:rsidRPr="009859F4" w:rsidRDefault="009859F4" w:rsidP="009859F4">
            <w:pPr>
              <w:autoSpaceDE w:val="0"/>
              <w:snapToGrid w:val="0"/>
              <w:spacing w:before="60" w:after="60"/>
              <w:rPr>
                <w:sz w:val="22"/>
                <w:szCs w:val="22"/>
              </w:rPr>
            </w:pPr>
            <w:r w:rsidRPr="009859F4">
              <w:rPr>
                <w:sz w:val="22"/>
                <w:szCs w:val="22"/>
              </w:rPr>
              <w:lastRenderedPageBreak/>
              <w:t xml:space="preserve">Ожидаемые конечные результаты, оценка планируемой эффективности </w:t>
            </w:r>
          </w:p>
        </w:tc>
        <w:tc>
          <w:tcPr>
            <w:tcW w:w="7654" w:type="dxa"/>
            <w:tcBorders>
              <w:left w:val="single" w:sz="4" w:space="0" w:color="000000"/>
              <w:bottom w:val="single" w:sz="4" w:space="0" w:color="000000"/>
              <w:right w:val="single" w:sz="4" w:space="0" w:color="000000"/>
            </w:tcBorders>
            <w:shd w:val="clear" w:color="auto" w:fill="auto"/>
          </w:tcPr>
          <w:p w:rsidR="009859F4" w:rsidRPr="009859F4" w:rsidRDefault="009859F4" w:rsidP="008B189A">
            <w:pPr>
              <w:snapToGrid w:val="0"/>
              <w:spacing w:before="60" w:after="60"/>
              <w:jc w:val="both"/>
              <w:rPr>
                <w:sz w:val="22"/>
                <w:szCs w:val="22"/>
              </w:rPr>
            </w:pPr>
            <w:r w:rsidRPr="009859F4">
              <w:rPr>
                <w:sz w:val="22"/>
                <w:szCs w:val="22"/>
              </w:rPr>
              <w:t xml:space="preserve">Конечным результатом реализации подпрограммы является формирование комфортной среды для проживания населения </w:t>
            </w:r>
            <w:proofErr w:type="spellStart"/>
            <w:r w:rsidRPr="009859F4">
              <w:rPr>
                <w:sz w:val="22"/>
                <w:szCs w:val="22"/>
              </w:rPr>
              <w:t>Вавожского</w:t>
            </w:r>
            <w:proofErr w:type="spellEnd"/>
            <w:r w:rsidRPr="009859F4">
              <w:rPr>
                <w:sz w:val="22"/>
                <w:szCs w:val="22"/>
              </w:rPr>
              <w:t xml:space="preserve"> района, сохранение культурного и исторического наследия.</w:t>
            </w:r>
          </w:p>
          <w:p w:rsidR="009859F4" w:rsidRPr="009859F4" w:rsidRDefault="009859F4" w:rsidP="008B189A">
            <w:pPr>
              <w:spacing w:before="60" w:after="60"/>
              <w:jc w:val="both"/>
              <w:rPr>
                <w:sz w:val="22"/>
                <w:szCs w:val="22"/>
              </w:rPr>
            </w:pPr>
            <w:r w:rsidRPr="009859F4">
              <w:rPr>
                <w:sz w:val="22"/>
                <w:szCs w:val="22"/>
              </w:rPr>
              <w:t>От реализации подпрограммы будут получены социальный, экономический и бюджетный эффекты.</w:t>
            </w:r>
          </w:p>
          <w:p w:rsidR="009859F4" w:rsidRPr="009859F4" w:rsidRDefault="009859F4" w:rsidP="008B189A">
            <w:pPr>
              <w:spacing w:before="60" w:after="60"/>
              <w:jc w:val="both"/>
              <w:rPr>
                <w:sz w:val="22"/>
                <w:szCs w:val="22"/>
              </w:rPr>
            </w:pPr>
            <w:r w:rsidRPr="009859F4">
              <w:rPr>
                <w:sz w:val="22"/>
                <w:szCs w:val="22"/>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9859F4" w:rsidRPr="009859F4" w:rsidRDefault="009859F4" w:rsidP="008B189A">
            <w:pPr>
              <w:spacing w:before="60" w:after="60"/>
              <w:jc w:val="both"/>
              <w:rPr>
                <w:sz w:val="22"/>
                <w:szCs w:val="22"/>
              </w:rPr>
            </w:pPr>
            <w:r w:rsidRPr="009859F4">
              <w:rPr>
                <w:sz w:val="22"/>
                <w:szCs w:val="22"/>
              </w:rPr>
              <w:t>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района ожидается активизация инвестиционной деятельности, в том числе в жилищном строительстве. Это позволит гражданам улучшить</w:t>
            </w:r>
            <w:r w:rsidR="00D00D94">
              <w:rPr>
                <w:sz w:val="22"/>
                <w:szCs w:val="22"/>
              </w:rPr>
              <w:t xml:space="preserve"> жилищные условия. </w:t>
            </w:r>
            <w:proofErr w:type="gramStart"/>
            <w:r w:rsidR="00D00D94">
              <w:rPr>
                <w:sz w:val="22"/>
                <w:szCs w:val="22"/>
              </w:rPr>
              <w:t>На конец</w:t>
            </w:r>
            <w:proofErr w:type="gramEnd"/>
            <w:r w:rsidR="00D00D94">
              <w:rPr>
                <w:sz w:val="22"/>
                <w:szCs w:val="22"/>
              </w:rPr>
              <w:t xml:space="preserve"> 2025</w:t>
            </w:r>
            <w:r w:rsidRPr="009859F4">
              <w:rPr>
                <w:sz w:val="22"/>
                <w:szCs w:val="22"/>
              </w:rPr>
              <w:t xml:space="preserve"> года планируется достичь обеспеченности жителей района общей площадью жилых помещений в размере 25 </w:t>
            </w:r>
            <w:proofErr w:type="spellStart"/>
            <w:r w:rsidRPr="009859F4">
              <w:rPr>
                <w:sz w:val="22"/>
                <w:szCs w:val="22"/>
              </w:rPr>
              <w:t>кв.м</w:t>
            </w:r>
            <w:proofErr w:type="spellEnd"/>
            <w:r w:rsidRPr="009859F4">
              <w:rPr>
                <w:sz w:val="22"/>
                <w:szCs w:val="22"/>
              </w:rPr>
              <w:t>. в расчете на одного человека.</w:t>
            </w:r>
          </w:p>
          <w:p w:rsidR="009859F4" w:rsidRPr="009859F4" w:rsidRDefault="009859F4" w:rsidP="008B189A">
            <w:pPr>
              <w:spacing w:before="60" w:after="60"/>
              <w:jc w:val="both"/>
              <w:rPr>
                <w:sz w:val="22"/>
                <w:szCs w:val="22"/>
              </w:rPr>
            </w:pPr>
            <w:r w:rsidRPr="009859F4">
              <w:rPr>
                <w:sz w:val="22"/>
                <w:szCs w:val="22"/>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9859F4" w:rsidRPr="009859F4" w:rsidRDefault="009859F4" w:rsidP="008B189A">
            <w:pPr>
              <w:spacing w:before="60" w:after="60"/>
              <w:jc w:val="both"/>
              <w:rPr>
                <w:sz w:val="22"/>
                <w:szCs w:val="22"/>
              </w:rPr>
            </w:pPr>
            <w:r w:rsidRPr="009859F4">
              <w:rPr>
                <w:sz w:val="22"/>
                <w:szCs w:val="22"/>
              </w:rPr>
              <w:t>Бюджетный  эффект для бюджета муниципального образования  района также будет получен за счет вовлечения в хозяйственный оборот земельных участков. Планируется к 2025 году довести долю площади земельных участков, являющихся объектами налогообложения земельным налогом, до 65 процентов  в общей площади территории района.</w:t>
            </w:r>
          </w:p>
          <w:p w:rsidR="009859F4" w:rsidRPr="009859F4" w:rsidRDefault="009859F4" w:rsidP="008B189A">
            <w:pPr>
              <w:shd w:val="clear" w:color="auto" w:fill="FFFFFF"/>
              <w:tabs>
                <w:tab w:val="left" w:pos="1134"/>
              </w:tabs>
              <w:spacing w:before="60" w:after="60"/>
              <w:jc w:val="both"/>
            </w:pPr>
            <w:r w:rsidRPr="009859F4">
              <w:rPr>
                <w:sz w:val="22"/>
                <w:szCs w:val="22"/>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9859F4" w:rsidRPr="009859F4" w:rsidRDefault="009859F4" w:rsidP="008B189A">
      <w:pPr>
        <w:keepNext/>
        <w:shd w:val="clear" w:color="auto" w:fill="FFFFFF"/>
        <w:tabs>
          <w:tab w:val="left" w:pos="709"/>
          <w:tab w:val="left" w:pos="1276"/>
        </w:tabs>
        <w:spacing w:before="600" w:after="240"/>
        <w:ind w:right="624"/>
        <w:jc w:val="center"/>
        <w:rPr>
          <w:bCs w:val="0"/>
        </w:rPr>
      </w:pPr>
      <w:r w:rsidRPr="009859F4">
        <w:rPr>
          <w:b/>
        </w:rPr>
        <w:t>7.1.1.Характеристика сферы деятельности</w:t>
      </w:r>
    </w:p>
    <w:p w:rsidR="009859F4" w:rsidRPr="009859F4" w:rsidRDefault="009859F4" w:rsidP="009859F4">
      <w:pPr>
        <w:autoSpaceDE w:val="0"/>
        <w:spacing w:before="120"/>
        <w:ind w:firstLine="709"/>
        <w:rPr>
          <w:bCs w:val="0"/>
        </w:rPr>
      </w:pPr>
      <w:r w:rsidRPr="009859F4">
        <w:rPr>
          <w:bCs w:val="0"/>
        </w:rPr>
        <w:t>Территориальное планирование</w:t>
      </w:r>
    </w:p>
    <w:p w:rsidR="009859F4" w:rsidRPr="009859F4" w:rsidRDefault="009859F4" w:rsidP="009859F4">
      <w:pPr>
        <w:widowControl w:val="0"/>
        <w:suppressAutoHyphens w:val="0"/>
        <w:spacing w:before="40" w:after="40"/>
        <w:ind w:right="6" w:firstLine="709"/>
        <w:jc w:val="both"/>
        <w:rPr>
          <w:bCs w:val="0"/>
          <w:iCs/>
          <w:color w:val="000000"/>
          <w:lang w:val="x-none" w:eastAsia="x-none"/>
        </w:rPr>
      </w:pPr>
      <w:r w:rsidRPr="009859F4">
        <w:rPr>
          <w:lang w:val="x-none" w:eastAsia="x-none"/>
        </w:rPr>
        <w:t xml:space="preserve"> </w:t>
      </w:r>
      <w:r w:rsidRPr="009859F4">
        <w:rPr>
          <w:bCs w:val="0"/>
          <w:lang w:val="x-none" w:eastAsia="x-none"/>
        </w:rPr>
        <w:t xml:space="preserve">Схема территориального планирования (СТП) </w:t>
      </w:r>
      <w:proofErr w:type="spellStart"/>
      <w:r w:rsidRPr="009859F4">
        <w:rPr>
          <w:bCs w:val="0"/>
          <w:lang w:eastAsia="x-none"/>
        </w:rPr>
        <w:t>Вавожского</w:t>
      </w:r>
      <w:proofErr w:type="spellEnd"/>
      <w:r w:rsidRPr="009859F4">
        <w:rPr>
          <w:bCs w:val="0"/>
          <w:lang w:eastAsia="x-none"/>
        </w:rPr>
        <w:t xml:space="preserve"> </w:t>
      </w:r>
      <w:r w:rsidRPr="009859F4">
        <w:rPr>
          <w:bCs w:val="0"/>
          <w:lang w:val="x-none" w:eastAsia="x-none"/>
        </w:rPr>
        <w:t>района - документ, направленный на создание условий для устойчивого территориального и социально-экономического развития района.</w:t>
      </w:r>
      <w:r w:rsidRPr="009859F4">
        <w:rPr>
          <w:bCs w:val="0"/>
          <w:iCs/>
          <w:color w:val="000000"/>
          <w:lang w:val="x-none" w:eastAsia="x-none"/>
        </w:rPr>
        <w:t xml:space="preserve"> </w:t>
      </w:r>
      <w:r w:rsidRPr="009859F4">
        <w:rPr>
          <w:bCs w:val="0"/>
          <w:iCs/>
          <w:color w:val="000000"/>
          <w:lang w:eastAsia="x-none"/>
        </w:rPr>
        <w:t>К</w:t>
      </w:r>
      <w:proofErr w:type="spellStart"/>
      <w:r w:rsidRPr="009859F4">
        <w:rPr>
          <w:bCs w:val="0"/>
          <w:iCs/>
          <w:color w:val="000000"/>
          <w:lang w:val="x-none" w:eastAsia="x-none"/>
        </w:rPr>
        <w:t>онкретизирует</w:t>
      </w:r>
      <w:proofErr w:type="spellEnd"/>
      <w:r w:rsidRPr="009859F4">
        <w:rPr>
          <w:bCs w:val="0"/>
          <w:iCs/>
          <w:color w:val="000000"/>
          <w:lang w:val="x-none" w:eastAsia="x-none"/>
        </w:rPr>
        <w:t xml:space="preserve"> стратегические направления перспективного развития территории и содержит практические предложения, направленные на достижение устойчивого развития района, которое предполагает обеспечение прогресса в развитии экономики, повышение качества жизни и социального обслуживания населения, рост инвестиционной привлекательности территории. СТП </w:t>
      </w:r>
      <w:proofErr w:type="spellStart"/>
      <w:r w:rsidRPr="009859F4">
        <w:rPr>
          <w:bCs w:val="0"/>
          <w:iCs/>
          <w:color w:val="000000"/>
          <w:lang w:eastAsia="x-none"/>
        </w:rPr>
        <w:t>Вавожского</w:t>
      </w:r>
      <w:proofErr w:type="spellEnd"/>
      <w:r w:rsidRPr="009859F4">
        <w:rPr>
          <w:bCs w:val="0"/>
          <w:iCs/>
          <w:color w:val="000000"/>
          <w:lang w:eastAsia="x-none"/>
        </w:rPr>
        <w:t xml:space="preserve"> </w:t>
      </w:r>
      <w:r w:rsidRPr="009859F4">
        <w:rPr>
          <w:bCs w:val="0"/>
          <w:iCs/>
          <w:color w:val="000000"/>
          <w:lang w:val="x-none" w:eastAsia="x-none"/>
        </w:rPr>
        <w:t>района утвержден решением Совета депутатов МО «</w:t>
      </w:r>
      <w:r w:rsidRPr="009859F4">
        <w:rPr>
          <w:bCs w:val="0"/>
          <w:iCs/>
          <w:color w:val="000000"/>
          <w:lang w:eastAsia="x-none"/>
        </w:rPr>
        <w:t>Вавожский</w:t>
      </w:r>
      <w:r w:rsidRPr="009859F4">
        <w:rPr>
          <w:bCs w:val="0"/>
          <w:iCs/>
          <w:color w:val="000000"/>
          <w:lang w:val="x-none" w:eastAsia="x-none"/>
        </w:rPr>
        <w:t xml:space="preserve"> район» от </w:t>
      </w:r>
      <w:r w:rsidRPr="009859F4">
        <w:rPr>
          <w:bCs w:val="0"/>
          <w:iCs/>
          <w:color w:val="000000"/>
          <w:lang w:eastAsia="x-none"/>
        </w:rPr>
        <w:t>22</w:t>
      </w:r>
      <w:r w:rsidRPr="009859F4">
        <w:rPr>
          <w:bCs w:val="0"/>
          <w:iCs/>
          <w:color w:val="000000"/>
          <w:lang w:val="x-none" w:eastAsia="x-none"/>
        </w:rPr>
        <w:t xml:space="preserve"> </w:t>
      </w:r>
      <w:r w:rsidRPr="009859F4">
        <w:rPr>
          <w:bCs w:val="0"/>
          <w:iCs/>
          <w:color w:val="000000"/>
          <w:lang w:eastAsia="x-none"/>
        </w:rPr>
        <w:t xml:space="preserve">июля </w:t>
      </w:r>
      <w:r w:rsidRPr="009859F4">
        <w:rPr>
          <w:bCs w:val="0"/>
          <w:iCs/>
          <w:color w:val="000000"/>
          <w:lang w:val="x-none" w:eastAsia="x-none"/>
        </w:rPr>
        <w:t>201</w:t>
      </w:r>
      <w:r w:rsidRPr="009859F4">
        <w:rPr>
          <w:bCs w:val="0"/>
          <w:iCs/>
          <w:color w:val="000000"/>
          <w:lang w:eastAsia="x-none"/>
        </w:rPr>
        <w:t xml:space="preserve">1 </w:t>
      </w:r>
      <w:r w:rsidRPr="009859F4">
        <w:rPr>
          <w:bCs w:val="0"/>
          <w:iCs/>
          <w:color w:val="000000"/>
          <w:lang w:val="x-none" w:eastAsia="x-none"/>
        </w:rPr>
        <w:t xml:space="preserve">года </w:t>
      </w:r>
      <w:r w:rsidRPr="009859F4">
        <w:rPr>
          <w:bCs w:val="0"/>
          <w:iCs/>
          <w:color w:val="000000"/>
          <w:lang w:eastAsia="x-none"/>
        </w:rPr>
        <w:t>№ 366</w:t>
      </w:r>
      <w:r w:rsidRPr="009859F4">
        <w:rPr>
          <w:bCs w:val="0"/>
          <w:iCs/>
          <w:color w:val="000000"/>
          <w:lang w:val="x-none" w:eastAsia="x-none"/>
        </w:rPr>
        <w:t xml:space="preserve">.  </w:t>
      </w:r>
    </w:p>
    <w:p w:rsidR="009859F4" w:rsidRPr="009859F4" w:rsidRDefault="009859F4" w:rsidP="009859F4">
      <w:pPr>
        <w:widowControl w:val="0"/>
        <w:spacing w:before="40" w:after="40"/>
        <w:ind w:firstLine="708"/>
        <w:jc w:val="both"/>
      </w:pPr>
      <w:r w:rsidRPr="009859F4">
        <w:t xml:space="preserve">Генеральный план – это документ территориального планирования, определяющий стратегию градостроительного развития муниципального образования (сельского </w:t>
      </w:r>
      <w:r w:rsidRPr="009859F4">
        <w:lastRenderedPageBreak/>
        <w:t xml:space="preserve">поселения). </w:t>
      </w:r>
    </w:p>
    <w:p w:rsidR="009859F4" w:rsidRPr="009859F4" w:rsidRDefault="009859F4" w:rsidP="009859F4">
      <w:pPr>
        <w:autoSpaceDE w:val="0"/>
        <w:spacing w:before="0"/>
        <w:ind w:firstLine="709"/>
        <w:jc w:val="both"/>
      </w:pPr>
      <w:r w:rsidRPr="009859F4">
        <w:t>В Генеральном плане муниципального образования «Муниципальный округ Вавожский район Удмуртской Республики» определены основные параметры развития населенных пунктов: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Выполнена одна из главных задач Генерального плана – зонирование территорий с выделением жилых, производственных, общественных, рекреационных зон, территорий для развития других важных функций населенного пункта. Планировочные решения Генерального плана являются основой для разработки проектной документации следующих уровней – проектов планировок отдельных населенных пунктов, целевых программ и др.</w:t>
      </w:r>
    </w:p>
    <w:p w:rsidR="009859F4" w:rsidRPr="009859F4" w:rsidRDefault="009859F4" w:rsidP="009859F4">
      <w:pPr>
        <w:autoSpaceDE w:val="0"/>
        <w:spacing w:before="0"/>
        <w:ind w:firstLine="709"/>
        <w:jc w:val="both"/>
      </w:pPr>
      <w:r w:rsidRPr="009859F4">
        <w:t>Генеральные планы разработаны на следующие проектные периоды:</w:t>
      </w:r>
    </w:p>
    <w:p w:rsidR="009859F4" w:rsidRPr="009859F4" w:rsidRDefault="009859F4" w:rsidP="009859F4">
      <w:pPr>
        <w:numPr>
          <w:ilvl w:val="0"/>
          <w:numId w:val="1"/>
        </w:numPr>
        <w:tabs>
          <w:tab w:val="left" w:pos="0"/>
        </w:tabs>
        <w:spacing w:before="0"/>
        <w:jc w:val="both"/>
      </w:pPr>
      <w:r w:rsidRPr="009859F4">
        <w:t>I этап (первая очередь строительства) – 2020 г;</w:t>
      </w:r>
    </w:p>
    <w:p w:rsidR="009859F4" w:rsidRPr="009859F4" w:rsidRDefault="009859F4" w:rsidP="009859F4">
      <w:pPr>
        <w:numPr>
          <w:ilvl w:val="0"/>
          <w:numId w:val="1"/>
        </w:numPr>
        <w:tabs>
          <w:tab w:val="left" w:pos="0"/>
        </w:tabs>
        <w:spacing w:before="0"/>
        <w:jc w:val="both"/>
      </w:pPr>
      <w:r w:rsidRPr="009859F4">
        <w:t>II этап (расчетный срок Генерального плана) – 2035 г;</w:t>
      </w:r>
    </w:p>
    <w:p w:rsidR="009859F4" w:rsidRPr="009859F4" w:rsidRDefault="009859F4" w:rsidP="009859F4">
      <w:pPr>
        <w:tabs>
          <w:tab w:val="left" w:pos="1134"/>
        </w:tabs>
        <w:autoSpaceDE w:val="0"/>
        <w:spacing w:before="0"/>
        <w:ind w:left="360"/>
        <w:jc w:val="both"/>
      </w:pPr>
      <w:r w:rsidRPr="009859F4">
        <w:t>- III этап – прогноз на 25-30 лет. Этап графически отражается в территориях, резервируемых для перспективного градостроительного развития населенного пункта за пределами расчетного срока Генерального плана.</w:t>
      </w:r>
    </w:p>
    <w:p w:rsidR="009859F4" w:rsidRPr="009859F4" w:rsidRDefault="009859F4" w:rsidP="009859F4">
      <w:pPr>
        <w:spacing w:before="0"/>
        <w:ind w:firstLine="709"/>
        <w:jc w:val="both"/>
      </w:pPr>
      <w:r w:rsidRPr="009859F4">
        <w:t>На основе Генерального плана осуществляется:</w:t>
      </w:r>
    </w:p>
    <w:p w:rsidR="009859F4" w:rsidRPr="009859F4" w:rsidRDefault="009859F4" w:rsidP="009859F4">
      <w:pPr>
        <w:tabs>
          <w:tab w:val="left" w:pos="1134"/>
        </w:tabs>
        <w:spacing w:before="0"/>
        <w:ind w:firstLine="709"/>
        <w:jc w:val="both"/>
      </w:pPr>
      <w:r w:rsidRPr="009859F4">
        <w:t>1)  подготовка и утверждение документации по планировке территории;</w:t>
      </w:r>
    </w:p>
    <w:p w:rsidR="009859F4" w:rsidRPr="009859F4" w:rsidRDefault="009859F4" w:rsidP="009859F4">
      <w:pPr>
        <w:tabs>
          <w:tab w:val="left" w:pos="1134"/>
        </w:tabs>
        <w:spacing w:before="0"/>
        <w:ind w:firstLine="709"/>
        <w:jc w:val="both"/>
      </w:pPr>
      <w:r w:rsidRPr="009859F4">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9859F4" w:rsidRPr="009859F4" w:rsidRDefault="009859F4" w:rsidP="009859F4">
      <w:pPr>
        <w:tabs>
          <w:tab w:val="left" w:pos="1134"/>
        </w:tabs>
        <w:spacing w:before="0"/>
        <w:ind w:firstLine="709"/>
        <w:jc w:val="both"/>
        <w:rPr>
          <w:bCs w:val="0"/>
        </w:rPr>
      </w:pPr>
      <w:r w:rsidRPr="009859F4">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9859F4" w:rsidRPr="009859F4" w:rsidRDefault="009859F4" w:rsidP="009859F4">
      <w:pPr>
        <w:autoSpaceDE w:val="0"/>
        <w:spacing w:before="0"/>
        <w:ind w:firstLine="709"/>
        <w:jc w:val="both"/>
      </w:pPr>
      <w:r w:rsidRPr="009859F4">
        <w:rPr>
          <w:bCs w:val="0"/>
        </w:rPr>
        <w:t xml:space="preserve">Утвержденные Правила землепользования и застройки муниципального образования «Муниципальный округ Вавожский район Удмуртской Республики», в соответствии требованиями законодательства </w:t>
      </w:r>
      <w:r w:rsidRPr="009859F4">
        <w:t xml:space="preserve">устанавливают территориальные зоны и </w:t>
      </w:r>
      <w:r w:rsidRPr="009859F4">
        <w:rPr>
          <w:bCs w:val="0"/>
        </w:rPr>
        <w:t>градостроительные регламенты по видам и предельным параметрам разрешенного использования земельных участков в границах этих территориальных зон.</w:t>
      </w:r>
    </w:p>
    <w:p w:rsidR="009859F4" w:rsidRPr="009859F4" w:rsidRDefault="009859F4" w:rsidP="009859F4">
      <w:pPr>
        <w:autoSpaceDE w:val="0"/>
        <w:spacing w:before="120"/>
        <w:ind w:firstLine="708"/>
        <w:rPr>
          <w:bCs w:val="0"/>
        </w:rPr>
      </w:pPr>
      <w:r w:rsidRPr="009859F4">
        <w:rPr>
          <w:bCs w:val="0"/>
          <w:shd w:val="clear" w:color="auto" w:fill="FFFFFF"/>
        </w:rPr>
        <w:t>Использование земель:</w:t>
      </w:r>
    </w:p>
    <w:p w:rsidR="009859F4" w:rsidRPr="009859F4" w:rsidRDefault="009859F4" w:rsidP="009859F4">
      <w:pPr>
        <w:autoSpaceDE w:val="0"/>
        <w:spacing w:before="0"/>
        <w:ind w:firstLine="709"/>
        <w:jc w:val="both"/>
        <w:rPr>
          <w:bCs w:val="0"/>
        </w:rPr>
      </w:pPr>
      <w:r w:rsidRPr="009859F4">
        <w:rPr>
          <w:bCs w:val="0"/>
        </w:rPr>
        <w:t xml:space="preserve">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отнесен к местным налогам, 100 процентов поступлений от него направляются в местный бюджет. В соответствии с Бюджетным кодексом Российской Федерации зачислению в местный бюджет подлежат доходы от продажи и от передачи в аренду земельных участков, государственная собственность на которые не разграничена, по нормативу 80 процентов. Доходы от продажи от передачи в аренду земельных участков, находящихся в муниципальной собственности, подлежат зачислению в бюджет </w:t>
      </w:r>
      <w:proofErr w:type="spellStart"/>
      <w:r w:rsidR="004C7AC7">
        <w:rPr>
          <w:bCs w:val="0"/>
        </w:rPr>
        <w:t>Вавожского</w:t>
      </w:r>
      <w:proofErr w:type="spellEnd"/>
      <w:r w:rsidR="004C7AC7">
        <w:rPr>
          <w:bCs w:val="0"/>
        </w:rPr>
        <w:t xml:space="preserve"> района</w:t>
      </w:r>
      <w:r w:rsidRPr="009859F4">
        <w:rPr>
          <w:bCs w:val="0"/>
        </w:rPr>
        <w:t xml:space="preserve"> по нормативу 100 процентов.</w:t>
      </w:r>
    </w:p>
    <w:p w:rsidR="009859F4" w:rsidRPr="009859F4" w:rsidRDefault="009859F4" w:rsidP="009859F4">
      <w:pPr>
        <w:tabs>
          <w:tab w:val="left" w:pos="1134"/>
        </w:tabs>
        <w:spacing w:before="0"/>
        <w:ind w:firstLine="709"/>
        <w:jc w:val="both"/>
      </w:pPr>
      <w:proofErr w:type="gramStart"/>
      <w:r w:rsidRPr="009859F4">
        <w:t xml:space="preserve">Проведение работ по формированию земельных участков под объектами муниципальной собственности, постановке их на кадастровый учет, а также работ по инвентаризации земельных участков, права на которые не были оформлены в установленном порядке, осуществлялось в рамках ведомственной целевой программы «Развитие системы управления земельными ресурсами и системы землеустройства на территории района на 2011 - 2013 годы». </w:t>
      </w:r>
      <w:proofErr w:type="gramEnd"/>
    </w:p>
    <w:p w:rsidR="009859F4" w:rsidRPr="009859F4" w:rsidRDefault="009859F4" w:rsidP="009859F4">
      <w:pPr>
        <w:tabs>
          <w:tab w:val="left" w:pos="1134"/>
        </w:tabs>
        <w:spacing w:before="0"/>
        <w:ind w:firstLine="709"/>
        <w:jc w:val="both"/>
        <w:rPr>
          <w:bCs w:val="0"/>
        </w:rPr>
      </w:pPr>
      <w:r w:rsidRPr="009859F4">
        <w:t>Проблемы, связанные с повышением эффективности использования налогового потенциала от использования земель на территории района, приобретают еще большую актуальность в связи с планами органов государственной власти Российской Федерации по введению налога на недвижимость.</w:t>
      </w:r>
    </w:p>
    <w:p w:rsidR="009859F4" w:rsidRPr="009859F4" w:rsidRDefault="009859F4" w:rsidP="009859F4">
      <w:pPr>
        <w:autoSpaceDE w:val="0"/>
        <w:spacing w:before="120"/>
        <w:ind w:left="284"/>
      </w:pPr>
      <w:r w:rsidRPr="009859F4">
        <w:rPr>
          <w:bCs w:val="0"/>
        </w:rPr>
        <w:t>Основные проблемы</w:t>
      </w:r>
    </w:p>
    <w:p w:rsidR="009859F4" w:rsidRPr="009859F4" w:rsidRDefault="009859F4" w:rsidP="009859F4">
      <w:pPr>
        <w:tabs>
          <w:tab w:val="left" w:pos="0"/>
          <w:tab w:val="left" w:pos="1134"/>
        </w:tabs>
        <w:spacing w:before="0"/>
        <w:ind w:left="142"/>
        <w:jc w:val="both"/>
      </w:pPr>
      <w:r w:rsidRPr="009859F4">
        <w:lastRenderedPageBreak/>
        <w:t xml:space="preserve">1) Необходимость постоянного совершенствования </w:t>
      </w:r>
      <w:hyperlink r:id="rId8" w:history="1">
        <w:r w:rsidRPr="009859F4">
          <w:t>Правил</w:t>
        </w:r>
      </w:hyperlink>
      <w:r w:rsidRPr="009859F4">
        <w:t xml:space="preserve"> землепользования и застройки муниципальных образований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разрешенного строительства.</w:t>
      </w:r>
    </w:p>
    <w:p w:rsidR="009859F4" w:rsidRPr="009859F4" w:rsidRDefault="009859F4" w:rsidP="009859F4">
      <w:pPr>
        <w:tabs>
          <w:tab w:val="left" w:pos="0"/>
          <w:tab w:val="left" w:pos="1134"/>
        </w:tabs>
        <w:spacing w:before="0"/>
        <w:ind w:left="142"/>
        <w:jc w:val="both"/>
      </w:pPr>
      <w:r w:rsidRPr="009859F4">
        <w:t>2) 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района (данные инженерно-геологических и инженерно-геодезических изысканий).</w:t>
      </w:r>
    </w:p>
    <w:p w:rsidR="009859F4" w:rsidRPr="009859F4" w:rsidRDefault="009859F4" w:rsidP="009859F4">
      <w:pPr>
        <w:tabs>
          <w:tab w:val="left" w:pos="1134"/>
        </w:tabs>
        <w:spacing w:before="0"/>
        <w:jc w:val="both"/>
      </w:pPr>
      <w:r w:rsidRPr="009859F4">
        <w:t xml:space="preserve">3) 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определенную хаотичность. </w:t>
      </w:r>
    </w:p>
    <w:p w:rsidR="009859F4" w:rsidRPr="009859F4" w:rsidRDefault="009859F4" w:rsidP="009859F4">
      <w:pPr>
        <w:tabs>
          <w:tab w:val="left" w:pos="709"/>
          <w:tab w:val="left" w:pos="1134"/>
        </w:tabs>
        <w:spacing w:before="0"/>
        <w:jc w:val="both"/>
        <w:rPr>
          <w:b/>
        </w:rPr>
      </w:pPr>
      <w:r w:rsidRPr="009859F4">
        <w:t>4) Значительный неиспользуемый потенциал в части платы за использование земель (земельный налог, арендная плата за использование земель).</w:t>
      </w:r>
    </w:p>
    <w:p w:rsidR="009859F4" w:rsidRPr="009859F4" w:rsidRDefault="009859F4" w:rsidP="008B189A">
      <w:pPr>
        <w:keepNext/>
        <w:shd w:val="clear" w:color="auto" w:fill="FFFFFF"/>
        <w:tabs>
          <w:tab w:val="left" w:pos="709"/>
          <w:tab w:val="left" w:pos="1276"/>
        </w:tabs>
        <w:spacing w:before="480" w:after="240"/>
        <w:ind w:right="624"/>
        <w:jc w:val="center"/>
        <w:rPr>
          <w:bCs w:val="0"/>
        </w:rPr>
      </w:pPr>
      <w:r w:rsidRPr="009859F4">
        <w:rPr>
          <w:b/>
        </w:rPr>
        <w:t>7.1.2.Приоритеты, цели и задачи в сфере деятельности</w:t>
      </w:r>
    </w:p>
    <w:p w:rsidR="009859F4" w:rsidRPr="009859F4" w:rsidRDefault="009859F4" w:rsidP="009859F4">
      <w:pPr>
        <w:autoSpaceDE w:val="0"/>
        <w:spacing w:before="0"/>
        <w:ind w:firstLine="709"/>
        <w:jc w:val="both"/>
        <w:rPr>
          <w:bCs w:val="0"/>
        </w:rPr>
      </w:pPr>
      <w:r w:rsidRPr="009859F4">
        <w:rPr>
          <w:bCs w:val="0"/>
        </w:rPr>
        <w:t>В рамках подпрограммы реализуются следующие полномочия, отнесенные к вопросам местного значения муниципального образования «Муниципальный округ Вавожский район Удмуртской Республики»:</w:t>
      </w:r>
    </w:p>
    <w:p w:rsidR="009859F4" w:rsidRPr="009859F4" w:rsidRDefault="009859F4" w:rsidP="009859F4">
      <w:pPr>
        <w:tabs>
          <w:tab w:val="left" w:pos="0"/>
          <w:tab w:val="left" w:pos="1134"/>
        </w:tabs>
        <w:autoSpaceDE w:val="0"/>
        <w:spacing w:before="0"/>
        <w:jc w:val="both"/>
        <w:rPr>
          <w:bCs w:val="0"/>
        </w:rPr>
      </w:pPr>
      <w:r w:rsidRPr="009859F4">
        <w:rPr>
          <w:bCs w:val="0"/>
        </w:rPr>
        <w:t>1) подготовка и утверждение документов территориального планирования поселений</w:t>
      </w:r>
      <w:r w:rsidR="004C7AC7">
        <w:rPr>
          <w:bCs w:val="0"/>
        </w:rPr>
        <w:t xml:space="preserve"> </w:t>
      </w:r>
      <w:proofErr w:type="spellStart"/>
      <w:r w:rsidR="004C7AC7">
        <w:rPr>
          <w:bCs w:val="0"/>
        </w:rPr>
        <w:t>Вавожского</w:t>
      </w:r>
      <w:proofErr w:type="spellEnd"/>
      <w:r w:rsidR="004C7AC7">
        <w:rPr>
          <w:bCs w:val="0"/>
        </w:rPr>
        <w:t xml:space="preserve"> района</w:t>
      </w:r>
      <w:r w:rsidRPr="009859F4">
        <w:rPr>
          <w:bCs w:val="0"/>
        </w:rPr>
        <w:t>;</w:t>
      </w:r>
    </w:p>
    <w:p w:rsidR="009859F4" w:rsidRPr="009859F4" w:rsidRDefault="009859F4" w:rsidP="009859F4">
      <w:pPr>
        <w:tabs>
          <w:tab w:val="left" w:pos="709"/>
          <w:tab w:val="left" w:pos="1134"/>
        </w:tabs>
        <w:autoSpaceDE w:val="0"/>
        <w:spacing w:before="0"/>
        <w:jc w:val="both"/>
        <w:rPr>
          <w:bCs w:val="0"/>
        </w:rPr>
      </w:pPr>
      <w:r w:rsidRPr="009859F4">
        <w:rPr>
          <w:bCs w:val="0"/>
        </w:rPr>
        <w:t>2)утверждение правил землепользования и застройки муниципального образования «Муниципальный округ Вавожский район Удмуртской Республики»;</w:t>
      </w:r>
    </w:p>
    <w:p w:rsidR="009859F4" w:rsidRPr="009859F4" w:rsidRDefault="009859F4" w:rsidP="009859F4">
      <w:pPr>
        <w:tabs>
          <w:tab w:val="left" w:pos="709"/>
          <w:tab w:val="left" w:pos="1134"/>
        </w:tabs>
        <w:autoSpaceDE w:val="0"/>
        <w:spacing w:before="0"/>
        <w:jc w:val="both"/>
        <w:rPr>
          <w:bCs w:val="0"/>
        </w:rPr>
      </w:pPr>
      <w:r w:rsidRPr="009859F4">
        <w:rPr>
          <w:bCs w:val="0"/>
        </w:rPr>
        <w:t>3) утверждение подготовленной на основе документов территориального планирования муниципальных образований  документации по планировке территории, за исключением случаев, предусмотренных Градостроительным кодексом Российской Федерации;</w:t>
      </w:r>
    </w:p>
    <w:p w:rsidR="009859F4" w:rsidRPr="009859F4" w:rsidRDefault="009859F4" w:rsidP="009859F4">
      <w:pPr>
        <w:tabs>
          <w:tab w:val="left" w:pos="709"/>
          <w:tab w:val="left" w:pos="1134"/>
        </w:tabs>
        <w:autoSpaceDE w:val="0"/>
        <w:spacing w:before="0"/>
        <w:jc w:val="both"/>
        <w:rPr>
          <w:bCs w:val="0"/>
        </w:rPr>
      </w:pPr>
      <w:r w:rsidRPr="009859F4">
        <w:rPr>
          <w:bCs w:val="0"/>
        </w:rPr>
        <w:t>4)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муниципального образования «Муниципальный округ Вавожский район Удмуртской Республики»;</w:t>
      </w:r>
    </w:p>
    <w:p w:rsidR="009859F4" w:rsidRPr="009859F4" w:rsidRDefault="009859F4" w:rsidP="009859F4">
      <w:pPr>
        <w:tabs>
          <w:tab w:val="left" w:pos="709"/>
          <w:tab w:val="left" w:pos="1134"/>
        </w:tabs>
        <w:autoSpaceDE w:val="0"/>
        <w:spacing w:before="0"/>
        <w:jc w:val="both"/>
        <w:rPr>
          <w:bCs w:val="0"/>
          <w:u w:val="single"/>
        </w:rPr>
      </w:pPr>
      <w:r w:rsidRPr="009859F4">
        <w:rPr>
          <w:bCs w:val="0"/>
        </w:rPr>
        <w:t>5) ведение информационной системы обеспечения градостроительной деятельности, осуществляемой на территории муниципального образования «Муниципальный округ Вавожский район Удмуртской Республики»;</w:t>
      </w:r>
    </w:p>
    <w:p w:rsidR="009859F4" w:rsidRPr="009859F4" w:rsidRDefault="009859F4" w:rsidP="009859F4">
      <w:pPr>
        <w:tabs>
          <w:tab w:val="left" w:pos="709"/>
          <w:tab w:val="left" w:pos="1134"/>
        </w:tabs>
        <w:autoSpaceDE w:val="0"/>
        <w:spacing w:before="0"/>
        <w:jc w:val="both"/>
        <w:rPr>
          <w:bCs w:val="0"/>
        </w:rPr>
      </w:pPr>
      <w:r w:rsidRPr="009859F4">
        <w:rPr>
          <w:bCs w:val="0"/>
        </w:rPr>
        <w:t>6)создание условий для жилищного строительства;</w:t>
      </w:r>
    </w:p>
    <w:p w:rsidR="009859F4" w:rsidRPr="009859F4" w:rsidRDefault="009859F4" w:rsidP="009859F4">
      <w:pPr>
        <w:tabs>
          <w:tab w:val="left" w:pos="709"/>
          <w:tab w:val="left" w:pos="1134"/>
        </w:tabs>
        <w:autoSpaceDE w:val="0"/>
        <w:spacing w:before="0"/>
        <w:jc w:val="both"/>
        <w:rPr>
          <w:bCs w:val="0"/>
        </w:rPr>
      </w:pPr>
      <w:r w:rsidRPr="009859F4">
        <w:rPr>
          <w:bCs w:val="0"/>
        </w:rPr>
        <w:t>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9859F4" w:rsidRPr="009859F4" w:rsidRDefault="009859F4" w:rsidP="009859F4">
      <w:pPr>
        <w:tabs>
          <w:tab w:val="left" w:pos="709"/>
          <w:tab w:val="left" w:pos="1134"/>
        </w:tabs>
        <w:autoSpaceDE w:val="0"/>
        <w:spacing w:before="0"/>
        <w:jc w:val="both"/>
        <w:rPr>
          <w:bCs w:val="0"/>
        </w:rPr>
      </w:pPr>
      <w:r w:rsidRPr="009859F4">
        <w:rPr>
          <w:bCs w:val="0"/>
        </w:rPr>
        <w:t xml:space="preserve">8) осуществление муниципального земельного </w:t>
      </w:r>
      <w:proofErr w:type="gramStart"/>
      <w:r w:rsidRPr="009859F4">
        <w:rPr>
          <w:bCs w:val="0"/>
        </w:rPr>
        <w:t>контроля за</w:t>
      </w:r>
      <w:proofErr w:type="gramEnd"/>
      <w:r w:rsidRPr="009859F4">
        <w:rPr>
          <w:bCs w:val="0"/>
        </w:rPr>
        <w:t xml:space="preserve"> использованием земель на территории </w:t>
      </w:r>
      <w:proofErr w:type="spellStart"/>
      <w:r w:rsidRPr="009859F4">
        <w:rPr>
          <w:bCs w:val="0"/>
        </w:rPr>
        <w:t>Вавожского</w:t>
      </w:r>
      <w:proofErr w:type="spellEnd"/>
      <w:r w:rsidRPr="009859F4">
        <w:rPr>
          <w:bCs w:val="0"/>
        </w:rPr>
        <w:t xml:space="preserve"> района;</w:t>
      </w:r>
    </w:p>
    <w:p w:rsidR="009859F4" w:rsidRPr="009859F4" w:rsidRDefault="009859F4" w:rsidP="009859F4">
      <w:pPr>
        <w:tabs>
          <w:tab w:val="left" w:pos="709"/>
          <w:tab w:val="left" w:pos="1134"/>
        </w:tabs>
        <w:autoSpaceDE w:val="0"/>
        <w:spacing w:before="0"/>
        <w:jc w:val="both"/>
        <w:rPr>
          <w:bCs w:val="0"/>
        </w:rPr>
      </w:pPr>
      <w:r w:rsidRPr="009859F4">
        <w:rPr>
          <w:bCs w:val="0"/>
        </w:rPr>
        <w:t xml:space="preserve">9) 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на территории района, осуществляемые в соответствии с Федеральным </w:t>
      </w:r>
      <w:hyperlink r:id="rId9" w:history="1">
        <w:r w:rsidRPr="009859F4">
          <w:t>законом</w:t>
        </w:r>
      </w:hyperlink>
      <w:r w:rsidRPr="009859F4">
        <w:rPr>
          <w:bCs w:val="0"/>
        </w:rPr>
        <w:t xml:space="preserve"> «О рекламе»;</w:t>
      </w:r>
    </w:p>
    <w:p w:rsidR="009859F4" w:rsidRPr="009859F4" w:rsidRDefault="009859F4" w:rsidP="009859F4">
      <w:pPr>
        <w:autoSpaceDE w:val="0"/>
        <w:spacing w:before="0"/>
        <w:ind w:firstLine="709"/>
        <w:jc w:val="both"/>
        <w:rPr>
          <w:bCs w:val="0"/>
        </w:rPr>
      </w:pPr>
      <w:proofErr w:type="gramStart"/>
      <w:r w:rsidRPr="009859F4">
        <w:rPr>
          <w:bCs w:val="0"/>
        </w:rPr>
        <w:t>Законом Удмуртской Республики от 16 декабря 2002 г. № 68-РЗ определены случаи бесплатного предоставления в собственность граждан земельных участков из земель, находящихся в государственной или муниципальной собственности, расположенных на территории Удмуртской Республики, а также установлены предельные (максимальные и минимальные) размеры предоставляемых гражданам в собственность земельных участков, находящихся в государственной или муниципальной собственности, расположенных на территории Удмуртской Республики.</w:t>
      </w:r>
      <w:proofErr w:type="gramEnd"/>
      <w:r w:rsidRPr="009859F4">
        <w:rPr>
          <w:bCs w:val="0"/>
        </w:rPr>
        <w:t xml:space="preserve"> Распоряжением Правительства Удмуртской Республики от 15 апреля 2013 года №229-р утвержден План мероприятий («дорожная </w:t>
      </w:r>
      <w:r w:rsidRPr="009859F4">
        <w:rPr>
          <w:bCs w:val="0"/>
        </w:rPr>
        <w:lastRenderedPageBreak/>
        <w:t>карта») «Инфраструктурное обустройство земельных участков, подлежащих предоставлению для жилищного строительства семьям, имеющим трех и более детей».</w:t>
      </w:r>
    </w:p>
    <w:p w:rsidR="009859F4" w:rsidRPr="009859F4" w:rsidRDefault="009859F4" w:rsidP="009859F4">
      <w:pPr>
        <w:autoSpaceDE w:val="0"/>
        <w:spacing w:before="0"/>
        <w:ind w:firstLine="709"/>
        <w:jc w:val="both"/>
        <w:rPr>
          <w:bCs w:val="0"/>
        </w:rPr>
      </w:pPr>
      <w:r w:rsidRPr="009859F4">
        <w:rPr>
          <w:bCs w:val="0"/>
        </w:rPr>
        <w:t>В рамках полномочий органов местного самоуправления Администрации муниципального образования «Муниципальный округ Вавожский район Удмуртской Республики», с учетом приоритетов государственной политики, определены цель и задачи подпрограммы.</w:t>
      </w:r>
    </w:p>
    <w:p w:rsidR="009859F4" w:rsidRPr="009859F4" w:rsidRDefault="009859F4" w:rsidP="009859F4">
      <w:pPr>
        <w:autoSpaceDE w:val="0"/>
        <w:spacing w:before="0"/>
        <w:ind w:firstLine="709"/>
        <w:jc w:val="both"/>
        <w:rPr>
          <w:bCs w:val="0"/>
        </w:rPr>
      </w:pPr>
      <w:r w:rsidRPr="009859F4">
        <w:rPr>
          <w:bCs w:val="0"/>
        </w:rPr>
        <w:t>Целью подпрограммы является реализация целенаправленной градостроительной политики по формированию комфортной и безопасной для проживания граждан на территории района, сохранению исторического и культурного наследия, созданию условий для развития жилищного строительства, иного развития территории населенных пунктов, а также повышение бюджетной эффективности землепользования.</w:t>
      </w:r>
    </w:p>
    <w:p w:rsidR="009859F4" w:rsidRPr="009859F4" w:rsidRDefault="009859F4" w:rsidP="009859F4">
      <w:pPr>
        <w:keepNext/>
        <w:autoSpaceDE w:val="0"/>
        <w:spacing w:before="0"/>
        <w:ind w:firstLine="709"/>
        <w:jc w:val="both"/>
        <w:rPr>
          <w:color w:val="000000"/>
        </w:rPr>
      </w:pPr>
      <w:r w:rsidRPr="009859F4">
        <w:rPr>
          <w:bCs w:val="0"/>
        </w:rPr>
        <w:t>Для достижения поставленной цели будут решаться следующие задачи:</w:t>
      </w:r>
    </w:p>
    <w:p w:rsidR="009859F4" w:rsidRPr="009859F4" w:rsidRDefault="009859F4" w:rsidP="009859F4">
      <w:pPr>
        <w:tabs>
          <w:tab w:val="left" w:pos="709"/>
          <w:tab w:val="left" w:pos="1134"/>
        </w:tabs>
        <w:spacing w:before="0"/>
        <w:jc w:val="both"/>
        <w:rPr>
          <w:color w:val="000000"/>
        </w:rPr>
      </w:pPr>
      <w:r w:rsidRPr="009859F4">
        <w:rPr>
          <w:color w:val="000000"/>
        </w:rPr>
        <w:t xml:space="preserve">реализация градостроительной деятельности в соответствии с Генеральными планами развития </w:t>
      </w:r>
      <w:r w:rsidRPr="009859F4">
        <w:rPr>
          <w:bCs w:val="0"/>
        </w:rPr>
        <w:t>муниципального образования «Муниципальный округ Вавожский район Удмуртской Республики»</w:t>
      </w:r>
      <w:r w:rsidRPr="009859F4">
        <w:rPr>
          <w:color w:val="000000"/>
        </w:rPr>
        <w:t>;</w:t>
      </w:r>
    </w:p>
    <w:p w:rsidR="009859F4" w:rsidRPr="009859F4" w:rsidRDefault="009859F4" w:rsidP="009859F4">
      <w:pPr>
        <w:tabs>
          <w:tab w:val="left" w:pos="709"/>
          <w:tab w:val="left" w:pos="1134"/>
        </w:tabs>
        <w:spacing w:before="0"/>
        <w:jc w:val="both"/>
        <w:rPr>
          <w:color w:val="000000"/>
        </w:rPr>
      </w:pPr>
      <w:r w:rsidRPr="009859F4">
        <w:rPr>
          <w:color w:val="000000"/>
        </w:rPr>
        <w:t>актуализация документов территориального планирования, правил  землепользования и застройки;</w:t>
      </w:r>
    </w:p>
    <w:p w:rsidR="009859F4" w:rsidRPr="009859F4" w:rsidRDefault="009859F4" w:rsidP="009859F4">
      <w:pPr>
        <w:tabs>
          <w:tab w:val="left" w:pos="709"/>
          <w:tab w:val="left" w:pos="1134"/>
        </w:tabs>
        <w:spacing w:before="0"/>
        <w:jc w:val="both"/>
        <w:rPr>
          <w:color w:val="000000"/>
        </w:rPr>
      </w:pPr>
      <w:r w:rsidRPr="009859F4">
        <w:rPr>
          <w:color w:val="000000"/>
        </w:rPr>
        <w:t>выделение земельных участков под строительство, в том числе жилищное;</w:t>
      </w:r>
    </w:p>
    <w:p w:rsidR="009859F4" w:rsidRPr="009859F4" w:rsidRDefault="009859F4" w:rsidP="009859F4">
      <w:pPr>
        <w:tabs>
          <w:tab w:val="left" w:pos="709"/>
          <w:tab w:val="left" w:pos="1134"/>
        </w:tabs>
        <w:spacing w:before="0"/>
        <w:jc w:val="both"/>
        <w:rPr>
          <w:color w:val="000000"/>
        </w:rPr>
      </w:pPr>
      <w:r w:rsidRPr="009859F4">
        <w:rPr>
          <w:color w:val="000000"/>
        </w:rPr>
        <w:t>обеспечение комплексной застройки отведенных под строительство жилья земельных участков;</w:t>
      </w:r>
    </w:p>
    <w:p w:rsidR="009859F4" w:rsidRPr="009859F4" w:rsidRDefault="009859F4" w:rsidP="009859F4">
      <w:pPr>
        <w:tabs>
          <w:tab w:val="left" w:pos="709"/>
          <w:tab w:val="left" w:pos="1134"/>
        </w:tabs>
        <w:spacing w:before="0"/>
        <w:jc w:val="both"/>
        <w:rPr>
          <w:color w:val="000000"/>
        </w:rPr>
      </w:pPr>
      <w:r w:rsidRPr="009859F4">
        <w:rPr>
          <w:color w:val="000000"/>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9859F4" w:rsidRPr="009859F4" w:rsidRDefault="009859F4" w:rsidP="009859F4">
      <w:pPr>
        <w:tabs>
          <w:tab w:val="left" w:pos="709"/>
          <w:tab w:val="left" w:pos="1134"/>
        </w:tabs>
        <w:spacing w:before="0"/>
        <w:jc w:val="both"/>
        <w:rPr>
          <w:color w:val="000000"/>
        </w:rPr>
      </w:pPr>
      <w:r w:rsidRPr="009859F4">
        <w:rPr>
          <w:color w:val="000000"/>
        </w:rPr>
        <w:t xml:space="preserve">обеспечение открытости и доступности информации о градостроительной деятельности на территории </w:t>
      </w:r>
      <w:r w:rsidRPr="009859F4">
        <w:rPr>
          <w:bCs w:val="0"/>
        </w:rPr>
        <w:t>муниципального образования «Муниципальный округ Вавожский район Удмуртской Республики»</w:t>
      </w:r>
      <w:r w:rsidRPr="009859F4">
        <w:rPr>
          <w:color w:val="000000"/>
        </w:rPr>
        <w:t>;</w:t>
      </w:r>
    </w:p>
    <w:p w:rsidR="009859F4" w:rsidRPr="009859F4" w:rsidRDefault="009859F4" w:rsidP="009859F4">
      <w:pPr>
        <w:tabs>
          <w:tab w:val="left" w:pos="709"/>
          <w:tab w:val="left" w:pos="1134"/>
        </w:tabs>
        <w:spacing w:before="0"/>
        <w:jc w:val="both"/>
        <w:rPr>
          <w:b/>
        </w:rPr>
      </w:pPr>
      <w:r w:rsidRPr="009859F4">
        <w:rPr>
          <w:color w:val="000000"/>
        </w:rPr>
        <w:t xml:space="preserve">создание условий для расширения базы налогообложения по земельному налогу (налогу на недвижимость). </w:t>
      </w:r>
    </w:p>
    <w:p w:rsidR="009859F4" w:rsidRPr="009859F4" w:rsidRDefault="009859F4" w:rsidP="008B189A">
      <w:pPr>
        <w:keepNext/>
        <w:shd w:val="clear" w:color="auto" w:fill="FFFFFF"/>
        <w:tabs>
          <w:tab w:val="left" w:pos="709"/>
          <w:tab w:val="left" w:pos="1276"/>
        </w:tabs>
        <w:spacing w:before="480" w:after="240"/>
        <w:ind w:right="624"/>
        <w:jc w:val="center"/>
      </w:pPr>
      <w:r w:rsidRPr="009859F4">
        <w:rPr>
          <w:b/>
        </w:rPr>
        <w:t>7.1.3.Целевые показатели (индикаторы)</w:t>
      </w:r>
    </w:p>
    <w:p w:rsidR="009859F4" w:rsidRPr="000F2096" w:rsidRDefault="009859F4" w:rsidP="009859F4">
      <w:pPr>
        <w:autoSpaceDE w:val="0"/>
        <w:spacing w:before="0"/>
        <w:ind w:firstLine="709"/>
        <w:jc w:val="both"/>
      </w:pPr>
      <w:r w:rsidRPr="000F2096">
        <w:t>Для количественной оценки достижения поставленных целей и задач определены  следующие целевые показатели (индикаторы):</w:t>
      </w:r>
    </w:p>
    <w:p w:rsidR="009859F4" w:rsidRPr="000F2096" w:rsidRDefault="009859F4" w:rsidP="009859F4">
      <w:pPr>
        <w:keepNext/>
        <w:tabs>
          <w:tab w:val="left" w:pos="709"/>
          <w:tab w:val="left" w:pos="1134"/>
        </w:tabs>
        <w:autoSpaceDE w:val="0"/>
        <w:spacing w:before="0"/>
        <w:ind w:right="-85"/>
        <w:jc w:val="both"/>
      </w:pPr>
      <w:r w:rsidRPr="000F2096">
        <w:t xml:space="preserve">          1) Наличие утвержденных генеральных планов </w:t>
      </w:r>
      <w:r w:rsidRPr="000F2096">
        <w:rPr>
          <w:bCs w:val="0"/>
        </w:rPr>
        <w:t>муниципального образования «Муниципальный округ Вавожский район Удмуртской Республики»</w:t>
      </w:r>
      <w:r w:rsidRPr="000F2096">
        <w:t xml:space="preserve">. </w:t>
      </w:r>
    </w:p>
    <w:p w:rsidR="009859F4" w:rsidRPr="000F2096" w:rsidRDefault="009859F4" w:rsidP="009859F4">
      <w:pPr>
        <w:autoSpaceDE w:val="0"/>
        <w:spacing w:before="0"/>
        <w:ind w:firstLine="709"/>
        <w:jc w:val="both"/>
      </w:pPr>
      <w:r w:rsidRPr="000F2096">
        <w:t xml:space="preserve">Показатель характеризует наличие целенаправленной градостроительной </w:t>
      </w:r>
      <w:proofErr w:type="gramStart"/>
      <w:r w:rsidRPr="000F2096">
        <w:t>политики на</w:t>
      </w:r>
      <w:proofErr w:type="gramEnd"/>
      <w:r w:rsidRPr="000F2096">
        <w:t xml:space="preserve"> долгосрочную перспективу. Предусмотрен в системе </w:t>
      </w:r>
      <w:proofErr w:type="gramStart"/>
      <w:r w:rsidRPr="000F2096">
        <w:t>показателей оценки эффективности деятельности</w:t>
      </w:r>
      <w:r w:rsidRPr="000F2096">
        <w:rPr>
          <w:bCs w:val="0"/>
        </w:rPr>
        <w:t xml:space="preserve"> органов местного самоуправления</w:t>
      </w:r>
      <w:proofErr w:type="gramEnd"/>
      <w:r w:rsidRPr="000F2096">
        <w:rPr>
          <w:bCs w:val="0"/>
        </w:rPr>
        <w:t>.</w:t>
      </w:r>
    </w:p>
    <w:p w:rsidR="009859F4" w:rsidRPr="000F2096" w:rsidRDefault="009859F4" w:rsidP="009859F4">
      <w:pPr>
        <w:keepNext/>
        <w:tabs>
          <w:tab w:val="left" w:pos="709"/>
          <w:tab w:val="left" w:pos="1134"/>
        </w:tabs>
        <w:autoSpaceDE w:val="0"/>
        <w:spacing w:before="0"/>
        <w:ind w:right="-85"/>
        <w:jc w:val="both"/>
      </w:pPr>
      <w:r w:rsidRPr="000F2096">
        <w:t xml:space="preserve">            2) Доля площади территории населенных пунктов, на которую подготовлены проекты планировки, проекты межевания территории, в общей площади территории </w:t>
      </w:r>
      <w:proofErr w:type="spellStart"/>
      <w:r w:rsidRPr="000F2096">
        <w:t>Вавожского</w:t>
      </w:r>
      <w:proofErr w:type="spellEnd"/>
      <w:r w:rsidRPr="000F2096">
        <w:t xml:space="preserve"> района, процентов.</w:t>
      </w:r>
    </w:p>
    <w:p w:rsidR="009859F4" w:rsidRPr="000F2096" w:rsidRDefault="009859F4" w:rsidP="009859F4">
      <w:pPr>
        <w:autoSpaceDE w:val="0"/>
        <w:spacing w:before="0"/>
        <w:ind w:firstLine="709"/>
        <w:jc w:val="both"/>
      </w:pPr>
      <w:r w:rsidRPr="000F2096">
        <w:t xml:space="preserve">Показатель характеризует качество документации территориального планирования.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 Наличие этих материалов является необходимым условием при подготовке и реализации инвестиционных проектов и оказывает непосредственное влияние на инвестиционную привлекательность территории района. </w:t>
      </w:r>
    </w:p>
    <w:p w:rsidR="009859F4" w:rsidRPr="000F2096" w:rsidRDefault="009859F4" w:rsidP="009859F4">
      <w:pPr>
        <w:keepNext/>
        <w:tabs>
          <w:tab w:val="left" w:pos="709"/>
          <w:tab w:val="left" w:pos="1134"/>
        </w:tabs>
        <w:autoSpaceDE w:val="0"/>
        <w:spacing w:before="0"/>
        <w:ind w:right="-85"/>
        <w:jc w:val="both"/>
      </w:pPr>
      <w:r w:rsidRPr="000F2096">
        <w:t xml:space="preserve">           3) Общая площадь жилых помещений, приходящаяся в среднем на одного жителя, всего, кв. м.</w:t>
      </w:r>
    </w:p>
    <w:p w:rsidR="009859F4" w:rsidRPr="000F2096" w:rsidRDefault="009859F4" w:rsidP="009859F4">
      <w:pPr>
        <w:autoSpaceDE w:val="0"/>
        <w:spacing w:before="0"/>
        <w:ind w:firstLine="709"/>
        <w:jc w:val="both"/>
      </w:pPr>
      <w:r w:rsidRPr="000F2096">
        <w:t xml:space="preserve">Показатель характеризует обеспечение граждан жильем, зависит от объемов жилищного строительства. Предусмотрен в системе </w:t>
      </w:r>
      <w:proofErr w:type="gramStart"/>
      <w:r w:rsidRPr="000F2096">
        <w:t>показателей оценки эффективности деятельности</w:t>
      </w:r>
      <w:r w:rsidRPr="000F2096">
        <w:rPr>
          <w:bCs w:val="0"/>
        </w:rPr>
        <w:t xml:space="preserve"> органов местного самоуправления</w:t>
      </w:r>
      <w:proofErr w:type="gramEnd"/>
      <w:r w:rsidRPr="000F2096">
        <w:rPr>
          <w:bCs w:val="0"/>
        </w:rPr>
        <w:t>.</w:t>
      </w:r>
    </w:p>
    <w:p w:rsidR="009859F4" w:rsidRPr="000F2096" w:rsidRDefault="009859F4" w:rsidP="009859F4">
      <w:pPr>
        <w:keepNext/>
        <w:tabs>
          <w:tab w:val="left" w:pos="709"/>
          <w:tab w:val="left" w:pos="1134"/>
        </w:tabs>
        <w:autoSpaceDE w:val="0"/>
        <w:spacing w:before="0"/>
        <w:ind w:right="-85"/>
        <w:jc w:val="both"/>
      </w:pPr>
      <w:r w:rsidRPr="000F2096">
        <w:lastRenderedPageBreak/>
        <w:t xml:space="preserve">            4) Общая площадь жилых помещений, приходящаяся в среднем на одного жителя, введенная в действие за отчетный год, кв. м.</w:t>
      </w:r>
    </w:p>
    <w:p w:rsidR="009859F4" w:rsidRPr="000F2096" w:rsidRDefault="009859F4" w:rsidP="009859F4">
      <w:pPr>
        <w:keepNext/>
        <w:tabs>
          <w:tab w:val="left" w:pos="709"/>
          <w:tab w:val="left" w:pos="1134"/>
        </w:tabs>
        <w:autoSpaceDE w:val="0"/>
        <w:spacing w:before="0"/>
        <w:ind w:right="-85"/>
        <w:jc w:val="both"/>
      </w:pPr>
      <w:r w:rsidRPr="000F2096">
        <w:t xml:space="preserve">         4.1.) Объем жилищного строительства </w:t>
      </w:r>
      <w:proofErr w:type="spellStart"/>
      <w:r w:rsidRPr="000F2096">
        <w:t>кв.м</w:t>
      </w:r>
      <w:proofErr w:type="spellEnd"/>
      <w:r w:rsidRPr="000F2096">
        <w:t>.</w:t>
      </w:r>
    </w:p>
    <w:p w:rsidR="009859F4" w:rsidRPr="000F2096" w:rsidRDefault="009859F4" w:rsidP="009859F4">
      <w:pPr>
        <w:autoSpaceDE w:val="0"/>
        <w:spacing w:before="0"/>
        <w:ind w:firstLine="709"/>
        <w:jc w:val="both"/>
      </w:pPr>
      <w:r w:rsidRPr="000F2096">
        <w:t xml:space="preserve">Показатель характеризует объем ввода жилья в эксплуатацию за отчетный год, влияет на обеспеченность граждан жильем. Предусмотрен в системе </w:t>
      </w:r>
      <w:proofErr w:type="gramStart"/>
      <w:r w:rsidRPr="000F2096">
        <w:t>показателей оценки эффективности деятельности</w:t>
      </w:r>
      <w:r w:rsidRPr="000F2096">
        <w:rPr>
          <w:bCs w:val="0"/>
        </w:rPr>
        <w:t xml:space="preserve"> органов местного самоуправления</w:t>
      </w:r>
      <w:proofErr w:type="gramEnd"/>
      <w:r w:rsidRPr="000F2096">
        <w:rPr>
          <w:bCs w:val="0"/>
        </w:rPr>
        <w:t>.</w:t>
      </w:r>
    </w:p>
    <w:p w:rsidR="009859F4" w:rsidRPr="000F2096" w:rsidRDefault="009859F4" w:rsidP="009859F4">
      <w:pPr>
        <w:keepNext/>
        <w:tabs>
          <w:tab w:val="left" w:pos="0"/>
          <w:tab w:val="left" w:pos="1134"/>
        </w:tabs>
        <w:autoSpaceDE w:val="0"/>
        <w:spacing w:before="0"/>
        <w:ind w:right="-85" w:firstLine="709"/>
        <w:jc w:val="both"/>
      </w:pPr>
      <w:r w:rsidRPr="000F2096">
        <w:t xml:space="preserve">5) Площадь земельных участков, предоставленных для строительства в расчете на 10 тыс. человек населения, </w:t>
      </w:r>
      <w:proofErr w:type="gramStart"/>
      <w:r w:rsidRPr="000F2096">
        <w:t>га</w:t>
      </w:r>
      <w:proofErr w:type="gramEnd"/>
      <w:r w:rsidRPr="000F2096">
        <w:t>.</w:t>
      </w:r>
    </w:p>
    <w:p w:rsidR="009859F4" w:rsidRPr="000F2096" w:rsidRDefault="009859F4" w:rsidP="009859F4">
      <w:pPr>
        <w:autoSpaceDE w:val="0"/>
        <w:spacing w:before="0"/>
        <w:ind w:firstLine="709"/>
        <w:jc w:val="both"/>
      </w:pPr>
      <w:r w:rsidRPr="000F2096">
        <w:t xml:space="preserve">Показатель характеризует развитие территории района, а также усилия органов местного самоуправления по активизации строительства, влияет на объем инвестиций. Предусмотрен в системе </w:t>
      </w:r>
      <w:proofErr w:type="gramStart"/>
      <w:r w:rsidRPr="000F2096">
        <w:t>показателей оценки эффективности деятельности</w:t>
      </w:r>
      <w:r w:rsidRPr="000F2096">
        <w:rPr>
          <w:bCs w:val="0"/>
        </w:rPr>
        <w:t xml:space="preserve"> органов местного самоуправления</w:t>
      </w:r>
      <w:proofErr w:type="gramEnd"/>
      <w:r w:rsidRPr="000F2096">
        <w:rPr>
          <w:bCs w:val="0"/>
        </w:rPr>
        <w:t>.</w:t>
      </w:r>
    </w:p>
    <w:p w:rsidR="009859F4" w:rsidRPr="000F2096" w:rsidRDefault="009859F4" w:rsidP="009859F4">
      <w:pPr>
        <w:keepNext/>
        <w:tabs>
          <w:tab w:val="left" w:pos="0"/>
          <w:tab w:val="left" w:pos="1134"/>
        </w:tabs>
        <w:autoSpaceDE w:val="0"/>
        <w:spacing w:before="0"/>
        <w:ind w:right="-85" w:firstLine="709"/>
        <w:jc w:val="both"/>
      </w:pPr>
      <w:r w:rsidRPr="000F2096">
        <w:t xml:space="preserve">6) 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0F2096">
        <w:t>га</w:t>
      </w:r>
      <w:proofErr w:type="gramEnd"/>
      <w:r w:rsidRPr="000F2096">
        <w:t>.</w:t>
      </w:r>
    </w:p>
    <w:p w:rsidR="009859F4" w:rsidRPr="000F2096" w:rsidRDefault="009859F4" w:rsidP="009859F4">
      <w:pPr>
        <w:autoSpaceDE w:val="0"/>
        <w:spacing w:before="0"/>
        <w:ind w:firstLine="709"/>
        <w:jc w:val="both"/>
      </w:pPr>
      <w:r w:rsidRPr="000F2096">
        <w:t xml:space="preserve">Показатель характеризует строительство жилья на территории района, а также усилия органов местного самоуправления по активизации жилищного строительства, влияет на объем инвестиций, обеспеченность граждан жильем. Предусмотрен в системе </w:t>
      </w:r>
      <w:proofErr w:type="gramStart"/>
      <w:r w:rsidRPr="000F2096">
        <w:t>показателей оценки эффективности деятельности</w:t>
      </w:r>
      <w:r w:rsidRPr="000F2096">
        <w:rPr>
          <w:bCs w:val="0"/>
        </w:rPr>
        <w:t xml:space="preserve"> органов местного самоуправления</w:t>
      </w:r>
      <w:proofErr w:type="gramEnd"/>
      <w:r w:rsidRPr="000F2096">
        <w:rPr>
          <w:bCs w:val="0"/>
        </w:rPr>
        <w:t>.</w:t>
      </w:r>
    </w:p>
    <w:p w:rsidR="009859F4" w:rsidRPr="000F2096" w:rsidRDefault="009859F4" w:rsidP="009859F4">
      <w:pPr>
        <w:keepNext/>
        <w:tabs>
          <w:tab w:val="left" w:pos="709"/>
          <w:tab w:val="left" w:pos="1134"/>
        </w:tabs>
        <w:autoSpaceDE w:val="0"/>
        <w:spacing w:before="0"/>
        <w:ind w:right="-85"/>
        <w:jc w:val="both"/>
        <w:rPr>
          <w:shd w:val="clear" w:color="auto" w:fill="FFFFFF"/>
        </w:rPr>
      </w:pPr>
      <w:r w:rsidRPr="000F2096">
        <w:tab/>
        <w:t xml:space="preserve">7) Площадь земельных участков, предоставленных для объектов жилищного строительства, в отношении которых </w:t>
      </w:r>
      <w:proofErr w:type="gramStart"/>
      <w:r w:rsidRPr="000F2096">
        <w:t>с даты принятия</w:t>
      </w:r>
      <w:proofErr w:type="gramEnd"/>
      <w:r w:rsidRPr="000F2096">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w:t>
      </w:r>
    </w:p>
    <w:p w:rsidR="009859F4" w:rsidRPr="000F2096" w:rsidRDefault="009859F4" w:rsidP="009859F4">
      <w:pPr>
        <w:autoSpaceDE w:val="0"/>
        <w:spacing w:before="0"/>
        <w:ind w:firstLine="709"/>
        <w:jc w:val="both"/>
        <w:rPr>
          <w:shd w:val="clear" w:color="auto" w:fill="FFFFFF"/>
        </w:rPr>
      </w:pPr>
      <w:r w:rsidRPr="000F2096">
        <w:rPr>
          <w:shd w:val="clear" w:color="auto" w:fill="FFFFFF"/>
        </w:rPr>
        <w:t xml:space="preserve">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w:t>
      </w:r>
      <w:proofErr w:type="gramStart"/>
      <w:r w:rsidRPr="000F2096">
        <w:rPr>
          <w:shd w:val="clear" w:color="auto" w:fill="FFFFFF"/>
        </w:rPr>
        <w:t>показателей оценки эффективности деятельности</w:t>
      </w:r>
      <w:r w:rsidRPr="000F2096">
        <w:rPr>
          <w:bCs w:val="0"/>
          <w:shd w:val="clear" w:color="auto" w:fill="FFFFFF"/>
        </w:rPr>
        <w:t xml:space="preserve"> органов местного самоуправления</w:t>
      </w:r>
      <w:proofErr w:type="gramEnd"/>
      <w:r w:rsidRPr="000F2096">
        <w:rPr>
          <w:bCs w:val="0"/>
          <w:shd w:val="clear" w:color="auto" w:fill="FFFFFF"/>
        </w:rPr>
        <w:t>.</w:t>
      </w:r>
    </w:p>
    <w:p w:rsidR="009859F4" w:rsidRPr="000F2096" w:rsidRDefault="009859F4" w:rsidP="009859F4">
      <w:pPr>
        <w:keepNext/>
        <w:tabs>
          <w:tab w:val="left" w:pos="709"/>
          <w:tab w:val="left" w:pos="1134"/>
        </w:tabs>
        <w:autoSpaceDE w:val="0"/>
        <w:spacing w:before="0"/>
        <w:ind w:right="-85" w:firstLine="709"/>
        <w:jc w:val="both"/>
      </w:pPr>
      <w:r w:rsidRPr="000F2096">
        <w:rPr>
          <w:shd w:val="clear" w:color="auto" w:fill="FFFFFF"/>
        </w:rPr>
        <w:t>8)</w:t>
      </w:r>
      <w:r w:rsidRPr="000F2096">
        <w:rPr>
          <w:shd w:val="clear" w:color="auto" w:fill="FFFFFF"/>
        </w:rPr>
        <w:tab/>
        <w:t>Пл</w:t>
      </w:r>
      <w:r w:rsidRPr="000F2096">
        <w:t xml:space="preserve">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0F2096">
        <w:t>с даты принятия</w:t>
      </w:r>
      <w:proofErr w:type="gramEnd"/>
      <w:r w:rsidRPr="000F2096">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9859F4" w:rsidRPr="000F2096" w:rsidRDefault="009859F4" w:rsidP="009859F4">
      <w:pPr>
        <w:autoSpaceDE w:val="0"/>
        <w:spacing w:before="0"/>
        <w:ind w:firstLine="709"/>
        <w:jc w:val="both"/>
      </w:pPr>
      <w:r w:rsidRPr="000F2096">
        <w:t xml:space="preserve">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w:t>
      </w:r>
      <w:proofErr w:type="gramStart"/>
      <w:r w:rsidRPr="000F2096">
        <w:t>показателей оценки эффективности деятельности органов местного самоуправления</w:t>
      </w:r>
      <w:proofErr w:type="gramEnd"/>
      <w:r w:rsidRPr="000F2096">
        <w:t>.</w:t>
      </w:r>
    </w:p>
    <w:p w:rsidR="009859F4" w:rsidRPr="000F2096" w:rsidRDefault="009859F4" w:rsidP="009859F4">
      <w:pPr>
        <w:tabs>
          <w:tab w:val="left" w:pos="1134"/>
        </w:tabs>
        <w:autoSpaceDE w:val="0"/>
        <w:spacing w:before="0"/>
        <w:ind w:firstLine="709"/>
        <w:jc w:val="both"/>
        <w:rPr>
          <w:b/>
        </w:rPr>
      </w:pPr>
      <w:r w:rsidRPr="000F2096">
        <w:rPr>
          <w:bCs w:val="0"/>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9859F4" w:rsidRPr="000F2096" w:rsidRDefault="009859F4" w:rsidP="008B189A">
      <w:pPr>
        <w:keepNext/>
        <w:shd w:val="clear" w:color="auto" w:fill="FFFFFF"/>
        <w:tabs>
          <w:tab w:val="left" w:pos="709"/>
          <w:tab w:val="left" w:pos="1276"/>
        </w:tabs>
        <w:spacing w:before="480" w:after="240"/>
        <w:ind w:right="624"/>
        <w:jc w:val="center"/>
        <w:rPr>
          <w:bCs w:val="0"/>
        </w:rPr>
      </w:pPr>
      <w:r w:rsidRPr="000F2096">
        <w:rPr>
          <w:b/>
        </w:rPr>
        <w:t>7.1.4.Сроки и этапы реализации подпрограммы</w:t>
      </w:r>
    </w:p>
    <w:p w:rsidR="009859F4" w:rsidRPr="000F2096" w:rsidRDefault="009859F4" w:rsidP="009859F4">
      <w:pPr>
        <w:tabs>
          <w:tab w:val="left" w:pos="1134"/>
        </w:tabs>
        <w:autoSpaceDE w:val="0"/>
        <w:spacing w:before="0"/>
        <w:ind w:firstLine="709"/>
        <w:jc w:val="both"/>
        <w:rPr>
          <w:bCs w:val="0"/>
        </w:rPr>
      </w:pPr>
      <w:r w:rsidRPr="000F2096">
        <w:rPr>
          <w:bCs w:val="0"/>
        </w:rPr>
        <w:t>Подпрограмма реализуется в 2 этапа:</w:t>
      </w:r>
    </w:p>
    <w:p w:rsidR="009859F4" w:rsidRPr="000F2096" w:rsidRDefault="009859F4" w:rsidP="009859F4">
      <w:pPr>
        <w:tabs>
          <w:tab w:val="left" w:pos="1134"/>
        </w:tabs>
        <w:autoSpaceDE w:val="0"/>
        <w:spacing w:before="0"/>
        <w:ind w:firstLine="709"/>
        <w:jc w:val="both"/>
        <w:rPr>
          <w:bCs w:val="0"/>
        </w:rPr>
      </w:pPr>
      <w:r w:rsidRPr="000F2096">
        <w:rPr>
          <w:bCs w:val="0"/>
        </w:rPr>
        <w:t>1этап - 2015-2018 годы.</w:t>
      </w:r>
    </w:p>
    <w:p w:rsidR="009859F4" w:rsidRPr="000F2096" w:rsidRDefault="009859F4" w:rsidP="009859F4">
      <w:pPr>
        <w:tabs>
          <w:tab w:val="left" w:pos="1134"/>
        </w:tabs>
        <w:autoSpaceDE w:val="0"/>
        <w:spacing w:before="0"/>
        <w:ind w:firstLine="709"/>
        <w:jc w:val="both"/>
        <w:rPr>
          <w:bCs w:val="0"/>
        </w:rPr>
      </w:pPr>
      <w:r w:rsidRPr="000F2096">
        <w:rPr>
          <w:bCs w:val="0"/>
        </w:rPr>
        <w:t>2 этап - 2019-2025 годы.</w:t>
      </w:r>
    </w:p>
    <w:p w:rsidR="009859F4" w:rsidRPr="000F2096" w:rsidRDefault="009859F4" w:rsidP="008B189A">
      <w:pPr>
        <w:keepNext/>
        <w:shd w:val="clear" w:color="auto" w:fill="FFFFFF"/>
        <w:tabs>
          <w:tab w:val="left" w:pos="709"/>
          <w:tab w:val="left" w:pos="1276"/>
        </w:tabs>
        <w:spacing w:before="480" w:after="240"/>
        <w:ind w:right="624"/>
        <w:jc w:val="center"/>
        <w:rPr>
          <w:bCs w:val="0"/>
        </w:rPr>
      </w:pPr>
      <w:r w:rsidRPr="000F2096">
        <w:rPr>
          <w:b/>
        </w:rPr>
        <w:t>7.1.5.Основные мероприятия</w:t>
      </w:r>
    </w:p>
    <w:p w:rsidR="009859F4" w:rsidRPr="000F2096" w:rsidRDefault="009859F4" w:rsidP="009859F4">
      <w:pPr>
        <w:keepNext/>
        <w:tabs>
          <w:tab w:val="left" w:pos="1134"/>
        </w:tabs>
        <w:autoSpaceDE w:val="0"/>
        <w:spacing w:before="0"/>
        <w:ind w:firstLine="709"/>
        <w:jc w:val="both"/>
      </w:pPr>
      <w:r w:rsidRPr="000F2096">
        <w:rPr>
          <w:bCs w:val="0"/>
        </w:rPr>
        <w:t>Основные мероприятия в сфере реализации подпрограммы:</w:t>
      </w:r>
    </w:p>
    <w:p w:rsidR="009859F4" w:rsidRPr="000F2096" w:rsidRDefault="009859F4" w:rsidP="009859F4">
      <w:pPr>
        <w:tabs>
          <w:tab w:val="left" w:pos="0"/>
          <w:tab w:val="left" w:pos="1134"/>
        </w:tabs>
        <w:autoSpaceDE w:val="0"/>
        <w:spacing w:before="0"/>
        <w:ind w:left="142" w:firstLine="567"/>
        <w:jc w:val="both"/>
        <w:rPr>
          <w:rFonts w:eastAsia="Calibri"/>
        </w:rPr>
      </w:pPr>
      <w:r w:rsidRPr="000F2096">
        <w:rPr>
          <w:rFonts w:eastAsia="Calibri"/>
        </w:rPr>
        <w:t>Подготовка и утверждение документации по планировке территорий (проектов планировки, проектов межевания территории).</w:t>
      </w:r>
    </w:p>
    <w:p w:rsidR="009859F4" w:rsidRPr="000F2096" w:rsidRDefault="009859F4" w:rsidP="009859F4">
      <w:pPr>
        <w:spacing w:before="0"/>
        <w:ind w:firstLine="709"/>
        <w:jc w:val="both"/>
        <w:rPr>
          <w:rFonts w:eastAsia="Calibri"/>
          <w:bCs w:val="0"/>
        </w:rPr>
      </w:pPr>
      <w:r w:rsidRPr="000F2096">
        <w:rPr>
          <w:rFonts w:eastAsia="Calibri"/>
          <w:bCs w:val="0"/>
        </w:rPr>
        <w:t>Формирование земельных участков:</w:t>
      </w:r>
    </w:p>
    <w:p w:rsidR="009859F4" w:rsidRPr="000F2096" w:rsidRDefault="009859F4" w:rsidP="009859F4">
      <w:pPr>
        <w:spacing w:before="0"/>
        <w:ind w:firstLine="709"/>
        <w:jc w:val="both"/>
        <w:rPr>
          <w:rFonts w:eastAsia="Calibri"/>
          <w:bCs w:val="0"/>
        </w:rPr>
      </w:pPr>
      <w:r w:rsidRPr="000F2096">
        <w:rPr>
          <w:rFonts w:eastAsia="Calibri"/>
          <w:bCs w:val="0"/>
        </w:rPr>
        <w:t>- для целей строительства и для целей, не связанных со строительством;</w:t>
      </w:r>
    </w:p>
    <w:p w:rsidR="009859F4" w:rsidRPr="000F2096" w:rsidRDefault="009859F4" w:rsidP="009859F4">
      <w:pPr>
        <w:spacing w:before="0"/>
        <w:ind w:firstLine="709"/>
        <w:jc w:val="both"/>
        <w:rPr>
          <w:rFonts w:eastAsia="Calibri"/>
          <w:bCs w:val="0"/>
        </w:rPr>
      </w:pPr>
      <w:r w:rsidRPr="000F2096">
        <w:rPr>
          <w:rFonts w:eastAsia="Calibri"/>
          <w:bCs w:val="0"/>
        </w:rPr>
        <w:lastRenderedPageBreak/>
        <w:t xml:space="preserve">- которые находятся в муниципальной собственности и на </w:t>
      </w:r>
      <w:proofErr w:type="gramStart"/>
      <w:r w:rsidRPr="000F2096">
        <w:rPr>
          <w:rFonts w:eastAsia="Calibri"/>
          <w:bCs w:val="0"/>
        </w:rPr>
        <w:t>которых</w:t>
      </w:r>
      <w:proofErr w:type="gramEnd"/>
      <w:r w:rsidRPr="000F2096">
        <w:rPr>
          <w:rFonts w:eastAsia="Calibri"/>
          <w:bCs w:val="0"/>
        </w:rPr>
        <w:t xml:space="preserve"> расположены здания, строения, сооружения, - для дальнейшего предоставления в соответствии со статьей 36 Земельного Кодекса Российской Федерации;</w:t>
      </w:r>
    </w:p>
    <w:p w:rsidR="009859F4" w:rsidRPr="000F2096" w:rsidRDefault="009859F4" w:rsidP="009859F4">
      <w:pPr>
        <w:spacing w:before="0"/>
        <w:ind w:firstLine="709"/>
        <w:jc w:val="both"/>
        <w:rPr>
          <w:rFonts w:eastAsia="Calibri"/>
          <w:bCs w:val="0"/>
        </w:rPr>
      </w:pPr>
      <w:r w:rsidRPr="000F2096">
        <w:rPr>
          <w:rFonts w:eastAsia="Calibri"/>
          <w:bCs w:val="0"/>
        </w:rPr>
        <w:t>- для индивидуального жилищного строительства, с целью дальнейшего предоставления с торгов, а так же гражданам, признанными нуждающимися в жилых помещениях, многодетным семьям  в соответствии с Законом Удмуртской Республики  от 16 декабря 2002 г. № 68-РЗ.</w:t>
      </w:r>
    </w:p>
    <w:p w:rsidR="009859F4" w:rsidRPr="000F2096" w:rsidRDefault="009859F4" w:rsidP="009859F4">
      <w:pPr>
        <w:spacing w:before="0"/>
        <w:ind w:firstLine="709"/>
        <w:jc w:val="both"/>
        <w:rPr>
          <w:rFonts w:eastAsia="Calibri"/>
          <w:bCs w:val="0"/>
        </w:rPr>
      </w:pPr>
      <w:r w:rsidRPr="000F2096">
        <w:rPr>
          <w:rFonts w:eastAsia="Calibri"/>
        </w:rPr>
        <w:t xml:space="preserve">- ведение информационной системы обеспечения градостроительной деятельности, осуществляемой на территории муниципальных образований </w:t>
      </w:r>
      <w:proofErr w:type="spellStart"/>
      <w:r w:rsidRPr="000F2096">
        <w:rPr>
          <w:rFonts w:eastAsia="Calibri"/>
        </w:rPr>
        <w:t>Вавожского</w:t>
      </w:r>
      <w:proofErr w:type="spellEnd"/>
      <w:r w:rsidRPr="000F2096">
        <w:rPr>
          <w:rFonts w:eastAsia="Calibri"/>
        </w:rPr>
        <w:t xml:space="preserve"> района</w:t>
      </w:r>
      <w:r w:rsidRPr="000F2096">
        <w:rPr>
          <w:rFonts w:eastAsia="Calibri"/>
          <w:bCs w:val="0"/>
        </w:rPr>
        <w:t>;</w:t>
      </w:r>
    </w:p>
    <w:p w:rsidR="009859F4" w:rsidRPr="000F2096" w:rsidRDefault="00334E7E" w:rsidP="009859F4">
      <w:pPr>
        <w:spacing w:before="0"/>
        <w:ind w:firstLine="709"/>
        <w:jc w:val="both"/>
        <w:rPr>
          <w:rFonts w:eastAsia="Calibri"/>
        </w:rPr>
      </w:pPr>
      <w:r w:rsidRPr="000F2096">
        <w:rPr>
          <w:rFonts w:eastAsia="Calibri"/>
        </w:rPr>
        <w:t xml:space="preserve">Перечень </w:t>
      </w:r>
      <w:r w:rsidR="009859F4" w:rsidRPr="000F2096">
        <w:rPr>
          <w:rFonts w:eastAsia="Calibri"/>
        </w:rPr>
        <w:t>муниципальных услуг</w:t>
      </w:r>
      <w:r w:rsidR="00EB0A8B">
        <w:rPr>
          <w:rFonts w:eastAsia="Calibri"/>
        </w:rPr>
        <w:t>,</w:t>
      </w:r>
      <w:r w:rsidR="009859F4" w:rsidRPr="000F2096">
        <w:rPr>
          <w:rFonts w:eastAsia="Calibri"/>
        </w:rPr>
        <w:t xml:space="preserve">  предоставляемых </w:t>
      </w:r>
      <w:r w:rsidR="00EB0A8B">
        <w:rPr>
          <w:rFonts w:eastAsia="Calibri"/>
        </w:rPr>
        <w:t xml:space="preserve">органами местного самоуправления в </w:t>
      </w:r>
      <w:proofErr w:type="spellStart"/>
      <w:r w:rsidR="00EB0A8B">
        <w:rPr>
          <w:rFonts w:eastAsia="Calibri"/>
        </w:rPr>
        <w:t>Вавожском</w:t>
      </w:r>
      <w:proofErr w:type="spellEnd"/>
      <w:r w:rsidR="00EB0A8B">
        <w:rPr>
          <w:rFonts w:eastAsia="Calibri"/>
        </w:rPr>
        <w:t xml:space="preserve"> районе </w:t>
      </w:r>
      <w:r w:rsidR="009859F4" w:rsidRPr="000F2096">
        <w:rPr>
          <w:rFonts w:eastAsia="Calibri"/>
        </w:rPr>
        <w:t xml:space="preserve">(утвержден </w:t>
      </w:r>
      <w:r w:rsidR="009859F4" w:rsidRPr="000F2096">
        <w:rPr>
          <w:rFonts w:eastAsia="Calibri"/>
          <w:bCs w:val="0"/>
        </w:rPr>
        <w:t>постановлением Адми</w:t>
      </w:r>
      <w:r w:rsidRPr="000F2096">
        <w:rPr>
          <w:rFonts w:eastAsia="Calibri"/>
          <w:bCs w:val="0"/>
        </w:rPr>
        <w:t xml:space="preserve">нистрации </w:t>
      </w:r>
      <w:r w:rsidR="00EB0A8B">
        <w:rPr>
          <w:rFonts w:eastAsia="Calibri"/>
          <w:bCs w:val="0"/>
        </w:rPr>
        <w:t>Муниципального образования «Вавожский</w:t>
      </w:r>
      <w:r w:rsidRPr="000F2096">
        <w:rPr>
          <w:rFonts w:eastAsia="Calibri"/>
          <w:bCs w:val="0"/>
        </w:rPr>
        <w:t xml:space="preserve"> район</w:t>
      </w:r>
      <w:r w:rsidR="00EB0A8B">
        <w:rPr>
          <w:rFonts w:eastAsia="Calibri"/>
          <w:bCs w:val="0"/>
        </w:rPr>
        <w:t>»</w:t>
      </w:r>
      <w:r w:rsidRPr="000F2096">
        <w:rPr>
          <w:rFonts w:eastAsia="Calibri"/>
          <w:bCs w:val="0"/>
        </w:rPr>
        <w:t xml:space="preserve"> от 07.10.2020</w:t>
      </w:r>
      <w:r w:rsidR="009859F4" w:rsidRPr="000F2096">
        <w:rPr>
          <w:rFonts w:eastAsia="Calibri"/>
          <w:bCs w:val="0"/>
        </w:rPr>
        <w:t xml:space="preserve"> г. №  </w:t>
      </w:r>
      <w:r w:rsidRPr="000F2096">
        <w:rPr>
          <w:rFonts w:eastAsia="Calibri"/>
          <w:bCs w:val="0"/>
        </w:rPr>
        <w:t>7</w:t>
      </w:r>
      <w:r w:rsidR="00290F9B" w:rsidRPr="000F2096">
        <w:rPr>
          <w:rFonts w:eastAsia="Calibri"/>
          <w:bCs w:val="0"/>
        </w:rPr>
        <w:t>89</w:t>
      </w:r>
      <w:r w:rsidR="009859F4" w:rsidRPr="000F2096">
        <w:rPr>
          <w:rFonts w:eastAsia="Calibri"/>
        </w:rPr>
        <w:t>)</w:t>
      </w:r>
    </w:p>
    <w:p w:rsidR="009859F4" w:rsidRPr="000F2096" w:rsidRDefault="009859F4" w:rsidP="009859F4">
      <w:pPr>
        <w:spacing w:before="0"/>
        <w:ind w:firstLine="709"/>
        <w:jc w:val="both"/>
        <w:rPr>
          <w:rFonts w:eastAsia="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0"/>
        <w:gridCol w:w="5347"/>
        <w:gridCol w:w="3244"/>
      </w:tblGrid>
      <w:tr w:rsidR="00290F9B" w:rsidRPr="000F2096" w:rsidTr="000F2096">
        <w:trPr>
          <w:cantSplit/>
          <w:trHeight w:val="181"/>
        </w:trPr>
        <w:tc>
          <w:tcPr>
            <w:tcW w:w="980" w:type="dxa"/>
            <w:vAlign w:val="center"/>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 услуги</w:t>
            </w:r>
          </w:p>
        </w:tc>
        <w:tc>
          <w:tcPr>
            <w:tcW w:w="5347" w:type="dxa"/>
            <w:vAlign w:val="center"/>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Наименование муниципальной услуги</w:t>
            </w:r>
          </w:p>
        </w:tc>
        <w:tc>
          <w:tcPr>
            <w:tcW w:w="3244" w:type="dxa"/>
            <w:vAlign w:val="center"/>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Орган местного самоуправления, управление, отдел, курирующий вопросы предоставления муниципальной услуги</w:t>
            </w:r>
          </w:p>
        </w:tc>
      </w:tr>
      <w:tr w:rsidR="00290F9B" w:rsidRPr="000F2096" w:rsidTr="000F2096">
        <w:trPr>
          <w:cantSplit/>
          <w:trHeight w:val="181"/>
        </w:trPr>
        <w:tc>
          <w:tcPr>
            <w:tcW w:w="9571" w:type="dxa"/>
            <w:gridSpan w:val="3"/>
          </w:tcPr>
          <w:p w:rsidR="00290F9B" w:rsidRPr="000F2096" w:rsidRDefault="00290F9B" w:rsidP="00290F9B">
            <w:pPr>
              <w:suppressAutoHyphens w:val="0"/>
              <w:spacing w:before="0"/>
              <w:jc w:val="center"/>
              <w:rPr>
                <w:rFonts w:eastAsia="Calibri"/>
                <w:bCs w:val="0"/>
                <w:lang w:eastAsia="en-US"/>
              </w:rPr>
            </w:pPr>
            <w:r w:rsidRPr="000F2096">
              <w:rPr>
                <w:rFonts w:eastAsia="Calibri"/>
                <w:b/>
                <w:bCs w:val="0"/>
                <w:lang w:eastAsia="en-US"/>
              </w:rPr>
              <w:t>3. Муниципальные услуги в сфере имущественных отношений</w:t>
            </w:r>
          </w:p>
        </w:tc>
      </w:tr>
      <w:tr w:rsidR="00290F9B" w:rsidRPr="000F2096" w:rsidTr="000F2096">
        <w:trPr>
          <w:cantSplit/>
          <w:trHeight w:val="181"/>
        </w:trPr>
        <w:tc>
          <w:tcPr>
            <w:tcW w:w="980" w:type="dxa"/>
            <w:shd w:val="clear" w:color="auto" w:fill="auto"/>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3.2</w:t>
            </w:r>
          </w:p>
        </w:tc>
        <w:tc>
          <w:tcPr>
            <w:tcW w:w="5347" w:type="dxa"/>
            <w:shd w:val="clear" w:color="auto" w:fill="auto"/>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Предоставление земельных участков, находящихся в неразграниченной государственной собственности или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tc>
        <w:tc>
          <w:tcPr>
            <w:tcW w:w="3244" w:type="dxa"/>
            <w:vMerge w:val="restart"/>
            <w:shd w:val="clear" w:color="auto" w:fill="auto"/>
          </w:tcPr>
          <w:p w:rsidR="00290F9B" w:rsidRPr="000F2096" w:rsidRDefault="00290F9B" w:rsidP="00290F9B">
            <w:pPr>
              <w:suppressAutoHyphens w:val="0"/>
              <w:spacing w:before="0"/>
              <w:rPr>
                <w:rFonts w:eastAsia="Calibri"/>
                <w:bCs w:val="0"/>
                <w:lang w:eastAsia="en-US"/>
              </w:rPr>
            </w:pPr>
            <w:r w:rsidRPr="000F2096">
              <w:rPr>
                <w:rFonts w:eastAsia="Calibri"/>
                <w:bCs w:val="0"/>
                <w:lang w:eastAsia="en-US"/>
              </w:rPr>
              <w:t>Отдел по управлению муниципальным имуществом Администрации муниципального образования «Вавожский район»</w:t>
            </w: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3.3</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Предоставление информации из реестра объектов муниципальной собственности соответствующего муниципального образования в Удмуртской Республике (предоставление информации из реестра муниципального имущества соответствующего муниципального образования в Удмуртской Республике)</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shd w:val="clear" w:color="auto" w:fill="auto"/>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3.4</w:t>
            </w:r>
          </w:p>
        </w:tc>
        <w:tc>
          <w:tcPr>
            <w:tcW w:w="5347" w:type="dxa"/>
            <w:shd w:val="clear" w:color="auto" w:fill="auto"/>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Утверждение схемы расположения земельного участка или земельных участков на кадастровом плане территории</w:t>
            </w:r>
          </w:p>
        </w:tc>
        <w:tc>
          <w:tcPr>
            <w:tcW w:w="3244" w:type="dxa"/>
            <w:vMerge/>
            <w:shd w:val="clear" w:color="auto" w:fill="auto"/>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3.5</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3.6</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3.7</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Предоставление информации об объектах недвижимого имущества, находящихся в муниципальной собственности, которые могут быть переданы в аренду</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lastRenderedPageBreak/>
              <w:t>3.8</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shd w:val="clear" w:color="auto" w:fill="auto"/>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3.9</w:t>
            </w:r>
          </w:p>
        </w:tc>
        <w:tc>
          <w:tcPr>
            <w:tcW w:w="5347" w:type="dxa"/>
            <w:shd w:val="clear" w:color="auto" w:fill="auto"/>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за плату</w:t>
            </w:r>
          </w:p>
        </w:tc>
        <w:tc>
          <w:tcPr>
            <w:tcW w:w="3244" w:type="dxa"/>
            <w:vMerge w:val="restart"/>
            <w:shd w:val="clear" w:color="auto" w:fill="auto"/>
          </w:tcPr>
          <w:p w:rsidR="00290F9B" w:rsidRPr="000F2096" w:rsidRDefault="000F2096" w:rsidP="00290F9B">
            <w:pPr>
              <w:suppressAutoHyphens w:val="0"/>
              <w:spacing w:before="0"/>
              <w:rPr>
                <w:rFonts w:eastAsia="Calibri"/>
                <w:bCs w:val="0"/>
                <w:lang w:eastAsia="en-US"/>
              </w:rPr>
            </w:pPr>
            <w:r w:rsidRPr="000F2096">
              <w:rPr>
                <w:rFonts w:eastAsia="Calibri"/>
                <w:bCs w:val="0"/>
                <w:lang w:eastAsia="en-US"/>
              </w:rPr>
              <w:t>Отдел по управлению муниципальным имуществом Администрации муниципального образования «Вавожский район»</w:t>
            </w:r>
          </w:p>
        </w:tc>
      </w:tr>
      <w:tr w:rsidR="00290F9B" w:rsidRPr="000F2096" w:rsidTr="000F2096">
        <w:trPr>
          <w:cantSplit/>
          <w:trHeight w:val="181"/>
        </w:trPr>
        <w:tc>
          <w:tcPr>
            <w:tcW w:w="980" w:type="dxa"/>
            <w:shd w:val="clear" w:color="auto" w:fill="auto"/>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3.10</w:t>
            </w:r>
          </w:p>
        </w:tc>
        <w:tc>
          <w:tcPr>
            <w:tcW w:w="5347" w:type="dxa"/>
            <w:shd w:val="clear" w:color="auto" w:fill="auto"/>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бесплатно</w:t>
            </w:r>
          </w:p>
        </w:tc>
        <w:tc>
          <w:tcPr>
            <w:tcW w:w="3244" w:type="dxa"/>
            <w:vMerge/>
            <w:shd w:val="clear" w:color="auto" w:fill="auto"/>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3.11</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Предоставление земельных участков, находящихся в неразграниченной государственной собственности или в муниципальной собственности, в аренду без проведения торгов</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3.13</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Бесплатное предоставление земельных участков гражданам в соответствии с Законами Удмуртской Республики от 16 декабря 2002 года № 68-РЗ и (или) от 30 июня 2011 года № 32-РЗ</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3.14</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Установление сервитута в отношении земельного участка, находящегося в неразграниченной государственной или муниципальной собственности</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shd w:val="clear" w:color="auto" w:fill="auto"/>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3.15</w:t>
            </w:r>
          </w:p>
        </w:tc>
        <w:tc>
          <w:tcPr>
            <w:tcW w:w="5347" w:type="dxa"/>
            <w:shd w:val="clear" w:color="auto" w:fill="auto"/>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Перераспределение земель и (или) земельных участков, находящихся в неразграниченной государственной или муниципальной собственности, и земельных участков, находящихся в частной собственности</w:t>
            </w:r>
          </w:p>
        </w:tc>
        <w:tc>
          <w:tcPr>
            <w:tcW w:w="3244" w:type="dxa"/>
            <w:vMerge/>
            <w:shd w:val="clear" w:color="auto" w:fill="auto"/>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3.16</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Выдача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3.17</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Выдача разрешений на установку и эксплуатацию рекламных конструкций на территории муниципального образования</w:t>
            </w:r>
          </w:p>
        </w:tc>
        <w:tc>
          <w:tcPr>
            <w:tcW w:w="3244" w:type="dxa"/>
            <w:vMerge w:val="restart"/>
          </w:tcPr>
          <w:p w:rsidR="00290F9B" w:rsidRPr="000F2096" w:rsidRDefault="00290F9B" w:rsidP="00290F9B">
            <w:pPr>
              <w:suppressAutoHyphens w:val="0"/>
              <w:spacing w:before="0"/>
              <w:rPr>
                <w:rFonts w:eastAsia="Calibri"/>
                <w:bCs w:val="0"/>
                <w:lang w:eastAsia="en-US"/>
              </w:rPr>
            </w:pPr>
            <w:r w:rsidRPr="000F2096">
              <w:rPr>
                <w:rFonts w:eastAsia="Calibri"/>
                <w:bCs w:val="0"/>
                <w:lang w:eastAsia="en-US"/>
              </w:rPr>
              <w:t>Отдел по строительству и ЖКХ Администрации муниципального образования «Вавожский район»</w:t>
            </w: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3.18</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Аннулирование разрешений на установку и эксплуатацию рекламных конструкций на территории муниципального образования</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shd w:val="clear" w:color="auto" w:fill="auto"/>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3.19</w:t>
            </w:r>
          </w:p>
        </w:tc>
        <w:tc>
          <w:tcPr>
            <w:tcW w:w="5347" w:type="dxa"/>
            <w:shd w:val="clear" w:color="auto" w:fill="auto"/>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Предварительное согласование предоставления земельного участка, находящегося в неразграниченной государственной или в муниципальной собственности</w:t>
            </w:r>
          </w:p>
        </w:tc>
        <w:tc>
          <w:tcPr>
            <w:tcW w:w="3244" w:type="dxa"/>
            <w:vMerge w:val="restart"/>
            <w:shd w:val="clear" w:color="auto" w:fill="auto"/>
          </w:tcPr>
          <w:p w:rsidR="00290F9B" w:rsidRPr="000F2096" w:rsidRDefault="00290F9B" w:rsidP="00290F9B">
            <w:pPr>
              <w:suppressAutoHyphens w:val="0"/>
              <w:spacing w:before="0"/>
              <w:rPr>
                <w:rFonts w:eastAsia="Calibri"/>
                <w:bCs w:val="0"/>
                <w:lang w:eastAsia="en-US"/>
              </w:rPr>
            </w:pPr>
            <w:r w:rsidRPr="000F2096">
              <w:rPr>
                <w:rFonts w:eastAsia="Calibri"/>
                <w:bCs w:val="0"/>
                <w:lang w:eastAsia="en-US"/>
              </w:rPr>
              <w:t>Отдел по управлению муниципальным имуществом Администрации муниципального образования «Вавожский район»</w:t>
            </w:r>
          </w:p>
        </w:tc>
      </w:tr>
      <w:tr w:rsidR="00290F9B" w:rsidRPr="000F2096" w:rsidTr="000F2096">
        <w:trPr>
          <w:cantSplit/>
          <w:trHeight w:val="181"/>
        </w:trPr>
        <w:tc>
          <w:tcPr>
            <w:tcW w:w="980" w:type="dxa"/>
            <w:shd w:val="clear" w:color="auto" w:fill="auto"/>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3.20</w:t>
            </w:r>
          </w:p>
        </w:tc>
        <w:tc>
          <w:tcPr>
            <w:tcW w:w="5347" w:type="dxa"/>
            <w:shd w:val="clear" w:color="auto" w:fill="auto"/>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Выдача разрешения на размещение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3244" w:type="dxa"/>
            <w:vMerge/>
            <w:shd w:val="clear" w:color="auto" w:fill="auto"/>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shd w:val="clear" w:color="auto" w:fill="auto"/>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lastRenderedPageBreak/>
              <w:t>3.21</w:t>
            </w:r>
          </w:p>
        </w:tc>
        <w:tc>
          <w:tcPr>
            <w:tcW w:w="5347" w:type="dxa"/>
            <w:shd w:val="clear" w:color="auto" w:fill="auto"/>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Отнесение земельного участка к землям определенной категории в случае, если категория земель не указана в документах государственного кадастра недвижимости, правоустанавливающих документах на земельный участок или документах, удостоверяющих права на землю</w:t>
            </w:r>
          </w:p>
        </w:tc>
        <w:tc>
          <w:tcPr>
            <w:tcW w:w="3244" w:type="dxa"/>
            <w:vMerge/>
            <w:shd w:val="clear" w:color="auto" w:fill="auto"/>
          </w:tcPr>
          <w:p w:rsidR="00290F9B" w:rsidRPr="000F2096" w:rsidRDefault="00290F9B" w:rsidP="00290F9B">
            <w:pPr>
              <w:suppressAutoHyphens w:val="0"/>
              <w:spacing w:before="0"/>
              <w:rPr>
                <w:rFonts w:eastAsia="Calibri"/>
                <w:bCs w:val="0"/>
                <w:highlight w:val="lightGray"/>
                <w:lang w:eastAsia="en-US"/>
              </w:rPr>
            </w:pPr>
          </w:p>
        </w:tc>
      </w:tr>
      <w:tr w:rsidR="00290F9B" w:rsidRPr="000F2096" w:rsidTr="000F2096">
        <w:trPr>
          <w:cantSplit/>
          <w:trHeight w:val="181"/>
        </w:trPr>
        <w:tc>
          <w:tcPr>
            <w:tcW w:w="9571" w:type="dxa"/>
            <w:gridSpan w:val="3"/>
          </w:tcPr>
          <w:p w:rsidR="00290F9B" w:rsidRPr="000F2096" w:rsidRDefault="00290F9B" w:rsidP="00290F9B">
            <w:pPr>
              <w:suppressAutoHyphens w:val="0"/>
              <w:spacing w:before="0"/>
              <w:jc w:val="center"/>
              <w:rPr>
                <w:rFonts w:eastAsia="Calibri"/>
                <w:bCs w:val="0"/>
                <w:lang w:eastAsia="en-US"/>
              </w:rPr>
            </w:pPr>
            <w:r w:rsidRPr="000F2096">
              <w:rPr>
                <w:rFonts w:eastAsia="Calibri"/>
                <w:b/>
                <w:bCs w:val="0"/>
                <w:lang w:eastAsia="en-US"/>
              </w:rPr>
              <w:t>4. Муниципальные услуги в сфере архитектуры и строительства</w:t>
            </w: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4.1</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Предоставление разрешения на строительство</w:t>
            </w:r>
          </w:p>
          <w:p w:rsidR="00290F9B" w:rsidRPr="000F2096" w:rsidRDefault="00290F9B" w:rsidP="00290F9B">
            <w:pPr>
              <w:suppressAutoHyphens w:val="0"/>
              <w:spacing w:before="0"/>
              <w:jc w:val="both"/>
              <w:rPr>
                <w:rFonts w:eastAsia="Calibri"/>
                <w:bCs w:val="0"/>
                <w:lang w:eastAsia="en-US"/>
              </w:rPr>
            </w:pPr>
          </w:p>
        </w:tc>
        <w:tc>
          <w:tcPr>
            <w:tcW w:w="3244" w:type="dxa"/>
            <w:vMerge w:val="restart"/>
          </w:tcPr>
          <w:p w:rsidR="00290F9B" w:rsidRPr="000F2096" w:rsidRDefault="00290F9B" w:rsidP="00290F9B">
            <w:pPr>
              <w:suppressAutoHyphens w:val="0"/>
              <w:spacing w:before="0"/>
              <w:rPr>
                <w:rFonts w:eastAsia="Calibri"/>
                <w:bCs w:val="0"/>
                <w:lang w:eastAsia="en-US"/>
              </w:rPr>
            </w:pPr>
            <w:r w:rsidRPr="000F2096">
              <w:rPr>
                <w:rFonts w:eastAsia="Calibri"/>
                <w:bCs w:val="0"/>
                <w:lang w:eastAsia="en-US"/>
              </w:rPr>
              <w:t>Отдел по строительству и ЖКХ Администрации муниципального образования «Вавожский район»</w:t>
            </w: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4.2</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Предоставление разрешения на ввод объекта в эксплуатацию</w:t>
            </w:r>
          </w:p>
          <w:p w:rsidR="00290F9B" w:rsidRPr="000F2096" w:rsidRDefault="00290F9B" w:rsidP="00290F9B">
            <w:pPr>
              <w:suppressAutoHyphens w:val="0"/>
              <w:spacing w:before="0"/>
              <w:jc w:val="both"/>
              <w:rPr>
                <w:rFonts w:eastAsia="Calibri"/>
                <w:bCs w:val="0"/>
                <w:lang w:eastAsia="en-US"/>
              </w:rPr>
            </w:pP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4.3</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Предоставление разрешения на осуществление земляных работ</w:t>
            </w:r>
          </w:p>
          <w:p w:rsidR="00290F9B" w:rsidRPr="000F2096" w:rsidRDefault="00290F9B" w:rsidP="00290F9B">
            <w:pPr>
              <w:suppressAutoHyphens w:val="0"/>
              <w:spacing w:before="0"/>
              <w:jc w:val="both"/>
              <w:rPr>
                <w:rFonts w:eastAsia="Calibri"/>
                <w:bCs w:val="0"/>
                <w:lang w:eastAsia="en-US"/>
              </w:rPr>
            </w:pP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4.4</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Предоставление градостроительного плана земельного участка</w:t>
            </w:r>
          </w:p>
          <w:p w:rsidR="00290F9B" w:rsidRPr="000F2096" w:rsidRDefault="00290F9B" w:rsidP="00290F9B">
            <w:pPr>
              <w:suppressAutoHyphens w:val="0"/>
              <w:spacing w:before="0"/>
              <w:jc w:val="both"/>
              <w:rPr>
                <w:rFonts w:eastAsia="Calibri"/>
                <w:bCs w:val="0"/>
                <w:lang w:eastAsia="en-US"/>
              </w:rPr>
            </w:pP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val="en-US" w:eastAsia="en-US"/>
              </w:rPr>
              <w:t>4.</w:t>
            </w:r>
            <w:r w:rsidRPr="000F2096">
              <w:rPr>
                <w:rFonts w:eastAsia="Calibri"/>
                <w:bCs w:val="0"/>
                <w:lang w:eastAsia="en-US"/>
              </w:rPr>
              <w:t>5</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Предоставление разрешения на условно разрешенный вид использования земельного участка</w:t>
            </w:r>
          </w:p>
        </w:tc>
        <w:tc>
          <w:tcPr>
            <w:tcW w:w="3244" w:type="dxa"/>
          </w:tcPr>
          <w:p w:rsidR="00290F9B" w:rsidRPr="000F2096" w:rsidRDefault="00290F9B" w:rsidP="00290F9B">
            <w:pPr>
              <w:suppressAutoHyphens w:val="0"/>
              <w:spacing w:before="0"/>
              <w:rPr>
                <w:rFonts w:eastAsia="Calibri"/>
                <w:bCs w:val="0"/>
                <w:highlight w:val="yellow"/>
                <w:lang w:eastAsia="en-US"/>
              </w:rPr>
            </w:pPr>
            <w:r w:rsidRPr="000F2096">
              <w:rPr>
                <w:rFonts w:eastAsia="Calibri"/>
                <w:bCs w:val="0"/>
                <w:lang w:eastAsia="en-US"/>
              </w:rPr>
              <w:t>Управление по работе с территориальными отделами</w:t>
            </w: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4.6</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Предоставление разрешения на отклонение от предельных параметров разрешенного строительства</w:t>
            </w:r>
          </w:p>
        </w:tc>
        <w:tc>
          <w:tcPr>
            <w:tcW w:w="3244" w:type="dxa"/>
          </w:tcPr>
          <w:p w:rsidR="00290F9B" w:rsidRPr="000F2096" w:rsidRDefault="00290F9B" w:rsidP="00290F9B">
            <w:pPr>
              <w:suppressAutoHyphens w:val="0"/>
              <w:spacing w:before="0"/>
              <w:rPr>
                <w:rFonts w:eastAsia="Calibri"/>
                <w:bCs w:val="0"/>
                <w:lang w:eastAsia="en-US"/>
              </w:rPr>
            </w:pPr>
            <w:r w:rsidRPr="000F2096">
              <w:rPr>
                <w:rFonts w:eastAsia="Calibri"/>
                <w:bCs w:val="0"/>
                <w:lang w:eastAsia="en-US"/>
              </w:rPr>
              <w:t>Отдел по строительству и ЖКХ Администрации муниципального образования «Вавожский район»</w:t>
            </w: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4.8</w:t>
            </w:r>
          </w:p>
        </w:tc>
        <w:tc>
          <w:tcPr>
            <w:tcW w:w="5347" w:type="dxa"/>
          </w:tcPr>
          <w:p w:rsidR="00290F9B" w:rsidRPr="000F2096" w:rsidRDefault="00290F9B" w:rsidP="00290F9B">
            <w:pPr>
              <w:suppressAutoHyphens w:val="0"/>
              <w:spacing w:before="0"/>
              <w:jc w:val="both"/>
              <w:rPr>
                <w:rFonts w:eastAsia="Calibri"/>
                <w:bCs w:val="0"/>
                <w:lang w:eastAsia="en-US"/>
              </w:rPr>
            </w:pPr>
            <w:proofErr w:type="gramStart"/>
            <w:r w:rsidRPr="000F2096">
              <w:rPr>
                <w:rFonts w:eastAsia="Calibri"/>
                <w:bCs w:val="0"/>
                <w:lang w:eastAsia="en-US"/>
              </w:rPr>
              <w:t>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tc>
        <w:tc>
          <w:tcPr>
            <w:tcW w:w="3244" w:type="dxa"/>
            <w:vMerge w:val="restart"/>
          </w:tcPr>
          <w:p w:rsidR="00290F9B" w:rsidRPr="000F2096" w:rsidRDefault="00290F9B" w:rsidP="00290F9B">
            <w:pPr>
              <w:suppressAutoHyphens w:val="0"/>
              <w:spacing w:before="0"/>
              <w:rPr>
                <w:rFonts w:eastAsia="Calibri"/>
                <w:bCs w:val="0"/>
                <w:lang w:eastAsia="en-US"/>
              </w:rPr>
            </w:pPr>
            <w:r w:rsidRPr="000F2096">
              <w:rPr>
                <w:rFonts w:eastAsia="Calibri"/>
                <w:bCs w:val="0"/>
                <w:lang w:eastAsia="en-US"/>
              </w:rPr>
              <w:t>Отдел по строительству и ЖКХ Администрации муниципального образования «Вавожский район»</w:t>
            </w: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4.9</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 xml:space="preserve">Выдача уведомления о соответствии (не соответствии) </w:t>
            </w:r>
            <w:proofErr w:type="gramStart"/>
            <w:r w:rsidRPr="000F2096">
              <w:rPr>
                <w:rFonts w:eastAsia="Calibri"/>
                <w:bCs w:val="0"/>
                <w:lang w:eastAsia="en-US"/>
              </w:rPr>
              <w:t>построенных</w:t>
            </w:r>
            <w:proofErr w:type="gramEnd"/>
            <w:r w:rsidRPr="000F2096">
              <w:rPr>
                <w:rFonts w:eastAsia="Calibri"/>
                <w:bCs w:val="0"/>
                <w:lang w:eastAsia="en-US"/>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4.10</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Выдача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571" w:type="dxa"/>
            <w:gridSpan w:val="3"/>
          </w:tcPr>
          <w:p w:rsidR="00290F9B" w:rsidRPr="000F2096" w:rsidRDefault="00290F9B" w:rsidP="00290F9B">
            <w:pPr>
              <w:suppressAutoHyphens w:val="0"/>
              <w:spacing w:before="0"/>
              <w:jc w:val="center"/>
              <w:rPr>
                <w:rFonts w:eastAsia="Calibri"/>
                <w:bCs w:val="0"/>
                <w:lang w:eastAsia="en-US"/>
              </w:rPr>
            </w:pPr>
            <w:r w:rsidRPr="000F2096">
              <w:rPr>
                <w:rFonts w:eastAsia="Calibri"/>
                <w:b/>
                <w:bCs w:val="0"/>
                <w:lang w:eastAsia="en-US"/>
              </w:rPr>
              <w:t>5. Муниципальные услуги в сфере жилищных отношений</w:t>
            </w: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5.1</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 xml:space="preserve">Принятие решений о признании (непризнании) граждан </w:t>
            </w:r>
            <w:proofErr w:type="gramStart"/>
            <w:r w:rsidRPr="000F2096">
              <w:rPr>
                <w:rFonts w:eastAsia="Calibri"/>
                <w:bCs w:val="0"/>
                <w:lang w:eastAsia="en-US"/>
              </w:rPr>
              <w:t>малоимущими</w:t>
            </w:r>
            <w:proofErr w:type="gramEnd"/>
            <w:r w:rsidRPr="000F2096">
              <w:rPr>
                <w:rFonts w:eastAsia="Calibri"/>
                <w:bCs w:val="0"/>
                <w:lang w:eastAsia="en-US"/>
              </w:rPr>
              <w:t xml:space="preserve"> для принятия их на учет в качестве нуждающихся в жилых помещениях</w:t>
            </w:r>
          </w:p>
        </w:tc>
        <w:tc>
          <w:tcPr>
            <w:tcW w:w="3244" w:type="dxa"/>
            <w:vMerge w:val="restart"/>
          </w:tcPr>
          <w:p w:rsidR="00290F9B" w:rsidRPr="000F2096" w:rsidRDefault="00290F9B" w:rsidP="00290F9B">
            <w:pPr>
              <w:suppressAutoHyphens w:val="0"/>
              <w:spacing w:before="0"/>
              <w:rPr>
                <w:rFonts w:eastAsia="Calibri"/>
                <w:bCs w:val="0"/>
                <w:lang w:eastAsia="en-US"/>
              </w:rPr>
            </w:pPr>
            <w:r w:rsidRPr="000F2096">
              <w:rPr>
                <w:rFonts w:eastAsia="Calibri"/>
                <w:bCs w:val="0"/>
                <w:lang w:eastAsia="en-US"/>
              </w:rPr>
              <w:t xml:space="preserve">Отдел по строительству и ЖКХ Администрации муниципального </w:t>
            </w:r>
            <w:r w:rsidRPr="000F2096">
              <w:rPr>
                <w:rFonts w:eastAsia="Calibri"/>
                <w:bCs w:val="0"/>
                <w:lang w:eastAsia="en-US"/>
              </w:rPr>
              <w:lastRenderedPageBreak/>
              <w:t>образования «Вавожский район»</w:t>
            </w: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lastRenderedPageBreak/>
              <w:t>5.2</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Прием заявлений, документов, а также постановка граждан на учет в качестве нуждающихся в жилых помещениях</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lastRenderedPageBreak/>
              <w:t>5.3</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Прием заявлений, документов, а также постановка на учет граждан для предоставления жилищных займов</w:t>
            </w:r>
          </w:p>
        </w:tc>
        <w:tc>
          <w:tcPr>
            <w:tcW w:w="3244" w:type="dxa"/>
          </w:tcPr>
          <w:p w:rsidR="00290F9B" w:rsidRPr="000F2096" w:rsidRDefault="00290F9B" w:rsidP="00290F9B">
            <w:pPr>
              <w:suppressAutoHyphens w:val="0"/>
              <w:spacing w:before="0"/>
              <w:rPr>
                <w:rFonts w:eastAsia="Calibri"/>
                <w:bCs w:val="0"/>
                <w:lang w:eastAsia="en-US"/>
              </w:rPr>
            </w:pPr>
            <w:proofErr w:type="spellStart"/>
            <w:r w:rsidRPr="000F2096">
              <w:rPr>
                <w:rFonts w:eastAsia="Calibri"/>
                <w:bCs w:val="0"/>
                <w:lang w:eastAsia="en-US"/>
              </w:rPr>
              <w:t>Планово</w:t>
            </w:r>
            <w:proofErr w:type="spellEnd"/>
            <w:r w:rsidRPr="000F2096">
              <w:rPr>
                <w:rFonts w:eastAsia="Calibri"/>
                <w:bCs w:val="0"/>
                <w:lang w:eastAsia="en-US"/>
              </w:rPr>
              <w:t xml:space="preserve"> – экономический отдел Администрации муниципального образования «Вавожский район»</w:t>
            </w:r>
          </w:p>
        </w:tc>
      </w:tr>
      <w:tr w:rsidR="00290F9B" w:rsidRPr="000F2096" w:rsidTr="000F2096">
        <w:trPr>
          <w:cantSplit/>
          <w:trHeight w:val="181"/>
        </w:trPr>
        <w:tc>
          <w:tcPr>
            <w:tcW w:w="980" w:type="dxa"/>
            <w:shd w:val="clear" w:color="auto" w:fill="auto"/>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5.4</w:t>
            </w:r>
          </w:p>
        </w:tc>
        <w:tc>
          <w:tcPr>
            <w:tcW w:w="5347" w:type="dxa"/>
            <w:shd w:val="clear" w:color="auto" w:fill="auto"/>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Выдача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w:t>
            </w:r>
          </w:p>
        </w:tc>
        <w:tc>
          <w:tcPr>
            <w:tcW w:w="3244" w:type="dxa"/>
            <w:vMerge w:val="restart"/>
            <w:shd w:val="clear" w:color="auto" w:fill="auto"/>
          </w:tcPr>
          <w:p w:rsidR="00290F9B" w:rsidRPr="000F2096" w:rsidRDefault="00290F9B" w:rsidP="00290F9B">
            <w:pPr>
              <w:suppressAutoHyphens w:val="0"/>
              <w:spacing w:before="0"/>
              <w:rPr>
                <w:rFonts w:eastAsia="Calibri"/>
                <w:bCs w:val="0"/>
                <w:lang w:eastAsia="en-US"/>
              </w:rPr>
            </w:pPr>
            <w:r w:rsidRPr="000F2096">
              <w:rPr>
                <w:rFonts w:eastAsia="Calibri"/>
                <w:bCs w:val="0"/>
                <w:lang w:eastAsia="en-US"/>
              </w:rPr>
              <w:t>Отдел по строительству и ЖКХ Администрации муниципального образования «Вавожский район»</w:t>
            </w: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5.5</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5.6</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Предоставление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5.7</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Заключение договоров на передачу в собственность граждан жилых помещений, находящихся в муниципальной собственности</w:t>
            </w:r>
          </w:p>
        </w:tc>
        <w:tc>
          <w:tcPr>
            <w:tcW w:w="3244" w:type="dxa"/>
          </w:tcPr>
          <w:p w:rsidR="00290F9B" w:rsidRPr="000F2096" w:rsidRDefault="00290F9B" w:rsidP="00290F9B">
            <w:pPr>
              <w:suppressAutoHyphens w:val="0"/>
              <w:spacing w:before="0"/>
              <w:rPr>
                <w:rFonts w:eastAsia="Calibri"/>
                <w:bCs w:val="0"/>
                <w:lang w:eastAsia="en-US"/>
              </w:rPr>
            </w:pPr>
            <w:r w:rsidRPr="000F2096">
              <w:rPr>
                <w:rFonts w:eastAsia="Calibri"/>
                <w:bCs w:val="0"/>
                <w:lang w:eastAsia="en-US"/>
              </w:rPr>
              <w:t>Отдел по управлению муниципальным имуществом Администрации муниципального образования «Вавожский район»</w:t>
            </w: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5.8</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Заключение с гражданами договоров социального найма жилых помещений</w:t>
            </w:r>
          </w:p>
        </w:tc>
        <w:tc>
          <w:tcPr>
            <w:tcW w:w="3244" w:type="dxa"/>
            <w:vMerge w:val="restart"/>
          </w:tcPr>
          <w:p w:rsidR="00290F9B" w:rsidRPr="000F2096" w:rsidRDefault="00290F9B" w:rsidP="00290F9B">
            <w:pPr>
              <w:suppressAutoHyphens w:val="0"/>
              <w:spacing w:before="0"/>
              <w:rPr>
                <w:rFonts w:eastAsia="Calibri"/>
                <w:bCs w:val="0"/>
                <w:lang w:eastAsia="en-US"/>
              </w:rPr>
            </w:pPr>
            <w:r w:rsidRPr="000F2096">
              <w:rPr>
                <w:rFonts w:eastAsia="Calibri"/>
                <w:bCs w:val="0"/>
                <w:lang w:eastAsia="en-US"/>
              </w:rPr>
              <w:t>Отдел по строительству и ЖКХ Администрации муниципального образования «Вавожский район»</w:t>
            </w: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5.9</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Заключение с гражданами договоров найма специализированных жилых помещений</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5.10</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Предоставление информации о порядке предоставления жилищно-коммунальных услуг населению</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shd w:val="clear" w:color="auto" w:fill="FFFFFF"/>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5.11</w:t>
            </w:r>
          </w:p>
        </w:tc>
        <w:tc>
          <w:tcPr>
            <w:tcW w:w="5347" w:type="dxa"/>
            <w:shd w:val="clear" w:color="auto" w:fill="auto"/>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 xml:space="preserve">Прием документов, необходимых для согласования перевода жилого помещения в </w:t>
            </w:r>
            <w:proofErr w:type="gramStart"/>
            <w:r w:rsidRPr="000F2096">
              <w:rPr>
                <w:rFonts w:eastAsia="Calibri"/>
                <w:bCs w:val="0"/>
                <w:lang w:eastAsia="en-US"/>
              </w:rPr>
              <w:t>нежилое</w:t>
            </w:r>
            <w:proofErr w:type="gramEnd"/>
            <w:r w:rsidRPr="000F2096">
              <w:rPr>
                <w:rFonts w:eastAsia="Calibri"/>
                <w:bCs w:val="0"/>
                <w:lang w:eastAsia="en-US"/>
              </w:rPr>
              <w:t xml:space="preserve"> или нежилого помещения в жилое, а также выдача соответствующих решений о переводе или об отказе в переводе</w:t>
            </w:r>
          </w:p>
        </w:tc>
        <w:tc>
          <w:tcPr>
            <w:tcW w:w="3244" w:type="dxa"/>
            <w:vMerge/>
            <w:shd w:val="clear" w:color="auto" w:fill="auto"/>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shd w:val="clear" w:color="auto" w:fill="FFFFFF"/>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5.12</w:t>
            </w:r>
          </w:p>
        </w:tc>
        <w:tc>
          <w:tcPr>
            <w:tcW w:w="5347" w:type="dxa"/>
            <w:shd w:val="clear" w:color="auto" w:fill="auto"/>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Присвоение и изменение нумерации жилых помещений на территории муниципального образования</w:t>
            </w:r>
          </w:p>
        </w:tc>
        <w:tc>
          <w:tcPr>
            <w:tcW w:w="3244" w:type="dxa"/>
            <w:vMerge w:val="restart"/>
            <w:shd w:val="clear" w:color="auto" w:fill="auto"/>
          </w:tcPr>
          <w:p w:rsidR="00290F9B" w:rsidRPr="000F2096" w:rsidRDefault="00290F9B" w:rsidP="00290F9B">
            <w:pPr>
              <w:suppressAutoHyphens w:val="0"/>
              <w:spacing w:before="0"/>
              <w:rPr>
                <w:rFonts w:eastAsia="Calibri"/>
                <w:bCs w:val="0"/>
                <w:lang w:eastAsia="en-US"/>
              </w:rPr>
            </w:pPr>
            <w:r w:rsidRPr="000F2096">
              <w:rPr>
                <w:rFonts w:eastAsia="Calibri"/>
                <w:bCs w:val="0"/>
                <w:lang w:eastAsia="en-US"/>
              </w:rPr>
              <w:t xml:space="preserve">Управление по работе с территориальными отделами </w:t>
            </w:r>
          </w:p>
        </w:tc>
      </w:tr>
      <w:tr w:rsidR="00290F9B" w:rsidRPr="000F2096" w:rsidTr="000F2096">
        <w:trPr>
          <w:cantSplit/>
          <w:trHeight w:val="181"/>
        </w:trPr>
        <w:tc>
          <w:tcPr>
            <w:tcW w:w="980" w:type="dxa"/>
            <w:shd w:val="clear" w:color="auto" w:fill="FFFFFF"/>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5.13</w:t>
            </w:r>
          </w:p>
        </w:tc>
        <w:tc>
          <w:tcPr>
            <w:tcW w:w="5347" w:type="dxa"/>
            <w:shd w:val="clear" w:color="auto" w:fill="auto"/>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Присвоение, изменение и аннулирование адресов</w:t>
            </w:r>
          </w:p>
        </w:tc>
        <w:tc>
          <w:tcPr>
            <w:tcW w:w="3244" w:type="dxa"/>
            <w:vMerge/>
            <w:shd w:val="clear" w:color="auto" w:fill="auto"/>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lastRenderedPageBreak/>
              <w:t>5.14</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 xml:space="preserve">Прием заявлений, документов для участия в ведомственной целевой </w:t>
            </w:r>
            <w:hyperlink r:id="rId10" w:history="1">
              <w:r w:rsidRPr="000F2096">
                <w:rPr>
                  <w:rFonts w:eastAsia="Calibri"/>
                  <w:bCs w:val="0"/>
                  <w:color w:val="0000FF"/>
                  <w:lang w:eastAsia="en-US"/>
                </w:rPr>
                <w:t>программе</w:t>
              </w:r>
            </w:hyperlink>
            <w:r w:rsidRPr="000F2096">
              <w:rPr>
                <w:rFonts w:eastAsia="Calibri"/>
                <w:bCs w:val="0"/>
                <w:lang w:eastAsia="en-US"/>
              </w:rPr>
              <w:t xml:space="preserve"> "Оказание государственной поддержки гражданам в обеспечении жильем и оплате жилищно-коммунальных услуг" государственной </w:t>
            </w:r>
            <w:hyperlink r:id="rId11" w:history="1">
              <w:r w:rsidRPr="000F2096">
                <w:rPr>
                  <w:rFonts w:eastAsia="Calibri"/>
                  <w:bCs w:val="0"/>
                  <w:color w:val="0000FF"/>
                  <w:lang w:eastAsia="en-US"/>
                </w:rPr>
                <w:t>программы</w:t>
              </w:r>
            </w:hyperlink>
            <w:r w:rsidRPr="000F2096">
              <w:rPr>
                <w:rFonts w:eastAsia="Calibri"/>
                <w:bCs w:val="0"/>
                <w:lang w:eastAsia="en-US"/>
              </w:rPr>
              <w:t xml:space="preserve"> Российской Федерации "Обеспечение доступным и комфортным жильем и коммунальными услугами граждан Российской Федерации"</w:t>
            </w:r>
          </w:p>
        </w:tc>
        <w:tc>
          <w:tcPr>
            <w:tcW w:w="3244" w:type="dxa"/>
            <w:vMerge w:val="restart"/>
          </w:tcPr>
          <w:p w:rsidR="00290F9B" w:rsidRPr="000F2096" w:rsidRDefault="00290F9B" w:rsidP="00290F9B">
            <w:pPr>
              <w:suppressAutoHyphens w:val="0"/>
              <w:spacing w:before="0"/>
              <w:rPr>
                <w:rFonts w:eastAsia="Calibri"/>
                <w:bCs w:val="0"/>
                <w:lang w:eastAsia="en-US"/>
              </w:rPr>
            </w:pPr>
            <w:r w:rsidRPr="000F2096">
              <w:rPr>
                <w:rFonts w:eastAsia="Calibri"/>
                <w:bCs w:val="0"/>
                <w:lang w:eastAsia="en-US"/>
              </w:rPr>
              <w:t>Отдел по строительству и ЖКХ Администрации муниципального образования «Вавожский район»</w:t>
            </w: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5.15</w:t>
            </w:r>
          </w:p>
        </w:tc>
        <w:tc>
          <w:tcPr>
            <w:tcW w:w="5347" w:type="dxa"/>
          </w:tcPr>
          <w:p w:rsidR="00290F9B" w:rsidRPr="000F2096" w:rsidRDefault="00290F9B" w:rsidP="00290F9B">
            <w:pPr>
              <w:shd w:val="clear" w:color="auto" w:fill="FFFFFF"/>
              <w:suppressAutoHyphens w:val="0"/>
              <w:spacing w:before="0"/>
              <w:ind w:right="29"/>
              <w:jc w:val="both"/>
              <w:rPr>
                <w:rFonts w:eastAsia="Calibri"/>
                <w:bCs w:val="0"/>
                <w:lang w:eastAsia="en-US"/>
              </w:rPr>
            </w:pPr>
            <w:r w:rsidRPr="000F2096">
              <w:rPr>
                <w:rFonts w:eastAsia="Calibri"/>
                <w:bCs w:val="0"/>
                <w:lang w:eastAsia="en-US"/>
              </w:rPr>
              <w:t xml:space="preserve">Прием заявлений, документов, а также признание граждан </w:t>
            </w:r>
            <w:proofErr w:type="gramStart"/>
            <w:r w:rsidRPr="000F2096">
              <w:rPr>
                <w:rFonts w:eastAsia="Calibri"/>
                <w:bCs w:val="0"/>
                <w:lang w:eastAsia="en-US"/>
              </w:rPr>
              <w:t>нуждающимися</w:t>
            </w:r>
            <w:proofErr w:type="gramEnd"/>
            <w:r w:rsidRPr="000F2096">
              <w:rPr>
                <w:rFonts w:eastAsia="Calibri"/>
                <w:bCs w:val="0"/>
                <w:lang w:eastAsia="en-US"/>
              </w:rPr>
              <w:t xml:space="preserve"> в жилых помещениях в целях предоставления мер государственной поддержки  в улучшении жилищных условий</w:t>
            </w:r>
          </w:p>
        </w:tc>
        <w:tc>
          <w:tcPr>
            <w:tcW w:w="3244" w:type="dxa"/>
            <w:vMerge/>
          </w:tcPr>
          <w:p w:rsidR="00290F9B" w:rsidRPr="000F2096" w:rsidRDefault="00290F9B" w:rsidP="00290F9B">
            <w:pPr>
              <w:suppressAutoHyphens w:val="0"/>
              <w:spacing w:before="0"/>
              <w:rPr>
                <w:rFonts w:eastAsia="Calibri"/>
                <w:bCs w:val="0"/>
                <w:lang w:eastAsia="en-US"/>
              </w:rPr>
            </w:pPr>
          </w:p>
        </w:tc>
      </w:tr>
      <w:tr w:rsidR="00290F9B" w:rsidRPr="000F2096" w:rsidTr="000F2096">
        <w:trPr>
          <w:cantSplit/>
          <w:trHeight w:val="181"/>
        </w:trPr>
        <w:tc>
          <w:tcPr>
            <w:tcW w:w="980" w:type="dxa"/>
          </w:tcPr>
          <w:p w:rsidR="00290F9B" w:rsidRPr="000F2096" w:rsidRDefault="00290F9B" w:rsidP="00290F9B">
            <w:pPr>
              <w:suppressAutoHyphens w:val="0"/>
              <w:spacing w:before="0"/>
              <w:jc w:val="center"/>
              <w:rPr>
                <w:rFonts w:eastAsia="Calibri"/>
                <w:bCs w:val="0"/>
                <w:lang w:eastAsia="en-US"/>
              </w:rPr>
            </w:pPr>
            <w:r w:rsidRPr="000F2096">
              <w:rPr>
                <w:rFonts w:eastAsia="Calibri"/>
                <w:bCs w:val="0"/>
                <w:lang w:eastAsia="en-US"/>
              </w:rPr>
              <w:t>5.17</w:t>
            </w:r>
          </w:p>
        </w:tc>
        <w:tc>
          <w:tcPr>
            <w:tcW w:w="5347" w:type="dxa"/>
          </w:tcPr>
          <w:p w:rsidR="00290F9B" w:rsidRPr="000F2096" w:rsidRDefault="00290F9B" w:rsidP="00290F9B">
            <w:pPr>
              <w:suppressAutoHyphens w:val="0"/>
              <w:spacing w:before="0"/>
              <w:jc w:val="both"/>
              <w:rPr>
                <w:rFonts w:eastAsia="Calibri"/>
                <w:bCs w:val="0"/>
                <w:lang w:eastAsia="en-US"/>
              </w:rPr>
            </w:pPr>
            <w:r w:rsidRPr="000F2096">
              <w:rPr>
                <w:rFonts w:eastAsia="Calibri"/>
                <w:bCs w:val="0"/>
                <w:lang w:eastAsia="en-US"/>
              </w:rPr>
              <w:t>Признание садового дома жилым домом и жилого дома садовым домом</w:t>
            </w:r>
          </w:p>
        </w:tc>
        <w:tc>
          <w:tcPr>
            <w:tcW w:w="3244" w:type="dxa"/>
            <w:vMerge/>
          </w:tcPr>
          <w:p w:rsidR="00290F9B" w:rsidRPr="000F2096" w:rsidRDefault="00290F9B" w:rsidP="00290F9B">
            <w:pPr>
              <w:suppressAutoHyphens w:val="0"/>
              <w:spacing w:before="0"/>
              <w:rPr>
                <w:rFonts w:eastAsia="Calibri"/>
                <w:bCs w:val="0"/>
                <w:lang w:eastAsia="en-US"/>
              </w:rPr>
            </w:pPr>
          </w:p>
        </w:tc>
      </w:tr>
    </w:tbl>
    <w:p w:rsidR="009859F4" w:rsidRPr="009859F4" w:rsidRDefault="009859F4" w:rsidP="009859F4">
      <w:pPr>
        <w:keepNext/>
        <w:tabs>
          <w:tab w:val="left" w:pos="709"/>
          <w:tab w:val="left" w:pos="1134"/>
        </w:tabs>
        <w:autoSpaceDE w:val="0"/>
        <w:spacing w:before="0"/>
        <w:ind w:firstLine="567"/>
        <w:jc w:val="both"/>
        <w:rPr>
          <w:rFonts w:eastAsia="Calibri"/>
          <w:sz w:val="22"/>
          <w:szCs w:val="22"/>
        </w:rPr>
      </w:pPr>
    </w:p>
    <w:p w:rsidR="009859F4" w:rsidRDefault="009859F4" w:rsidP="009859F4">
      <w:pPr>
        <w:keepNext/>
        <w:shd w:val="clear" w:color="auto" w:fill="FFFFFF"/>
        <w:tabs>
          <w:tab w:val="left" w:pos="709"/>
          <w:tab w:val="left" w:pos="1276"/>
        </w:tabs>
        <w:spacing w:before="600" w:after="240"/>
        <w:ind w:right="624"/>
        <w:jc w:val="center"/>
        <w:rPr>
          <w:b/>
        </w:rPr>
      </w:pPr>
      <w:r w:rsidRPr="009859F4">
        <w:rPr>
          <w:b/>
        </w:rPr>
        <w:t>7.1.6.Меры муниципального регулирования</w:t>
      </w:r>
    </w:p>
    <w:p w:rsidR="009859F4" w:rsidRPr="009859F4" w:rsidRDefault="009859F4" w:rsidP="009859F4">
      <w:pPr>
        <w:autoSpaceDE w:val="0"/>
        <w:spacing w:before="0"/>
        <w:ind w:firstLine="709"/>
        <w:jc w:val="both"/>
      </w:pPr>
      <w:r w:rsidRPr="009859F4">
        <w:t>В сфере градостроительства и землепользования действуют следующие муниципальные правовые акты:</w:t>
      </w:r>
    </w:p>
    <w:p w:rsidR="009859F4" w:rsidRPr="009859F4" w:rsidRDefault="009859F4" w:rsidP="009859F4">
      <w:pPr>
        <w:autoSpaceDE w:val="0"/>
        <w:spacing w:before="0"/>
        <w:ind w:firstLine="708"/>
        <w:jc w:val="both"/>
      </w:pPr>
      <w:r w:rsidRPr="009859F4">
        <w:t xml:space="preserve">1) Схема территориального планирования </w:t>
      </w:r>
      <w:proofErr w:type="spellStart"/>
      <w:r w:rsidRPr="009859F4">
        <w:t>Вавожского</w:t>
      </w:r>
      <w:proofErr w:type="spellEnd"/>
      <w:r w:rsidRPr="009859F4">
        <w:t xml:space="preserve"> района;</w:t>
      </w:r>
    </w:p>
    <w:p w:rsidR="009859F4" w:rsidRPr="009859F4" w:rsidRDefault="009859F4" w:rsidP="009859F4">
      <w:pPr>
        <w:tabs>
          <w:tab w:val="left" w:pos="709"/>
          <w:tab w:val="left" w:pos="1134"/>
        </w:tabs>
        <w:autoSpaceDE w:val="0"/>
        <w:spacing w:before="0"/>
        <w:jc w:val="both"/>
      </w:pPr>
      <w:r w:rsidRPr="009859F4">
        <w:tab/>
        <w:t xml:space="preserve">2)  Генеральные планы муниципальных территориальных отделов и территориальных секторов </w:t>
      </w:r>
      <w:proofErr w:type="spellStart"/>
      <w:r w:rsidRPr="009859F4">
        <w:t>Вавожского</w:t>
      </w:r>
      <w:proofErr w:type="spellEnd"/>
      <w:r w:rsidRPr="009859F4">
        <w:t xml:space="preserve"> района;</w:t>
      </w:r>
    </w:p>
    <w:p w:rsidR="009859F4" w:rsidRPr="009859F4" w:rsidRDefault="009859F4" w:rsidP="009859F4">
      <w:pPr>
        <w:tabs>
          <w:tab w:val="left" w:pos="1134"/>
        </w:tabs>
        <w:autoSpaceDE w:val="0"/>
        <w:spacing w:before="0"/>
        <w:jc w:val="both"/>
      </w:pPr>
      <w:r w:rsidRPr="009859F4">
        <w:t xml:space="preserve">             3) Правила землепользования и застройки муниципальных территориальных отделов и территориальных секторов </w:t>
      </w:r>
      <w:proofErr w:type="spellStart"/>
      <w:r w:rsidRPr="009859F4">
        <w:t>Вавожского</w:t>
      </w:r>
      <w:proofErr w:type="spellEnd"/>
      <w:r w:rsidRPr="009859F4">
        <w:t xml:space="preserve"> района;</w:t>
      </w:r>
    </w:p>
    <w:p w:rsidR="009859F4" w:rsidRPr="009859F4" w:rsidRDefault="009859F4" w:rsidP="009859F4">
      <w:pPr>
        <w:tabs>
          <w:tab w:val="left" w:pos="1134"/>
        </w:tabs>
        <w:autoSpaceDE w:val="0"/>
        <w:spacing w:before="0"/>
        <w:ind w:firstLine="709"/>
        <w:jc w:val="both"/>
        <w:rPr>
          <w:shd w:val="clear" w:color="auto" w:fill="FFFFFF"/>
        </w:rPr>
      </w:pPr>
      <w:r w:rsidRPr="009859F4">
        <w:t>4) Положение о порядке предоставления земельных участков, находящихся в муниципальной или государственной собственности, расположенных на территории муниципального образования «Муниципальный округ Вавожский район Удмуртской Республики»;</w:t>
      </w:r>
    </w:p>
    <w:p w:rsidR="009859F4" w:rsidRPr="009859F4" w:rsidRDefault="009859F4" w:rsidP="009859F4">
      <w:pPr>
        <w:tabs>
          <w:tab w:val="left" w:pos="1134"/>
        </w:tabs>
        <w:autoSpaceDE w:val="0"/>
        <w:spacing w:before="0"/>
        <w:ind w:firstLine="709"/>
        <w:jc w:val="both"/>
        <w:rPr>
          <w:shd w:val="clear" w:color="auto" w:fill="FFFFFF"/>
        </w:rPr>
      </w:pPr>
      <w:r w:rsidRPr="009859F4">
        <w:rPr>
          <w:shd w:val="clear" w:color="auto" w:fill="FFFFFF"/>
        </w:rPr>
        <w:t xml:space="preserve">5) </w:t>
      </w:r>
      <w:r w:rsidRPr="009859F4">
        <w:t>Для разработки документов территориального планирования, проектов планировки территории используются республиканские нормативы градостроительного проектирования, утвержденные постановлением правительства Удмуртской Республики от 16 июля 2012 года № 318.</w:t>
      </w:r>
    </w:p>
    <w:p w:rsidR="009859F4" w:rsidRPr="009859F4" w:rsidRDefault="009859F4" w:rsidP="009859F4">
      <w:pPr>
        <w:autoSpaceDE w:val="0"/>
        <w:spacing w:before="0"/>
        <w:ind w:firstLine="709"/>
        <w:jc w:val="both"/>
        <w:rPr>
          <w:bCs w:val="0"/>
        </w:rPr>
      </w:pPr>
      <w:r w:rsidRPr="009859F4">
        <w:rPr>
          <w:shd w:val="clear" w:color="auto" w:fill="FFFFFF"/>
        </w:rPr>
        <w:t>В соответствии с Налоговым кодексом Российской Федерации максимально возможная ставка для земельных участков, предоставленных для индивидуального жилищного строительства, составляет 0,3 процента от кадастровой стоимости земельных участков.</w:t>
      </w:r>
    </w:p>
    <w:p w:rsidR="009859F4" w:rsidRPr="009859F4" w:rsidRDefault="009859F4" w:rsidP="009859F4">
      <w:pPr>
        <w:autoSpaceDE w:val="0"/>
        <w:spacing w:before="0"/>
        <w:ind w:firstLine="709"/>
        <w:jc w:val="both"/>
        <w:rPr>
          <w:b/>
        </w:rPr>
      </w:pPr>
      <w:r w:rsidRPr="009859F4">
        <w:rPr>
          <w:bCs w:val="0"/>
        </w:rPr>
        <w:t>Финансовая оценка мер муниципального регулирования представлена в Приложении</w:t>
      </w:r>
      <w:r w:rsidR="00795868">
        <w:rPr>
          <w:bCs w:val="0"/>
        </w:rPr>
        <w:t xml:space="preserve"> 3</w:t>
      </w:r>
      <w:r w:rsidRPr="009859F4">
        <w:rPr>
          <w:bCs w:val="0"/>
        </w:rPr>
        <w:t xml:space="preserve">  к муниципальной программе.</w:t>
      </w:r>
    </w:p>
    <w:p w:rsidR="00033662" w:rsidRDefault="00033662" w:rsidP="009859F4">
      <w:pPr>
        <w:keepNext/>
        <w:shd w:val="clear" w:color="auto" w:fill="FFFFFF"/>
        <w:tabs>
          <w:tab w:val="left" w:pos="709"/>
          <w:tab w:val="left" w:pos="1276"/>
        </w:tabs>
        <w:spacing w:before="600" w:after="240"/>
        <w:ind w:right="624"/>
        <w:jc w:val="center"/>
        <w:rPr>
          <w:b/>
        </w:rPr>
      </w:pPr>
    </w:p>
    <w:p w:rsidR="009859F4" w:rsidRDefault="009859F4" w:rsidP="009859F4">
      <w:pPr>
        <w:keepNext/>
        <w:shd w:val="clear" w:color="auto" w:fill="FFFFFF"/>
        <w:tabs>
          <w:tab w:val="left" w:pos="709"/>
          <w:tab w:val="left" w:pos="1276"/>
        </w:tabs>
        <w:spacing w:before="600" w:after="240"/>
        <w:ind w:right="624"/>
        <w:jc w:val="center"/>
        <w:rPr>
          <w:b/>
        </w:rPr>
      </w:pPr>
      <w:r w:rsidRPr="009859F4">
        <w:rPr>
          <w:b/>
        </w:rPr>
        <w:t>7.1.7.Прогноз сводных показателей муниципальных заданий на оказание муниципальных услуг</w:t>
      </w:r>
    </w:p>
    <w:p w:rsidR="009859F4" w:rsidRPr="009859F4" w:rsidRDefault="009859F4" w:rsidP="009859F4">
      <w:pPr>
        <w:autoSpaceDE w:val="0"/>
        <w:spacing w:before="0"/>
        <w:ind w:firstLine="709"/>
        <w:jc w:val="both"/>
        <w:rPr>
          <w:spacing w:val="-2"/>
        </w:rPr>
      </w:pPr>
      <w:r w:rsidRPr="009859F4">
        <w:rPr>
          <w:spacing w:val="-2"/>
        </w:rPr>
        <w:t xml:space="preserve">В рамках подпрограммы муниципальные задания на оказания муниципальных услуг не выдаются. </w:t>
      </w:r>
    </w:p>
    <w:p w:rsidR="009859F4" w:rsidRDefault="009859F4" w:rsidP="009859F4">
      <w:pPr>
        <w:autoSpaceDE w:val="0"/>
        <w:spacing w:before="0"/>
        <w:ind w:firstLine="709"/>
        <w:jc w:val="both"/>
        <w:rPr>
          <w:b/>
        </w:rPr>
      </w:pPr>
    </w:p>
    <w:p w:rsidR="00033662" w:rsidRPr="009859F4" w:rsidRDefault="00033662" w:rsidP="009859F4">
      <w:pPr>
        <w:autoSpaceDE w:val="0"/>
        <w:spacing w:before="0"/>
        <w:ind w:firstLine="709"/>
        <w:jc w:val="both"/>
        <w:rPr>
          <w:b/>
        </w:rPr>
      </w:pPr>
    </w:p>
    <w:p w:rsidR="009859F4" w:rsidRPr="009859F4" w:rsidRDefault="009859F4" w:rsidP="009859F4">
      <w:pPr>
        <w:autoSpaceDE w:val="0"/>
        <w:spacing w:before="0"/>
        <w:jc w:val="center"/>
        <w:rPr>
          <w:b/>
        </w:rPr>
      </w:pPr>
      <w:r w:rsidRPr="009859F4">
        <w:rPr>
          <w:b/>
        </w:rPr>
        <w:lastRenderedPageBreak/>
        <w:t>7.1.8.Взаимодействие с органами государственной власти и местного самоуправления, организациями и гражданами</w:t>
      </w:r>
    </w:p>
    <w:p w:rsidR="009859F4" w:rsidRPr="009859F4" w:rsidRDefault="009859F4" w:rsidP="009859F4">
      <w:pPr>
        <w:autoSpaceDE w:val="0"/>
        <w:spacing w:before="0"/>
        <w:jc w:val="center"/>
        <w:rPr>
          <w:b/>
        </w:rPr>
      </w:pPr>
    </w:p>
    <w:p w:rsidR="009859F4" w:rsidRPr="009859F4" w:rsidRDefault="009859F4" w:rsidP="009859F4">
      <w:pPr>
        <w:autoSpaceDE w:val="0"/>
        <w:autoSpaceDN w:val="0"/>
        <w:adjustRightInd w:val="0"/>
        <w:spacing w:before="0"/>
        <w:ind w:firstLine="709"/>
        <w:jc w:val="both"/>
        <w:rPr>
          <w:spacing w:val="-2"/>
        </w:rPr>
      </w:pPr>
      <w:r w:rsidRPr="009859F4">
        <w:rPr>
          <w:spacing w:val="-2"/>
        </w:rPr>
        <w:t xml:space="preserve">В соответствии с требованиями Градостроительного кодекса Российской Федерации производится согласование проекта Генерального плана и изменений к нему с уполномоченным федеральным органом исполнительной власти, Правительством Удмуртской Республики, органами местного самоуправления муниципальных образований, </w:t>
      </w:r>
      <w:r w:rsidRPr="009859F4">
        <w:rPr>
          <w:spacing w:val="-2"/>
          <w:sz w:val="22"/>
          <w:szCs w:val="22"/>
        </w:rPr>
        <w:t>установленных в Градостроительном Кодексе Российской Федерации.</w:t>
      </w:r>
    </w:p>
    <w:p w:rsidR="009859F4" w:rsidRPr="009859F4" w:rsidRDefault="009859F4" w:rsidP="009859F4">
      <w:pPr>
        <w:autoSpaceDE w:val="0"/>
        <w:spacing w:before="0"/>
        <w:ind w:firstLine="709"/>
        <w:jc w:val="both"/>
        <w:rPr>
          <w:spacing w:val="-2"/>
        </w:rPr>
      </w:pPr>
      <w:r w:rsidRPr="009859F4">
        <w:rPr>
          <w:spacing w:val="-2"/>
        </w:rPr>
        <w:t>По вопросам градостроительной деятельности в обязательном порядке проводятся публичные слушания. Дополнительные требования к проведению публичных слушаний по вопросам градостроительной деятельности установлены Правилами землепользования и застройки муниципального образования «Муниципальный округ Вавожский район Удмуртской Республики»</w:t>
      </w:r>
    </w:p>
    <w:p w:rsidR="009859F4" w:rsidRPr="009859F4" w:rsidRDefault="009859F4" w:rsidP="009859F4">
      <w:pPr>
        <w:autoSpaceDE w:val="0"/>
        <w:spacing w:before="0"/>
        <w:ind w:firstLine="709"/>
        <w:jc w:val="both"/>
      </w:pPr>
      <w:r w:rsidRPr="009859F4">
        <w:rPr>
          <w:spacing w:val="-2"/>
        </w:rPr>
        <w:t xml:space="preserve">Заключения о результатах публичных слушаний публикуются на официальном сайте муниципального образования «Муниципальный округ Вавожский район Удмуртской Республики». </w:t>
      </w:r>
    </w:p>
    <w:p w:rsidR="009859F4" w:rsidRPr="009859F4" w:rsidRDefault="009859F4" w:rsidP="009859F4">
      <w:pPr>
        <w:spacing w:before="0"/>
        <w:jc w:val="both"/>
        <w:rPr>
          <w:rFonts w:eastAsia="Calibri"/>
          <w:bCs w:val="0"/>
        </w:rPr>
      </w:pPr>
      <w:r w:rsidRPr="009859F4">
        <w:rPr>
          <w:rFonts w:eastAsia="Calibri"/>
          <w:bCs w:val="0"/>
        </w:rPr>
        <w:t>Государственная регистрация прав на недвижимость, государственный кадастровый учет земельных участков осуществляется отделом Управления федеральной службы государственной регистрации, кадастра и картографии по Удмуртской Республике. Ведение государственного кадастра недвижимости и государственный кадастровый учет недвижимого имущества осуществляет Федеральное бюджетное учреждение «Кадастровая палата» по Удмуртской Республике.</w:t>
      </w:r>
    </w:p>
    <w:p w:rsidR="009859F4" w:rsidRPr="009859F4" w:rsidRDefault="009859F4" w:rsidP="009859F4">
      <w:pPr>
        <w:spacing w:before="0"/>
        <w:jc w:val="both"/>
        <w:rPr>
          <w:rFonts w:eastAsia="Calibri"/>
          <w:b/>
          <w:bCs w:val="0"/>
        </w:rPr>
      </w:pPr>
    </w:p>
    <w:p w:rsidR="009859F4" w:rsidRPr="009859F4" w:rsidRDefault="009859F4" w:rsidP="009859F4">
      <w:pPr>
        <w:spacing w:before="0"/>
        <w:jc w:val="center"/>
        <w:rPr>
          <w:rFonts w:eastAsia="Calibri"/>
          <w:b/>
          <w:bCs w:val="0"/>
        </w:rPr>
      </w:pPr>
      <w:r w:rsidRPr="009859F4">
        <w:rPr>
          <w:rFonts w:eastAsia="Calibri"/>
          <w:b/>
          <w:bCs w:val="0"/>
        </w:rPr>
        <w:t>7.1.9.Ресурсное обеспечение</w:t>
      </w:r>
    </w:p>
    <w:p w:rsidR="009859F4" w:rsidRPr="009859F4" w:rsidRDefault="009859F4" w:rsidP="009859F4">
      <w:pPr>
        <w:autoSpaceDE w:val="0"/>
        <w:autoSpaceDN w:val="0"/>
        <w:adjustRightInd w:val="0"/>
        <w:spacing w:before="0"/>
        <w:ind w:firstLine="709"/>
        <w:jc w:val="both"/>
        <w:rPr>
          <w:spacing w:val="-2"/>
        </w:rPr>
      </w:pPr>
      <w:r w:rsidRPr="009859F4">
        <w:rPr>
          <w:spacing w:val="-2"/>
        </w:rPr>
        <w:t xml:space="preserve"> Мероприятия подпрограммы осуществляются в рамках деятельности структурных подразделений Администрации района, </w:t>
      </w:r>
      <w:proofErr w:type="gramStart"/>
      <w:r w:rsidRPr="009859F4">
        <w:rPr>
          <w:spacing w:val="-2"/>
        </w:rPr>
        <w:t>средства</w:t>
      </w:r>
      <w:proofErr w:type="gramEnd"/>
      <w:r w:rsidRPr="009859F4">
        <w:rPr>
          <w:spacing w:val="-2"/>
        </w:rPr>
        <w:t xml:space="preserve"> на содержание которых учитываются в муниципальной программе </w:t>
      </w:r>
      <w:proofErr w:type="spellStart"/>
      <w:r w:rsidRPr="009859F4">
        <w:rPr>
          <w:spacing w:val="-2"/>
        </w:rPr>
        <w:t>Вавожского</w:t>
      </w:r>
      <w:proofErr w:type="spellEnd"/>
      <w:r w:rsidRPr="009859F4">
        <w:rPr>
          <w:spacing w:val="-2"/>
        </w:rPr>
        <w:t xml:space="preserve"> района на </w:t>
      </w:r>
      <w:r w:rsidRPr="009859F4">
        <w:t>2015-2025годы</w:t>
      </w:r>
      <w:r w:rsidRPr="009859F4">
        <w:rPr>
          <w:spacing w:val="-2"/>
        </w:rPr>
        <w:t>.</w:t>
      </w:r>
    </w:p>
    <w:p w:rsidR="009859F4" w:rsidRPr="009859F4" w:rsidRDefault="009859F4" w:rsidP="009859F4">
      <w:pPr>
        <w:keepNext/>
        <w:shd w:val="clear" w:color="auto" w:fill="FFFFFF"/>
        <w:spacing w:before="0"/>
        <w:ind w:right="-1" w:firstLine="54"/>
        <w:jc w:val="both"/>
        <w:rPr>
          <w:lang w:eastAsia="ru-RU"/>
        </w:rPr>
      </w:pPr>
      <w:r w:rsidRPr="009859F4">
        <w:rPr>
          <w:lang w:eastAsia="ru-RU"/>
        </w:rPr>
        <w:t xml:space="preserve">Общий объем финансирования мероприятий подпрограммы за 2015-2018 годы за счет средств бюджета </w:t>
      </w:r>
      <w:proofErr w:type="spellStart"/>
      <w:r w:rsidRPr="009859F4">
        <w:rPr>
          <w:lang w:eastAsia="ru-RU"/>
        </w:rPr>
        <w:t>Вавожского</w:t>
      </w:r>
      <w:proofErr w:type="spellEnd"/>
      <w:r w:rsidRPr="009859F4">
        <w:rPr>
          <w:lang w:eastAsia="ru-RU"/>
        </w:rPr>
        <w:t xml:space="preserve"> района составит 2929,30 тыс. рублей, за 2019-2025 годы за счет средств бюджета </w:t>
      </w:r>
      <w:proofErr w:type="spellStart"/>
      <w:r w:rsidRPr="009859F4">
        <w:rPr>
          <w:lang w:eastAsia="ru-RU"/>
        </w:rPr>
        <w:t>Вавожского</w:t>
      </w:r>
      <w:proofErr w:type="spellEnd"/>
      <w:r w:rsidRPr="009859F4">
        <w:rPr>
          <w:lang w:eastAsia="ru-RU"/>
        </w:rPr>
        <w:t xml:space="preserve"> района составит 1004,00 тыс. руб., в том числе по годам реализации муниципальной программы (в тыс. руб.):</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50"/>
        <w:gridCol w:w="709"/>
        <w:gridCol w:w="709"/>
        <w:gridCol w:w="708"/>
        <w:gridCol w:w="851"/>
        <w:gridCol w:w="850"/>
        <w:gridCol w:w="851"/>
        <w:gridCol w:w="709"/>
        <w:gridCol w:w="708"/>
        <w:gridCol w:w="709"/>
        <w:gridCol w:w="709"/>
        <w:gridCol w:w="567"/>
        <w:gridCol w:w="567"/>
      </w:tblGrid>
      <w:tr w:rsidR="009859F4" w:rsidRPr="009859F4" w:rsidTr="008B189A">
        <w:trPr>
          <w:trHeight w:val="282"/>
        </w:trPr>
        <w:tc>
          <w:tcPr>
            <w:tcW w:w="993" w:type="dxa"/>
            <w:shd w:val="clear" w:color="000000" w:fill="FFFFFF"/>
            <w:vAlign w:val="center"/>
          </w:tcPr>
          <w:p w:rsidR="009859F4" w:rsidRPr="009859F4" w:rsidRDefault="009859F4" w:rsidP="009859F4">
            <w:pPr>
              <w:suppressAutoHyphens w:val="0"/>
              <w:spacing w:before="40" w:after="40"/>
              <w:jc w:val="both"/>
              <w:rPr>
                <w:b/>
                <w:sz w:val="16"/>
                <w:szCs w:val="16"/>
                <w:lang w:eastAsia="ru-RU"/>
              </w:rPr>
            </w:pPr>
          </w:p>
        </w:tc>
        <w:tc>
          <w:tcPr>
            <w:tcW w:w="3827" w:type="dxa"/>
            <w:gridSpan w:val="5"/>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1 этап</w:t>
            </w:r>
          </w:p>
        </w:tc>
        <w:tc>
          <w:tcPr>
            <w:tcW w:w="5670" w:type="dxa"/>
            <w:gridSpan w:val="8"/>
            <w:shd w:val="clear" w:color="000000" w:fill="FFFFFF"/>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2 этап</w:t>
            </w:r>
          </w:p>
        </w:tc>
      </w:tr>
      <w:tr w:rsidR="009859F4" w:rsidRPr="009859F4" w:rsidTr="008B189A">
        <w:trPr>
          <w:trHeight w:val="282"/>
        </w:trPr>
        <w:tc>
          <w:tcPr>
            <w:tcW w:w="993" w:type="dxa"/>
            <w:shd w:val="clear" w:color="000000" w:fill="FFFFFF"/>
            <w:vAlign w:val="center"/>
            <w:hideMark/>
          </w:tcPr>
          <w:p w:rsidR="009859F4" w:rsidRPr="009859F4" w:rsidRDefault="009859F4" w:rsidP="009859F4">
            <w:pPr>
              <w:suppressAutoHyphens w:val="0"/>
              <w:spacing w:before="40" w:after="40"/>
              <w:jc w:val="both"/>
              <w:rPr>
                <w:b/>
                <w:sz w:val="16"/>
                <w:szCs w:val="16"/>
                <w:lang w:eastAsia="ru-RU"/>
              </w:rPr>
            </w:pPr>
          </w:p>
        </w:tc>
        <w:tc>
          <w:tcPr>
            <w:tcW w:w="850" w:type="dxa"/>
            <w:shd w:val="clear" w:color="000000" w:fill="FFFFFF"/>
            <w:vAlign w:val="center"/>
            <w:hideMark/>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Всего</w:t>
            </w:r>
          </w:p>
        </w:tc>
        <w:tc>
          <w:tcPr>
            <w:tcW w:w="709" w:type="dxa"/>
            <w:shd w:val="clear" w:color="000000" w:fill="FFFFFF"/>
            <w:noWrap/>
            <w:vAlign w:val="center"/>
            <w:hideMark/>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2015 г.</w:t>
            </w:r>
          </w:p>
        </w:tc>
        <w:tc>
          <w:tcPr>
            <w:tcW w:w="709" w:type="dxa"/>
            <w:shd w:val="clear" w:color="000000" w:fill="FFFFFF"/>
            <w:noWrap/>
            <w:vAlign w:val="center"/>
            <w:hideMark/>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2016 г.</w:t>
            </w:r>
          </w:p>
        </w:tc>
        <w:tc>
          <w:tcPr>
            <w:tcW w:w="708" w:type="dxa"/>
            <w:shd w:val="clear" w:color="000000" w:fill="FFFFFF"/>
            <w:noWrap/>
            <w:vAlign w:val="center"/>
            <w:hideMark/>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2017 г.</w:t>
            </w:r>
          </w:p>
        </w:tc>
        <w:tc>
          <w:tcPr>
            <w:tcW w:w="851" w:type="dxa"/>
            <w:shd w:val="clear" w:color="000000" w:fill="FFFFFF"/>
            <w:noWrap/>
            <w:vAlign w:val="center"/>
            <w:hideMark/>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2018 г.</w:t>
            </w:r>
          </w:p>
        </w:tc>
        <w:tc>
          <w:tcPr>
            <w:tcW w:w="850" w:type="dxa"/>
            <w:shd w:val="clear" w:color="000000" w:fill="FFFFFF"/>
            <w:vAlign w:val="center"/>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Всего</w:t>
            </w:r>
          </w:p>
        </w:tc>
        <w:tc>
          <w:tcPr>
            <w:tcW w:w="851" w:type="dxa"/>
            <w:shd w:val="clear" w:color="000000" w:fill="FFFFFF"/>
            <w:noWrap/>
            <w:vAlign w:val="center"/>
            <w:hideMark/>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2019 г.</w:t>
            </w:r>
          </w:p>
        </w:tc>
        <w:tc>
          <w:tcPr>
            <w:tcW w:w="709" w:type="dxa"/>
            <w:shd w:val="clear" w:color="000000" w:fill="FFFFFF"/>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2020 г.</w:t>
            </w:r>
          </w:p>
        </w:tc>
        <w:tc>
          <w:tcPr>
            <w:tcW w:w="708" w:type="dxa"/>
            <w:shd w:val="clear" w:color="000000" w:fill="FFFFFF"/>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 xml:space="preserve">2021 г. </w:t>
            </w:r>
          </w:p>
        </w:tc>
        <w:tc>
          <w:tcPr>
            <w:tcW w:w="709" w:type="dxa"/>
            <w:shd w:val="clear" w:color="000000" w:fill="FFFFFF"/>
          </w:tcPr>
          <w:p w:rsidR="009859F4" w:rsidRPr="009859F4" w:rsidRDefault="009859F4" w:rsidP="009859F4">
            <w:pPr>
              <w:suppressAutoHyphens w:val="0"/>
              <w:spacing w:before="40" w:after="40"/>
              <w:jc w:val="both"/>
              <w:rPr>
                <w:sz w:val="16"/>
                <w:szCs w:val="16"/>
                <w:lang w:eastAsia="ru-RU"/>
              </w:rPr>
            </w:pPr>
            <w:r w:rsidRPr="009859F4">
              <w:rPr>
                <w:sz w:val="16"/>
                <w:szCs w:val="16"/>
                <w:lang w:val="en-US" w:eastAsia="ru-RU"/>
              </w:rPr>
              <w:t xml:space="preserve">2022 </w:t>
            </w:r>
            <w:r w:rsidRPr="009859F4">
              <w:rPr>
                <w:sz w:val="16"/>
                <w:szCs w:val="16"/>
                <w:lang w:eastAsia="ru-RU"/>
              </w:rPr>
              <w:t>г.</w:t>
            </w:r>
          </w:p>
        </w:tc>
        <w:tc>
          <w:tcPr>
            <w:tcW w:w="709" w:type="dxa"/>
            <w:shd w:val="clear" w:color="000000" w:fill="FFFFFF"/>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2023г.</w:t>
            </w:r>
          </w:p>
        </w:tc>
        <w:tc>
          <w:tcPr>
            <w:tcW w:w="567" w:type="dxa"/>
            <w:shd w:val="clear" w:color="000000" w:fill="FFFFFF"/>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2024г.</w:t>
            </w:r>
          </w:p>
        </w:tc>
        <w:tc>
          <w:tcPr>
            <w:tcW w:w="567" w:type="dxa"/>
            <w:shd w:val="clear" w:color="000000" w:fill="FFFFFF"/>
          </w:tcPr>
          <w:p w:rsidR="009859F4" w:rsidRPr="009859F4" w:rsidRDefault="009859F4" w:rsidP="009859F4">
            <w:pPr>
              <w:suppressAutoHyphens w:val="0"/>
              <w:spacing w:before="40" w:after="40"/>
              <w:jc w:val="both"/>
              <w:rPr>
                <w:sz w:val="16"/>
                <w:szCs w:val="16"/>
                <w:lang w:eastAsia="ru-RU"/>
              </w:rPr>
            </w:pPr>
            <w:r w:rsidRPr="009859F4">
              <w:rPr>
                <w:sz w:val="16"/>
                <w:szCs w:val="16"/>
                <w:lang w:eastAsia="ru-RU"/>
              </w:rPr>
              <w:t>2025 г.</w:t>
            </w:r>
          </w:p>
        </w:tc>
      </w:tr>
      <w:tr w:rsidR="009859F4" w:rsidRPr="009859F4" w:rsidTr="008B189A">
        <w:trPr>
          <w:trHeight w:val="270"/>
        </w:trPr>
        <w:tc>
          <w:tcPr>
            <w:tcW w:w="993" w:type="dxa"/>
            <w:shd w:val="clear" w:color="000000" w:fill="FFFFFF"/>
            <w:vAlign w:val="center"/>
            <w:hideMark/>
          </w:tcPr>
          <w:p w:rsidR="009859F4" w:rsidRPr="009859F4" w:rsidRDefault="009859F4" w:rsidP="009859F4">
            <w:pPr>
              <w:suppressAutoHyphens w:val="0"/>
              <w:spacing w:before="40" w:after="40"/>
              <w:jc w:val="both"/>
              <w:rPr>
                <w:bCs w:val="0"/>
                <w:sz w:val="16"/>
                <w:szCs w:val="16"/>
                <w:lang w:eastAsia="ru-RU"/>
              </w:rPr>
            </w:pPr>
            <w:r w:rsidRPr="009859F4">
              <w:rPr>
                <w:bCs w:val="0"/>
                <w:sz w:val="16"/>
                <w:szCs w:val="16"/>
                <w:lang w:eastAsia="ru-RU"/>
              </w:rPr>
              <w:t xml:space="preserve">бюджет </w:t>
            </w:r>
            <w:proofErr w:type="spellStart"/>
            <w:r w:rsidRPr="009859F4">
              <w:rPr>
                <w:bCs w:val="0"/>
                <w:sz w:val="16"/>
                <w:szCs w:val="16"/>
                <w:lang w:eastAsia="ru-RU"/>
              </w:rPr>
              <w:t>Вавожского</w:t>
            </w:r>
            <w:proofErr w:type="spellEnd"/>
            <w:r w:rsidRPr="009859F4">
              <w:rPr>
                <w:bCs w:val="0"/>
                <w:sz w:val="16"/>
                <w:szCs w:val="16"/>
                <w:lang w:eastAsia="ru-RU"/>
              </w:rPr>
              <w:t xml:space="preserve"> района</w:t>
            </w:r>
          </w:p>
        </w:tc>
        <w:tc>
          <w:tcPr>
            <w:tcW w:w="850" w:type="dxa"/>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2929,30</w:t>
            </w:r>
          </w:p>
        </w:tc>
        <w:tc>
          <w:tcPr>
            <w:tcW w:w="709"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p>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p w:rsidR="009859F4" w:rsidRPr="009859F4" w:rsidRDefault="009859F4" w:rsidP="009859F4">
            <w:pPr>
              <w:suppressAutoHyphens w:val="0"/>
              <w:spacing w:before="40" w:after="40"/>
              <w:jc w:val="center"/>
              <w:rPr>
                <w:sz w:val="16"/>
                <w:szCs w:val="16"/>
                <w:lang w:eastAsia="ru-RU"/>
              </w:rPr>
            </w:pPr>
          </w:p>
        </w:tc>
        <w:tc>
          <w:tcPr>
            <w:tcW w:w="709"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708"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851"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2929,30</w:t>
            </w:r>
          </w:p>
        </w:tc>
        <w:tc>
          <w:tcPr>
            <w:tcW w:w="850" w:type="dxa"/>
            <w:shd w:val="clear" w:color="000000" w:fill="FFFFFF"/>
          </w:tcPr>
          <w:p w:rsidR="009859F4" w:rsidRPr="009859F4" w:rsidRDefault="009859F4" w:rsidP="009859F4">
            <w:pPr>
              <w:suppressAutoHyphens w:val="0"/>
              <w:spacing w:before="40" w:after="40"/>
              <w:jc w:val="center"/>
              <w:rPr>
                <w:sz w:val="16"/>
                <w:szCs w:val="16"/>
                <w:lang w:eastAsia="ru-RU"/>
              </w:rPr>
            </w:pPr>
          </w:p>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1004,00</w:t>
            </w:r>
          </w:p>
        </w:tc>
        <w:tc>
          <w:tcPr>
            <w:tcW w:w="851"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304,00</w:t>
            </w:r>
          </w:p>
        </w:tc>
        <w:tc>
          <w:tcPr>
            <w:tcW w:w="709" w:type="dxa"/>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700,00</w:t>
            </w:r>
          </w:p>
        </w:tc>
        <w:tc>
          <w:tcPr>
            <w:tcW w:w="708" w:type="dxa"/>
            <w:shd w:val="clear" w:color="000000" w:fill="FFFFFF"/>
          </w:tcPr>
          <w:p w:rsidR="009859F4" w:rsidRPr="009859F4" w:rsidRDefault="009859F4" w:rsidP="009859F4">
            <w:pPr>
              <w:suppressAutoHyphens w:val="0"/>
              <w:spacing w:before="40" w:after="40"/>
              <w:jc w:val="center"/>
              <w:rPr>
                <w:sz w:val="16"/>
                <w:szCs w:val="16"/>
                <w:lang w:eastAsia="ru-RU"/>
              </w:rPr>
            </w:pPr>
          </w:p>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709" w:type="dxa"/>
            <w:shd w:val="clear" w:color="000000" w:fill="FFFFFF"/>
          </w:tcPr>
          <w:p w:rsidR="009859F4" w:rsidRPr="009859F4" w:rsidRDefault="009859F4" w:rsidP="009859F4">
            <w:pPr>
              <w:suppressAutoHyphens w:val="0"/>
              <w:spacing w:before="40" w:after="40"/>
              <w:jc w:val="center"/>
              <w:rPr>
                <w:sz w:val="16"/>
                <w:szCs w:val="16"/>
                <w:lang w:eastAsia="ru-RU"/>
              </w:rPr>
            </w:pPr>
          </w:p>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709" w:type="dxa"/>
            <w:shd w:val="clear" w:color="000000" w:fill="FFFFFF"/>
          </w:tcPr>
          <w:p w:rsidR="009859F4" w:rsidRPr="009859F4" w:rsidRDefault="009859F4" w:rsidP="009859F4">
            <w:pPr>
              <w:suppressAutoHyphens w:val="0"/>
              <w:spacing w:before="40" w:after="40"/>
              <w:jc w:val="center"/>
              <w:rPr>
                <w:sz w:val="16"/>
                <w:szCs w:val="16"/>
                <w:lang w:eastAsia="ru-RU"/>
              </w:rPr>
            </w:pPr>
          </w:p>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567" w:type="dxa"/>
            <w:shd w:val="clear" w:color="000000" w:fill="FFFFFF"/>
          </w:tcPr>
          <w:p w:rsidR="009859F4" w:rsidRPr="009859F4" w:rsidRDefault="009859F4" w:rsidP="009859F4">
            <w:pPr>
              <w:suppressAutoHyphens w:val="0"/>
              <w:spacing w:before="40" w:after="40"/>
              <w:jc w:val="center"/>
              <w:rPr>
                <w:sz w:val="16"/>
                <w:szCs w:val="16"/>
                <w:lang w:eastAsia="ru-RU"/>
              </w:rPr>
            </w:pPr>
          </w:p>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567" w:type="dxa"/>
            <w:shd w:val="clear" w:color="000000" w:fill="FFFFFF"/>
          </w:tcPr>
          <w:p w:rsidR="009859F4" w:rsidRPr="009859F4" w:rsidRDefault="009859F4" w:rsidP="009859F4">
            <w:pPr>
              <w:suppressAutoHyphens w:val="0"/>
              <w:spacing w:before="0"/>
              <w:rPr>
                <w:sz w:val="16"/>
                <w:szCs w:val="16"/>
                <w:lang w:eastAsia="ru-RU"/>
              </w:rPr>
            </w:pPr>
          </w:p>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r>
      <w:tr w:rsidR="009859F4" w:rsidRPr="009859F4" w:rsidTr="008B189A">
        <w:trPr>
          <w:trHeight w:val="282"/>
        </w:trPr>
        <w:tc>
          <w:tcPr>
            <w:tcW w:w="993" w:type="dxa"/>
            <w:shd w:val="clear" w:color="000000" w:fill="FFFFFF"/>
            <w:vAlign w:val="center"/>
            <w:hideMark/>
          </w:tcPr>
          <w:p w:rsidR="009859F4" w:rsidRPr="009859F4" w:rsidRDefault="009859F4" w:rsidP="009859F4">
            <w:pPr>
              <w:suppressAutoHyphens w:val="0"/>
              <w:spacing w:before="40" w:after="40"/>
              <w:ind w:firstLineChars="100" w:firstLine="160"/>
              <w:jc w:val="both"/>
              <w:rPr>
                <w:bCs w:val="0"/>
                <w:sz w:val="16"/>
                <w:szCs w:val="16"/>
                <w:lang w:eastAsia="ru-RU"/>
              </w:rPr>
            </w:pPr>
            <w:r w:rsidRPr="009859F4">
              <w:rPr>
                <w:bCs w:val="0"/>
                <w:sz w:val="16"/>
                <w:szCs w:val="16"/>
                <w:lang w:eastAsia="ru-RU"/>
              </w:rPr>
              <w:t>в том числе:</w:t>
            </w:r>
          </w:p>
        </w:tc>
        <w:tc>
          <w:tcPr>
            <w:tcW w:w="850" w:type="dxa"/>
            <w:shd w:val="clear" w:color="000000" w:fill="FFFFFF"/>
            <w:vAlign w:val="center"/>
          </w:tcPr>
          <w:p w:rsidR="009859F4" w:rsidRPr="009859F4" w:rsidRDefault="009859F4" w:rsidP="009859F4">
            <w:pPr>
              <w:suppressAutoHyphens w:val="0"/>
              <w:spacing w:before="40" w:after="40"/>
              <w:jc w:val="both"/>
              <w:rPr>
                <w:bCs w:val="0"/>
                <w:color w:val="FF0000"/>
                <w:sz w:val="16"/>
                <w:szCs w:val="16"/>
                <w:lang w:eastAsia="ru-RU"/>
              </w:rPr>
            </w:pPr>
          </w:p>
        </w:tc>
        <w:tc>
          <w:tcPr>
            <w:tcW w:w="709" w:type="dxa"/>
            <w:shd w:val="clear" w:color="000000" w:fill="FFFFFF"/>
            <w:noWrap/>
            <w:vAlign w:val="center"/>
          </w:tcPr>
          <w:p w:rsidR="009859F4" w:rsidRPr="009859F4" w:rsidRDefault="009859F4" w:rsidP="009859F4">
            <w:pPr>
              <w:suppressAutoHyphens w:val="0"/>
              <w:spacing w:before="40" w:after="40"/>
              <w:jc w:val="both"/>
              <w:rPr>
                <w:bCs w:val="0"/>
                <w:color w:val="FF0000"/>
                <w:sz w:val="16"/>
                <w:szCs w:val="16"/>
                <w:lang w:eastAsia="ru-RU"/>
              </w:rPr>
            </w:pPr>
          </w:p>
        </w:tc>
        <w:tc>
          <w:tcPr>
            <w:tcW w:w="709" w:type="dxa"/>
            <w:shd w:val="clear" w:color="000000" w:fill="FFFFFF"/>
            <w:noWrap/>
            <w:vAlign w:val="center"/>
          </w:tcPr>
          <w:p w:rsidR="009859F4" w:rsidRPr="009859F4" w:rsidRDefault="009859F4" w:rsidP="009859F4">
            <w:pPr>
              <w:suppressAutoHyphens w:val="0"/>
              <w:spacing w:before="40" w:after="40"/>
              <w:jc w:val="both"/>
              <w:rPr>
                <w:bCs w:val="0"/>
                <w:color w:val="FF0000"/>
                <w:sz w:val="16"/>
                <w:szCs w:val="16"/>
                <w:lang w:eastAsia="ru-RU"/>
              </w:rPr>
            </w:pPr>
          </w:p>
        </w:tc>
        <w:tc>
          <w:tcPr>
            <w:tcW w:w="708" w:type="dxa"/>
            <w:shd w:val="clear" w:color="000000" w:fill="FFFFFF"/>
            <w:noWrap/>
            <w:vAlign w:val="center"/>
          </w:tcPr>
          <w:p w:rsidR="009859F4" w:rsidRPr="009859F4" w:rsidRDefault="009859F4" w:rsidP="009859F4">
            <w:pPr>
              <w:suppressAutoHyphens w:val="0"/>
              <w:spacing w:before="40" w:after="40"/>
              <w:jc w:val="both"/>
              <w:rPr>
                <w:bCs w:val="0"/>
                <w:color w:val="FF0000"/>
                <w:sz w:val="16"/>
                <w:szCs w:val="16"/>
                <w:lang w:eastAsia="ru-RU"/>
              </w:rPr>
            </w:pPr>
          </w:p>
        </w:tc>
        <w:tc>
          <w:tcPr>
            <w:tcW w:w="851" w:type="dxa"/>
            <w:shd w:val="clear" w:color="000000" w:fill="FFFFFF"/>
            <w:noWrap/>
            <w:vAlign w:val="center"/>
          </w:tcPr>
          <w:p w:rsidR="009859F4" w:rsidRPr="009859F4" w:rsidRDefault="009859F4" w:rsidP="009859F4">
            <w:pPr>
              <w:suppressAutoHyphens w:val="0"/>
              <w:spacing w:before="40" w:after="40"/>
              <w:jc w:val="both"/>
              <w:rPr>
                <w:bCs w:val="0"/>
                <w:color w:val="FF0000"/>
                <w:sz w:val="16"/>
                <w:szCs w:val="16"/>
                <w:lang w:eastAsia="ru-RU"/>
              </w:rPr>
            </w:pPr>
          </w:p>
        </w:tc>
        <w:tc>
          <w:tcPr>
            <w:tcW w:w="850" w:type="dxa"/>
            <w:shd w:val="clear" w:color="000000" w:fill="FFFFFF"/>
          </w:tcPr>
          <w:p w:rsidR="009859F4" w:rsidRPr="009859F4" w:rsidRDefault="009859F4" w:rsidP="009859F4">
            <w:pPr>
              <w:suppressAutoHyphens w:val="0"/>
              <w:spacing w:before="40" w:after="40"/>
              <w:jc w:val="both"/>
              <w:rPr>
                <w:bCs w:val="0"/>
                <w:color w:val="FF0000"/>
                <w:sz w:val="16"/>
                <w:szCs w:val="16"/>
                <w:lang w:eastAsia="ru-RU"/>
              </w:rPr>
            </w:pPr>
          </w:p>
        </w:tc>
        <w:tc>
          <w:tcPr>
            <w:tcW w:w="851" w:type="dxa"/>
            <w:shd w:val="clear" w:color="000000" w:fill="FFFFFF"/>
            <w:noWrap/>
            <w:vAlign w:val="center"/>
          </w:tcPr>
          <w:p w:rsidR="009859F4" w:rsidRPr="009859F4" w:rsidRDefault="009859F4" w:rsidP="009859F4">
            <w:pPr>
              <w:suppressAutoHyphens w:val="0"/>
              <w:spacing w:before="40" w:after="40"/>
              <w:jc w:val="both"/>
              <w:rPr>
                <w:bCs w:val="0"/>
                <w:color w:val="FF0000"/>
                <w:sz w:val="16"/>
                <w:szCs w:val="16"/>
                <w:lang w:eastAsia="ru-RU"/>
              </w:rPr>
            </w:pPr>
          </w:p>
        </w:tc>
        <w:tc>
          <w:tcPr>
            <w:tcW w:w="709" w:type="dxa"/>
            <w:shd w:val="clear" w:color="000000" w:fill="FFFFFF"/>
            <w:vAlign w:val="center"/>
          </w:tcPr>
          <w:p w:rsidR="009859F4" w:rsidRPr="009859F4" w:rsidRDefault="009859F4" w:rsidP="009859F4">
            <w:pPr>
              <w:suppressAutoHyphens w:val="0"/>
              <w:spacing w:before="40" w:after="40"/>
              <w:jc w:val="both"/>
              <w:rPr>
                <w:bCs w:val="0"/>
                <w:color w:val="FF0000"/>
                <w:sz w:val="16"/>
                <w:szCs w:val="16"/>
                <w:lang w:eastAsia="ru-RU"/>
              </w:rPr>
            </w:pPr>
          </w:p>
        </w:tc>
        <w:tc>
          <w:tcPr>
            <w:tcW w:w="708" w:type="dxa"/>
            <w:shd w:val="clear" w:color="000000" w:fill="FFFFFF"/>
          </w:tcPr>
          <w:p w:rsidR="009859F4" w:rsidRPr="009859F4" w:rsidRDefault="009859F4" w:rsidP="009859F4">
            <w:pPr>
              <w:suppressAutoHyphens w:val="0"/>
              <w:spacing w:before="40" w:after="40"/>
              <w:jc w:val="both"/>
              <w:rPr>
                <w:bCs w:val="0"/>
                <w:color w:val="FF0000"/>
                <w:sz w:val="16"/>
                <w:szCs w:val="16"/>
                <w:lang w:eastAsia="ru-RU"/>
              </w:rPr>
            </w:pPr>
          </w:p>
        </w:tc>
        <w:tc>
          <w:tcPr>
            <w:tcW w:w="709" w:type="dxa"/>
            <w:shd w:val="clear" w:color="000000" w:fill="FFFFFF"/>
          </w:tcPr>
          <w:p w:rsidR="009859F4" w:rsidRPr="009859F4" w:rsidRDefault="009859F4" w:rsidP="009859F4">
            <w:pPr>
              <w:suppressAutoHyphens w:val="0"/>
              <w:spacing w:before="40" w:after="40"/>
              <w:jc w:val="both"/>
              <w:rPr>
                <w:bCs w:val="0"/>
                <w:color w:val="FF0000"/>
                <w:sz w:val="16"/>
                <w:szCs w:val="16"/>
                <w:lang w:eastAsia="ru-RU"/>
              </w:rPr>
            </w:pPr>
          </w:p>
        </w:tc>
        <w:tc>
          <w:tcPr>
            <w:tcW w:w="709" w:type="dxa"/>
            <w:shd w:val="clear" w:color="000000" w:fill="FFFFFF"/>
          </w:tcPr>
          <w:p w:rsidR="009859F4" w:rsidRPr="009859F4" w:rsidRDefault="009859F4" w:rsidP="009859F4">
            <w:pPr>
              <w:suppressAutoHyphens w:val="0"/>
              <w:spacing w:before="40" w:after="40"/>
              <w:jc w:val="both"/>
              <w:rPr>
                <w:bCs w:val="0"/>
                <w:color w:val="FF0000"/>
                <w:sz w:val="16"/>
                <w:szCs w:val="16"/>
                <w:lang w:eastAsia="ru-RU"/>
              </w:rPr>
            </w:pPr>
          </w:p>
        </w:tc>
        <w:tc>
          <w:tcPr>
            <w:tcW w:w="567" w:type="dxa"/>
            <w:shd w:val="clear" w:color="000000" w:fill="FFFFFF"/>
          </w:tcPr>
          <w:p w:rsidR="009859F4" w:rsidRPr="009859F4" w:rsidRDefault="009859F4" w:rsidP="009859F4">
            <w:pPr>
              <w:suppressAutoHyphens w:val="0"/>
              <w:spacing w:before="40" w:after="40"/>
              <w:jc w:val="both"/>
              <w:rPr>
                <w:bCs w:val="0"/>
                <w:color w:val="FF0000"/>
                <w:sz w:val="16"/>
                <w:szCs w:val="16"/>
                <w:lang w:eastAsia="ru-RU"/>
              </w:rPr>
            </w:pPr>
          </w:p>
        </w:tc>
        <w:tc>
          <w:tcPr>
            <w:tcW w:w="567" w:type="dxa"/>
            <w:shd w:val="clear" w:color="000000" w:fill="FFFFFF"/>
          </w:tcPr>
          <w:p w:rsidR="009859F4" w:rsidRPr="009859F4" w:rsidRDefault="009859F4" w:rsidP="009859F4">
            <w:pPr>
              <w:suppressAutoHyphens w:val="0"/>
              <w:spacing w:before="40" w:after="40"/>
              <w:jc w:val="both"/>
              <w:rPr>
                <w:bCs w:val="0"/>
                <w:color w:val="FF0000"/>
                <w:sz w:val="16"/>
                <w:szCs w:val="16"/>
                <w:lang w:eastAsia="ru-RU"/>
              </w:rPr>
            </w:pPr>
          </w:p>
        </w:tc>
      </w:tr>
      <w:tr w:rsidR="009859F4" w:rsidRPr="009859F4" w:rsidTr="008B189A">
        <w:trPr>
          <w:trHeight w:val="300"/>
        </w:trPr>
        <w:tc>
          <w:tcPr>
            <w:tcW w:w="993" w:type="dxa"/>
            <w:shd w:val="clear" w:color="000000" w:fill="FFFFFF"/>
            <w:vAlign w:val="center"/>
            <w:hideMark/>
          </w:tcPr>
          <w:p w:rsidR="009859F4" w:rsidRPr="009859F4" w:rsidRDefault="009859F4" w:rsidP="009859F4">
            <w:pPr>
              <w:suppressAutoHyphens w:val="0"/>
              <w:spacing w:before="40" w:after="40"/>
              <w:ind w:firstLineChars="100" w:firstLine="160"/>
              <w:jc w:val="both"/>
              <w:rPr>
                <w:bCs w:val="0"/>
                <w:sz w:val="16"/>
                <w:szCs w:val="16"/>
                <w:lang w:eastAsia="ru-RU"/>
              </w:rPr>
            </w:pPr>
            <w:r w:rsidRPr="009859F4">
              <w:rPr>
                <w:bCs w:val="0"/>
                <w:sz w:val="16"/>
                <w:szCs w:val="16"/>
                <w:lang w:eastAsia="ru-RU"/>
              </w:rPr>
              <w:t>собственные средства</w:t>
            </w:r>
          </w:p>
        </w:tc>
        <w:tc>
          <w:tcPr>
            <w:tcW w:w="850" w:type="dxa"/>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29,30</w:t>
            </w:r>
          </w:p>
        </w:tc>
        <w:tc>
          <w:tcPr>
            <w:tcW w:w="709"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709"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708"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851"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29,30</w:t>
            </w:r>
          </w:p>
        </w:tc>
        <w:tc>
          <w:tcPr>
            <w:tcW w:w="850" w:type="dxa"/>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10,04</w:t>
            </w:r>
          </w:p>
        </w:tc>
        <w:tc>
          <w:tcPr>
            <w:tcW w:w="851" w:type="dxa"/>
            <w:shd w:val="clear" w:color="000000" w:fill="FFFFFF"/>
            <w:noWrap/>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3,04</w:t>
            </w:r>
          </w:p>
        </w:tc>
        <w:tc>
          <w:tcPr>
            <w:tcW w:w="709" w:type="dxa"/>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7,00</w:t>
            </w:r>
          </w:p>
        </w:tc>
        <w:tc>
          <w:tcPr>
            <w:tcW w:w="708" w:type="dxa"/>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709" w:type="dxa"/>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709" w:type="dxa"/>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567" w:type="dxa"/>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567" w:type="dxa"/>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r>
      <w:tr w:rsidR="009859F4" w:rsidRPr="009859F4" w:rsidTr="008B189A">
        <w:trPr>
          <w:trHeight w:val="300"/>
        </w:trPr>
        <w:tc>
          <w:tcPr>
            <w:tcW w:w="993" w:type="dxa"/>
            <w:shd w:val="clear" w:color="000000" w:fill="FFFFFF"/>
            <w:vAlign w:val="center"/>
          </w:tcPr>
          <w:p w:rsidR="009859F4" w:rsidRPr="009859F4" w:rsidRDefault="009859F4" w:rsidP="009859F4">
            <w:pPr>
              <w:suppressAutoHyphens w:val="0"/>
              <w:spacing w:before="0"/>
              <w:ind w:firstLineChars="100" w:firstLine="160"/>
              <w:jc w:val="both"/>
              <w:rPr>
                <w:bCs w:val="0"/>
                <w:sz w:val="16"/>
                <w:szCs w:val="16"/>
                <w:lang w:eastAsia="ru-RU"/>
              </w:rPr>
            </w:pPr>
            <w:r w:rsidRPr="009859F4">
              <w:rPr>
                <w:bCs w:val="0"/>
                <w:sz w:val="16"/>
                <w:szCs w:val="16"/>
                <w:lang w:eastAsia="ru-RU"/>
              </w:rPr>
              <w:t>субвенции из бюджета Удмуртской Республики</w:t>
            </w:r>
          </w:p>
        </w:tc>
        <w:tc>
          <w:tcPr>
            <w:tcW w:w="850" w:type="dxa"/>
            <w:shd w:val="clear" w:color="000000" w:fill="FFFFFF"/>
            <w:vAlign w:val="center"/>
          </w:tcPr>
          <w:p w:rsidR="009859F4" w:rsidRPr="009859F4" w:rsidRDefault="009859F4" w:rsidP="009859F4">
            <w:pPr>
              <w:suppressAutoHyphens w:val="0"/>
              <w:spacing w:before="0"/>
              <w:jc w:val="center"/>
              <w:rPr>
                <w:bCs w:val="0"/>
                <w:sz w:val="16"/>
                <w:szCs w:val="16"/>
                <w:lang w:eastAsia="ru-RU"/>
              </w:rPr>
            </w:pPr>
            <w:r w:rsidRPr="009859F4">
              <w:rPr>
                <w:bCs w:val="0"/>
                <w:sz w:val="16"/>
                <w:szCs w:val="16"/>
                <w:lang w:eastAsia="ru-RU"/>
              </w:rPr>
              <w:t>2900,00</w:t>
            </w:r>
          </w:p>
        </w:tc>
        <w:tc>
          <w:tcPr>
            <w:tcW w:w="709" w:type="dxa"/>
            <w:shd w:val="clear" w:color="000000" w:fill="FFFFFF"/>
            <w:noWrap/>
            <w:vAlign w:val="center"/>
          </w:tcPr>
          <w:p w:rsidR="009859F4" w:rsidRPr="009859F4" w:rsidRDefault="009859F4" w:rsidP="009859F4">
            <w:pPr>
              <w:suppressAutoHyphens w:val="0"/>
              <w:spacing w:before="0"/>
              <w:jc w:val="center"/>
              <w:rPr>
                <w:bCs w:val="0"/>
                <w:sz w:val="16"/>
                <w:szCs w:val="16"/>
                <w:lang w:eastAsia="ru-RU"/>
              </w:rPr>
            </w:pPr>
            <w:r w:rsidRPr="009859F4">
              <w:rPr>
                <w:bCs w:val="0"/>
                <w:sz w:val="16"/>
                <w:szCs w:val="16"/>
                <w:lang w:eastAsia="ru-RU"/>
              </w:rPr>
              <w:t>0,00</w:t>
            </w:r>
          </w:p>
        </w:tc>
        <w:tc>
          <w:tcPr>
            <w:tcW w:w="709" w:type="dxa"/>
            <w:shd w:val="clear" w:color="000000" w:fill="FFFFFF"/>
            <w:noWrap/>
            <w:vAlign w:val="center"/>
          </w:tcPr>
          <w:p w:rsidR="009859F4" w:rsidRPr="009859F4" w:rsidRDefault="009859F4" w:rsidP="009859F4">
            <w:pPr>
              <w:suppressAutoHyphens w:val="0"/>
              <w:spacing w:before="0"/>
              <w:jc w:val="center"/>
              <w:rPr>
                <w:bCs w:val="0"/>
                <w:sz w:val="16"/>
                <w:szCs w:val="16"/>
                <w:lang w:eastAsia="ru-RU"/>
              </w:rPr>
            </w:pPr>
            <w:r w:rsidRPr="009859F4">
              <w:rPr>
                <w:bCs w:val="0"/>
                <w:sz w:val="16"/>
                <w:szCs w:val="16"/>
                <w:lang w:eastAsia="ru-RU"/>
              </w:rPr>
              <w:t>0,00</w:t>
            </w:r>
          </w:p>
        </w:tc>
        <w:tc>
          <w:tcPr>
            <w:tcW w:w="708" w:type="dxa"/>
            <w:shd w:val="clear" w:color="000000" w:fill="FFFFFF"/>
            <w:noWrap/>
            <w:vAlign w:val="center"/>
          </w:tcPr>
          <w:p w:rsidR="009859F4" w:rsidRPr="009859F4" w:rsidRDefault="009859F4" w:rsidP="009859F4">
            <w:pPr>
              <w:suppressAutoHyphens w:val="0"/>
              <w:spacing w:before="0"/>
              <w:jc w:val="center"/>
              <w:rPr>
                <w:bCs w:val="0"/>
                <w:sz w:val="16"/>
                <w:szCs w:val="16"/>
                <w:lang w:eastAsia="ru-RU"/>
              </w:rPr>
            </w:pPr>
            <w:r w:rsidRPr="009859F4">
              <w:rPr>
                <w:bCs w:val="0"/>
                <w:sz w:val="16"/>
                <w:szCs w:val="16"/>
                <w:lang w:eastAsia="ru-RU"/>
              </w:rPr>
              <w:t>0,00</w:t>
            </w:r>
          </w:p>
        </w:tc>
        <w:tc>
          <w:tcPr>
            <w:tcW w:w="851" w:type="dxa"/>
            <w:shd w:val="clear" w:color="000000" w:fill="FFFFFF"/>
            <w:noWrap/>
            <w:vAlign w:val="center"/>
          </w:tcPr>
          <w:p w:rsidR="009859F4" w:rsidRPr="009859F4" w:rsidRDefault="009859F4" w:rsidP="009859F4">
            <w:pPr>
              <w:suppressAutoHyphens w:val="0"/>
              <w:spacing w:before="0"/>
              <w:jc w:val="center"/>
              <w:rPr>
                <w:bCs w:val="0"/>
                <w:sz w:val="16"/>
                <w:szCs w:val="16"/>
                <w:lang w:eastAsia="ru-RU"/>
              </w:rPr>
            </w:pPr>
            <w:r w:rsidRPr="009859F4">
              <w:rPr>
                <w:bCs w:val="0"/>
                <w:sz w:val="16"/>
                <w:szCs w:val="16"/>
                <w:lang w:eastAsia="ru-RU"/>
              </w:rPr>
              <w:t>2900,00</w:t>
            </w:r>
          </w:p>
        </w:tc>
        <w:tc>
          <w:tcPr>
            <w:tcW w:w="850" w:type="dxa"/>
            <w:shd w:val="clear" w:color="000000" w:fill="FFFFFF"/>
          </w:tcPr>
          <w:p w:rsidR="009859F4" w:rsidRPr="009859F4" w:rsidRDefault="009859F4" w:rsidP="009859F4">
            <w:pPr>
              <w:suppressAutoHyphens w:val="0"/>
              <w:spacing w:before="0"/>
              <w:jc w:val="center"/>
              <w:rPr>
                <w:bCs w:val="0"/>
                <w:sz w:val="16"/>
                <w:szCs w:val="16"/>
                <w:lang w:eastAsia="ru-RU"/>
              </w:rPr>
            </w:pPr>
          </w:p>
          <w:p w:rsidR="009859F4" w:rsidRPr="009859F4" w:rsidRDefault="009859F4" w:rsidP="009859F4">
            <w:pPr>
              <w:suppressAutoHyphens w:val="0"/>
              <w:spacing w:before="0"/>
              <w:jc w:val="center"/>
              <w:rPr>
                <w:bCs w:val="0"/>
                <w:sz w:val="16"/>
                <w:szCs w:val="16"/>
                <w:lang w:eastAsia="ru-RU"/>
              </w:rPr>
            </w:pPr>
          </w:p>
          <w:p w:rsidR="009859F4" w:rsidRPr="009859F4" w:rsidRDefault="009859F4" w:rsidP="009859F4">
            <w:pPr>
              <w:suppressAutoHyphens w:val="0"/>
              <w:spacing w:before="0"/>
              <w:jc w:val="center"/>
              <w:rPr>
                <w:bCs w:val="0"/>
                <w:sz w:val="16"/>
                <w:szCs w:val="16"/>
                <w:lang w:eastAsia="ru-RU"/>
              </w:rPr>
            </w:pPr>
          </w:p>
          <w:p w:rsidR="009859F4" w:rsidRPr="009859F4" w:rsidRDefault="009859F4" w:rsidP="009859F4">
            <w:pPr>
              <w:suppressAutoHyphens w:val="0"/>
              <w:spacing w:before="0"/>
              <w:jc w:val="center"/>
              <w:rPr>
                <w:bCs w:val="0"/>
                <w:sz w:val="16"/>
                <w:szCs w:val="16"/>
                <w:lang w:eastAsia="ru-RU"/>
              </w:rPr>
            </w:pPr>
            <w:r w:rsidRPr="009859F4">
              <w:rPr>
                <w:bCs w:val="0"/>
                <w:sz w:val="16"/>
                <w:szCs w:val="16"/>
                <w:lang w:eastAsia="ru-RU"/>
              </w:rPr>
              <w:t>993,96</w:t>
            </w:r>
          </w:p>
        </w:tc>
        <w:tc>
          <w:tcPr>
            <w:tcW w:w="851" w:type="dxa"/>
            <w:shd w:val="clear" w:color="000000" w:fill="FFFFFF"/>
            <w:noWrap/>
            <w:vAlign w:val="center"/>
          </w:tcPr>
          <w:p w:rsidR="009859F4" w:rsidRPr="009859F4" w:rsidRDefault="009859F4" w:rsidP="009859F4">
            <w:pPr>
              <w:suppressAutoHyphens w:val="0"/>
              <w:spacing w:before="0"/>
              <w:jc w:val="center"/>
              <w:rPr>
                <w:bCs w:val="0"/>
                <w:sz w:val="16"/>
                <w:szCs w:val="16"/>
                <w:lang w:eastAsia="ru-RU"/>
              </w:rPr>
            </w:pPr>
            <w:r w:rsidRPr="009859F4">
              <w:rPr>
                <w:bCs w:val="0"/>
                <w:sz w:val="16"/>
                <w:szCs w:val="16"/>
                <w:lang w:eastAsia="ru-RU"/>
              </w:rPr>
              <w:t>300,96</w:t>
            </w:r>
          </w:p>
        </w:tc>
        <w:tc>
          <w:tcPr>
            <w:tcW w:w="709" w:type="dxa"/>
            <w:shd w:val="clear" w:color="000000" w:fill="FFFFFF"/>
            <w:vAlign w:val="center"/>
          </w:tcPr>
          <w:p w:rsidR="009859F4" w:rsidRPr="009859F4" w:rsidRDefault="009859F4" w:rsidP="009859F4">
            <w:pPr>
              <w:suppressAutoHyphens w:val="0"/>
              <w:spacing w:before="0"/>
              <w:jc w:val="center"/>
              <w:rPr>
                <w:bCs w:val="0"/>
                <w:sz w:val="16"/>
                <w:szCs w:val="16"/>
                <w:lang w:eastAsia="ru-RU"/>
              </w:rPr>
            </w:pPr>
            <w:r w:rsidRPr="009859F4">
              <w:rPr>
                <w:bCs w:val="0"/>
                <w:sz w:val="16"/>
                <w:szCs w:val="16"/>
                <w:lang w:eastAsia="ru-RU"/>
              </w:rPr>
              <w:t>693,00</w:t>
            </w:r>
          </w:p>
        </w:tc>
        <w:tc>
          <w:tcPr>
            <w:tcW w:w="708" w:type="dxa"/>
            <w:shd w:val="clear" w:color="000000" w:fill="FFFFFF"/>
            <w:vAlign w:val="center"/>
          </w:tcPr>
          <w:p w:rsidR="009859F4" w:rsidRPr="009859F4" w:rsidRDefault="009859F4" w:rsidP="009859F4">
            <w:pPr>
              <w:suppressAutoHyphens w:val="0"/>
              <w:spacing w:before="0"/>
              <w:jc w:val="center"/>
              <w:rPr>
                <w:bCs w:val="0"/>
                <w:sz w:val="16"/>
                <w:szCs w:val="16"/>
                <w:lang w:eastAsia="ru-RU"/>
              </w:rPr>
            </w:pPr>
            <w:r w:rsidRPr="009859F4">
              <w:rPr>
                <w:bCs w:val="0"/>
                <w:sz w:val="16"/>
                <w:szCs w:val="16"/>
                <w:lang w:eastAsia="ru-RU"/>
              </w:rPr>
              <w:t>0,00</w:t>
            </w:r>
          </w:p>
        </w:tc>
        <w:tc>
          <w:tcPr>
            <w:tcW w:w="709" w:type="dxa"/>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709" w:type="dxa"/>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567" w:type="dxa"/>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c>
          <w:tcPr>
            <w:tcW w:w="567" w:type="dxa"/>
            <w:shd w:val="clear" w:color="000000" w:fill="FFFFFF"/>
            <w:vAlign w:val="center"/>
          </w:tcPr>
          <w:p w:rsidR="009859F4" w:rsidRPr="009859F4" w:rsidRDefault="009859F4" w:rsidP="009859F4">
            <w:pPr>
              <w:suppressAutoHyphens w:val="0"/>
              <w:spacing w:before="40" w:after="40"/>
              <w:jc w:val="center"/>
              <w:rPr>
                <w:sz w:val="16"/>
                <w:szCs w:val="16"/>
                <w:lang w:eastAsia="ru-RU"/>
              </w:rPr>
            </w:pPr>
            <w:r w:rsidRPr="009859F4">
              <w:rPr>
                <w:sz w:val="16"/>
                <w:szCs w:val="16"/>
                <w:lang w:eastAsia="ru-RU"/>
              </w:rPr>
              <w:t>0,00</w:t>
            </w:r>
          </w:p>
        </w:tc>
      </w:tr>
    </w:tbl>
    <w:p w:rsidR="009859F4" w:rsidRPr="009859F4" w:rsidRDefault="009859F4" w:rsidP="009859F4">
      <w:pPr>
        <w:autoSpaceDE w:val="0"/>
        <w:autoSpaceDN w:val="0"/>
        <w:adjustRightInd w:val="0"/>
        <w:spacing w:before="0"/>
        <w:ind w:firstLine="709"/>
        <w:jc w:val="both"/>
        <w:rPr>
          <w:spacing w:val="-2"/>
          <w:sz w:val="22"/>
          <w:szCs w:val="22"/>
        </w:rPr>
      </w:pPr>
    </w:p>
    <w:p w:rsidR="009859F4" w:rsidRPr="009859F4" w:rsidRDefault="009859F4" w:rsidP="009859F4">
      <w:pPr>
        <w:autoSpaceDE w:val="0"/>
        <w:spacing w:before="0"/>
        <w:jc w:val="both"/>
        <w:rPr>
          <w:spacing w:val="-2"/>
        </w:rPr>
      </w:pPr>
    </w:p>
    <w:p w:rsidR="009859F4" w:rsidRDefault="009859F4" w:rsidP="009859F4">
      <w:pPr>
        <w:autoSpaceDE w:val="0"/>
        <w:spacing w:before="0"/>
        <w:jc w:val="center"/>
        <w:rPr>
          <w:b/>
        </w:rPr>
      </w:pPr>
      <w:r w:rsidRPr="009859F4">
        <w:rPr>
          <w:b/>
        </w:rPr>
        <w:t>7.1.10.Риски и меры по управлению рисками</w:t>
      </w:r>
    </w:p>
    <w:p w:rsidR="008B189A" w:rsidRPr="009859F4" w:rsidRDefault="008B189A" w:rsidP="009859F4">
      <w:pPr>
        <w:autoSpaceDE w:val="0"/>
        <w:spacing w:before="0"/>
        <w:jc w:val="center"/>
        <w:rPr>
          <w:b/>
        </w:rPr>
      </w:pPr>
    </w:p>
    <w:p w:rsidR="009859F4" w:rsidRPr="009859F4" w:rsidRDefault="009859F4" w:rsidP="009859F4">
      <w:pPr>
        <w:autoSpaceDE w:val="0"/>
        <w:spacing w:before="0"/>
        <w:ind w:firstLine="709"/>
        <w:jc w:val="both"/>
        <w:rPr>
          <w:spacing w:val="-2"/>
        </w:rPr>
      </w:pPr>
      <w:r w:rsidRPr="009859F4">
        <w:rPr>
          <w:spacing w:val="-2"/>
        </w:rPr>
        <w:t>Организационно-управленческие риски</w:t>
      </w:r>
    </w:p>
    <w:p w:rsidR="009859F4" w:rsidRPr="009859F4" w:rsidRDefault="009859F4" w:rsidP="009859F4">
      <w:pPr>
        <w:keepNext/>
        <w:tabs>
          <w:tab w:val="left" w:pos="709"/>
          <w:tab w:val="left" w:pos="1134"/>
        </w:tabs>
        <w:autoSpaceDE w:val="0"/>
        <w:spacing w:before="0"/>
        <w:jc w:val="both"/>
        <w:rPr>
          <w:rFonts w:eastAsia="Calibri"/>
          <w:spacing w:val="-2"/>
        </w:rPr>
      </w:pPr>
      <w:r w:rsidRPr="009859F4">
        <w:rPr>
          <w:rFonts w:eastAsia="Calibri"/>
          <w:spacing w:val="-2"/>
        </w:rPr>
        <w:t xml:space="preserve">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 В связи с отсутствием отлаженной системы межведомственного информационного обмена для заявителей увеличиваются сроки </w:t>
      </w:r>
      <w:r w:rsidRPr="009859F4">
        <w:rPr>
          <w:rFonts w:eastAsia="Calibri"/>
          <w:spacing w:val="-2"/>
        </w:rPr>
        <w:lastRenderedPageBreak/>
        <w:t xml:space="preserve">оказания услуг, не является оптимальным количество административных процедур, необходимых для получения услуги. Для минимизации риска разрабатываются административные регламенты оказания муниципальных услуг. Постановлением Администрации </w:t>
      </w:r>
      <w:proofErr w:type="spellStart"/>
      <w:r w:rsidRPr="009859F4">
        <w:rPr>
          <w:rFonts w:eastAsia="Calibri"/>
          <w:spacing w:val="-2"/>
        </w:rPr>
        <w:t>Вавожского</w:t>
      </w:r>
      <w:proofErr w:type="spellEnd"/>
      <w:r w:rsidRPr="009859F4">
        <w:rPr>
          <w:rFonts w:eastAsia="Calibri"/>
          <w:spacing w:val="-2"/>
        </w:rPr>
        <w:t xml:space="preserve"> района от</w:t>
      </w:r>
      <w:r w:rsidRPr="009859F4">
        <w:rPr>
          <w:rFonts w:eastAsia="Calibri"/>
        </w:rPr>
        <w:t xml:space="preserve">  </w:t>
      </w:r>
      <w:r w:rsidR="00334E7E">
        <w:rPr>
          <w:rFonts w:eastAsia="Calibri"/>
        </w:rPr>
        <w:t>07</w:t>
      </w:r>
      <w:r w:rsidRPr="009859F4">
        <w:rPr>
          <w:rFonts w:eastAsia="Calibri"/>
        </w:rPr>
        <w:t>.</w:t>
      </w:r>
      <w:r w:rsidR="00334E7E">
        <w:rPr>
          <w:rFonts w:eastAsia="Calibri"/>
        </w:rPr>
        <w:t>10.2020</w:t>
      </w:r>
      <w:r w:rsidRPr="009859F4">
        <w:rPr>
          <w:rFonts w:eastAsia="Calibri"/>
        </w:rPr>
        <w:t xml:space="preserve"> г. № </w:t>
      </w:r>
      <w:r w:rsidR="00334E7E">
        <w:rPr>
          <w:rFonts w:eastAsia="Calibri"/>
        </w:rPr>
        <w:t>790</w:t>
      </w:r>
      <w:r w:rsidRPr="009859F4">
        <w:rPr>
          <w:rFonts w:eastAsia="Calibri"/>
        </w:rPr>
        <w:t xml:space="preserve"> </w:t>
      </w:r>
      <w:r w:rsidRPr="009859F4">
        <w:rPr>
          <w:rFonts w:eastAsia="Calibri"/>
          <w:spacing w:val="-2"/>
        </w:rPr>
        <w:t>утвержден Перечень услуг, которые являются необходимыми и обязательными для предоставления муниципальных услуг Администрацией района.</w:t>
      </w:r>
    </w:p>
    <w:p w:rsidR="009859F4" w:rsidRPr="009859F4" w:rsidRDefault="009859F4" w:rsidP="009859F4">
      <w:pPr>
        <w:autoSpaceDE w:val="0"/>
        <w:spacing w:before="0"/>
        <w:ind w:firstLine="709"/>
        <w:jc w:val="both"/>
        <w:rPr>
          <w:b/>
        </w:rPr>
      </w:pPr>
      <w:r w:rsidRPr="009859F4">
        <w:rPr>
          <w:spacing w:val="-2"/>
        </w:rPr>
        <w:t>Возможно неисполнение отдельных мероприятий исполнителями в установленные сроки. В целях минимизации данного риска персональная ответственность за достижение конечных и непосредственных результатов муниципальной программы будет закрепляться за руководителями и специалистами Администрации района.</w:t>
      </w:r>
    </w:p>
    <w:p w:rsidR="009859F4" w:rsidRPr="009859F4" w:rsidRDefault="008B189A" w:rsidP="008B189A">
      <w:pPr>
        <w:keepNext/>
        <w:shd w:val="clear" w:color="auto" w:fill="FFFFFF"/>
        <w:tabs>
          <w:tab w:val="left" w:pos="709"/>
          <w:tab w:val="left" w:pos="1276"/>
        </w:tabs>
        <w:spacing w:before="480" w:after="240"/>
        <w:ind w:right="624"/>
        <w:jc w:val="center"/>
      </w:pPr>
      <w:r>
        <w:rPr>
          <w:b/>
        </w:rPr>
        <w:t xml:space="preserve">          </w:t>
      </w:r>
      <w:r w:rsidR="009859F4" w:rsidRPr="009859F4">
        <w:rPr>
          <w:b/>
        </w:rPr>
        <w:t>7.1.11.Результаты и оценка эффективности</w:t>
      </w:r>
    </w:p>
    <w:p w:rsidR="009859F4" w:rsidRPr="009859F4" w:rsidRDefault="009859F4" w:rsidP="009859F4">
      <w:pPr>
        <w:autoSpaceDE w:val="0"/>
        <w:spacing w:before="0"/>
        <w:ind w:firstLine="709"/>
        <w:jc w:val="both"/>
      </w:pPr>
      <w:r w:rsidRPr="009859F4">
        <w:t>Конечным результатом реализации подпрограммы является формирование комфортной среды для проживания населения, сохранение культурного и исторического наследия.</w:t>
      </w:r>
    </w:p>
    <w:p w:rsidR="009859F4" w:rsidRPr="009859F4" w:rsidRDefault="009859F4" w:rsidP="009859F4">
      <w:pPr>
        <w:autoSpaceDE w:val="0"/>
        <w:spacing w:before="0"/>
        <w:ind w:firstLine="709"/>
        <w:jc w:val="both"/>
      </w:pPr>
      <w:r w:rsidRPr="009859F4">
        <w:t>От реализации подпрограммы будут получены социальный, экономический и бюджетный эффекты.</w:t>
      </w:r>
    </w:p>
    <w:p w:rsidR="009859F4" w:rsidRPr="009859F4" w:rsidRDefault="009859F4" w:rsidP="009859F4">
      <w:pPr>
        <w:autoSpaceDE w:val="0"/>
        <w:spacing w:before="0"/>
        <w:ind w:firstLine="709"/>
        <w:jc w:val="both"/>
      </w:pPr>
      <w:r w:rsidRPr="009859F4">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9859F4" w:rsidRPr="009859F4" w:rsidRDefault="009859F4" w:rsidP="009859F4">
      <w:pPr>
        <w:autoSpaceDE w:val="0"/>
        <w:spacing w:before="0"/>
        <w:ind w:firstLine="709"/>
        <w:jc w:val="both"/>
      </w:pPr>
      <w:r w:rsidRPr="009859F4">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района ожидается активизация инвестиционной деятельности, в том числе в жилищном строительстве. Это позволит гражданам улучшить жилищные условия. </w:t>
      </w:r>
      <w:proofErr w:type="gramStart"/>
      <w:r w:rsidRPr="009859F4">
        <w:t>На конец</w:t>
      </w:r>
      <w:proofErr w:type="gramEnd"/>
      <w:r w:rsidRPr="009859F4">
        <w:t xml:space="preserve"> 2025 года планируется достичь обеспеченности жителей района общей площадью жилых помещений в размере 25 кв. м.  в расчете на одного человека.</w:t>
      </w:r>
    </w:p>
    <w:p w:rsidR="009859F4" w:rsidRPr="009859F4" w:rsidRDefault="009859F4" w:rsidP="009859F4">
      <w:pPr>
        <w:autoSpaceDE w:val="0"/>
        <w:spacing w:before="0"/>
        <w:ind w:firstLine="709"/>
        <w:jc w:val="both"/>
      </w:pPr>
      <w:r w:rsidRPr="009859F4">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9859F4" w:rsidRPr="009859F4" w:rsidRDefault="009859F4" w:rsidP="009859F4">
      <w:pPr>
        <w:autoSpaceDE w:val="0"/>
        <w:spacing w:before="0"/>
        <w:ind w:firstLine="709"/>
        <w:jc w:val="both"/>
      </w:pPr>
      <w:r w:rsidRPr="009859F4">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4C58DF" w:rsidRPr="00763395" w:rsidRDefault="004C58DF" w:rsidP="003970BF">
      <w:pPr>
        <w:autoSpaceDE w:val="0"/>
        <w:spacing w:before="0"/>
        <w:ind w:firstLine="709"/>
        <w:jc w:val="both"/>
      </w:pPr>
    </w:p>
    <w:p w:rsidR="009859F4" w:rsidRPr="009859F4" w:rsidRDefault="009859F4" w:rsidP="009859F4">
      <w:pPr>
        <w:keepNext/>
        <w:tabs>
          <w:tab w:val="left" w:pos="1134"/>
        </w:tabs>
        <w:suppressAutoHyphens w:val="0"/>
        <w:spacing w:before="360" w:after="120"/>
        <w:ind w:left="720" w:right="706"/>
        <w:contextualSpacing/>
        <w:jc w:val="center"/>
        <w:rPr>
          <w:b/>
          <w:sz w:val="22"/>
          <w:szCs w:val="22"/>
          <w:lang w:eastAsia="ru-RU"/>
        </w:rPr>
      </w:pPr>
      <w:r w:rsidRPr="009859F4">
        <w:rPr>
          <w:b/>
          <w:sz w:val="22"/>
          <w:szCs w:val="22"/>
          <w:lang w:eastAsia="ru-RU"/>
        </w:rPr>
        <w:t>7.2.</w:t>
      </w:r>
      <w:r w:rsidRPr="009859F4">
        <w:rPr>
          <w:b/>
          <w:sz w:val="22"/>
          <w:szCs w:val="22"/>
          <w:lang w:eastAsia="ru-RU"/>
        </w:rPr>
        <w:tab/>
        <w:t>Подпрограмма «Содержание и развитие коммунальной инфраструктуры»</w:t>
      </w:r>
    </w:p>
    <w:p w:rsidR="009859F4" w:rsidRPr="009859F4" w:rsidRDefault="009859F4" w:rsidP="009859F4">
      <w:pPr>
        <w:keepNext/>
        <w:suppressAutoHyphens w:val="0"/>
        <w:autoSpaceDE w:val="0"/>
        <w:autoSpaceDN w:val="0"/>
        <w:adjustRightInd w:val="0"/>
        <w:spacing w:before="360" w:after="240"/>
        <w:ind w:left="720" w:right="565"/>
        <w:contextualSpacing/>
        <w:jc w:val="center"/>
        <w:rPr>
          <w:b/>
          <w:bCs w:val="0"/>
          <w:sz w:val="22"/>
          <w:szCs w:val="22"/>
          <w:lang w:eastAsia="ru-RU"/>
        </w:rPr>
      </w:pPr>
      <w:r w:rsidRPr="009859F4">
        <w:rPr>
          <w:b/>
          <w:bCs w:val="0"/>
          <w:sz w:val="22"/>
          <w:szCs w:val="22"/>
          <w:lang w:eastAsia="ru-RU"/>
        </w:rPr>
        <w:t>Краткая характеристика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8060"/>
      </w:tblGrid>
      <w:tr w:rsidR="009859F4" w:rsidRPr="009859F4" w:rsidTr="009859F4">
        <w:tc>
          <w:tcPr>
            <w:tcW w:w="1680" w:type="dxa"/>
          </w:tcPr>
          <w:p w:rsidR="009859F4" w:rsidRPr="009859F4" w:rsidRDefault="009859F4" w:rsidP="009859F4">
            <w:pPr>
              <w:suppressAutoHyphens w:val="0"/>
              <w:autoSpaceDE w:val="0"/>
              <w:autoSpaceDN w:val="0"/>
              <w:adjustRightInd w:val="0"/>
              <w:spacing w:before="60" w:after="60"/>
              <w:rPr>
                <w:sz w:val="22"/>
                <w:szCs w:val="22"/>
                <w:lang w:eastAsia="ru-RU"/>
              </w:rPr>
            </w:pPr>
            <w:r w:rsidRPr="009859F4">
              <w:rPr>
                <w:sz w:val="22"/>
                <w:szCs w:val="22"/>
                <w:lang w:eastAsia="ru-RU"/>
              </w:rPr>
              <w:t>Наименование подпрограммы</w:t>
            </w:r>
          </w:p>
        </w:tc>
        <w:tc>
          <w:tcPr>
            <w:tcW w:w="8457" w:type="dxa"/>
          </w:tcPr>
          <w:p w:rsidR="009859F4" w:rsidRPr="009859F4" w:rsidRDefault="009859F4" w:rsidP="009859F4">
            <w:pPr>
              <w:suppressAutoHyphens w:val="0"/>
              <w:autoSpaceDE w:val="0"/>
              <w:autoSpaceDN w:val="0"/>
              <w:adjustRightInd w:val="0"/>
              <w:spacing w:before="60" w:after="60"/>
              <w:rPr>
                <w:sz w:val="22"/>
                <w:szCs w:val="22"/>
                <w:lang w:eastAsia="ru-RU"/>
              </w:rPr>
            </w:pPr>
            <w:r w:rsidRPr="009859F4">
              <w:rPr>
                <w:sz w:val="22"/>
                <w:szCs w:val="22"/>
                <w:lang w:eastAsia="ru-RU"/>
              </w:rPr>
              <w:t>Содержание и развитие коммунальной инфраструктуры</w:t>
            </w:r>
          </w:p>
        </w:tc>
      </w:tr>
      <w:tr w:rsidR="009859F4" w:rsidRPr="009859F4" w:rsidTr="009859F4">
        <w:tc>
          <w:tcPr>
            <w:tcW w:w="1680" w:type="dxa"/>
          </w:tcPr>
          <w:p w:rsidR="009859F4" w:rsidRPr="009859F4" w:rsidRDefault="009859F4" w:rsidP="009859F4">
            <w:pPr>
              <w:suppressAutoHyphens w:val="0"/>
              <w:autoSpaceDE w:val="0"/>
              <w:autoSpaceDN w:val="0"/>
              <w:adjustRightInd w:val="0"/>
              <w:spacing w:before="60" w:after="60"/>
              <w:rPr>
                <w:sz w:val="22"/>
                <w:szCs w:val="22"/>
                <w:lang w:eastAsia="ru-RU"/>
              </w:rPr>
            </w:pPr>
            <w:r w:rsidRPr="009859F4">
              <w:rPr>
                <w:sz w:val="22"/>
                <w:szCs w:val="22"/>
                <w:lang w:eastAsia="ru-RU"/>
              </w:rPr>
              <w:t xml:space="preserve">Координатор </w:t>
            </w:r>
          </w:p>
        </w:tc>
        <w:tc>
          <w:tcPr>
            <w:tcW w:w="8457" w:type="dxa"/>
          </w:tcPr>
          <w:p w:rsidR="009859F4" w:rsidRPr="009859F4" w:rsidRDefault="009859F4" w:rsidP="009859F4">
            <w:pPr>
              <w:suppressAutoHyphens w:val="0"/>
              <w:autoSpaceDE w:val="0"/>
              <w:autoSpaceDN w:val="0"/>
              <w:adjustRightInd w:val="0"/>
              <w:spacing w:before="60" w:after="60"/>
              <w:rPr>
                <w:sz w:val="22"/>
                <w:szCs w:val="22"/>
                <w:lang w:eastAsia="ru-RU"/>
              </w:rPr>
            </w:pPr>
            <w:r w:rsidRPr="009859F4">
              <w:rPr>
                <w:sz w:val="22"/>
                <w:szCs w:val="22"/>
                <w:lang w:eastAsia="ru-RU"/>
              </w:rPr>
              <w:t xml:space="preserve">Заместитель главы Администрации </w:t>
            </w:r>
            <w:proofErr w:type="spellStart"/>
            <w:r w:rsidRPr="009859F4">
              <w:rPr>
                <w:sz w:val="22"/>
                <w:szCs w:val="22"/>
                <w:lang w:eastAsia="ru-RU"/>
              </w:rPr>
              <w:t>Вавожского</w:t>
            </w:r>
            <w:proofErr w:type="spellEnd"/>
            <w:r w:rsidRPr="009859F4">
              <w:rPr>
                <w:sz w:val="22"/>
                <w:szCs w:val="22"/>
                <w:lang w:eastAsia="ru-RU"/>
              </w:rPr>
              <w:t xml:space="preserve"> района по строительству, архитектуре и ЖКХ</w:t>
            </w:r>
          </w:p>
        </w:tc>
      </w:tr>
      <w:tr w:rsidR="009859F4" w:rsidRPr="009859F4" w:rsidTr="009859F4">
        <w:tc>
          <w:tcPr>
            <w:tcW w:w="1680" w:type="dxa"/>
          </w:tcPr>
          <w:p w:rsidR="009859F4" w:rsidRPr="009859F4" w:rsidRDefault="009859F4" w:rsidP="009859F4">
            <w:pPr>
              <w:suppressAutoHyphens w:val="0"/>
              <w:autoSpaceDE w:val="0"/>
              <w:autoSpaceDN w:val="0"/>
              <w:adjustRightInd w:val="0"/>
              <w:spacing w:before="60" w:after="60"/>
              <w:rPr>
                <w:b/>
                <w:sz w:val="22"/>
                <w:szCs w:val="22"/>
                <w:lang w:eastAsia="ru-RU"/>
              </w:rPr>
            </w:pPr>
            <w:r w:rsidRPr="009859F4">
              <w:rPr>
                <w:sz w:val="22"/>
                <w:szCs w:val="22"/>
                <w:lang w:eastAsia="ru-RU"/>
              </w:rPr>
              <w:t xml:space="preserve">Ответственный исполнитель </w:t>
            </w:r>
          </w:p>
        </w:tc>
        <w:tc>
          <w:tcPr>
            <w:tcW w:w="8457" w:type="dxa"/>
          </w:tcPr>
          <w:p w:rsidR="009859F4" w:rsidRPr="009859F4" w:rsidRDefault="009859F4" w:rsidP="009859F4">
            <w:pPr>
              <w:suppressAutoHyphens w:val="0"/>
              <w:autoSpaceDE w:val="0"/>
              <w:autoSpaceDN w:val="0"/>
              <w:adjustRightInd w:val="0"/>
              <w:spacing w:before="60" w:after="60"/>
              <w:rPr>
                <w:sz w:val="22"/>
                <w:szCs w:val="22"/>
                <w:lang w:eastAsia="ru-RU"/>
              </w:rPr>
            </w:pPr>
            <w:r w:rsidRPr="009859F4">
              <w:rPr>
                <w:sz w:val="22"/>
                <w:szCs w:val="22"/>
                <w:lang w:eastAsia="ru-RU"/>
              </w:rPr>
              <w:t>Отдел по строительству и ЖКХ Администрации муниципального образования «Муниципальный округ Вавожский район Удмуртской Республики»</w:t>
            </w:r>
          </w:p>
        </w:tc>
      </w:tr>
      <w:tr w:rsidR="009859F4" w:rsidRPr="009859F4" w:rsidTr="009859F4">
        <w:tc>
          <w:tcPr>
            <w:tcW w:w="1680" w:type="dxa"/>
          </w:tcPr>
          <w:p w:rsidR="009859F4" w:rsidRPr="009859F4" w:rsidRDefault="009859F4" w:rsidP="009859F4">
            <w:pPr>
              <w:suppressAutoHyphens w:val="0"/>
              <w:autoSpaceDE w:val="0"/>
              <w:autoSpaceDN w:val="0"/>
              <w:adjustRightInd w:val="0"/>
              <w:spacing w:before="60" w:after="60"/>
              <w:rPr>
                <w:b/>
                <w:sz w:val="22"/>
                <w:szCs w:val="22"/>
                <w:lang w:eastAsia="ru-RU"/>
              </w:rPr>
            </w:pPr>
            <w:r w:rsidRPr="009859F4">
              <w:rPr>
                <w:sz w:val="22"/>
                <w:szCs w:val="22"/>
                <w:lang w:eastAsia="ru-RU"/>
              </w:rPr>
              <w:t xml:space="preserve">Соисполнители </w:t>
            </w:r>
          </w:p>
        </w:tc>
        <w:tc>
          <w:tcPr>
            <w:tcW w:w="8457" w:type="dxa"/>
          </w:tcPr>
          <w:p w:rsidR="009859F4" w:rsidRPr="009859F4" w:rsidRDefault="009859F4" w:rsidP="009859F4">
            <w:pPr>
              <w:suppressAutoHyphens w:val="0"/>
              <w:autoSpaceDE w:val="0"/>
              <w:autoSpaceDN w:val="0"/>
              <w:adjustRightInd w:val="0"/>
              <w:spacing w:before="60" w:after="60"/>
              <w:rPr>
                <w:sz w:val="22"/>
                <w:szCs w:val="22"/>
                <w:lang w:eastAsia="ru-RU"/>
              </w:rPr>
            </w:pPr>
            <w:r w:rsidRPr="009859F4">
              <w:rPr>
                <w:sz w:val="22"/>
                <w:szCs w:val="22"/>
                <w:lang w:eastAsia="ru-RU"/>
              </w:rPr>
              <w:t>Администрация муниципального образования «Муниципальный округ Вавожский район Удмуртской Республики»</w:t>
            </w:r>
          </w:p>
          <w:p w:rsidR="009859F4" w:rsidRPr="009859F4" w:rsidRDefault="009859F4" w:rsidP="009859F4">
            <w:pPr>
              <w:suppressAutoHyphens w:val="0"/>
              <w:autoSpaceDE w:val="0"/>
              <w:autoSpaceDN w:val="0"/>
              <w:adjustRightInd w:val="0"/>
              <w:spacing w:before="60" w:after="60"/>
              <w:rPr>
                <w:sz w:val="22"/>
                <w:szCs w:val="22"/>
                <w:lang w:eastAsia="ru-RU"/>
              </w:rPr>
            </w:pPr>
            <w:r w:rsidRPr="009859F4">
              <w:rPr>
                <w:sz w:val="22"/>
                <w:szCs w:val="22"/>
                <w:lang w:eastAsia="ru-RU"/>
              </w:rPr>
              <w:t>Отдел по управлению муниципальным имуществом Администрация муниципального образования «Муниципальный округ Вавожский район Удмуртской Республики»</w:t>
            </w:r>
          </w:p>
        </w:tc>
      </w:tr>
      <w:tr w:rsidR="009859F4" w:rsidRPr="009859F4" w:rsidTr="009859F4">
        <w:tc>
          <w:tcPr>
            <w:tcW w:w="1680" w:type="dxa"/>
          </w:tcPr>
          <w:p w:rsidR="009859F4" w:rsidRPr="009859F4" w:rsidRDefault="009859F4" w:rsidP="009859F4">
            <w:pPr>
              <w:suppressAutoHyphens w:val="0"/>
              <w:autoSpaceDE w:val="0"/>
              <w:autoSpaceDN w:val="0"/>
              <w:adjustRightInd w:val="0"/>
              <w:spacing w:before="60" w:after="60"/>
              <w:rPr>
                <w:b/>
                <w:sz w:val="22"/>
                <w:szCs w:val="22"/>
                <w:lang w:eastAsia="ru-RU"/>
              </w:rPr>
            </w:pPr>
            <w:r w:rsidRPr="009859F4">
              <w:rPr>
                <w:sz w:val="22"/>
                <w:szCs w:val="22"/>
                <w:lang w:eastAsia="ru-RU"/>
              </w:rPr>
              <w:lastRenderedPageBreak/>
              <w:t>Цель</w:t>
            </w:r>
          </w:p>
        </w:tc>
        <w:tc>
          <w:tcPr>
            <w:tcW w:w="8457" w:type="dxa"/>
          </w:tcPr>
          <w:p w:rsidR="009859F4" w:rsidRPr="009859F4" w:rsidRDefault="009859F4" w:rsidP="008B189A">
            <w:pPr>
              <w:suppressAutoHyphens w:val="0"/>
              <w:autoSpaceDE w:val="0"/>
              <w:autoSpaceDN w:val="0"/>
              <w:adjustRightInd w:val="0"/>
              <w:spacing w:before="60" w:after="60"/>
              <w:jc w:val="both"/>
              <w:rPr>
                <w:sz w:val="22"/>
                <w:szCs w:val="22"/>
                <w:lang w:eastAsia="ru-RU"/>
              </w:rPr>
            </w:pPr>
            <w:r w:rsidRPr="009859F4">
              <w:rPr>
                <w:sz w:val="22"/>
                <w:szCs w:val="22"/>
                <w:lang w:eastAsia="ru-RU"/>
              </w:rPr>
              <w:t>Обеспечение надежной и эффективной работы инженерно-коммунальной инфраструктуры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tc>
      </w:tr>
      <w:tr w:rsidR="009859F4" w:rsidRPr="009859F4" w:rsidTr="009859F4">
        <w:tc>
          <w:tcPr>
            <w:tcW w:w="1680" w:type="dxa"/>
          </w:tcPr>
          <w:p w:rsidR="009859F4" w:rsidRPr="009859F4" w:rsidRDefault="009859F4" w:rsidP="009859F4">
            <w:pPr>
              <w:suppressAutoHyphens w:val="0"/>
              <w:autoSpaceDE w:val="0"/>
              <w:autoSpaceDN w:val="0"/>
              <w:adjustRightInd w:val="0"/>
              <w:spacing w:before="60" w:after="60"/>
              <w:rPr>
                <w:b/>
                <w:sz w:val="22"/>
                <w:szCs w:val="22"/>
                <w:lang w:eastAsia="ru-RU"/>
              </w:rPr>
            </w:pPr>
            <w:r w:rsidRPr="009859F4">
              <w:rPr>
                <w:sz w:val="22"/>
                <w:szCs w:val="22"/>
                <w:lang w:eastAsia="ru-RU"/>
              </w:rPr>
              <w:t xml:space="preserve">Задачи </w:t>
            </w:r>
          </w:p>
        </w:tc>
        <w:tc>
          <w:tcPr>
            <w:tcW w:w="8457" w:type="dxa"/>
          </w:tcPr>
          <w:p w:rsidR="009859F4" w:rsidRPr="009859F4" w:rsidRDefault="009859F4" w:rsidP="008B189A">
            <w:pPr>
              <w:suppressAutoHyphens w:val="0"/>
              <w:autoSpaceDE w:val="0"/>
              <w:autoSpaceDN w:val="0"/>
              <w:adjustRightInd w:val="0"/>
              <w:spacing w:before="60" w:after="60"/>
              <w:jc w:val="both"/>
              <w:rPr>
                <w:sz w:val="22"/>
                <w:szCs w:val="22"/>
                <w:lang w:eastAsia="ru-RU"/>
              </w:rPr>
            </w:pPr>
            <w:r w:rsidRPr="009859F4">
              <w:rPr>
                <w:sz w:val="22"/>
                <w:szCs w:val="22"/>
                <w:lang w:eastAsia="ru-RU"/>
              </w:rPr>
              <w:t>1) Обеспечение бесперебойной и безаварийной работы коммунального комплекса.</w:t>
            </w:r>
          </w:p>
          <w:p w:rsidR="009859F4" w:rsidRPr="009859F4" w:rsidRDefault="009859F4" w:rsidP="008B189A">
            <w:pPr>
              <w:suppressAutoHyphens w:val="0"/>
              <w:autoSpaceDE w:val="0"/>
              <w:autoSpaceDN w:val="0"/>
              <w:adjustRightInd w:val="0"/>
              <w:spacing w:before="60" w:after="60"/>
              <w:jc w:val="both"/>
              <w:rPr>
                <w:sz w:val="22"/>
                <w:szCs w:val="22"/>
                <w:lang w:eastAsia="ru-RU"/>
              </w:rPr>
            </w:pPr>
            <w:r w:rsidRPr="009859F4">
              <w:rPr>
                <w:sz w:val="22"/>
                <w:szCs w:val="22"/>
                <w:lang w:eastAsia="ru-RU"/>
              </w:rPr>
              <w:t xml:space="preserve">2) Модернизация системы коммунальной инфраструктуры </w:t>
            </w:r>
            <w:proofErr w:type="spellStart"/>
            <w:r w:rsidRPr="009859F4">
              <w:rPr>
                <w:sz w:val="22"/>
                <w:szCs w:val="22"/>
                <w:lang w:eastAsia="ru-RU"/>
              </w:rPr>
              <w:t>Вавожского</w:t>
            </w:r>
            <w:proofErr w:type="spellEnd"/>
            <w:r w:rsidRPr="009859F4">
              <w:rPr>
                <w:sz w:val="22"/>
                <w:szCs w:val="22"/>
                <w:lang w:eastAsia="ru-RU"/>
              </w:rPr>
              <w:t xml:space="preserve"> района.</w:t>
            </w:r>
          </w:p>
          <w:p w:rsidR="009859F4" w:rsidRPr="009859F4" w:rsidRDefault="009859F4" w:rsidP="008B189A">
            <w:pPr>
              <w:suppressAutoHyphens w:val="0"/>
              <w:autoSpaceDE w:val="0"/>
              <w:autoSpaceDN w:val="0"/>
              <w:adjustRightInd w:val="0"/>
              <w:spacing w:before="60" w:after="60"/>
              <w:jc w:val="both"/>
              <w:rPr>
                <w:sz w:val="22"/>
                <w:szCs w:val="22"/>
                <w:lang w:eastAsia="ru-RU"/>
              </w:rPr>
            </w:pPr>
            <w:r w:rsidRPr="009859F4">
              <w:rPr>
                <w:sz w:val="22"/>
                <w:szCs w:val="22"/>
                <w:lang w:eastAsia="ru-RU"/>
              </w:rPr>
              <w:t xml:space="preserve">3) Повышение эффективности работы коммунального комплекса (снижение издержек). </w:t>
            </w:r>
          </w:p>
          <w:p w:rsidR="009859F4" w:rsidRPr="009859F4" w:rsidRDefault="009859F4" w:rsidP="008B189A">
            <w:pPr>
              <w:suppressAutoHyphens w:val="0"/>
              <w:autoSpaceDE w:val="0"/>
              <w:autoSpaceDN w:val="0"/>
              <w:adjustRightInd w:val="0"/>
              <w:spacing w:before="60" w:after="60"/>
              <w:jc w:val="both"/>
              <w:rPr>
                <w:sz w:val="22"/>
                <w:szCs w:val="22"/>
                <w:lang w:eastAsia="ru-RU"/>
              </w:rPr>
            </w:pPr>
            <w:r w:rsidRPr="009859F4">
              <w:rPr>
                <w:sz w:val="22"/>
                <w:szCs w:val="22"/>
                <w:lang w:eastAsia="ru-RU"/>
              </w:rPr>
              <w:t>4) Обеспечение коммунальной инфраструктурой существующих и строящихся в районе объектов.</w:t>
            </w:r>
          </w:p>
          <w:p w:rsidR="009859F4" w:rsidRPr="009859F4" w:rsidRDefault="009859F4" w:rsidP="008B189A">
            <w:pPr>
              <w:suppressAutoHyphens w:val="0"/>
              <w:autoSpaceDE w:val="0"/>
              <w:autoSpaceDN w:val="0"/>
              <w:adjustRightInd w:val="0"/>
              <w:spacing w:before="60" w:after="60"/>
              <w:jc w:val="both"/>
              <w:rPr>
                <w:sz w:val="22"/>
                <w:szCs w:val="22"/>
                <w:lang w:eastAsia="ru-RU"/>
              </w:rPr>
            </w:pPr>
            <w:r w:rsidRPr="009859F4">
              <w:rPr>
                <w:sz w:val="22"/>
                <w:szCs w:val="22"/>
                <w:lang w:eastAsia="ru-RU"/>
              </w:rPr>
              <w:t>5) Повышение качества предоставляемых потребителям коммунальных услуг.</w:t>
            </w:r>
          </w:p>
        </w:tc>
      </w:tr>
      <w:tr w:rsidR="009859F4" w:rsidRPr="009859F4" w:rsidTr="009859F4">
        <w:tc>
          <w:tcPr>
            <w:tcW w:w="1680" w:type="dxa"/>
          </w:tcPr>
          <w:p w:rsidR="009859F4" w:rsidRPr="009859F4" w:rsidRDefault="009859F4" w:rsidP="009859F4">
            <w:pPr>
              <w:suppressAutoHyphens w:val="0"/>
              <w:rPr>
                <w:sz w:val="22"/>
                <w:szCs w:val="22"/>
                <w:lang w:eastAsia="ru-RU"/>
              </w:rPr>
            </w:pPr>
            <w:r w:rsidRPr="009859F4">
              <w:rPr>
                <w:sz w:val="22"/>
                <w:szCs w:val="22"/>
                <w:lang w:eastAsia="ru-RU"/>
              </w:rPr>
              <w:t>Приоритетные проекты (программы), реализуемые в рамках программы</w:t>
            </w:r>
          </w:p>
        </w:tc>
        <w:tc>
          <w:tcPr>
            <w:tcW w:w="8457" w:type="dxa"/>
          </w:tcPr>
          <w:p w:rsidR="009859F4" w:rsidRPr="009859F4" w:rsidRDefault="009859F4" w:rsidP="009859F4">
            <w:pPr>
              <w:keepNext/>
              <w:tabs>
                <w:tab w:val="left" w:pos="317"/>
              </w:tabs>
              <w:autoSpaceDE w:val="0"/>
              <w:snapToGrid w:val="0"/>
              <w:spacing w:before="60" w:after="60"/>
              <w:ind w:right="-85"/>
              <w:rPr>
                <w:sz w:val="22"/>
                <w:szCs w:val="22"/>
              </w:rPr>
            </w:pPr>
            <w:r w:rsidRPr="009859F4">
              <w:rPr>
                <w:sz w:val="22"/>
                <w:szCs w:val="22"/>
              </w:rPr>
              <w:t>Формирование современной городской среды на территории Удмуртской Республики.</w:t>
            </w:r>
          </w:p>
          <w:p w:rsidR="009859F4" w:rsidRPr="009859F4" w:rsidRDefault="009859F4" w:rsidP="009859F4">
            <w:pPr>
              <w:suppressAutoHyphens w:val="0"/>
              <w:autoSpaceDE w:val="0"/>
              <w:autoSpaceDN w:val="0"/>
              <w:adjustRightInd w:val="0"/>
              <w:spacing w:before="60" w:after="60"/>
              <w:rPr>
                <w:sz w:val="22"/>
                <w:szCs w:val="22"/>
                <w:lang w:eastAsia="ru-RU"/>
              </w:rPr>
            </w:pPr>
          </w:p>
        </w:tc>
      </w:tr>
      <w:tr w:rsidR="009859F4" w:rsidRPr="009859F4" w:rsidTr="009859F4">
        <w:tc>
          <w:tcPr>
            <w:tcW w:w="1680" w:type="dxa"/>
          </w:tcPr>
          <w:p w:rsidR="009859F4" w:rsidRPr="009859F4" w:rsidRDefault="009859F4" w:rsidP="009859F4">
            <w:pPr>
              <w:suppressAutoHyphens w:val="0"/>
              <w:rPr>
                <w:sz w:val="22"/>
                <w:szCs w:val="22"/>
                <w:lang w:eastAsia="ru-RU"/>
              </w:rPr>
            </w:pPr>
            <w:r w:rsidRPr="009859F4">
              <w:rPr>
                <w:sz w:val="22"/>
                <w:szCs w:val="22"/>
                <w:lang w:eastAsia="ru-RU"/>
              </w:rPr>
              <w:t>Региональные проекты (программы) федеральных национальных проектов (Программ), реализуемых в рамках программы</w:t>
            </w:r>
          </w:p>
        </w:tc>
        <w:tc>
          <w:tcPr>
            <w:tcW w:w="8457" w:type="dxa"/>
          </w:tcPr>
          <w:p w:rsidR="009859F4" w:rsidRPr="009859F4" w:rsidRDefault="009859F4" w:rsidP="009859F4">
            <w:pPr>
              <w:keepNext/>
              <w:tabs>
                <w:tab w:val="left" w:pos="317"/>
              </w:tabs>
              <w:autoSpaceDE w:val="0"/>
              <w:snapToGrid w:val="0"/>
              <w:spacing w:before="60" w:after="60"/>
              <w:ind w:right="-85"/>
              <w:rPr>
                <w:sz w:val="22"/>
                <w:szCs w:val="22"/>
              </w:rPr>
            </w:pPr>
            <w:r w:rsidRPr="009859F4">
              <w:rPr>
                <w:sz w:val="22"/>
                <w:szCs w:val="22"/>
              </w:rPr>
              <w:t>Формирование современной городской среды на территории Удмуртской Республики.</w:t>
            </w:r>
          </w:p>
          <w:p w:rsidR="009859F4" w:rsidRPr="009859F4" w:rsidRDefault="009859F4" w:rsidP="009859F4">
            <w:pPr>
              <w:suppressAutoHyphens w:val="0"/>
              <w:autoSpaceDE w:val="0"/>
              <w:autoSpaceDN w:val="0"/>
              <w:adjustRightInd w:val="0"/>
              <w:spacing w:before="60" w:after="60"/>
              <w:rPr>
                <w:sz w:val="22"/>
                <w:szCs w:val="22"/>
                <w:lang w:eastAsia="ru-RU"/>
              </w:rPr>
            </w:pPr>
          </w:p>
        </w:tc>
      </w:tr>
      <w:tr w:rsidR="009859F4" w:rsidRPr="009859F4" w:rsidTr="009859F4">
        <w:tc>
          <w:tcPr>
            <w:tcW w:w="1680" w:type="dxa"/>
          </w:tcPr>
          <w:p w:rsidR="009859F4" w:rsidRPr="009859F4" w:rsidRDefault="009859F4" w:rsidP="009859F4">
            <w:pPr>
              <w:suppressAutoHyphens w:val="0"/>
              <w:autoSpaceDE w:val="0"/>
              <w:autoSpaceDN w:val="0"/>
              <w:adjustRightInd w:val="0"/>
              <w:spacing w:before="60" w:after="60"/>
              <w:rPr>
                <w:b/>
                <w:sz w:val="22"/>
                <w:szCs w:val="22"/>
                <w:lang w:eastAsia="ru-RU"/>
              </w:rPr>
            </w:pPr>
            <w:r w:rsidRPr="009859F4">
              <w:rPr>
                <w:sz w:val="22"/>
                <w:szCs w:val="22"/>
                <w:lang w:eastAsia="ru-RU"/>
              </w:rPr>
              <w:t xml:space="preserve">Целевые показатели (индикаторы) </w:t>
            </w:r>
          </w:p>
        </w:tc>
        <w:tc>
          <w:tcPr>
            <w:tcW w:w="8457" w:type="dxa"/>
          </w:tcPr>
          <w:p w:rsidR="009859F4" w:rsidRPr="009859F4" w:rsidRDefault="009859F4" w:rsidP="008B189A">
            <w:pPr>
              <w:suppressAutoHyphens w:val="0"/>
              <w:autoSpaceDE w:val="0"/>
              <w:autoSpaceDN w:val="0"/>
              <w:adjustRightInd w:val="0"/>
              <w:spacing w:before="60" w:after="60"/>
              <w:jc w:val="both"/>
              <w:rPr>
                <w:sz w:val="22"/>
                <w:szCs w:val="22"/>
                <w:lang w:eastAsia="ru-RU"/>
              </w:rPr>
            </w:pPr>
            <w:r w:rsidRPr="009859F4">
              <w:rPr>
                <w:sz w:val="22"/>
                <w:szCs w:val="22"/>
                <w:lang w:eastAsia="ru-RU"/>
              </w:rPr>
              <w:t>1) Доля организаций коммунального комплекса, осуществляющих производство товаров, оказание услуг по вод</w:t>
            </w:r>
            <w:proofErr w:type="gramStart"/>
            <w:r w:rsidRPr="009859F4">
              <w:rPr>
                <w:sz w:val="22"/>
                <w:szCs w:val="22"/>
                <w:lang w:eastAsia="ru-RU"/>
              </w:rPr>
              <w:t>о-</w:t>
            </w:r>
            <w:proofErr w:type="gramEnd"/>
            <w:r w:rsidRPr="009859F4">
              <w:rPr>
                <w:sz w:val="22"/>
                <w:szCs w:val="22"/>
                <w:lang w:eastAsia="ru-RU"/>
              </w:rPr>
              <w:t xml:space="preserve">,  тепло-, газо- и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w:t>
            </w:r>
            <w:proofErr w:type="gramStart"/>
            <w:r w:rsidRPr="009859F4">
              <w:rPr>
                <w:sz w:val="22"/>
                <w:szCs w:val="22"/>
                <w:lang w:eastAsia="ru-RU"/>
              </w:rPr>
              <w:t>числе</w:t>
            </w:r>
            <w:proofErr w:type="gramEnd"/>
            <w:r w:rsidRPr="009859F4">
              <w:rPr>
                <w:sz w:val="22"/>
                <w:szCs w:val="22"/>
                <w:lang w:eastAsia="ru-RU"/>
              </w:rPr>
              <w:t xml:space="preserve"> организаций коммунального комплекса, осуществляющих свою деятельность на территории муниципального района, процентов.</w:t>
            </w:r>
          </w:p>
          <w:p w:rsidR="009859F4" w:rsidRPr="009859F4" w:rsidRDefault="009859F4" w:rsidP="008B189A">
            <w:pPr>
              <w:suppressAutoHyphens w:val="0"/>
              <w:autoSpaceDE w:val="0"/>
              <w:autoSpaceDN w:val="0"/>
              <w:adjustRightInd w:val="0"/>
              <w:spacing w:before="60" w:after="60"/>
              <w:jc w:val="both"/>
              <w:rPr>
                <w:sz w:val="22"/>
                <w:szCs w:val="22"/>
                <w:lang w:eastAsia="ru-RU"/>
              </w:rPr>
            </w:pPr>
            <w:r w:rsidRPr="009859F4">
              <w:rPr>
                <w:sz w:val="22"/>
                <w:szCs w:val="22"/>
                <w:lang w:eastAsia="ru-RU"/>
              </w:rPr>
              <w:t>2) Износ инженерных теплосетей (магистральные сети), процентов.</w:t>
            </w:r>
          </w:p>
          <w:p w:rsidR="009859F4" w:rsidRPr="009859F4" w:rsidRDefault="009859F4" w:rsidP="008B189A">
            <w:pPr>
              <w:suppressAutoHyphens w:val="0"/>
              <w:autoSpaceDE w:val="0"/>
              <w:autoSpaceDN w:val="0"/>
              <w:adjustRightInd w:val="0"/>
              <w:spacing w:before="60" w:after="60"/>
              <w:jc w:val="both"/>
              <w:rPr>
                <w:sz w:val="22"/>
                <w:szCs w:val="22"/>
                <w:lang w:eastAsia="ru-RU"/>
              </w:rPr>
            </w:pPr>
            <w:r w:rsidRPr="009859F4">
              <w:rPr>
                <w:sz w:val="22"/>
                <w:szCs w:val="22"/>
                <w:lang w:eastAsia="ru-RU"/>
              </w:rPr>
              <w:t>3) Количество аварийных ситуаций на системах теплоснабжения, единиц.</w:t>
            </w:r>
          </w:p>
          <w:p w:rsidR="009859F4" w:rsidRPr="009859F4" w:rsidRDefault="009859F4" w:rsidP="008B189A">
            <w:pPr>
              <w:suppressAutoHyphens w:val="0"/>
              <w:autoSpaceDE w:val="0"/>
              <w:autoSpaceDN w:val="0"/>
              <w:adjustRightInd w:val="0"/>
              <w:spacing w:before="60" w:after="60"/>
              <w:jc w:val="both"/>
              <w:rPr>
                <w:sz w:val="22"/>
                <w:szCs w:val="22"/>
                <w:lang w:eastAsia="ru-RU"/>
              </w:rPr>
            </w:pPr>
            <w:r w:rsidRPr="009859F4">
              <w:rPr>
                <w:sz w:val="22"/>
                <w:szCs w:val="22"/>
                <w:lang w:eastAsia="ru-RU"/>
              </w:rPr>
              <w:t>4) Износ сетей холодного водоснабжения, процентов.</w:t>
            </w:r>
          </w:p>
          <w:p w:rsidR="009859F4" w:rsidRPr="009859F4" w:rsidRDefault="009859F4" w:rsidP="008B189A">
            <w:pPr>
              <w:suppressAutoHyphens w:val="0"/>
              <w:autoSpaceDE w:val="0"/>
              <w:autoSpaceDN w:val="0"/>
              <w:adjustRightInd w:val="0"/>
              <w:spacing w:before="60" w:after="60"/>
              <w:jc w:val="both"/>
              <w:rPr>
                <w:sz w:val="22"/>
                <w:szCs w:val="22"/>
                <w:lang w:eastAsia="ru-RU"/>
              </w:rPr>
            </w:pPr>
            <w:r w:rsidRPr="009859F4">
              <w:rPr>
                <w:sz w:val="22"/>
                <w:szCs w:val="22"/>
                <w:lang w:eastAsia="ru-RU"/>
              </w:rPr>
              <w:t>5) Количество аварийных ситуаций на системах холодного водоснабжения, единиц.</w:t>
            </w:r>
          </w:p>
          <w:p w:rsidR="009859F4" w:rsidRPr="009859F4" w:rsidRDefault="009859F4" w:rsidP="008B189A">
            <w:pPr>
              <w:suppressAutoHyphens w:val="0"/>
              <w:autoSpaceDE w:val="0"/>
              <w:autoSpaceDN w:val="0"/>
              <w:adjustRightInd w:val="0"/>
              <w:spacing w:before="60" w:after="60"/>
              <w:jc w:val="both"/>
              <w:rPr>
                <w:sz w:val="22"/>
                <w:szCs w:val="22"/>
                <w:lang w:eastAsia="ru-RU"/>
              </w:rPr>
            </w:pPr>
            <w:r w:rsidRPr="009859F4">
              <w:rPr>
                <w:sz w:val="22"/>
                <w:szCs w:val="22"/>
                <w:lang w:eastAsia="ru-RU"/>
              </w:rPr>
              <w:t>6) Количество аварийных ситуаций на канализационных сетях, единиц.</w:t>
            </w:r>
          </w:p>
          <w:p w:rsidR="009859F4" w:rsidRPr="009859F4" w:rsidRDefault="009859F4" w:rsidP="008B189A">
            <w:pPr>
              <w:suppressAutoHyphens w:val="0"/>
              <w:autoSpaceDE w:val="0"/>
              <w:autoSpaceDN w:val="0"/>
              <w:adjustRightInd w:val="0"/>
              <w:spacing w:before="60" w:after="60"/>
              <w:jc w:val="both"/>
              <w:rPr>
                <w:sz w:val="22"/>
                <w:szCs w:val="22"/>
                <w:lang w:eastAsia="ru-RU"/>
              </w:rPr>
            </w:pPr>
            <w:r w:rsidRPr="009859F4">
              <w:rPr>
                <w:sz w:val="22"/>
                <w:szCs w:val="22"/>
                <w:lang w:eastAsia="ru-RU"/>
              </w:rPr>
              <w:t>7) Износ сетей водоотведения (канализации), процентов.</w:t>
            </w:r>
          </w:p>
          <w:p w:rsidR="009859F4" w:rsidRPr="009859F4" w:rsidRDefault="009859F4" w:rsidP="008B189A">
            <w:pPr>
              <w:suppressAutoHyphens w:val="0"/>
              <w:autoSpaceDE w:val="0"/>
              <w:autoSpaceDN w:val="0"/>
              <w:adjustRightInd w:val="0"/>
              <w:spacing w:before="60" w:after="60"/>
              <w:jc w:val="both"/>
              <w:rPr>
                <w:sz w:val="22"/>
                <w:szCs w:val="22"/>
                <w:lang w:eastAsia="ru-RU"/>
              </w:rPr>
            </w:pPr>
            <w:r w:rsidRPr="009859F4">
              <w:rPr>
                <w:sz w:val="22"/>
                <w:szCs w:val="22"/>
                <w:lang w:eastAsia="ru-RU"/>
              </w:rPr>
              <w:t>8)Доля граждан, использующих механизм получения государственных и муниципальных услуг в электронной форме, процентов (к 2025 году – не менее 70%).</w:t>
            </w:r>
          </w:p>
        </w:tc>
      </w:tr>
      <w:tr w:rsidR="009859F4" w:rsidRPr="009859F4" w:rsidTr="009859F4">
        <w:tc>
          <w:tcPr>
            <w:tcW w:w="1680" w:type="dxa"/>
          </w:tcPr>
          <w:p w:rsidR="009859F4" w:rsidRPr="009859F4" w:rsidRDefault="009859F4" w:rsidP="009859F4">
            <w:pPr>
              <w:suppressAutoHyphens w:val="0"/>
              <w:autoSpaceDE w:val="0"/>
              <w:autoSpaceDN w:val="0"/>
              <w:adjustRightInd w:val="0"/>
              <w:spacing w:before="60" w:after="60"/>
              <w:rPr>
                <w:sz w:val="22"/>
                <w:szCs w:val="22"/>
                <w:lang w:eastAsia="ru-RU"/>
              </w:rPr>
            </w:pPr>
            <w:r w:rsidRPr="009859F4">
              <w:rPr>
                <w:sz w:val="22"/>
                <w:szCs w:val="22"/>
                <w:lang w:eastAsia="ru-RU"/>
              </w:rPr>
              <w:t>Сроки и этапы  реализации</w:t>
            </w:r>
          </w:p>
        </w:tc>
        <w:tc>
          <w:tcPr>
            <w:tcW w:w="8457" w:type="dxa"/>
          </w:tcPr>
          <w:p w:rsidR="009859F4" w:rsidRPr="009859F4" w:rsidRDefault="009859F4" w:rsidP="009859F4">
            <w:pPr>
              <w:suppressAutoHyphens w:val="0"/>
              <w:snapToGrid w:val="0"/>
              <w:spacing w:before="60" w:after="60"/>
              <w:rPr>
                <w:sz w:val="22"/>
                <w:szCs w:val="22"/>
                <w:lang w:eastAsia="ru-RU"/>
              </w:rPr>
            </w:pPr>
            <w:r w:rsidRPr="009859F4">
              <w:rPr>
                <w:sz w:val="22"/>
                <w:szCs w:val="22"/>
                <w:lang w:eastAsia="ru-RU"/>
              </w:rPr>
              <w:t>Срок реализации - 2015-2025 годы.</w:t>
            </w:r>
          </w:p>
          <w:p w:rsidR="009859F4" w:rsidRPr="009859F4" w:rsidRDefault="009859F4" w:rsidP="009859F4">
            <w:pPr>
              <w:suppressAutoHyphens w:val="0"/>
              <w:spacing w:before="60" w:after="60"/>
              <w:rPr>
                <w:lang w:eastAsia="ru-RU"/>
              </w:rPr>
            </w:pPr>
            <w:r w:rsidRPr="009859F4">
              <w:rPr>
                <w:sz w:val="22"/>
                <w:szCs w:val="22"/>
                <w:lang w:eastAsia="ru-RU"/>
              </w:rPr>
              <w:t>Этапы реализации подпрограммы  выделяются: 1 этап 2015-2018 годы, 2 этап 2019-2025 годы.</w:t>
            </w:r>
          </w:p>
        </w:tc>
      </w:tr>
      <w:tr w:rsidR="009859F4" w:rsidRPr="009859F4" w:rsidTr="009859F4">
        <w:trPr>
          <w:trHeight w:val="2932"/>
        </w:trPr>
        <w:tc>
          <w:tcPr>
            <w:tcW w:w="1680" w:type="dxa"/>
          </w:tcPr>
          <w:p w:rsidR="009859F4" w:rsidRPr="009859F4" w:rsidRDefault="009859F4" w:rsidP="009859F4">
            <w:pPr>
              <w:suppressAutoHyphens w:val="0"/>
              <w:autoSpaceDE w:val="0"/>
              <w:autoSpaceDN w:val="0"/>
              <w:adjustRightInd w:val="0"/>
              <w:spacing w:before="60" w:after="60"/>
              <w:rPr>
                <w:sz w:val="22"/>
                <w:szCs w:val="22"/>
                <w:lang w:eastAsia="ru-RU"/>
              </w:rPr>
            </w:pPr>
            <w:r w:rsidRPr="009859F4">
              <w:rPr>
                <w:sz w:val="22"/>
                <w:szCs w:val="22"/>
                <w:lang w:eastAsia="ru-RU"/>
              </w:rPr>
              <w:lastRenderedPageBreak/>
              <w:t xml:space="preserve">Ресурсное обеспечение за счет средств бюджета </w:t>
            </w:r>
            <w:proofErr w:type="spellStart"/>
            <w:r w:rsidRPr="009859F4">
              <w:rPr>
                <w:sz w:val="22"/>
                <w:szCs w:val="22"/>
                <w:lang w:eastAsia="ru-RU"/>
              </w:rPr>
              <w:t>Вавожского</w:t>
            </w:r>
            <w:proofErr w:type="spellEnd"/>
            <w:r w:rsidRPr="009859F4">
              <w:rPr>
                <w:sz w:val="22"/>
                <w:szCs w:val="22"/>
                <w:lang w:eastAsia="ru-RU"/>
              </w:rPr>
              <w:t xml:space="preserve"> района</w:t>
            </w:r>
          </w:p>
        </w:tc>
        <w:tc>
          <w:tcPr>
            <w:tcW w:w="8457" w:type="dxa"/>
          </w:tcPr>
          <w:p w:rsidR="009859F4" w:rsidRPr="009859F4" w:rsidRDefault="009859F4" w:rsidP="009859F4">
            <w:pPr>
              <w:suppressAutoHyphens w:val="0"/>
              <w:spacing w:before="60" w:after="60"/>
              <w:rPr>
                <w:sz w:val="22"/>
                <w:szCs w:val="22"/>
                <w:lang w:eastAsia="ru-RU"/>
              </w:rPr>
            </w:pPr>
            <w:r w:rsidRPr="009859F4">
              <w:rPr>
                <w:sz w:val="22"/>
                <w:szCs w:val="22"/>
                <w:lang w:eastAsia="ru-RU"/>
              </w:rPr>
              <w:t xml:space="preserve">Общий объем финансирования мероприятий подпрограммы за 2015-2018 годы за счет средств бюджета </w:t>
            </w:r>
            <w:proofErr w:type="spellStart"/>
            <w:r w:rsidRPr="009859F4">
              <w:rPr>
                <w:sz w:val="22"/>
                <w:szCs w:val="22"/>
                <w:lang w:eastAsia="ru-RU"/>
              </w:rPr>
              <w:t>Вавожского</w:t>
            </w:r>
            <w:proofErr w:type="spellEnd"/>
            <w:r w:rsidRPr="009859F4">
              <w:rPr>
                <w:sz w:val="22"/>
                <w:szCs w:val="22"/>
                <w:lang w:eastAsia="ru-RU"/>
              </w:rPr>
              <w:t xml:space="preserve"> района  составит 15099,62 тыс. руб., 2019-2025годы за счет средств бюджета </w:t>
            </w:r>
            <w:proofErr w:type="spellStart"/>
            <w:r w:rsidRPr="009859F4">
              <w:rPr>
                <w:sz w:val="22"/>
                <w:szCs w:val="22"/>
                <w:lang w:eastAsia="ru-RU"/>
              </w:rPr>
              <w:t>Вавожского</w:t>
            </w:r>
            <w:proofErr w:type="spellEnd"/>
            <w:r w:rsidRPr="009859F4">
              <w:rPr>
                <w:sz w:val="22"/>
                <w:szCs w:val="22"/>
                <w:lang w:eastAsia="ru-RU"/>
              </w:rPr>
              <w:t xml:space="preserve"> района  составит </w:t>
            </w:r>
            <w:r w:rsidR="0097183F">
              <w:rPr>
                <w:sz w:val="22"/>
                <w:szCs w:val="22"/>
                <w:u w:val="single"/>
                <w:lang w:eastAsia="ru-RU"/>
              </w:rPr>
              <w:t>17609,01</w:t>
            </w:r>
            <w:r w:rsidRPr="009859F4">
              <w:rPr>
                <w:sz w:val="22"/>
                <w:szCs w:val="22"/>
                <w:u w:val="single"/>
                <w:lang w:eastAsia="ru-RU"/>
              </w:rPr>
              <w:t xml:space="preserve"> </w:t>
            </w:r>
            <w:r w:rsidRPr="009859F4">
              <w:rPr>
                <w:sz w:val="22"/>
                <w:szCs w:val="22"/>
                <w:lang w:eastAsia="ru-RU"/>
              </w:rPr>
              <w:t>тыс. рублей, в том числе по годам реализации муниципальной программы (в тыс. руб.):</w:t>
            </w:r>
          </w:p>
          <w:tbl>
            <w:tblPr>
              <w:tblW w:w="8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586"/>
              <w:gridCol w:w="562"/>
              <w:gridCol w:w="562"/>
              <w:gridCol w:w="537"/>
              <w:gridCol w:w="537"/>
              <w:gridCol w:w="586"/>
              <w:gridCol w:w="537"/>
              <w:gridCol w:w="537"/>
              <w:gridCol w:w="537"/>
              <w:gridCol w:w="537"/>
              <w:gridCol w:w="488"/>
              <w:gridCol w:w="537"/>
              <w:gridCol w:w="537"/>
            </w:tblGrid>
            <w:tr w:rsidR="009859F4" w:rsidRPr="009859F4" w:rsidTr="009859F4">
              <w:trPr>
                <w:trHeight w:val="282"/>
              </w:trPr>
              <w:tc>
                <w:tcPr>
                  <w:tcW w:w="847" w:type="dxa"/>
                  <w:shd w:val="clear" w:color="000000" w:fill="FFFFFF"/>
                  <w:vAlign w:val="center"/>
                </w:tcPr>
                <w:p w:rsidR="009859F4" w:rsidRPr="009859F4" w:rsidRDefault="009859F4" w:rsidP="009859F4">
                  <w:pPr>
                    <w:suppressAutoHyphens w:val="0"/>
                    <w:spacing w:before="40" w:after="40"/>
                    <w:rPr>
                      <w:b/>
                      <w:sz w:val="12"/>
                      <w:szCs w:val="12"/>
                      <w:lang w:eastAsia="ru-RU"/>
                    </w:rPr>
                  </w:pPr>
                </w:p>
              </w:tc>
              <w:tc>
                <w:tcPr>
                  <w:tcW w:w="3081" w:type="dxa"/>
                  <w:gridSpan w:val="5"/>
                  <w:shd w:val="clear" w:color="000000" w:fill="FFFFFF"/>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1 этап</w:t>
                  </w:r>
                </w:p>
              </w:tc>
              <w:tc>
                <w:tcPr>
                  <w:tcW w:w="4250" w:type="dxa"/>
                  <w:gridSpan w:val="8"/>
                  <w:shd w:val="clear" w:color="000000" w:fill="FFFFFF"/>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 этап</w:t>
                  </w:r>
                </w:p>
              </w:tc>
            </w:tr>
            <w:tr w:rsidR="009859F4" w:rsidRPr="009859F4" w:rsidTr="009859F4">
              <w:trPr>
                <w:trHeight w:val="282"/>
              </w:trPr>
              <w:tc>
                <w:tcPr>
                  <w:tcW w:w="847" w:type="dxa"/>
                  <w:shd w:val="clear" w:color="000000" w:fill="FFFFFF"/>
                  <w:vAlign w:val="center"/>
                  <w:hideMark/>
                </w:tcPr>
                <w:p w:rsidR="009859F4" w:rsidRPr="009859F4" w:rsidRDefault="009859F4" w:rsidP="009859F4">
                  <w:pPr>
                    <w:suppressAutoHyphens w:val="0"/>
                    <w:spacing w:before="40" w:after="40"/>
                    <w:rPr>
                      <w:b/>
                      <w:sz w:val="12"/>
                      <w:szCs w:val="12"/>
                      <w:lang w:eastAsia="ru-RU"/>
                    </w:rPr>
                  </w:pPr>
                </w:p>
              </w:tc>
              <w:tc>
                <w:tcPr>
                  <w:tcW w:w="651" w:type="dxa"/>
                  <w:shd w:val="clear" w:color="000000" w:fill="FFFFFF"/>
                  <w:vAlign w:val="center"/>
                  <w:hideMark/>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Всего</w:t>
                  </w:r>
                </w:p>
              </w:tc>
              <w:tc>
                <w:tcPr>
                  <w:tcW w:w="625" w:type="dxa"/>
                  <w:shd w:val="clear" w:color="000000" w:fill="FFFFFF"/>
                  <w:noWrap/>
                  <w:vAlign w:val="center"/>
                  <w:hideMark/>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2015 г.</w:t>
                  </w:r>
                </w:p>
              </w:tc>
              <w:tc>
                <w:tcPr>
                  <w:tcW w:w="621" w:type="dxa"/>
                  <w:shd w:val="clear" w:color="000000" w:fill="FFFFFF"/>
                  <w:noWrap/>
                  <w:vAlign w:val="center"/>
                  <w:hideMark/>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2016 г.</w:t>
                  </w:r>
                </w:p>
              </w:tc>
              <w:tc>
                <w:tcPr>
                  <w:tcW w:w="592" w:type="dxa"/>
                  <w:shd w:val="clear" w:color="000000" w:fill="FFFFFF"/>
                  <w:noWrap/>
                  <w:vAlign w:val="center"/>
                  <w:hideMark/>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2017 г.</w:t>
                  </w:r>
                </w:p>
              </w:tc>
              <w:tc>
                <w:tcPr>
                  <w:tcW w:w="592" w:type="dxa"/>
                  <w:shd w:val="clear" w:color="000000" w:fill="FFFFFF"/>
                  <w:noWrap/>
                  <w:vAlign w:val="center"/>
                  <w:hideMark/>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2018 г.</w:t>
                  </w:r>
                </w:p>
              </w:tc>
              <w:tc>
                <w:tcPr>
                  <w:tcW w:w="650" w:type="dxa"/>
                  <w:shd w:val="clear" w:color="000000" w:fill="FFFFFF"/>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всего</w:t>
                  </w:r>
                </w:p>
              </w:tc>
              <w:tc>
                <w:tcPr>
                  <w:tcW w:w="592" w:type="dxa"/>
                  <w:shd w:val="clear" w:color="000000" w:fill="FFFFFF"/>
                  <w:noWrap/>
                  <w:vAlign w:val="center"/>
                  <w:hideMark/>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2019 г.</w:t>
                  </w:r>
                </w:p>
              </w:tc>
              <w:tc>
                <w:tcPr>
                  <w:tcW w:w="592" w:type="dxa"/>
                  <w:shd w:val="clear" w:color="000000" w:fill="FFFFFF"/>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2020 г.</w:t>
                  </w:r>
                </w:p>
              </w:tc>
              <w:tc>
                <w:tcPr>
                  <w:tcW w:w="297" w:type="dxa"/>
                  <w:shd w:val="clear" w:color="000000" w:fill="FFFFFF"/>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 xml:space="preserve">2021 г. </w:t>
                  </w:r>
                </w:p>
              </w:tc>
              <w:tc>
                <w:tcPr>
                  <w:tcW w:w="829" w:type="dxa"/>
                  <w:shd w:val="clear" w:color="000000" w:fill="FFFFFF"/>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2022г.</w:t>
                  </w:r>
                </w:p>
              </w:tc>
              <w:tc>
                <w:tcPr>
                  <w:tcW w:w="534" w:type="dxa"/>
                  <w:shd w:val="clear" w:color="000000" w:fill="FFFFFF"/>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2023г.</w:t>
                  </w:r>
                </w:p>
              </w:tc>
              <w:tc>
                <w:tcPr>
                  <w:tcW w:w="534" w:type="dxa"/>
                  <w:shd w:val="clear" w:color="000000" w:fill="FFFFFF"/>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2024г.</w:t>
                  </w:r>
                </w:p>
              </w:tc>
              <w:tc>
                <w:tcPr>
                  <w:tcW w:w="222" w:type="dxa"/>
                  <w:shd w:val="clear" w:color="000000" w:fill="FFFFFF"/>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2025 г.</w:t>
                  </w:r>
                </w:p>
              </w:tc>
            </w:tr>
            <w:tr w:rsidR="009859F4" w:rsidRPr="009859F4" w:rsidTr="009859F4">
              <w:trPr>
                <w:trHeight w:val="270"/>
              </w:trPr>
              <w:tc>
                <w:tcPr>
                  <w:tcW w:w="847" w:type="dxa"/>
                  <w:shd w:val="clear" w:color="000000" w:fill="FFFFFF"/>
                  <w:vAlign w:val="center"/>
                  <w:hideMark/>
                </w:tcPr>
                <w:p w:rsidR="009859F4" w:rsidRPr="009859F4" w:rsidRDefault="009859F4" w:rsidP="009859F4">
                  <w:pPr>
                    <w:suppressAutoHyphens w:val="0"/>
                    <w:spacing w:before="40" w:after="40"/>
                    <w:rPr>
                      <w:bCs w:val="0"/>
                      <w:sz w:val="12"/>
                      <w:szCs w:val="12"/>
                      <w:lang w:eastAsia="ru-RU"/>
                    </w:rPr>
                  </w:pPr>
                  <w:r w:rsidRPr="009859F4">
                    <w:rPr>
                      <w:bCs w:val="0"/>
                      <w:sz w:val="12"/>
                      <w:szCs w:val="12"/>
                      <w:lang w:eastAsia="ru-RU"/>
                    </w:rPr>
                    <w:t xml:space="preserve">бюджет </w:t>
                  </w:r>
                  <w:proofErr w:type="spellStart"/>
                  <w:r w:rsidRPr="009859F4">
                    <w:rPr>
                      <w:bCs w:val="0"/>
                      <w:sz w:val="12"/>
                      <w:szCs w:val="12"/>
                      <w:lang w:eastAsia="ru-RU"/>
                    </w:rPr>
                    <w:t>Вавожского</w:t>
                  </w:r>
                  <w:proofErr w:type="spellEnd"/>
                  <w:r w:rsidRPr="009859F4">
                    <w:rPr>
                      <w:bCs w:val="0"/>
                      <w:sz w:val="12"/>
                      <w:szCs w:val="12"/>
                      <w:lang w:eastAsia="ru-RU"/>
                    </w:rPr>
                    <w:t xml:space="preserve"> района</w:t>
                  </w:r>
                </w:p>
              </w:tc>
              <w:tc>
                <w:tcPr>
                  <w:tcW w:w="651" w:type="dxa"/>
                  <w:shd w:val="clear" w:color="000000" w:fill="FFFFFF"/>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15099,62</w:t>
                  </w:r>
                </w:p>
              </w:tc>
              <w:tc>
                <w:tcPr>
                  <w:tcW w:w="625" w:type="dxa"/>
                  <w:shd w:val="clear" w:color="000000" w:fill="FFFFFF"/>
                  <w:noWrap/>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3280,36</w:t>
                  </w:r>
                </w:p>
              </w:tc>
              <w:tc>
                <w:tcPr>
                  <w:tcW w:w="621" w:type="dxa"/>
                  <w:shd w:val="clear" w:color="000000" w:fill="FFFFFF"/>
                  <w:noWrap/>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2001,76</w:t>
                  </w:r>
                </w:p>
              </w:tc>
              <w:tc>
                <w:tcPr>
                  <w:tcW w:w="592" w:type="dxa"/>
                  <w:shd w:val="clear" w:color="000000" w:fill="FFFFFF"/>
                  <w:noWrap/>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6896,10</w:t>
                  </w:r>
                </w:p>
              </w:tc>
              <w:tc>
                <w:tcPr>
                  <w:tcW w:w="592" w:type="dxa"/>
                  <w:shd w:val="clear" w:color="000000" w:fill="FFFFFF"/>
                  <w:noWrap/>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2921,40</w:t>
                  </w:r>
                </w:p>
              </w:tc>
              <w:tc>
                <w:tcPr>
                  <w:tcW w:w="650" w:type="dxa"/>
                  <w:shd w:val="clear" w:color="000000" w:fill="FFFFFF"/>
                  <w:vAlign w:val="center"/>
                </w:tcPr>
                <w:p w:rsidR="009859F4" w:rsidRPr="009859F4" w:rsidRDefault="009859F4" w:rsidP="0097183F">
                  <w:pPr>
                    <w:suppressAutoHyphens w:val="0"/>
                    <w:spacing w:before="40" w:after="40"/>
                    <w:jc w:val="center"/>
                    <w:rPr>
                      <w:sz w:val="12"/>
                      <w:szCs w:val="12"/>
                      <w:lang w:eastAsia="ru-RU"/>
                    </w:rPr>
                  </w:pPr>
                  <w:r w:rsidRPr="009859F4">
                    <w:rPr>
                      <w:sz w:val="12"/>
                      <w:szCs w:val="12"/>
                      <w:lang w:eastAsia="ru-RU"/>
                    </w:rPr>
                    <w:t>1</w:t>
                  </w:r>
                  <w:r w:rsidR="0097183F">
                    <w:rPr>
                      <w:sz w:val="12"/>
                      <w:szCs w:val="12"/>
                      <w:lang w:eastAsia="ru-RU"/>
                    </w:rPr>
                    <w:t>7609,01</w:t>
                  </w:r>
                </w:p>
              </w:tc>
              <w:tc>
                <w:tcPr>
                  <w:tcW w:w="592" w:type="dxa"/>
                  <w:shd w:val="clear" w:color="000000" w:fill="FFFFFF"/>
                  <w:noWrap/>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2759,17</w:t>
                  </w:r>
                </w:p>
              </w:tc>
              <w:tc>
                <w:tcPr>
                  <w:tcW w:w="592" w:type="dxa"/>
                  <w:shd w:val="clear" w:color="000000" w:fill="FFFFFF"/>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4710,44</w:t>
                  </w:r>
                </w:p>
              </w:tc>
              <w:tc>
                <w:tcPr>
                  <w:tcW w:w="297" w:type="dxa"/>
                  <w:shd w:val="clear" w:color="000000" w:fill="FFFFFF"/>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3233,85</w:t>
                  </w:r>
                </w:p>
              </w:tc>
              <w:tc>
                <w:tcPr>
                  <w:tcW w:w="829" w:type="dxa"/>
                  <w:shd w:val="clear" w:color="000000" w:fill="FFFFFF"/>
                  <w:vAlign w:val="center"/>
                </w:tcPr>
                <w:p w:rsidR="009859F4" w:rsidRPr="009859F4" w:rsidRDefault="0097183F" w:rsidP="0097183F">
                  <w:pPr>
                    <w:suppressAutoHyphens w:val="0"/>
                    <w:spacing w:before="40" w:after="40"/>
                    <w:jc w:val="center"/>
                    <w:rPr>
                      <w:sz w:val="12"/>
                      <w:szCs w:val="12"/>
                      <w:lang w:eastAsia="ru-RU"/>
                    </w:rPr>
                  </w:pPr>
                  <w:r>
                    <w:rPr>
                      <w:sz w:val="12"/>
                      <w:szCs w:val="12"/>
                      <w:lang w:eastAsia="ru-RU"/>
                    </w:rPr>
                    <w:t>3827</w:t>
                  </w:r>
                  <w:r w:rsidR="009859F4" w:rsidRPr="009859F4">
                    <w:rPr>
                      <w:sz w:val="12"/>
                      <w:szCs w:val="12"/>
                      <w:lang w:eastAsia="ru-RU"/>
                    </w:rPr>
                    <w:t>,</w:t>
                  </w:r>
                  <w:r>
                    <w:rPr>
                      <w:sz w:val="12"/>
                      <w:szCs w:val="12"/>
                      <w:lang w:eastAsia="ru-RU"/>
                    </w:rPr>
                    <w:t>7</w:t>
                  </w:r>
                  <w:r w:rsidR="009859F4" w:rsidRPr="009859F4">
                    <w:rPr>
                      <w:sz w:val="12"/>
                      <w:szCs w:val="12"/>
                      <w:lang w:eastAsia="ru-RU"/>
                    </w:rPr>
                    <w:t>0</w:t>
                  </w:r>
                </w:p>
              </w:tc>
              <w:tc>
                <w:tcPr>
                  <w:tcW w:w="534" w:type="dxa"/>
                  <w:shd w:val="clear" w:color="000000" w:fill="FFFFFF"/>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877,90</w:t>
                  </w:r>
                </w:p>
              </w:tc>
              <w:tc>
                <w:tcPr>
                  <w:tcW w:w="534" w:type="dxa"/>
                  <w:shd w:val="clear" w:color="000000" w:fill="FFFFFF"/>
                  <w:vAlign w:val="center"/>
                </w:tcPr>
                <w:p w:rsidR="009859F4" w:rsidRPr="009859F4" w:rsidRDefault="009859F4" w:rsidP="009859F4">
                  <w:pPr>
                    <w:suppressAutoHyphens w:val="0"/>
                    <w:spacing w:before="40" w:after="40"/>
                    <w:jc w:val="center"/>
                    <w:rPr>
                      <w:sz w:val="12"/>
                      <w:szCs w:val="12"/>
                      <w:lang w:eastAsia="ru-RU"/>
                    </w:rPr>
                  </w:pPr>
                </w:p>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1078,40</w:t>
                  </w:r>
                </w:p>
                <w:p w:rsidR="009859F4" w:rsidRPr="009859F4" w:rsidRDefault="009859F4" w:rsidP="009859F4">
                  <w:pPr>
                    <w:suppressAutoHyphens w:val="0"/>
                    <w:spacing w:before="40" w:after="40"/>
                    <w:jc w:val="center"/>
                    <w:rPr>
                      <w:sz w:val="12"/>
                      <w:szCs w:val="12"/>
                      <w:lang w:eastAsia="ru-RU"/>
                    </w:rPr>
                  </w:pPr>
                </w:p>
              </w:tc>
              <w:tc>
                <w:tcPr>
                  <w:tcW w:w="222" w:type="dxa"/>
                  <w:shd w:val="clear" w:color="000000" w:fill="FFFFFF"/>
                  <w:vAlign w:val="center"/>
                </w:tcPr>
                <w:p w:rsidR="009859F4" w:rsidRPr="009859F4" w:rsidRDefault="009859F4" w:rsidP="009859F4">
                  <w:pPr>
                    <w:suppressAutoHyphens w:val="0"/>
                    <w:spacing w:before="0"/>
                    <w:rPr>
                      <w:sz w:val="12"/>
                      <w:szCs w:val="12"/>
                      <w:lang w:eastAsia="ru-RU"/>
                    </w:rPr>
                  </w:pPr>
                </w:p>
                <w:p w:rsidR="009859F4" w:rsidRPr="009859F4" w:rsidRDefault="009859F4" w:rsidP="009859F4">
                  <w:pPr>
                    <w:suppressAutoHyphens w:val="0"/>
                    <w:spacing w:before="0"/>
                    <w:rPr>
                      <w:sz w:val="12"/>
                      <w:szCs w:val="12"/>
                      <w:lang w:eastAsia="ru-RU"/>
                    </w:rPr>
                  </w:pPr>
                  <w:r w:rsidRPr="009859F4">
                    <w:rPr>
                      <w:sz w:val="12"/>
                      <w:szCs w:val="12"/>
                      <w:lang w:eastAsia="ru-RU"/>
                    </w:rPr>
                    <w:t>1121,54</w:t>
                  </w:r>
                </w:p>
                <w:p w:rsidR="009859F4" w:rsidRPr="009859F4" w:rsidRDefault="009859F4" w:rsidP="009859F4">
                  <w:pPr>
                    <w:suppressAutoHyphens w:val="0"/>
                    <w:spacing w:before="0"/>
                    <w:rPr>
                      <w:sz w:val="12"/>
                      <w:szCs w:val="12"/>
                      <w:lang w:eastAsia="ru-RU"/>
                    </w:rPr>
                  </w:pPr>
                </w:p>
                <w:p w:rsidR="009859F4" w:rsidRPr="009859F4" w:rsidRDefault="009859F4" w:rsidP="009859F4">
                  <w:pPr>
                    <w:suppressAutoHyphens w:val="0"/>
                    <w:spacing w:before="40" w:after="40"/>
                    <w:jc w:val="center"/>
                    <w:rPr>
                      <w:sz w:val="12"/>
                      <w:szCs w:val="12"/>
                      <w:lang w:eastAsia="ru-RU"/>
                    </w:rPr>
                  </w:pPr>
                </w:p>
              </w:tc>
            </w:tr>
            <w:tr w:rsidR="009859F4" w:rsidRPr="009859F4" w:rsidTr="009859F4">
              <w:trPr>
                <w:trHeight w:val="282"/>
              </w:trPr>
              <w:tc>
                <w:tcPr>
                  <w:tcW w:w="847" w:type="dxa"/>
                  <w:shd w:val="clear" w:color="000000" w:fill="FFFFFF"/>
                  <w:vAlign w:val="center"/>
                  <w:hideMark/>
                </w:tcPr>
                <w:p w:rsidR="009859F4" w:rsidRPr="009859F4" w:rsidRDefault="009859F4" w:rsidP="009859F4">
                  <w:pPr>
                    <w:suppressAutoHyphens w:val="0"/>
                    <w:spacing w:before="40" w:after="40"/>
                    <w:ind w:firstLineChars="100" w:firstLine="120"/>
                    <w:rPr>
                      <w:bCs w:val="0"/>
                      <w:sz w:val="12"/>
                      <w:szCs w:val="12"/>
                      <w:lang w:eastAsia="ru-RU"/>
                    </w:rPr>
                  </w:pPr>
                  <w:r w:rsidRPr="009859F4">
                    <w:rPr>
                      <w:bCs w:val="0"/>
                      <w:sz w:val="12"/>
                      <w:szCs w:val="12"/>
                      <w:lang w:eastAsia="ru-RU"/>
                    </w:rPr>
                    <w:t>в том числе:</w:t>
                  </w:r>
                </w:p>
              </w:tc>
              <w:tc>
                <w:tcPr>
                  <w:tcW w:w="651" w:type="dxa"/>
                  <w:shd w:val="clear" w:color="000000" w:fill="FFFFFF"/>
                  <w:vAlign w:val="center"/>
                </w:tcPr>
                <w:p w:rsidR="009859F4" w:rsidRPr="009859F4" w:rsidRDefault="009859F4" w:rsidP="009859F4">
                  <w:pPr>
                    <w:suppressAutoHyphens w:val="0"/>
                    <w:spacing w:before="40" w:after="40"/>
                    <w:jc w:val="center"/>
                    <w:rPr>
                      <w:bCs w:val="0"/>
                      <w:color w:val="FF0000"/>
                      <w:sz w:val="12"/>
                      <w:szCs w:val="12"/>
                      <w:lang w:eastAsia="ru-RU"/>
                    </w:rPr>
                  </w:pPr>
                </w:p>
              </w:tc>
              <w:tc>
                <w:tcPr>
                  <w:tcW w:w="625" w:type="dxa"/>
                  <w:shd w:val="clear" w:color="000000" w:fill="FFFFFF"/>
                  <w:noWrap/>
                  <w:vAlign w:val="center"/>
                </w:tcPr>
                <w:p w:rsidR="009859F4" w:rsidRPr="009859F4" w:rsidRDefault="009859F4" w:rsidP="009859F4">
                  <w:pPr>
                    <w:suppressAutoHyphens w:val="0"/>
                    <w:spacing w:before="40" w:after="40"/>
                    <w:jc w:val="center"/>
                    <w:rPr>
                      <w:bCs w:val="0"/>
                      <w:color w:val="FF0000"/>
                      <w:sz w:val="12"/>
                      <w:szCs w:val="12"/>
                      <w:lang w:eastAsia="ru-RU"/>
                    </w:rPr>
                  </w:pPr>
                </w:p>
              </w:tc>
              <w:tc>
                <w:tcPr>
                  <w:tcW w:w="621" w:type="dxa"/>
                  <w:shd w:val="clear" w:color="000000" w:fill="FFFFFF"/>
                  <w:noWrap/>
                  <w:vAlign w:val="center"/>
                </w:tcPr>
                <w:p w:rsidR="009859F4" w:rsidRPr="009859F4" w:rsidRDefault="009859F4" w:rsidP="009859F4">
                  <w:pPr>
                    <w:suppressAutoHyphens w:val="0"/>
                    <w:spacing w:before="40" w:after="40"/>
                    <w:jc w:val="center"/>
                    <w:rPr>
                      <w:bCs w:val="0"/>
                      <w:color w:val="FF0000"/>
                      <w:sz w:val="12"/>
                      <w:szCs w:val="12"/>
                      <w:lang w:eastAsia="ru-RU"/>
                    </w:rPr>
                  </w:pPr>
                </w:p>
              </w:tc>
              <w:tc>
                <w:tcPr>
                  <w:tcW w:w="592" w:type="dxa"/>
                  <w:shd w:val="clear" w:color="000000" w:fill="FFFFFF"/>
                  <w:noWrap/>
                  <w:vAlign w:val="center"/>
                </w:tcPr>
                <w:p w:rsidR="009859F4" w:rsidRPr="009859F4" w:rsidRDefault="009859F4" w:rsidP="009859F4">
                  <w:pPr>
                    <w:suppressAutoHyphens w:val="0"/>
                    <w:spacing w:before="40" w:after="40"/>
                    <w:jc w:val="center"/>
                    <w:rPr>
                      <w:bCs w:val="0"/>
                      <w:color w:val="FF0000"/>
                      <w:sz w:val="12"/>
                      <w:szCs w:val="12"/>
                      <w:lang w:eastAsia="ru-RU"/>
                    </w:rPr>
                  </w:pPr>
                </w:p>
              </w:tc>
              <w:tc>
                <w:tcPr>
                  <w:tcW w:w="592" w:type="dxa"/>
                  <w:shd w:val="clear" w:color="000000" w:fill="FFFFFF"/>
                  <w:noWrap/>
                  <w:vAlign w:val="center"/>
                </w:tcPr>
                <w:p w:rsidR="009859F4" w:rsidRPr="009859F4" w:rsidRDefault="009859F4" w:rsidP="009859F4">
                  <w:pPr>
                    <w:suppressAutoHyphens w:val="0"/>
                    <w:spacing w:before="40" w:after="40"/>
                    <w:jc w:val="center"/>
                    <w:rPr>
                      <w:bCs w:val="0"/>
                      <w:color w:val="FF0000"/>
                      <w:sz w:val="12"/>
                      <w:szCs w:val="12"/>
                      <w:lang w:eastAsia="ru-RU"/>
                    </w:rPr>
                  </w:pPr>
                </w:p>
              </w:tc>
              <w:tc>
                <w:tcPr>
                  <w:tcW w:w="650" w:type="dxa"/>
                  <w:shd w:val="clear" w:color="000000" w:fill="FFFFFF"/>
                </w:tcPr>
                <w:p w:rsidR="009859F4" w:rsidRPr="009859F4" w:rsidRDefault="009859F4" w:rsidP="009859F4">
                  <w:pPr>
                    <w:suppressAutoHyphens w:val="0"/>
                    <w:spacing w:before="40" w:after="40"/>
                    <w:jc w:val="center"/>
                    <w:rPr>
                      <w:bCs w:val="0"/>
                      <w:color w:val="FF0000"/>
                      <w:sz w:val="12"/>
                      <w:szCs w:val="12"/>
                      <w:lang w:eastAsia="ru-RU"/>
                    </w:rPr>
                  </w:pPr>
                </w:p>
              </w:tc>
              <w:tc>
                <w:tcPr>
                  <w:tcW w:w="592" w:type="dxa"/>
                  <w:shd w:val="clear" w:color="000000" w:fill="FFFFFF"/>
                  <w:noWrap/>
                  <w:vAlign w:val="center"/>
                </w:tcPr>
                <w:p w:rsidR="009859F4" w:rsidRPr="009859F4" w:rsidRDefault="009859F4" w:rsidP="009859F4">
                  <w:pPr>
                    <w:suppressAutoHyphens w:val="0"/>
                    <w:spacing w:before="40" w:after="40"/>
                    <w:jc w:val="center"/>
                    <w:rPr>
                      <w:bCs w:val="0"/>
                      <w:color w:val="FF0000"/>
                      <w:sz w:val="12"/>
                      <w:szCs w:val="12"/>
                      <w:lang w:eastAsia="ru-RU"/>
                    </w:rPr>
                  </w:pPr>
                </w:p>
              </w:tc>
              <w:tc>
                <w:tcPr>
                  <w:tcW w:w="592" w:type="dxa"/>
                  <w:shd w:val="clear" w:color="000000" w:fill="FFFFFF"/>
                  <w:vAlign w:val="center"/>
                </w:tcPr>
                <w:p w:rsidR="009859F4" w:rsidRPr="009859F4" w:rsidRDefault="009859F4" w:rsidP="009859F4">
                  <w:pPr>
                    <w:suppressAutoHyphens w:val="0"/>
                    <w:spacing w:before="40" w:after="40"/>
                    <w:jc w:val="center"/>
                    <w:rPr>
                      <w:bCs w:val="0"/>
                      <w:color w:val="FF0000"/>
                      <w:sz w:val="12"/>
                      <w:szCs w:val="12"/>
                      <w:lang w:eastAsia="ru-RU"/>
                    </w:rPr>
                  </w:pPr>
                </w:p>
              </w:tc>
              <w:tc>
                <w:tcPr>
                  <w:tcW w:w="297" w:type="dxa"/>
                  <w:shd w:val="clear" w:color="000000" w:fill="FFFFFF"/>
                </w:tcPr>
                <w:p w:rsidR="009859F4" w:rsidRPr="009859F4" w:rsidRDefault="009859F4" w:rsidP="009859F4">
                  <w:pPr>
                    <w:suppressAutoHyphens w:val="0"/>
                    <w:spacing w:before="40" w:after="40"/>
                    <w:jc w:val="center"/>
                    <w:rPr>
                      <w:bCs w:val="0"/>
                      <w:color w:val="FF0000"/>
                      <w:sz w:val="12"/>
                      <w:szCs w:val="12"/>
                      <w:lang w:eastAsia="ru-RU"/>
                    </w:rPr>
                  </w:pPr>
                </w:p>
              </w:tc>
              <w:tc>
                <w:tcPr>
                  <w:tcW w:w="829" w:type="dxa"/>
                  <w:shd w:val="clear" w:color="000000" w:fill="FFFFFF"/>
                </w:tcPr>
                <w:p w:rsidR="009859F4" w:rsidRPr="009859F4" w:rsidRDefault="009859F4" w:rsidP="009859F4">
                  <w:pPr>
                    <w:suppressAutoHyphens w:val="0"/>
                    <w:spacing w:before="40" w:after="40"/>
                    <w:jc w:val="center"/>
                    <w:rPr>
                      <w:bCs w:val="0"/>
                      <w:color w:val="FF0000"/>
                      <w:sz w:val="12"/>
                      <w:szCs w:val="12"/>
                      <w:lang w:eastAsia="ru-RU"/>
                    </w:rPr>
                  </w:pPr>
                </w:p>
              </w:tc>
              <w:tc>
                <w:tcPr>
                  <w:tcW w:w="534" w:type="dxa"/>
                  <w:shd w:val="clear" w:color="000000" w:fill="FFFFFF"/>
                </w:tcPr>
                <w:p w:rsidR="009859F4" w:rsidRPr="009859F4" w:rsidRDefault="009859F4" w:rsidP="009859F4">
                  <w:pPr>
                    <w:suppressAutoHyphens w:val="0"/>
                    <w:spacing w:before="40" w:after="40"/>
                    <w:jc w:val="center"/>
                    <w:rPr>
                      <w:bCs w:val="0"/>
                      <w:color w:val="FF0000"/>
                      <w:sz w:val="12"/>
                      <w:szCs w:val="12"/>
                      <w:lang w:eastAsia="ru-RU"/>
                    </w:rPr>
                  </w:pPr>
                </w:p>
              </w:tc>
              <w:tc>
                <w:tcPr>
                  <w:tcW w:w="534" w:type="dxa"/>
                  <w:shd w:val="clear" w:color="000000" w:fill="FFFFFF"/>
                </w:tcPr>
                <w:p w:rsidR="009859F4" w:rsidRPr="009859F4" w:rsidRDefault="009859F4" w:rsidP="009859F4">
                  <w:pPr>
                    <w:suppressAutoHyphens w:val="0"/>
                    <w:spacing w:before="40" w:after="40"/>
                    <w:jc w:val="center"/>
                    <w:rPr>
                      <w:bCs w:val="0"/>
                      <w:color w:val="FF0000"/>
                      <w:sz w:val="12"/>
                      <w:szCs w:val="12"/>
                      <w:lang w:eastAsia="ru-RU"/>
                    </w:rPr>
                  </w:pPr>
                </w:p>
              </w:tc>
              <w:tc>
                <w:tcPr>
                  <w:tcW w:w="222" w:type="dxa"/>
                  <w:shd w:val="clear" w:color="000000" w:fill="FFFFFF"/>
                </w:tcPr>
                <w:p w:rsidR="009859F4" w:rsidRPr="009859F4" w:rsidRDefault="009859F4" w:rsidP="009859F4">
                  <w:pPr>
                    <w:suppressAutoHyphens w:val="0"/>
                    <w:spacing w:before="40" w:after="40"/>
                    <w:jc w:val="center"/>
                    <w:rPr>
                      <w:bCs w:val="0"/>
                      <w:color w:val="FF0000"/>
                      <w:sz w:val="12"/>
                      <w:szCs w:val="12"/>
                      <w:lang w:eastAsia="ru-RU"/>
                    </w:rPr>
                  </w:pPr>
                </w:p>
              </w:tc>
            </w:tr>
            <w:tr w:rsidR="009859F4" w:rsidRPr="009859F4" w:rsidTr="009859F4">
              <w:trPr>
                <w:trHeight w:val="300"/>
              </w:trPr>
              <w:tc>
                <w:tcPr>
                  <w:tcW w:w="847" w:type="dxa"/>
                  <w:shd w:val="clear" w:color="000000" w:fill="FFFFFF"/>
                  <w:vAlign w:val="center"/>
                  <w:hideMark/>
                </w:tcPr>
                <w:p w:rsidR="009859F4" w:rsidRPr="009859F4" w:rsidRDefault="009859F4" w:rsidP="009859F4">
                  <w:pPr>
                    <w:suppressAutoHyphens w:val="0"/>
                    <w:spacing w:before="40" w:after="40"/>
                    <w:ind w:firstLineChars="100" w:firstLine="120"/>
                    <w:rPr>
                      <w:bCs w:val="0"/>
                      <w:sz w:val="12"/>
                      <w:szCs w:val="12"/>
                      <w:lang w:eastAsia="ru-RU"/>
                    </w:rPr>
                  </w:pPr>
                  <w:r w:rsidRPr="009859F4">
                    <w:rPr>
                      <w:bCs w:val="0"/>
                      <w:sz w:val="12"/>
                      <w:szCs w:val="12"/>
                      <w:lang w:eastAsia="ru-RU"/>
                    </w:rPr>
                    <w:t>собственные средства</w:t>
                  </w:r>
                </w:p>
              </w:tc>
              <w:tc>
                <w:tcPr>
                  <w:tcW w:w="651" w:type="dxa"/>
                  <w:shd w:val="clear" w:color="000000" w:fill="FFFFFF"/>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2114,81</w:t>
                  </w:r>
                </w:p>
              </w:tc>
              <w:tc>
                <w:tcPr>
                  <w:tcW w:w="625" w:type="dxa"/>
                  <w:shd w:val="clear" w:color="000000" w:fill="FFFFFF"/>
                  <w:noWrap/>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1 491,00</w:t>
                  </w:r>
                </w:p>
              </w:tc>
              <w:tc>
                <w:tcPr>
                  <w:tcW w:w="621" w:type="dxa"/>
                  <w:shd w:val="clear" w:color="000000" w:fill="FFFFFF"/>
                  <w:noWrap/>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204,21</w:t>
                  </w:r>
                </w:p>
              </w:tc>
              <w:tc>
                <w:tcPr>
                  <w:tcW w:w="592" w:type="dxa"/>
                  <w:shd w:val="clear" w:color="000000" w:fill="FFFFFF"/>
                  <w:noWrap/>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258,00</w:t>
                  </w:r>
                </w:p>
              </w:tc>
              <w:tc>
                <w:tcPr>
                  <w:tcW w:w="592" w:type="dxa"/>
                  <w:shd w:val="clear" w:color="000000" w:fill="FFFFFF"/>
                  <w:noWrap/>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161,60</w:t>
                  </w:r>
                </w:p>
              </w:tc>
              <w:tc>
                <w:tcPr>
                  <w:tcW w:w="650" w:type="dxa"/>
                  <w:shd w:val="clear" w:color="000000" w:fill="FFFFFF"/>
                  <w:vAlign w:val="center"/>
                </w:tcPr>
                <w:p w:rsidR="009859F4" w:rsidRPr="009859F4" w:rsidRDefault="009859F4" w:rsidP="0097183F">
                  <w:pPr>
                    <w:suppressAutoHyphens w:val="0"/>
                    <w:spacing w:before="40" w:after="40"/>
                    <w:jc w:val="center"/>
                    <w:rPr>
                      <w:sz w:val="12"/>
                      <w:szCs w:val="12"/>
                      <w:lang w:eastAsia="ru-RU"/>
                    </w:rPr>
                  </w:pPr>
                  <w:r w:rsidRPr="009859F4">
                    <w:rPr>
                      <w:sz w:val="12"/>
                      <w:szCs w:val="12"/>
                      <w:lang w:eastAsia="ru-RU"/>
                    </w:rPr>
                    <w:t>7</w:t>
                  </w:r>
                  <w:r w:rsidR="008E3F48">
                    <w:rPr>
                      <w:sz w:val="12"/>
                      <w:szCs w:val="12"/>
                      <w:lang w:eastAsia="ru-RU"/>
                    </w:rPr>
                    <w:t>65,</w:t>
                  </w:r>
                  <w:r w:rsidR="0097183F">
                    <w:rPr>
                      <w:sz w:val="12"/>
                      <w:szCs w:val="12"/>
                      <w:lang w:eastAsia="ru-RU"/>
                    </w:rPr>
                    <w:t>6</w:t>
                  </w:r>
                </w:p>
              </w:tc>
              <w:tc>
                <w:tcPr>
                  <w:tcW w:w="592" w:type="dxa"/>
                  <w:shd w:val="clear" w:color="000000" w:fill="FFFFFF"/>
                  <w:noWrap/>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128,79</w:t>
                  </w:r>
                </w:p>
              </w:tc>
              <w:tc>
                <w:tcPr>
                  <w:tcW w:w="592" w:type="dxa"/>
                  <w:shd w:val="clear" w:color="000000" w:fill="FFFFFF"/>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265,15</w:t>
                  </w:r>
                </w:p>
              </w:tc>
              <w:tc>
                <w:tcPr>
                  <w:tcW w:w="297" w:type="dxa"/>
                  <w:shd w:val="clear" w:color="000000" w:fill="FFFFFF"/>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56,12</w:t>
                  </w:r>
                </w:p>
              </w:tc>
              <w:tc>
                <w:tcPr>
                  <w:tcW w:w="829" w:type="dxa"/>
                  <w:shd w:val="clear" w:color="000000" w:fill="FFFFFF"/>
                  <w:vAlign w:val="center"/>
                </w:tcPr>
                <w:p w:rsidR="009859F4" w:rsidRPr="009859F4" w:rsidRDefault="0097183F" w:rsidP="009859F4">
                  <w:pPr>
                    <w:suppressAutoHyphens w:val="0"/>
                    <w:spacing w:before="40" w:after="40"/>
                    <w:jc w:val="center"/>
                    <w:rPr>
                      <w:sz w:val="12"/>
                      <w:szCs w:val="12"/>
                      <w:lang w:eastAsia="ru-RU"/>
                    </w:rPr>
                  </w:pPr>
                  <w:r>
                    <w:rPr>
                      <w:sz w:val="12"/>
                      <w:szCs w:val="12"/>
                      <w:lang w:eastAsia="ru-RU"/>
                    </w:rPr>
                    <w:t>77,7</w:t>
                  </w:r>
                </w:p>
              </w:tc>
              <w:tc>
                <w:tcPr>
                  <w:tcW w:w="534" w:type="dxa"/>
                  <w:shd w:val="clear" w:color="000000" w:fill="FFFFFF"/>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77,90</w:t>
                  </w:r>
                </w:p>
              </w:tc>
              <w:tc>
                <w:tcPr>
                  <w:tcW w:w="534" w:type="dxa"/>
                  <w:shd w:val="clear" w:color="000000" w:fill="FFFFFF"/>
                  <w:vAlign w:val="center"/>
                </w:tcPr>
                <w:p w:rsidR="009859F4" w:rsidRPr="009859F4" w:rsidRDefault="008E3F48" w:rsidP="008E3F48">
                  <w:pPr>
                    <w:suppressAutoHyphens w:val="0"/>
                    <w:spacing w:before="40" w:after="40"/>
                    <w:jc w:val="center"/>
                    <w:rPr>
                      <w:sz w:val="12"/>
                      <w:szCs w:val="12"/>
                      <w:lang w:eastAsia="ru-RU"/>
                    </w:rPr>
                  </w:pPr>
                  <w:r>
                    <w:rPr>
                      <w:sz w:val="12"/>
                      <w:szCs w:val="12"/>
                      <w:lang w:eastAsia="ru-RU"/>
                    </w:rPr>
                    <w:t>78.4</w:t>
                  </w:r>
                  <w:r w:rsidR="009859F4" w:rsidRPr="009859F4">
                    <w:rPr>
                      <w:sz w:val="12"/>
                      <w:szCs w:val="12"/>
                      <w:lang w:eastAsia="ru-RU"/>
                    </w:rPr>
                    <w:t>0</w:t>
                  </w:r>
                </w:p>
              </w:tc>
              <w:tc>
                <w:tcPr>
                  <w:tcW w:w="222" w:type="dxa"/>
                  <w:shd w:val="clear" w:color="000000" w:fill="FFFFFF"/>
                  <w:vAlign w:val="center"/>
                </w:tcPr>
                <w:p w:rsidR="009859F4" w:rsidRPr="009859F4" w:rsidRDefault="009859F4" w:rsidP="009859F4">
                  <w:pPr>
                    <w:suppressAutoHyphens w:val="0"/>
                    <w:spacing w:before="0"/>
                    <w:rPr>
                      <w:sz w:val="12"/>
                      <w:szCs w:val="12"/>
                      <w:lang w:eastAsia="ru-RU"/>
                    </w:rPr>
                  </w:pPr>
                </w:p>
                <w:p w:rsidR="009859F4" w:rsidRPr="009859F4" w:rsidRDefault="009859F4" w:rsidP="009859F4">
                  <w:pPr>
                    <w:suppressAutoHyphens w:val="0"/>
                    <w:spacing w:before="0"/>
                    <w:rPr>
                      <w:sz w:val="12"/>
                      <w:szCs w:val="12"/>
                      <w:lang w:eastAsia="ru-RU"/>
                    </w:rPr>
                  </w:pPr>
                  <w:r w:rsidRPr="009859F4">
                    <w:rPr>
                      <w:sz w:val="12"/>
                      <w:szCs w:val="12"/>
                      <w:lang w:eastAsia="ru-RU"/>
                    </w:rPr>
                    <w:t>81,54</w:t>
                  </w:r>
                </w:p>
                <w:p w:rsidR="009859F4" w:rsidRPr="009859F4" w:rsidRDefault="009859F4" w:rsidP="009859F4">
                  <w:pPr>
                    <w:suppressAutoHyphens w:val="0"/>
                    <w:spacing w:before="40" w:after="40"/>
                    <w:jc w:val="center"/>
                    <w:rPr>
                      <w:sz w:val="12"/>
                      <w:szCs w:val="12"/>
                      <w:lang w:eastAsia="ru-RU"/>
                    </w:rPr>
                  </w:pPr>
                </w:p>
              </w:tc>
            </w:tr>
            <w:tr w:rsidR="009859F4" w:rsidRPr="009859F4" w:rsidTr="009859F4">
              <w:trPr>
                <w:trHeight w:val="300"/>
              </w:trPr>
              <w:tc>
                <w:tcPr>
                  <w:tcW w:w="847" w:type="dxa"/>
                  <w:shd w:val="clear" w:color="000000" w:fill="FFFFFF"/>
                  <w:vAlign w:val="center"/>
                </w:tcPr>
                <w:p w:rsidR="009859F4" w:rsidRPr="009859F4" w:rsidRDefault="009859F4" w:rsidP="009859F4">
                  <w:pPr>
                    <w:suppressAutoHyphens w:val="0"/>
                    <w:spacing w:before="0"/>
                    <w:ind w:firstLineChars="100" w:firstLine="120"/>
                    <w:rPr>
                      <w:bCs w:val="0"/>
                      <w:sz w:val="12"/>
                      <w:szCs w:val="12"/>
                      <w:lang w:eastAsia="ru-RU"/>
                    </w:rPr>
                  </w:pPr>
                  <w:r w:rsidRPr="009859F4">
                    <w:rPr>
                      <w:bCs w:val="0"/>
                      <w:sz w:val="12"/>
                      <w:szCs w:val="12"/>
                      <w:lang w:eastAsia="ru-RU"/>
                    </w:rPr>
                    <w:t>субвенции из бюджета Удмуртской Республики</w:t>
                  </w:r>
                </w:p>
              </w:tc>
              <w:tc>
                <w:tcPr>
                  <w:tcW w:w="651" w:type="dxa"/>
                  <w:shd w:val="clear" w:color="000000" w:fill="FFFFFF"/>
                  <w:vAlign w:val="center"/>
                </w:tcPr>
                <w:p w:rsidR="009859F4" w:rsidRPr="009859F4" w:rsidRDefault="009859F4" w:rsidP="009859F4">
                  <w:pPr>
                    <w:suppressAutoHyphens w:val="0"/>
                    <w:spacing w:before="0"/>
                    <w:jc w:val="center"/>
                    <w:rPr>
                      <w:bCs w:val="0"/>
                      <w:sz w:val="12"/>
                      <w:szCs w:val="12"/>
                      <w:lang w:eastAsia="ru-RU"/>
                    </w:rPr>
                  </w:pPr>
                  <w:r w:rsidRPr="009859F4">
                    <w:rPr>
                      <w:bCs w:val="0"/>
                      <w:sz w:val="12"/>
                      <w:szCs w:val="12"/>
                      <w:lang w:eastAsia="ru-RU"/>
                    </w:rPr>
                    <w:t>12984,81</w:t>
                  </w:r>
                </w:p>
              </w:tc>
              <w:tc>
                <w:tcPr>
                  <w:tcW w:w="625" w:type="dxa"/>
                  <w:shd w:val="clear" w:color="000000" w:fill="FFFFFF"/>
                  <w:noWrap/>
                  <w:vAlign w:val="center"/>
                </w:tcPr>
                <w:p w:rsidR="009859F4" w:rsidRPr="009859F4" w:rsidRDefault="009859F4" w:rsidP="009859F4">
                  <w:pPr>
                    <w:suppressAutoHyphens w:val="0"/>
                    <w:spacing w:before="0"/>
                    <w:jc w:val="center"/>
                    <w:rPr>
                      <w:bCs w:val="0"/>
                      <w:sz w:val="12"/>
                      <w:szCs w:val="12"/>
                      <w:lang w:eastAsia="ru-RU"/>
                    </w:rPr>
                  </w:pPr>
                  <w:r w:rsidRPr="009859F4">
                    <w:rPr>
                      <w:bCs w:val="0"/>
                      <w:sz w:val="12"/>
                      <w:szCs w:val="12"/>
                      <w:lang w:eastAsia="ru-RU"/>
                    </w:rPr>
                    <w:t>1 789,36</w:t>
                  </w:r>
                </w:p>
              </w:tc>
              <w:tc>
                <w:tcPr>
                  <w:tcW w:w="621" w:type="dxa"/>
                  <w:shd w:val="clear" w:color="000000" w:fill="FFFFFF"/>
                  <w:noWrap/>
                  <w:vAlign w:val="center"/>
                </w:tcPr>
                <w:p w:rsidR="009859F4" w:rsidRPr="009859F4" w:rsidRDefault="009859F4" w:rsidP="009859F4">
                  <w:pPr>
                    <w:suppressAutoHyphens w:val="0"/>
                    <w:spacing w:before="0"/>
                    <w:jc w:val="center"/>
                    <w:rPr>
                      <w:bCs w:val="0"/>
                      <w:sz w:val="12"/>
                      <w:szCs w:val="12"/>
                      <w:lang w:eastAsia="ru-RU"/>
                    </w:rPr>
                  </w:pPr>
                  <w:r w:rsidRPr="009859F4">
                    <w:rPr>
                      <w:bCs w:val="0"/>
                      <w:sz w:val="12"/>
                      <w:szCs w:val="12"/>
                      <w:lang w:eastAsia="ru-RU"/>
                    </w:rPr>
                    <w:t>1 797,55</w:t>
                  </w:r>
                </w:p>
              </w:tc>
              <w:tc>
                <w:tcPr>
                  <w:tcW w:w="592" w:type="dxa"/>
                  <w:shd w:val="clear" w:color="000000" w:fill="FFFFFF"/>
                  <w:noWrap/>
                  <w:vAlign w:val="center"/>
                </w:tcPr>
                <w:p w:rsidR="009859F4" w:rsidRPr="009859F4" w:rsidRDefault="009859F4" w:rsidP="009859F4">
                  <w:pPr>
                    <w:suppressAutoHyphens w:val="0"/>
                    <w:spacing w:before="0"/>
                    <w:jc w:val="center"/>
                    <w:rPr>
                      <w:bCs w:val="0"/>
                      <w:sz w:val="12"/>
                      <w:szCs w:val="12"/>
                      <w:lang w:eastAsia="ru-RU"/>
                    </w:rPr>
                  </w:pPr>
                  <w:r w:rsidRPr="009859F4">
                    <w:rPr>
                      <w:bCs w:val="0"/>
                      <w:sz w:val="12"/>
                      <w:szCs w:val="12"/>
                      <w:lang w:eastAsia="ru-RU"/>
                    </w:rPr>
                    <w:t>6638,10</w:t>
                  </w:r>
                </w:p>
              </w:tc>
              <w:tc>
                <w:tcPr>
                  <w:tcW w:w="592" w:type="dxa"/>
                  <w:shd w:val="clear" w:color="000000" w:fill="FFFFFF"/>
                  <w:noWrap/>
                  <w:vAlign w:val="center"/>
                </w:tcPr>
                <w:p w:rsidR="009859F4" w:rsidRPr="009859F4" w:rsidRDefault="009859F4" w:rsidP="009859F4">
                  <w:pPr>
                    <w:suppressAutoHyphens w:val="0"/>
                    <w:spacing w:before="0"/>
                    <w:jc w:val="center"/>
                    <w:rPr>
                      <w:bCs w:val="0"/>
                      <w:sz w:val="12"/>
                      <w:szCs w:val="12"/>
                      <w:lang w:eastAsia="ru-RU"/>
                    </w:rPr>
                  </w:pPr>
                  <w:r w:rsidRPr="009859F4">
                    <w:rPr>
                      <w:bCs w:val="0"/>
                      <w:sz w:val="12"/>
                      <w:szCs w:val="12"/>
                      <w:lang w:eastAsia="ru-RU"/>
                    </w:rPr>
                    <w:t>2759,80</w:t>
                  </w:r>
                </w:p>
              </w:tc>
              <w:tc>
                <w:tcPr>
                  <w:tcW w:w="650" w:type="dxa"/>
                  <w:shd w:val="clear" w:color="000000" w:fill="FFFFFF"/>
                  <w:vAlign w:val="center"/>
                </w:tcPr>
                <w:p w:rsidR="009859F4" w:rsidRPr="009859F4" w:rsidRDefault="009859F4" w:rsidP="009859F4">
                  <w:pPr>
                    <w:suppressAutoHyphens w:val="0"/>
                    <w:spacing w:before="40" w:after="40"/>
                    <w:jc w:val="center"/>
                    <w:rPr>
                      <w:sz w:val="12"/>
                      <w:szCs w:val="12"/>
                      <w:lang w:eastAsia="ru-RU"/>
                    </w:rPr>
                  </w:pPr>
                </w:p>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1</w:t>
                  </w:r>
                  <w:r w:rsidR="0097183F">
                    <w:rPr>
                      <w:sz w:val="12"/>
                      <w:szCs w:val="12"/>
                      <w:lang w:eastAsia="ru-RU"/>
                    </w:rPr>
                    <w:t>684</w:t>
                  </w:r>
                  <w:r w:rsidR="008E3F48">
                    <w:rPr>
                      <w:sz w:val="12"/>
                      <w:szCs w:val="12"/>
                      <w:lang w:eastAsia="ru-RU"/>
                    </w:rPr>
                    <w:t>3</w:t>
                  </w:r>
                  <w:r w:rsidRPr="009859F4">
                    <w:rPr>
                      <w:sz w:val="12"/>
                      <w:szCs w:val="12"/>
                      <w:lang w:eastAsia="ru-RU"/>
                    </w:rPr>
                    <w:t>,</w:t>
                  </w:r>
                  <w:r w:rsidR="008E3F48">
                    <w:rPr>
                      <w:sz w:val="12"/>
                      <w:szCs w:val="12"/>
                      <w:lang w:eastAsia="ru-RU"/>
                    </w:rPr>
                    <w:t>41</w:t>
                  </w:r>
                </w:p>
                <w:p w:rsidR="009859F4" w:rsidRPr="009859F4" w:rsidRDefault="009859F4" w:rsidP="009859F4">
                  <w:pPr>
                    <w:suppressAutoHyphens w:val="0"/>
                    <w:spacing w:before="40" w:after="40"/>
                    <w:jc w:val="center"/>
                    <w:rPr>
                      <w:sz w:val="12"/>
                      <w:szCs w:val="12"/>
                      <w:lang w:eastAsia="ru-RU"/>
                    </w:rPr>
                  </w:pPr>
                </w:p>
              </w:tc>
              <w:tc>
                <w:tcPr>
                  <w:tcW w:w="592" w:type="dxa"/>
                  <w:shd w:val="clear" w:color="000000" w:fill="FFFFFF"/>
                  <w:noWrap/>
                  <w:vAlign w:val="center"/>
                </w:tcPr>
                <w:p w:rsidR="009859F4" w:rsidRPr="009859F4" w:rsidRDefault="009859F4" w:rsidP="009859F4">
                  <w:pPr>
                    <w:suppressAutoHyphens w:val="0"/>
                    <w:spacing w:before="0"/>
                    <w:jc w:val="center"/>
                    <w:rPr>
                      <w:bCs w:val="0"/>
                      <w:sz w:val="12"/>
                      <w:szCs w:val="12"/>
                      <w:lang w:eastAsia="ru-RU"/>
                    </w:rPr>
                  </w:pPr>
                  <w:r w:rsidRPr="009859F4">
                    <w:rPr>
                      <w:bCs w:val="0"/>
                      <w:sz w:val="12"/>
                      <w:szCs w:val="12"/>
                      <w:lang w:eastAsia="ru-RU"/>
                    </w:rPr>
                    <w:t>2630,38</w:t>
                  </w:r>
                </w:p>
              </w:tc>
              <w:tc>
                <w:tcPr>
                  <w:tcW w:w="592" w:type="dxa"/>
                  <w:shd w:val="clear" w:color="000000" w:fill="FFFFFF"/>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4445,29</w:t>
                  </w:r>
                </w:p>
              </w:tc>
              <w:tc>
                <w:tcPr>
                  <w:tcW w:w="297" w:type="dxa"/>
                  <w:shd w:val="clear" w:color="000000" w:fill="FFFFFF"/>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3177,74</w:t>
                  </w:r>
                </w:p>
              </w:tc>
              <w:tc>
                <w:tcPr>
                  <w:tcW w:w="829" w:type="dxa"/>
                  <w:shd w:val="clear" w:color="000000" w:fill="FFFFFF"/>
                  <w:vAlign w:val="center"/>
                </w:tcPr>
                <w:p w:rsidR="009859F4" w:rsidRPr="009859F4" w:rsidRDefault="0097183F" w:rsidP="0097183F">
                  <w:pPr>
                    <w:suppressAutoHyphens w:val="0"/>
                    <w:spacing w:before="40" w:after="40"/>
                    <w:jc w:val="center"/>
                    <w:rPr>
                      <w:sz w:val="12"/>
                      <w:szCs w:val="12"/>
                      <w:lang w:eastAsia="ru-RU"/>
                    </w:rPr>
                  </w:pPr>
                  <w:r>
                    <w:rPr>
                      <w:sz w:val="12"/>
                      <w:szCs w:val="12"/>
                      <w:lang w:eastAsia="ru-RU"/>
                    </w:rPr>
                    <w:t>375</w:t>
                  </w:r>
                  <w:r w:rsidR="009859F4" w:rsidRPr="009859F4">
                    <w:rPr>
                      <w:sz w:val="12"/>
                      <w:szCs w:val="12"/>
                      <w:lang w:eastAsia="ru-RU"/>
                    </w:rPr>
                    <w:t>0,00</w:t>
                  </w:r>
                </w:p>
              </w:tc>
              <w:tc>
                <w:tcPr>
                  <w:tcW w:w="534" w:type="dxa"/>
                  <w:shd w:val="clear" w:color="000000" w:fill="FFFFFF"/>
                  <w:vAlign w:val="center"/>
                </w:tcPr>
                <w:p w:rsidR="009859F4" w:rsidRPr="009859F4" w:rsidRDefault="009859F4" w:rsidP="009859F4">
                  <w:pPr>
                    <w:suppressAutoHyphens w:val="0"/>
                    <w:spacing w:before="40" w:after="40"/>
                    <w:rPr>
                      <w:sz w:val="12"/>
                      <w:szCs w:val="12"/>
                      <w:lang w:eastAsia="ru-RU"/>
                    </w:rPr>
                  </w:pPr>
                  <w:r w:rsidRPr="009859F4">
                    <w:rPr>
                      <w:sz w:val="12"/>
                      <w:szCs w:val="12"/>
                      <w:lang w:eastAsia="ru-RU"/>
                    </w:rPr>
                    <w:t>800,00</w:t>
                  </w:r>
                </w:p>
              </w:tc>
              <w:tc>
                <w:tcPr>
                  <w:tcW w:w="534" w:type="dxa"/>
                  <w:shd w:val="clear" w:color="000000" w:fill="FFFFFF"/>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1000,00</w:t>
                  </w:r>
                </w:p>
              </w:tc>
              <w:tc>
                <w:tcPr>
                  <w:tcW w:w="222" w:type="dxa"/>
                  <w:shd w:val="clear" w:color="000000" w:fill="FFFFFF"/>
                  <w:vAlign w:val="center"/>
                </w:tcPr>
                <w:p w:rsidR="009859F4" w:rsidRPr="009859F4" w:rsidRDefault="009859F4" w:rsidP="009859F4">
                  <w:pPr>
                    <w:suppressAutoHyphens w:val="0"/>
                    <w:spacing w:before="40" w:after="40"/>
                    <w:jc w:val="center"/>
                    <w:rPr>
                      <w:sz w:val="12"/>
                      <w:szCs w:val="12"/>
                      <w:lang w:eastAsia="ru-RU"/>
                    </w:rPr>
                  </w:pPr>
                  <w:r w:rsidRPr="009859F4">
                    <w:rPr>
                      <w:sz w:val="12"/>
                      <w:szCs w:val="12"/>
                      <w:lang w:eastAsia="ru-RU"/>
                    </w:rPr>
                    <w:t>1040,00</w:t>
                  </w:r>
                </w:p>
              </w:tc>
            </w:tr>
          </w:tbl>
          <w:p w:rsidR="009859F4" w:rsidRPr="009859F4" w:rsidRDefault="009859F4" w:rsidP="009859F4">
            <w:pPr>
              <w:suppressAutoHyphens w:val="0"/>
              <w:autoSpaceDE w:val="0"/>
              <w:autoSpaceDN w:val="0"/>
              <w:adjustRightInd w:val="0"/>
              <w:spacing w:before="60" w:after="60"/>
              <w:rPr>
                <w:color w:val="C00000"/>
                <w:sz w:val="22"/>
                <w:szCs w:val="22"/>
                <w:lang w:eastAsia="ru-RU"/>
              </w:rPr>
            </w:pPr>
            <w:r w:rsidRPr="009859F4">
              <w:rPr>
                <w:sz w:val="22"/>
                <w:szCs w:val="22"/>
                <w:lang w:eastAsia="ru-RU"/>
              </w:rPr>
              <w:t xml:space="preserve">Ресурсное обеспечение подпрограммы за счет средств бюджета </w:t>
            </w:r>
            <w:proofErr w:type="spellStart"/>
            <w:r w:rsidRPr="009859F4">
              <w:rPr>
                <w:sz w:val="22"/>
                <w:szCs w:val="22"/>
                <w:lang w:eastAsia="ru-RU"/>
              </w:rPr>
              <w:t>Вавожского</w:t>
            </w:r>
            <w:proofErr w:type="spellEnd"/>
            <w:r w:rsidRPr="009859F4">
              <w:rPr>
                <w:sz w:val="22"/>
                <w:szCs w:val="22"/>
                <w:lang w:eastAsia="ru-RU"/>
              </w:rPr>
              <w:t xml:space="preserve"> района подлежит уточнению в рамках бюджетного цикла.</w:t>
            </w:r>
          </w:p>
        </w:tc>
      </w:tr>
      <w:tr w:rsidR="009859F4" w:rsidRPr="009859F4" w:rsidTr="009859F4">
        <w:tc>
          <w:tcPr>
            <w:tcW w:w="1680" w:type="dxa"/>
          </w:tcPr>
          <w:p w:rsidR="009859F4" w:rsidRPr="009859F4" w:rsidRDefault="009859F4" w:rsidP="009859F4">
            <w:pPr>
              <w:suppressAutoHyphens w:val="0"/>
              <w:autoSpaceDE w:val="0"/>
              <w:autoSpaceDN w:val="0"/>
              <w:adjustRightInd w:val="0"/>
              <w:spacing w:before="60" w:after="60"/>
              <w:rPr>
                <w:b/>
                <w:lang w:eastAsia="ru-RU"/>
              </w:rPr>
            </w:pPr>
            <w:r w:rsidRPr="009859F4">
              <w:rPr>
                <w:lang w:eastAsia="ru-RU"/>
              </w:rPr>
              <w:t xml:space="preserve">Ожидаемые конечные результаты, оценка планируемой эффективности </w:t>
            </w:r>
          </w:p>
        </w:tc>
        <w:tc>
          <w:tcPr>
            <w:tcW w:w="8457" w:type="dxa"/>
          </w:tcPr>
          <w:p w:rsidR="009859F4" w:rsidRPr="009859F4" w:rsidRDefault="009859F4" w:rsidP="009859F4">
            <w:pPr>
              <w:tabs>
                <w:tab w:val="left" w:pos="337"/>
              </w:tabs>
              <w:suppressAutoHyphens w:val="0"/>
              <w:spacing w:before="60" w:after="60"/>
              <w:rPr>
                <w:sz w:val="22"/>
                <w:szCs w:val="22"/>
                <w:lang w:eastAsia="ru-RU"/>
              </w:rPr>
            </w:pPr>
            <w:r w:rsidRPr="009859F4">
              <w:rPr>
                <w:sz w:val="22"/>
                <w:szCs w:val="22"/>
                <w:lang w:eastAsia="ru-RU"/>
              </w:rPr>
              <w:t>Ожидаемые конечные результаты реализации подпрограммы:</w:t>
            </w:r>
          </w:p>
          <w:p w:rsidR="009859F4" w:rsidRPr="009859F4" w:rsidRDefault="009859F4" w:rsidP="009859F4">
            <w:pPr>
              <w:tabs>
                <w:tab w:val="left" w:pos="337"/>
              </w:tabs>
              <w:suppressAutoHyphens w:val="0"/>
              <w:spacing w:before="60" w:after="60"/>
              <w:rPr>
                <w:sz w:val="22"/>
                <w:szCs w:val="22"/>
                <w:lang w:eastAsia="ru-RU"/>
              </w:rPr>
            </w:pPr>
            <w:r w:rsidRPr="009859F4">
              <w:rPr>
                <w:sz w:val="22"/>
                <w:szCs w:val="22"/>
                <w:lang w:eastAsia="ru-RU"/>
              </w:rPr>
              <w:t>1) технологические:</w:t>
            </w:r>
          </w:p>
          <w:p w:rsidR="009859F4" w:rsidRPr="009859F4" w:rsidRDefault="009859F4" w:rsidP="009859F4">
            <w:pPr>
              <w:numPr>
                <w:ilvl w:val="0"/>
                <w:numId w:val="18"/>
              </w:numPr>
              <w:tabs>
                <w:tab w:val="left" w:pos="337"/>
                <w:tab w:val="left" w:pos="1134"/>
              </w:tabs>
              <w:suppressAutoHyphens w:val="0"/>
              <w:spacing w:before="60" w:after="60"/>
              <w:ind w:left="0" w:firstLine="0"/>
              <w:contextualSpacing/>
              <w:rPr>
                <w:sz w:val="22"/>
                <w:szCs w:val="22"/>
                <w:lang w:eastAsia="ru-RU"/>
              </w:rPr>
            </w:pPr>
            <w:r w:rsidRPr="009859F4">
              <w:rPr>
                <w:sz w:val="22"/>
                <w:szCs w:val="22"/>
                <w:lang w:eastAsia="ru-RU"/>
              </w:rPr>
              <w:t>повышение надежности работы системы коммунальной инфраструктуры района;</w:t>
            </w:r>
          </w:p>
          <w:p w:rsidR="009859F4" w:rsidRPr="009859F4" w:rsidRDefault="009859F4" w:rsidP="009859F4">
            <w:pPr>
              <w:numPr>
                <w:ilvl w:val="0"/>
                <w:numId w:val="18"/>
              </w:numPr>
              <w:tabs>
                <w:tab w:val="left" w:pos="337"/>
                <w:tab w:val="left" w:pos="1134"/>
              </w:tabs>
              <w:suppressAutoHyphens w:val="0"/>
              <w:spacing w:before="60" w:after="60"/>
              <w:ind w:left="0" w:firstLine="0"/>
              <w:contextualSpacing/>
              <w:rPr>
                <w:sz w:val="22"/>
                <w:szCs w:val="22"/>
                <w:lang w:eastAsia="ru-RU"/>
              </w:rPr>
            </w:pPr>
            <w:r w:rsidRPr="009859F4">
              <w:rPr>
                <w:sz w:val="22"/>
                <w:szCs w:val="22"/>
                <w:lang w:eastAsia="ru-RU"/>
              </w:rPr>
              <w:t>снижение потерь коммунальных ресурсов в производственном процессе;</w:t>
            </w:r>
          </w:p>
          <w:p w:rsidR="009859F4" w:rsidRPr="009859F4" w:rsidRDefault="009859F4" w:rsidP="009859F4">
            <w:pPr>
              <w:tabs>
                <w:tab w:val="left" w:pos="337"/>
                <w:tab w:val="left" w:pos="1134"/>
              </w:tabs>
              <w:suppressAutoHyphens w:val="0"/>
              <w:spacing w:before="60" w:after="60"/>
              <w:contextualSpacing/>
              <w:rPr>
                <w:sz w:val="22"/>
                <w:szCs w:val="22"/>
                <w:lang w:eastAsia="ru-RU"/>
              </w:rPr>
            </w:pPr>
            <w:r w:rsidRPr="009859F4">
              <w:rPr>
                <w:sz w:val="22"/>
                <w:szCs w:val="22"/>
                <w:lang w:eastAsia="ru-RU"/>
              </w:rPr>
              <w:t>2) социальные:</w:t>
            </w:r>
          </w:p>
          <w:p w:rsidR="009859F4" w:rsidRPr="009859F4" w:rsidRDefault="009859F4" w:rsidP="009859F4">
            <w:pPr>
              <w:numPr>
                <w:ilvl w:val="0"/>
                <w:numId w:val="18"/>
              </w:numPr>
              <w:tabs>
                <w:tab w:val="left" w:pos="337"/>
                <w:tab w:val="left" w:pos="1134"/>
              </w:tabs>
              <w:suppressAutoHyphens w:val="0"/>
              <w:spacing w:before="60" w:after="60"/>
              <w:ind w:left="0" w:firstLine="0"/>
              <w:contextualSpacing/>
              <w:rPr>
                <w:sz w:val="22"/>
                <w:szCs w:val="22"/>
                <w:lang w:eastAsia="ru-RU"/>
              </w:rPr>
            </w:pPr>
            <w:r w:rsidRPr="009859F4">
              <w:rPr>
                <w:sz w:val="22"/>
                <w:szCs w:val="22"/>
                <w:lang w:eastAsia="ru-RU"/>
              </w:rPr>
              <w:t>повышение качества коммунальных услуг;</w:t>
            </w:r>
          </w:p>
          <w:p w:rsidR="009859F4" w:rsidRPr="009859F4" w:rsidRDefault="009859F4" w:rsidP="009859F4">
            <w:pPr>
              <w:numPr>
                <w:ilvl w:val="0"/>
                <w:numId w:val="18"/>
              </w:numPr>
              <w:tabs>
                <w:tab w:val="left" w:pos="337"/>
                <w:tab w:val="left" w:pos="1134"/>
              </w:tabs>
              <w:suppressAutoHyphens w:val="0"/>
              <w:spacing w:before="60" w:after="60"/>
              <w:ind w:left="0" w:firstLine="0"/>
              <w:contextualSpacing/>
              <w:rPr>
                <w:sz w:val="22"/>
                <w:szCs w:val="22"/>
                <w:lang w:eastAsia="ru-RU"/>
              </w:rPr>
            </w:pPr>
            <w:r w:rsidRPr="009859F4">
              <w:rPr>
                <w:sz w:val="22"/>
                <w:szCs w:val="22"/>
                <w:lang w:eastAsia="ru-RU"/>
              </w:rPr>
              <w:t>обеспечение объектами коммунальной инфраструктуры нового строительства жилья, объектов коммунальной сферы, производственных объектов;</w:t>
            </w:r>
          </w:p>
          <w:p w:rsidR="009859F4" w:rsidRPr="009859F4" w:rsidRDefault="009859F4" w:rsidP="009859F4">
            <w:pPr>
              <w:tabs>
                <w:tab w:val="left" w:pos="337"/>
                <w:tab w:val="left" w:pos="1134"/>
              </w:tabs>
              <w:suppressAutoHyphens w:val="0"/>
              <w:spacing w:before="60" w:after="60"/>
              <w:contextualSpacing/>
              <w:rPr>
                <w:sz w:val="22"/>
                <w:szCs w:val="22"/>
                <w:lang w:eastAsia="ru-RU"/>
              </w:rPr>
            </w:pPr>
            <w:r w:rsidRPr="009859F4">
              <w:rPr>
                <w:sz w:val="22"/>
                <w:szCs w:val="22"/>
                <w:lang w:eastAsia="ru-RU"/>
              </w:rPr>
              <w:t>3) экономические:</w:t>
            </w:r>
          </w:p>
          <w:p w:rsidR="009859F4" w:rsidRPr="009859F4" w:rsidRDefault="009859F4" w:rsidP="009859F4">
            <w:pPr>
              <w:numPr>
                <w:ilvl w:val="0"/>
                <w:numId w:val="18"/>
              </w:numPr>
              <w:tabs>
                <w:tab w:val="left" w:pos="337"/>
                <w:tab w:val="left" w:pos="1134"/>
              </w:tabs>
              <w:suppressAutoHyphens w:val="0"/>
              <w:spacing w:before="60" w:after="60"/>
              <w:ind w:left="0" w:firstLine="0"/>
              <w:contextualSpacing/>
              <w:rPr>
                <w:sz w:val="22"/>
                <w:szCs w:val="22"/>
                <w:lang w:eastAsia="ru-RU"/>
              </w:rPr>
            </w:pPr>
            <w:r w:rsidRPr="009859F4">
              <w:rPr>
                <w:sz w:val="22"/>
                <w:szCs w:val="22"/>
                <w:lang w:eastAsia="ru-RU"/>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9859F4" w:rsidRPr="009859F4" w:rsidRDefault="009859F4" w:rsidP="009859F4">
            <w:pPr>
              <w:tabs>
                <w:tab w:val="left" w:pos="337"/>
              </w:tabs>
              <w:suppressAutoHyphens w:val="0"/>
              <w:spacing w:before="60" w:after="60"/>
              <w:rPr>
                <w:sz w:val="22"/>
                <w:szCs w:val="22"/>
                <w:lang w:eastAsia="ru-RU"/>
              </w:rPr>
            </w:pPr>
            <w:r w:rsidRPr="009859F4">
              <w:rPr>
                <w:sz w:val="22"/>
                <w:szCs w:val="22"/>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9859F4" w:rsidRPr="009859F4" w:rsidRDefault="009859F4" w:rsidP="009859F4">
            <w:pPr>
              <w:tabs>
                <w:tab w:val="left" w:pos="337"/>
              </w:tabs>
              <w:suppressAutoHyphens w:val="0"/>
              <w:spacing w:before="60" w:after="60"/>
              <w:rPr>
                <w:sz w:val="22"/>
                <w:szCs w:val="22"/>
                <w:lang w:eastAsia="ru-RU"/>
              </w:rPr>
            </w:pPr>
            <w:r w:rsidRPr="009859F4">
              <w:rPr>
                <w:sz w:val="22"/>
                <w:szCs w:val="22"/>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9859F4" w:rsidRPr="009859F4" w:rsidRDefault="009859F4" w:rsidP="009859F4">
      <w:pPr>
        <w:keepNext/>
        <w:shd w:val="clear" w:color="auto" w:fill="FFFFFF"/>
        <w:tabs>
          <w:tab w:val="left" w:pos="1276"/>
        </w:tabs>
        <w:suppressAutoHyphens w:val="0"/>
        <w:spacing w:before="600" w:after="240"/>
        <w:ind w:right="624"/>
        <w:jc w:val="center"/>
        <w:rPr>
          <w:b/>
          <w:sz w:val="22"/>
          <w:szCs w:val="22"/>
          <w:lang w:eastAsia="ru-RU"/>
        </w:rPr>
      </w:pPr>
      <w:r w:rsidRPr="009859F4">
        <w:rPr>
          <w:b/>
          <w:sz w:val="22"/>
          <w:szCs w:val="22"/>
          <w:lang w:eastAsia="ru-RU"/>
        </w:rPr>
        <w:t>7.2.1.Характеристика сферы деятельности</w:t>
      </w:r>
    </w:p>
    <w:p w:rsidR="009859F4" w:rsidRPr="009859F4" w:rsidRDefault="009859F4" w:rsidP="009859F4">
      <w:pPr>
        <w:tabs>
          <w:tab w:val="left" w:pos="993"/>
        </w:tabs>
        <w:suppressAutoHyphens w:val="0"/>
        <w:spacing w:before="0"/>
        <w:ind w:firstLine="709"/>
        <w:jc w:val="both"/>
        <w:rPr>
          <w:rFonts w:eastAsia="Arial Unicode MS"/>
          <w:sz w:val="22"/>
          <w:szCs w:val="22"/>
          <w:lang w:eastAsia="ru-RU"/>
        </w:rPr>
      </w:pPr>
      <w:proofErr w:type="gramStart"/>
      <w:r w:rsidRPr="009859F4">
        <w:rPr>
          <w:rFonts w:eastAsia="Arial Unicode MS"/>
          <w:sz w:val="22"/>
          <w:szCs w:val="22"/>
          <w:lang w:eastAsia="ru-RU"/>
        </w:rPr>
        <w:t>К коммунальным услугам, предоставляемым потребителям муниципального образования «Муниципальный ок</w:t>
      </w:r>
      <w:r w:rsidR="00334E7E">
        <w:rPr>
          <w:rFonts w:eastAsia="Arial Unicode MS"/>
          <w:sz w:val="22"/>
          <w:szCs w:val="22"/>
          <w:lang w:eastAsia="ru-RU"/>
        </w:rPr>
        <w:t>руг Вавожский район Удмуртской Р</w:t>
      </w:r>
      <w:r w:rsidRPr="009859F4">
        <w:rPr>
          <w:rFonts w:eastAsia="Arial Unicode MS"/>
          <w:sz w:val="22"/>
          <w:szCs w:val="22"/>
          <w:lang w:eastAsia="ru-RU"/>
        </w:rPr>
        <w:t>еспублики», относятся: теплоснабжение, водоснабжение, водоотведение, электроснабжение, газоснабжение.</w:t>
      </w:r>
      <w:proofErr w:type="gramEnd"/>
    </w:p>
    <w:p w:rsidR="009859F4" w:rsidRPr="009859F4" w:rsidRDefault="009859F4" w:rsidP="009859F4">
      <w:pPr>
        <w:tabs>
          <w:tab w:val="left" w:pos="993"/>
        </w:tabs>
        <w:suppressAutoHyphens w:val="0"/>
        <w:spacing w:before="120"/>
        <w:ind w:firstLine="709"/>
        <w:jc w:val="both"/>
        <w:rPr>
          <w:bCs w:val="0"/>
          <w:sz w:val="22"/>
          <w:szCs w:val="22"/>
          <w:lang w:eastAsia="ru-RU"/>
        </w:rPr>
      </w:pPr>
      <w:r w:rsidRPr="009859F4">
        <w:rPr>
          <w:bCs w:val="0"/>
          <w:sz w:val="22"/>
          <w:szCs w:val="22"/>
          <w:lang w:eastAsia="ru-RU"/>
        </w:rPr>
        <w:t>Теплоснабжение</w:t>
      </w:r>
    </w:p>
    <w:p w:rsidR="009859F4" w:rsidRPr="009859F4" w:rsidRDefault="009859F4" w:rsidP="009859F4">
      <w:pPr>
        <w:tabs>
          <w:tab w:val="left" w:pos="993"/>
        </w:tabs>
        <w:suppressAutoHyphens w:val="0"/>
        <w:spacing w:before="0"/>
        <w:ind w:firstLine="709"/>
        <w:jc w:val="both"/>
        <w:rPr>
          <w:bCs w:val="0"/>
          <w:sz w:val="22"/>
          <w:szCs w:val="22"/>
          <w:lang w:eastAsia="ru-RU"/>
        </w:rPr>
      </w:pPr>
      <w:r w:rsidRPr="009859F4">
        <w:rPr>
          <w:bCs w:val="0"/>
          <w:sz w:val="22"/>
          <w:szCs w:val="22"/>
          <w:lang w:eastAsia="ru-RU"/>
        </w:rPr>
        <w:t xml:space="preserve">В целях совершенствования системы управления инженерной инфраструктурой </w:t>
      </w:r>
      <w:proofErr w:type="spellStart"/>
      <w:r w:rsidRPr="009859F4">
        <w:rPr>
          <w:bCs w:val="0"/>
          <w:sz w:val="22"/>
          <w:szCs w:val="22"/>
          <w:lang w:eastAsia="ru-RU"/>
        </w:rPr>
        <w:t>Вавожского</w:t>
      </w:r>
      <w:proofErr w:type="spellEnd"/>
      <w:r w:rsidRPr="009859F4">
        <w:rPr>
          <w:bCs w:val="0"/>
          <w:sz w:val="22"/>
          <w:szCs w:val="22"/>
          <w:lang w:eastAsia="ru-RU"/>
        </w:rPr>
        <w:t xml:space="preserve"> района, создания конкурентной среды и повышения надежности теплоснабжения потребителей обслуживание инженерной инфраструктуры производится с учетом территориального принципа формирования зон обслуживания и технологии обеспечения жилого фонда энергоносителями.</w:t>
      </w:r>
    </w:p>
    <w:p w:rsidR="009859F4" w:rsidRPr="009859F4" w:rsidRDefault="009859F4" w:rsidP="009859F4">
      <w:pPr>
        <w:tabs>
          <w:tab w:val="left" w:pos="993"/>
        </w:tabs>
        <w:suppressAutoHyphens w:val="0"/>
        <w:spacing w:before="0"/>
        <w:ind w:firstLine="709"/>
        <w:jc w:val="both"/>
        <w:rPr>
          <w:bCs w:val="0"/>
          <w:sz w:val="22"/>
          <w:szCs w:val="22"/>
          <w:lang w:eastAsia="ru-RU"/>
        </w:rPr>
      </w:pPr>
      <w:r w:rsidRPr="009859F4">
        <w:rPr>
          <w:bCs w:val="0"/>
          <w:sz w:val="22"/>
          <w:szCs w:val="22"/>
          <w:lang w:eastAsia="ru-RU"/>
        </w:rPr>
        <w:t xml:space="preserve">Теплоснабжение населения в </w:t>
      </w:r>
      <w:proofErr w:type="spellStart"/>
      <w:r w:rsidRPr="009859F4">
        <w:rPr>
          <w:bCs w:val="0"/>
          <w:sz w:val="22"/>
          <w:szCs w:val="22"/>
          <w:lang w:eastAsia="ru-RU"/>
        </w:rPr>
        <w:t>Вавожском</w:t>
      </w:r>
      <w:proofErr w:type="spellEnd"/>
      <w:r w:rsidRPr="009859F4">
        <w:rPr>
          <w:bCs w:val="0"/>
          <w:sz w:val="22"/>
          <w:szCs w:val="22"/>
          <w:lang w:eastAsia="ru-RU"/>
        </w:rPr>
        <w:t xml:space="preserve"> районе осуществляют ООО «</w:t>
      </w:r>
      <w:proofErr w:type="spellStart"/>
      <w:r w:rsidRPr="009859F4">
        <w:rPr>
          <w:bCs w:val="0"/>
          <w:sz w:val="22"/>
          <w:szCs w:val="22"/>
          <w:lang w:eastAsia="ru-RU"/>
        </w:rPr>
        <w:t>Вавожское</w:t>
      </w:r>
      <w:proofErr w:type="spellEnd"/>
      <w:r w:rsidRPr="009859F4">
        <w:rPr>
          <w:bCs w:val="0"/>
          <w:sz w:val="22"/>
          <w:szCs w:val="22"/>
          <w:lang w:eastAsia="ru-RU"/>
        </w:rPr>
        <w:t xml:space="preserve"> ЖКХ», ООО «Альянс-Строй». </w:t>
      </w:r>
    </w:p>
    <w:p w:rsidR="009859F4" w:rsidRPr="009859F4" w:rsidRDefault="009859F4" w:rsidP="009859F4">
      <w:pPr>
        <w:tabs>
          <w:tab w:val="left" w:pos="993"/>
        </w:tabs>
        <w:suppressAutoHyphens w:val="0"/>
        <w:spacing w:before="0"/>
        <w:ind w:firstLine="709"/>
        <w:jc w:val="both"/>
        <w:rPr>
          <w:bCs w:val="0"/>
          <w:sz w:val="22"/>
          <w:szCs w:val="22"/>
          <w:lang w:eastAsia="ru-RU"/>
        </w:rPr>
      </w:pPr>
      <w:r w:rsidRPr="009859F4">
        <w:rPr>
          <w:bCs w:val="0"/>
          <w:sz w:val="22"/>
          <w:szCs w:val="22"/>
          <w:lang w:eastAsia="ru-RU"/>
        </w:rPr>
        <w:t xml:space="preserve">В теплоснабжении участвуют: </w:t>
      </w:r>
    </w:p>
    <w:p w:rsidR="009859F4" w:rsidRPr="009859F4" w:rsidRDefault="009859F4" w:rsidP="009859F4">
      <w:pPr>
        <w:tabs>
          <w:tab w:val="left" w:pos="993"/>
        </w:tabs>
        <w:suppressAutoHyphens w:val="0"/>
        <w:spacing w:before="0"/>
        <w:ind w:firstLine="709"/>
        <w:jc w:val="both"/>
        <w:rPr>
          <w:bCs w:val="0"/>
          <w:sz w:val="22"/>
          <w:szCs w:val="22"/>
          <w:lang w:eastAsia="ru-RU"/>
        </w:rPr>
      </w:pPr>
      <w:r w:rsidRPr="009859F4">
        <w:rPr>
          <w:bCs w:val="0"/>
          <w:sz w:val="22"/>
          <w:szCs w:val="22"/>
          <w:lang w:eastAsia="ru-RU"/>
        </w:rPr>
        <w:lastRenderedPageBreak/>
        <w:t>32 котельных, в том числе: 2 котельных, использующих в качестве топлива (уголь, дрова); 1 котельная, использующая в качестве топлива электроэнергию; 29 котельных, использующих в качестве топлива природный газ;</w:t>
      </w:r>
    </w:p>
    <w:p w:rsidR="009859F4" w:rsidRPr="009859F4" w:rsidRDefault="009859F4" w:rsidP="009859F4">
      <w:pPr>
        <w:tabs>
          <w:tab w:val="left" w:pos="993"/>
        </w:tabs>
        <w:suppressAutoHyphens w:val="0"/>
        <w:spacing w:before="0"/>
        <w:ind w:firstLine="709"/>
        <w:jc w:val="both"/>
        <w:rPr>
          <w:bCs w:val="0"/>
          <w:sz w:val="22"/>
          <w:szCs w:val="22"/>
          <w:lang w:eastAsia="ru-RU"/>
        </w:rPr>
      </w:pPr>
      <w:r w:rsidRPr="009859F4">
        <w:rPr>
          <w:bCs w:val="0"/>
          <w:sz w:val="22"/>
          <w:szCs w:val="22"/>
          <w:lang w:eastAsia="ru-RU"/>
        </w:rPr>
        <w:t>21,4 км тепловых сетей.</w:t>
      </w:r>
    </w:p>
    <w:p w:rsidR="009859F4" w:rsidRPr="009859F4" w:rsidRDefault="009859F4" w:rsidP="009859F4">
      <w:pPr>
        <w:tabs>
          <w:tab w:val="left" w:pos="993"/>
        </w:tabs>
        <w:suppressAutoHyphens w:val="0"/>
        <w:spacing w:before="0"/>
        <w:ind w:firstLine="709"/>
        <w:jc w:val="both"/>
        <w:rPr>
          <w:rFonts w:eastAsia="Arial Unicode MS"/>
          <w:sz w:val="22"/>
          <w:szCs w:val="22"/>
          <w:lang w:eastAsia="ru-RU"/>
        </w:rPr>
      </w:pPr>
      <w:r w:rsidRPr="009859F4">
        <w:rPr>
          <w:rFonts w:eastAsia="Arial Unicode MS"/>
          <w:sz w:val="22"/>
          <w:szCs w:val="22"/>
          <w:lang w:eastAsia="ru-RU"/>
        </w:rPr>
        <w:t>На централизованное теплоснабжение принимается вся жилая и общественная застройка. Теплоснабжение районов индивидуальной застройки предусматривается от индивидуальных источников на газовом топливе.</w:t>
      </w:r>
    </w:p>
    <w:p w:rsidR="009859F4" w:rsidRPr="009859F4" w:rsidRDefault="009859F4" w:rsidP="009859F4">
      <w:pPr>
        <w:tabs>
          <w:tab w:val="left" w:pos="993"/>
        </w:tabs>
        <w:suppressAutoHyphens w:val="0"/>
        <w:spacing w:before="120"/>
        <w:ind w:firstLine="709"/>
        <w:jc w:val="both"/>
        <w:rPr>
          <w:bCs w:val="0"/>
          <w:sz w:val="22"/>
          <w:szCs w:val="22"/>
          <w:lang w:eastAsia="ru-RU"/>
        </w:rPr>
      </w:pPr>
      <w:r w:rsidRPr="009859F4">
        <w:rPr>
          <w:bCs w:val="0"/>
          <w:sz w:val="22"/>
          <w:szCs w:val="22"/>
          <w:lang w:eastAsia="ru-RU"/>
        </w:rPr>
        <w:t>Электроснабжение</w:t>
      </w:r>
    </w:p>
    <w:p w:rsidR="009859F4" w:rsidRPr="009859F4" w:rsidRDefault="009859F4" w:rsidP="009859F4">
      <w:pPr>
        <w:tabs>
          <w:tab w:val="left" w:pos="993"/>
        </w:tabs>
        <w:suppressAutoHyphens w:val="0"/>
        <w:spacing w:before="0"/>
        <w:ind w:firstLine="709"/>
        <w:jc w:val="both"/>
        <w:rPr>
          <w:bCs w:val="0"/>
          <w:sz w:val="22"/>
          <w:szCs w:val="22"/>
          <w:lang w:eastAsia="ru-RU"/>
        </w:rPr>
      </w:pPr>
      <w:proofErr w:type="spellStart"/>
      <w:r w:rsidRPr="009859F4">
        <w:rPr>
          <w:bCs w:val="0"/>
          <w:sz w:val="22"/>
          <w:szCs w:val="22"/>
          <w:lang w:eastAsia="ru-RU"/>
        </w:rPr>
        <w:t>Электросетевое</w:t>
      </w:r>
      <w:proofErr w:type="spellEnd"/>
      <w:r w:rsidRPr="009859F4">
        <w:rPr>
          <w:bCs w:val="0"/>
          <w:sz w:val="22"/>
          <w:szCs w:val="22"/>
          <w:lang w:eastAsia="ru-RU"/>
        </w:rPr>
        <w:t xml:space="preserve"> имущество </w:t>
      </w:r>
      <w:proofErr w:type="spellStart"/>
      <w:r w:rsidRPr="009859F4">
        <w:rPr>
          <w:bCs w:val="0"/>
          <w:sz w:val="22"/>
          <w:szCs w:val="22"/>
          <w:lang w:eastAsia="ru-RU"/>
        </w:rPr>
        <w:t>Вавожского</w:t>
      </w:r>
      <w:proofErr w:type="spellEnd"/>
      <w:r w:rsidRPr="009859F4">
        <w:rPr>
          <w:bCs w:val="0"/>
          <w:sz w:val="22"/>
          <w:szCs w:val="22"/>
          <w:lang w:eastAsia="ru-RU"/>
        </w:rPr>
        <w:t xml:space="preserve"> района находится в аренде ООО «Электрические сети Удмуртии» и Вавожский участок </w:t>
      </w:r>
      <w:proofErr w:type="spellStart"/>
      <w:r w:rsidRPr="009859F4">
        <w:rPr>
          <w:bCs w:val="0"/>
          <w:sz w:val="22"/>
          <w:szCs w:val="22"/>
          <w:lang w:eastAsia="ru-RU"/>
        </w:rPr>
        <w:t>Увинского</w:t>
      </w:r>
      <w:proofErr w:type="spellEnd"/>
      <w:r w:rsidRPr="009859F4">
        <w:rPr>
          <w:bCs w:val="0"/>
          <w:sz w:val="22"/>
          <w:szCs w:val="22"/>
          <w:lang w:eastAsia="ru-RU"/>
        </w:rPr>
        <w:t xml:space="preserve"> РЭС филиал «Удмуртэнерго» ПАО МРСК «Центра и Поволжья».</w:t>
      </w:r>
    </w:p>
    <w:p w:rsidR="009859F4" w:rsidRPr="009859F4" w:rsidRDefault="009859F4" w:rsidP="009859F4">
      <w:pPr>
        <w:tabs>
          <w:tab w:val="left" w:pos="993"/>
        </w:tabs>
        <w:suppressAutoHyphens w:val="0"/>
        <w:spacing w:before="0"/>
        <w:ind w:firstLine="709"/>
        <w:jc w:val="both"/>
        <w:rPr>
          <w:bCs w:val="0"/>
          <w:sz w:val="22"/>
          <w:szCs w:val="22"/>
          <w:lang w:eastAsia="ru-RU"/>
        </w:rPr>
      </w:pPr>
      <w:r w:rsidRPr="009859F4">
        <w:rPr>
          <w:bCs w:val="0"/>
          <w:sz w:val="22"/>
          <w:szCs w:val="22"/>
          <w:lang w:eastAsia="ru-RU"/>
        </w:rPr>
        <w:t>Объем обслуживаемых электрических сетей на территории района составляет 901,3км. Комплектных трансформаторных подстанций, распределительных пунктов – 216шт.</w:t>
      </w:r>
    </w:p>
    <w:p w:rsidR="009859F4" w:rsidRPr="009859F4" w:rsidRDefault="009859F4" w:rsidP="009859F4">
      <w:pPr>
        <w:keepNext/>
        <w:tabs>
          <w:tab w:val="left" w:pos="993"/>
        </w:tabs>
        <w:suppressAutoHyphens w:val="0"/>
        <w:spacing w:before="120"/>
        <w:ind w:firstLine="709"/>
        <w:jc w:val="both"/>
        <w:rPr>
          <w:bCs w:val="0"/>
          <w:sz w:val="22"/>
          <w:szCs w:val="22"/>
          <w:lang w:eastAsia="ru-RU"/>
        </w:rPr>
      </w:pPr>
      <w:r w:rsidRPr="009859F4">
        <w:rPr>
          <w:bCs w:val="0"/>
          <w:sz w:val="22"/>
          <w:szCs w:val="22"/>
          <w:lang w:eastAsia="ru-RU"/>
        </w:rPr>
        <w:t>Газоснабжение</w:t>
      </w:r>
    </w:p>
    <w:p w:rsidR="009859F4" w:rsidRPr="009859F4" w:rsidRDefault="009859F4" w:rsidP="009859F4">
      <w:pPr>
        <w:tabs>
          <w:tab w:val="left" w:pos="993"/>
        </w:tabs>
        <w:suppressAutoHyphens w:val="0"/>
        <w:spacing w:before="0"/>
        <w:ind w:firstLine="709"/>
        <w:jc w:val="both"/>
        <w:rPr>
          <w:bCs w:val="0"/>
          <w:sz w:val="22"/>
          <w:szCs w:val="22"/>
          <w:lang w:eastAsia="ru-RU"/>
        </w:rPr>
      </w:pPr>
      <w:r w:rsidRPr="009859F4">
        <w:rPr>
          <w:bCs w:val="0"/>
          <w:sz w:val="22"/>
          <w:szCs w:val="22"/>
          <w:lang w:eastAsia="ru-RU"/>
        </w:rPr>
        <w:t xml:space="preserve">Газоснабжение  </w:t>
      </w:r>
      <w:proofErr w:type="spellStart"/>
      <w:r w:rsidRPr="009859F4">
        <w:rPr>
          <w:bCs w:val="0"/>
          <w:sz w:val="22"/>
          <w:szCs w:val="22"/>
          <w:lang w:eastAsia="ru-RU"/>
        </w:rPr>
        <w:t>Вавожского</w:t>
      </w:r>
      <w:proofErr w:type="spellEnd"/>
      <w:r w:rsidRPr="009859F4">
        <w:rPr>
          <w:bCs w:val="0"/>
          <w:sz w:val="22"/>
          <w:szCs w:val="22"/>
          <w:lang w:eastAsia="ru-RU"/>
        </w:rPr>
        <w:t xml:space="preserve"> района  в  настоящее  время  осуществляется  природным  и сжиженным  газом. Уровень газификации квартир природным газом составляет 53,3 процента, уровень газификации частных домов природным газом составляет 46,0 процентов. </w:t>
      </w:r>
    </w:p>
    <w:p w:rsidR="009859F4" w:rsidRPr="009859F4" w:rsidRDefault="009859F4" w:rsidP="009859F4">
      <w:pPr>
        <w:tabs>
          <w:tab w:val="left" w:pos="993"/>
        </w:tabs>
        <w:suppressAutoHyphens w:val="0"/>
        <w:spacing w:before="0"/>
        <w:ind w:firstLine="709"/>
        <w:jc w:val="both"/>
        <w:rPr>
          <w:bCs w:val="0"/>
          <w:sz w:val="22"/>
          <w:szCs w:val="22"/>
          <w:lang w:eastAsia="ru-RU"/>
        </w:rPr>
      </w:pPr>
      <w:r w:rsidRPr="009859F4">
        <w:rPr>
          <w:bCs w:val="0"/>
          <w:sz w:val="22"/>
          <w:szCs w:val="22"/>
          <w:lang w:eastAsia="ru-RU"/>
        </w:rPr>
        <w:t>Протяженность газопроводов составляет 271,371 км, в том числе 162,221 км – высокого давления, 2,26 км - среднего давления, 106,890 км – низкого давления.</w:t>
      </w:r>
    </w:p>
    <w:p w:rsidR="009859F4" w:rsidRPr="009859F4" w:rsidRDefault="009859F4" w:rsidP="009859F4">
      <w:pPr>
        <w:tabs>
          <w:tab w:val="left" w:pos="993"/>
        </w:tabs>
        <w:suppressAutoHyphens w:val="0"/>
        <w:spacing w:before="0"/>
        <w:ind w:firstLine="709"/>
        <w:jc w:val="both"/>
        <w:rPr>
          <w:bCs w:val="0"/>
          <w:sz w:val="22"/>
          <w:szCs w:val="22"/>
          <w:lang w:eastAsia="ru-RU"/>
        </w:rPr>
      </w:pPr>
      <w:r w:rsidRPr="009859F4">
        <w:rPr>
          <w:bCs w:val="0"/>
          <w:sz w:val="22"/>
          <w:szCs w:val="22"/>
          <w:lang w:eastAsia="ru-RU"/>
        </w:rPr>
        <w:t xml:space="preserve">Поставку природного газа и сжиженного газа населению на территории </w:t>
      </w:r>
      <w:proofErr w:type="spellStart"/>
      <w:r w:rsidRPr="009859F4">
        <w:rPr>
          <w:bCs w:val="0"/>
          <w:sz w:val="22"/>
          <w:szCs w:val="22"/>
          <w:lang w:eastAsia="ru-RU"/>
        </w:rPr>
        <w:t>Вавожского</w:t>
      </w:r>
      <w:proofErr w:type="spellEnd"/>
      <w:r w:rsidRPr="009859F4">
        <w:rPr>
          <w:bCs w:val="0"/>
          <w:sz w:val="22"/>
          <w:szCs w:val="22"/>
          <w:lang w:eastAsia="ru-RU"/>
        </w:rPr>
        <w:t xml:space="preserve"> района осуществляет </w:t>
      </w:r>
      <w:proofErr w:type="spellStart"/>
      <w:r w:rsidRPr="009859F4">
        <w:rPr>
          <w:bCs w:val="0"/>
          <w:sz w:val="22"/>
          <w:szCs w:val="22"/>
          <w:lang w:eastAsia="ru-RU"/>
        </w:rPr>
        <w:t>Вавожская</w:t>
      </w:r>
      <w:proofErr w:type="spellEnd"/>
      <w:r w:rsidRPr="009859F4">
        <w:rPr>
          <w:bCs w:val="0"/>
          <w:sz w:val="22"/>
          <w:szCs w:val="22"/>
          <w:lang w:eastAsia="ru-RU"/>
        </w:rPr>
        <w:t xml:space="preserve"> эксплуатационная газовая служба филиал АО «Газпром газораспределение Ижевск» в г. Можге.</w:t>
      </w:r>
    </w:p>
    <w:p w:rsidR="009859F4" w:rsidRPr="009859F4" w:rsidRDefault="009859F4" w:rsidP="009859F4">
      <w:pPr>
        <w:tabs>
          <w:tab w:val="left" w:pos="993"/>
        </w:tabs>
        <w:suppressAutoHyphens w:val="0"/>
        <w:spacing w:before="120"/>
        <w:ind w:firstLine="709"/>
        <w:jc w:val="both"/>
        <w:rPr>
          <w:bCs w:val="0"/>
          <w:sz w:val="22"/>
          <w:szCs w:val="22"/>
          <w:lang w:eastAsia="ru-RU"/>
        </w:rPr>
      </w:pPr>
      <w:r w:rsidRPr="009859F4">
        <w:rPr>
          <w:bCs w:val="0"/>
          <w:sz w:val="22"/>
          <w:szCs w:val="22"/>
          <w:lang w:eastAsia="ru-RU"/>
        </w:rPr>
        <w:t>Водоснабжение и водоотведение</w:t>
      </w:r>
    </w:p>
    <w:p w:rsidR="009859F4" w:rsidRPr="009859F4" w:rsidRDefault="009859F4" w:rsidP="009859F4">
      <w:pPr>
        <w:tabs>
          <w:tab w:val="left" w:pos="993"/>
        </w:tabs>
        <w:suppressAutoHyphens w:val="0"/>
        <w:spacing w:before="120"/>
        <w:ind w:firstLine="709"/>
        <w:jc w:val="both"/>
        <w:rPr>
          <w:bCs w:val="0"/>
          <w:sz w:val="22"/>
          <w:szCs w:val="22"/>
          <w:lang w:eastAsia="ru-RU"/>
        </w:rPr>
      </w:pPr>
      <w:r w:rsidRPr="009859F4">
        <w:rPr>
          <w:bCs w:val="0"/>
          <w:sz w:val="22"/>
          <w:szCs w:val="22"/>
          <w:lang w:eastAsia="ru-RU"/>
        </w:rPr>
        <w:t xml:space="preserve">Системы водоснабжения и водоотведения являются важнейшей неотъемлемой частью коммунальной инфраструктуры и имеют решающее значение в обеспечении жизнедеятельности и развития района. Необходимость дальнейшего строительства и модернизации систем водоснабжения и водоотведения обусловлена потребностями жилищного и промышленного строительства, </w:t>
      </w:r>
      <w:proofErr w:type="gramStart"/>
      <w:r w:rsidRPr="009859F4">
        <w:rPr>
          <w:bCs w:val="0"/>
          <w:sz w:val="22"/>
          <w:szCs w:val="22"/>
          <w:lang w:eastAsia="ru-RU"/>
        </w:rPr>
        <w:t>ужесточающийся</w:t>
      </w:r>
      <w:proofErr w:type="gramEnd"/>
      <w:r w:rsidRPr="009859F4">
        <w:rPr>
          <w:bCs w:val="0"/>
          <w:sz w:val="22"/>
          <w:szCs w:val="22"/>
          <w:lang w:eastAsia="ru-RU"/>
        </w:rPr>
        <w:t xml:space="preserve"> требованиями к качеству услуг, экологическим последствиям их предоставления.</w:t>
      </w:r>
    </w:p>
    <w:p w:rsidR="009859F4" w:rsidRPr="009859F4" w:rsidRDefault="009859F4" w:rsidP="009859F4">
      <w:pPr>
        <w:suppressAutoHyphens w:val="0"/>
        <w:spacing w:before="0"/>
        <w:ind w:firstLine="709"/>
        <w:jc w:val="both"/>
        <w:rPr>
          <w:rFonts w:eastAsia="Calibri"/>
          <w:bCs w:val="0"/>
          <w:sz w:val="22"/>
          <w:szCs w:val="22"/>
          <w:lang w:eastAsia="en-US"/>
        </w:rPr>
      </w:pPr>
      <w:r w:rsidRPr="009859F4">
        <w:rPr>
          <w:rFonts w:eastAsia="Calibri"/>
          <w:bCs w:val="0"/>
          <w:sz w:val="22"/>
          <w:szCs w:val="22"/>
          <w:lang w:eastAsia="en-US"/>
        </w:rPr>
        <w:t>Качественные и количественные параметры процесса развития систем водоснабжения и водоотведения определены на основе анализа их текущего состояния и проблем функционирования, объемов и локализации жилищно-гражданского строительства.</w:t>
      </w:r>
      <w:bookmarkStart w:id="0" w:name="syst11"/>
      <w:bookmarkEnd w:id="0"/>
    </w:p>
    <w:p w:rsidR="009859F4" w:rsidRPr="009859F4" w:rsidRDefault="009859F4" w:rsidP="009859F4">
      <w:pPr>
        <w:suppressAutoHyphens w:val="0"/>
        <w:spacing w:before="0"/>
        <w:ind w:firstLine="709"/>
        <w:jc w:val="both"/>
        <w:rPr>
          <w:rFonts w:eastAsia="Calibri"/>
          <w:sz w:val="22"/>
          <w:szCs w:val="22"/>
          <w:lang w:eastAsia="en-US"/>
        </w:rPr>
      </w:pPr>
      <w:r w:rsidRPr="009859F4">
        <w:rPr>
          <w:rFonts w:eastAsia="Calibri"/>
          <w:bCs w:val="0"/>
          <w:sz w:val="22"/>
          <w:szCs w:val="22"/>
          <w:lang w:eastAsia="en-US"/>
        </w:rPr>
        <w:t>Обеспечение холодного водоснабжения в районе осуществляют как специализированные предприятия коммунального хозяйства, так и сельскохозяйственные предприятия. Подавляющее большинство потребителей получают услугу холодного водоснабжения от ООО «</w:t>
      </w:r>
      <w:proofErr w:type="spellStart"/>
      <w:r w:rsidRPr="009859F4">
        <w:rPr>
          <w:rFonts w:eastAsia="Calibri"/>
          <w:bCs w:val="0"/>
          <w:sz w:val="22"/>
          <w:szCs w:val="22"/>
          <w:lang w:eastAsia="en-US"/>
        </w:rPr>
        <w:t>Вавожское</w:t>
      </w:r>
      <w:proofErr w:type="spellEnd"/>
      <w:r w:rsidRPr="009859F4">
        <w:rPr>
          <w:rFonts w:eastAsia="Calibri"/>
          <w:bCs w:val="0"/>
          <w:sz w:val="22"/>
          <w:szCs w:val="22"/>
          <w:lang w:eastAsia="en-US"/>
        </w:rPr>
        <w:t xml:space="preserve"> ЖКХ», которое оказывает данную услугу в муниципальном образовании на территории, обслуживаемой </w:t>
      </w:r>
      <w:proofErr w:type="spellStart"/>
      <w:r w:rsidRPr="009859F4">
        <w:rPr>
          <w:rFonts w:eastAsia="Calibri"/>
          <w:bCs w:val="0"/>
          <w:sz w:val="22"/>
          <w:szCs w:val="22"/>
          <w:lang w:eastAsia="en-US"/>
        </w:rPr>
        <w:t>Вавожским</w:t>
      </w:r>
      <w:proofErr w:type="spellEnd"/>
      <w:r w:rsidRPr="009859F4">
        <w:rPr>
          <w:rFonts w:eastAsia="Calibri"/>
          <w:bCs w:val="0"/>
          <w:sz w:val="22"/>
          <w:szCs w:val="22"/>
          <w:lang w:eastAsia="en-US"/>
        </w:rPr>
        <w:t xml:space="preserve"> территориальным отделом, территории, обслуживаемой </w:t>
      </w:r>
      <w:proofErr w:type="spellStart"/>
      <w:r w:rsidRPr="009859F4">
        <w:rPr>
          <w:rFonts w:eastAsia="Calibri"/>
          <w:bCs w:val="0"/>
          <w:sz w:val="22"/>
          <w:szCs w:val="22"/>
          <w:lang w:eastAsia="en-US"/>
        </w:rPr>
        <w:t>Гурезь-Пудгинским</w:t>
      </w:r>
      <w:proofErr w:type="spellEnd"/>
      <w:r w:rsidRPr="009859F4">
        <w:rPr>
          <w:rFonts w:eastAsia="Calibri"/>
          <w:bCs w:val="0"/>
          <w:sz w:val="22"/>
          <w:szCs w:val="22"/>
          <w:lang w:eastAsia="en-US"/>
        </w:rPr>
        <w:t xml:space="preserve"> территориальным отделом, территории, обслуживаемой </w:t>
      </w:r>
      <w:proofErr w:type="spellStart"/>
      <w:r w:rsidRPr="009859F4">
        <w:rPr>
          <w:rFonts w:eastAsia="Calibri"/>
          <w:bCs w:val="0"/>
          <w:sz w:val="22"/>
          <w:szCs w:val="22"/>
          <w:lang w:eastAsia="en-US"/>
        </w:rPr>
        <w:t>Волипельгинским</w:t>
      </w:r>
      <w:proofErr w:type="spellEnd"/>
      <w:r w:rsidRPr="009859F4">
        <w:rPr>
          <w:rFonts w:eastAsia="Calibri"/>
          <w:bCs w:val="0"/>
          <w:sz w:val="22"/>
          <w:szCs w:val="22"/>
          <w:lang w:eastAsia="en-US"/>
        </w:rPr>
        <w:t xml:space="preserve"> территориальным отделом, территории, обслуживаемой </w:t>
      </w:r>
      <w:proofErr w:type="spellStart"/>
      <w:r w:rsidRPr="009859F4">
        <w:rPr>
          <w:rFonts w:eastAsia="Calibri"/>
          <w:bCs w:val="0"/>
          <w:sz w:val="22"/>
          <w:szCs w:val="22"/>
          <w:lang w:eastAsia="en-US"/>
        </w:rPr>
        <w:t>Брызгаловским</w:t>
      </w:r>
      <w:proofErr w:type="spellEnd"/>
      <w:r w:rsidRPr="009859F4">
        <w:rPr>
          <w:rFonts w:eastAsia="Calibri"/>
          <w:bCs w:val="0"/>
          <w:sz w:val="22"/>
          <w:szCs w:val="22"/>
          <w:lang w:eastAsia="en-US"/>
        </w:rPr>
        <w:t xml:space="preserve"> территориальным сектором, территории, обслуживаемой </w:t>
      </w:r>
      <w:proofErr w:type="spellStart"/>
      <w:r w:rsidRPr="009859F4">
        <w:rPr>
          <w:rFonts w:eastAsia="Calibri"/>
          <w:bCs w:val="0"/>
          <w:sz w:val="22"/>
          <w:szCs w:val="22"/>
          <w:lang w:eastAsia="en-US"/>
        </w:rPr>
        <w:t>Нюрдор-Котьинским</w:t>
      </w:r>
      <w:proofErr w:type="spellEnd"/>
      <w:r w:rsidRPr="009859F4">
        <w:rPr>
          <w:rFonts w:eastAsia="Calibri"/>
          <w:bCs w:val="0"/>
          <w:sz w:val="22"/>
          <w:szCs w:val="22"/>
          <w:lang w:eastAsia="en-US"/>
        </w:rPr>
        <w:t xml:space="preserve"> территориальным сектором.</w:t>
      </w:r>
    </w:p>
    <w:p w:rsidR="009859F4" w:rsidRPr="009859F4" w:rsidRDefault="009859F4" w:rsidP="009859F4">
      <w:pPr>
        <w:suppressAutoHyphens w:val="0"/>
        <w:spacing w:before="0"/>
        <w:ind w:firstLine="709"/>
        <w:jc w:val="both"/>
        <w:rPr>
          <w:rFonts w:eastAsia="Calibri"/>
          <w:bCs w:val="0"/>
          <w:sz w:val="22"/>
          <w:szCs w:val="22"/>
          <w:lang w:eastAsia="en-US"/>
        </w:rPr>
      </w:pPr>
      <w:r w:rsidRPr="009859F4">
        <w:rPr>
          <w:rFonts w:eastAsia="Calibri"/>
          <w:bCs w:val="0"/>
          <w:sz w:val="22"/>
          <w:szCs w:val="22"/>
          <w:lang w:eastAsia="en-US"/>
        </w:rPr>
        <w:t xml:space="preserve">Хозяйственно-питьевое и производственно-техническое водоснабжение округа осуществляется исключительно за счет использования подземных вод. Эксплуатация подземных вод осуществляется посредством одиночных скважин, имеется один групповой водозабор </w:t>
      </w:r>
      <w:proofErr w:type="gramStart"/>
      <w:r w:rsidRPr="009859F4">
        <w:rPr>
          <w:rFonts w:eastAsia="Calibri"/>
          <w:bCs w:val="0"/>
          <w:sz w:val="22"/>
          <w:szCs w:val="22"/>
          <w:lang w:eastAsia="en-US"/>
        </w:rPr>
        <w:t>в</w:t>
      </w:r>
      <w:proofErr w:type="gramEnd"/>
      <w:r w:rsidRPr="009859F4">
        <w:rPr>
          <w:rFonts w:eastAsia="Calibri"/>
          <w:bCs w:val="0"/>
          <w:sz w:val="22"/>
          <w:szCs w:val="22"/>
          <w:lang w:eastAsia="en-US"/>
        </w:rPr>
        <w:t xml:space="preserve"> с. Вавож. Подземные воды подаются в разводящие водопроводные сети к потребителям. Первые скважины были пробурены в 1937 году. Основная часть скважин бурились в 1960-80 годы.</w:t>
      </w:r>
    </w:p>
    <w:p w:rsidR="009859F4" w:rsidRPr="009859F4" w:rsidRDefault="009859F4" w:rsidP="009859F4">
      <w:pPr>
        <w:suppressAutoHyphens w:val="0"/>
        <w:spacing w:before="0"/>
        <w:jc w:val="both"/>
        <w:rPr>
          <w:rFonts w:eastAsia="Calibri"/>
          <w:bCs w:val="0"/>
          <w:sz w:val="22"/>
          <w:szCs w:val="22"/>
          <w:lang w:eastAsia="en-US"/>
        </w:rPr>
      </w:pPr>
      <w:r w:rsidRPr="009859F4">
        <w:rPr>
          <w:rFonts w:eastAsia="Calibri"/>
          <w:bCs w:val="0"/>
          <w:sz w:val="22"/>
          <w:szCs w:val="22"/>
          <w:lang w:eastAsia="en-US"/>
        </w:rPr>
        <w:t>Система водоснабжения состоит из следующих функциональных элементов:</w:t>
      </w:r>
    </w:p>
    <w:p w:rsidR="009859F4" w:rsidRPr="009859F4" w:rsidRDefault="009859F4" w:rsidP="009859F4">
      <w:pPr>
        <w:suppressAutoHyphens w:val="0"/>
        <w:spacing w:before="0"/>
        <w:jc w:val="both"/>
        <w:rPr>
          <w:rFonts w:eastAsia="Calibri"/>
          <w:bCs w:val="0"/>
          <w:sz w:val="22"/>
          <w:szCs w:val="22"/>
          <w:lang w:eastAsia="en-US"/>
        </w:rPr>
      </w:pPr>
      <w:r w:rsidRPr="009859F4">
        <w:rPr>
          <w:rFonts w:eastAsia="Calibri"/>
          <w:bCs w:val="0"/>
          <w:sz w:val="22"/>
          <w:szCs w:val="22"/>
          <w:lang w:eastAsia="en-US"/>
        </w:rPr>
        <w:t>- водозаборные скважины, количество действующих скважин 112 шт., в том числе обслуживаемых предприятиями ЖКХ 44 шт.</w:t>
      </w:r>
    </w:p>
    <w:p w:rsidR="009859F4" w:rsidRPr="009859F4" w:rsidRDefault="009859F4" w:rsidP="009859F4">
      <w:pPr>
        <w:suppressAutoHyphens w:val="0"/>
        <w:spacing w:before="0"/>
        <w:jc w:val="both"/>
        <w:rPr>
          <w:rFonts w:eastAsia="Calibri"/>
          <w:bCs w:val="0"/>
          <w:sz w:val="22"/>
          <w:szCs w:val="22"/>
          <w:lang w:eastAsia="en-US"/>
        </w:rPr>
      </w:pPr>
      <w:r w:rsidRPr="009859F4">
        <w:rPr>
          <w:rFonts w:eastAsia="Calibri"/>
          <w:bCs w:val="0"/>
          <w:sz w:val="22"/>
          <w:szCs w:val="22"/>
          <w:lang w:eastAsia="en-US"/>
        </w:rPr>
        <w:t xml:space="preserve"> - </w:t>
      </w:r>
      <w:r w:rsidRPr="009859F4">
        <w:rPr>
          <w:rFonts w:eastAsia="Calibri"/>
          <w:iCs/>
          <w:sz w:val="22"/>
          <w:szCs w:val="22"/>
          <w:lang w:eastAsia="en-US"/>
        </w:rPr>
        <w:t>водопроводные сети.</w:t>
      </w:r>
      <w:r w:rsidRPr="009859F4">
        <w:rPr>
          <w:rFonts w:eastAsia="Calibri"/>
          <w:b/>
          <w:i/>
          <w:iCs/>
          <w:color w:val="616161"/>
          <w:sz w:val="22"/>
          <w:szCs w:val="22"/>
          <w:lang w:eastAsia="en-US"/>
        </w:rPr>
        <w:t xml:space="preserve"> </w:t>
      </w:r>
      <w:r w:rsidRPr="009859F4">
        <w:rPr>
          <w:rFonts w:eastAsia="Calibri"/>
          <w:bCs w:val="0"/>
          <w:sz w:val="22"/>
          <w:szCs w:val="22"/>
          <w:lang w:eastAsia="en-US"/>
        </w:rPr>
        <w:t xml:space="preserve">В настоящее время протяженность водопроводных сетей составляет 249 км, в </w:t>
      </w:r>
      <w:proofErr w:type="spellStart"/>
      <w:r w:rsidRPr="009859F4">
        <w:rPr>
          <w:rFonts w:eastAsia="Calibri"/>
          <w:bCs w:val="0"/>
          <w:sz w:val="22"/>
          <w:szCs w:val="22"/>
          <w:lang w:eastAsia="en-US"/>
        </w:rPr>
        <w:t>т.ч</w:t>
      </w:r>
      <w:proofErr w:type="spellEnd"/>
      <w:r w:rsidRPr="009859F4">
        <w:rPr>
          <w:rFonts w:eastAsia="Calibri"/>
          <w:bCs w:val="0"/>
          <w:sz w:val="22"/>
          <w:szCs w:val="22"/>
          <w:lang w:eastAsia="en-US"/>
        </w:rPr>
        <w:t>. обслуживаемых предприятиями ЖКХ 91 км.</w:t>
      </w:r>
    </w:p>
    <w:p w:rsidR="009859F4" w:rsidRPr="009859F4" w:rsidRDefault="009859F4" w:rsidP="009859F4">
      <w:pPr>
        <w:suppressAutoHyphens w:val="0"/>
        <w:spacing w:before="0"/>
        <w:ind w:firstLine="709"/>
        <w:jc w:val="both"/>
        <w:rPr>
          <w:rFonts w:eastAsia="Calibri"/>
          <w:bCs w:val="0"/>
          <w:sz w:val="22"/>
          <w:szCs w:val="22"/>
          <w:lang w:eastAsia="en-US"/>
        </w:rPr>
      </w:pPr>
      <w:r w:rsidRPr="009859F4">
        <w:rPr>
          <w:rFonts w:eastAsia="Calibri"/>
          <w:bCs w:val="0"/>
          <w:sz w:val="22"/>
          <w:szCs w:val="22"/>
          <w:lang w:eastAsia="en-US"/>
        </w:rPr>
        <w:t xml:space="preserve">Система водоотведения имеется лишь в с. </w:t>
      </w:r>
      <w:proofErr w:type="spellStart"/>
      <w:r w:rsidRPr="009859F4">
        <w:rPr>
          <w:rFonts w:eastAsia="Calibri"/>
          <w:bCs w:val="0"/>
          <w:sz w:val="22"/>
          <w:szCs w:val="22"/>
          <w:lang w:eastAsia="en-US"/>
        </w:rPr>
        <w:t>Нюрдор-Котья</w:t>
      </w:r>
      <w:proofErr w:type="spellEnd"/>
      <w:r w:rsidRPr="009859F4">
        <w:rPr>
          <w:rFonts w:eastAsia="Calibri"/>
          <w:bCs w:val="0"/>
          <w:sz w:val="22"/>
          <w:szCs w:val="22"/>
          <w:lang w:eastAsia="en-US"/>
        </w:rPr>
        <w:t xml:space="preserve">,  которое осуществляет сбор, транспортировку, очистку, обеззараживание сточных вод, поступающих от населения, организаций и учреждений. В остальных населенных пунктах района,  в том числе  и районном центре с. Вавож централизованной канализационной сети не имеется.  На предприятиях, организациях и учреждениях, многоквартирных жилых домах жидкие бытовые отходы сбрасываются выгреба с последующим вывозом их на очистные сооружения с. </w:t>
      </w:r>
      <w:proofErr w:type="spellStart"/>
      <w:r w:rsidRPr="009859F4">
        <w:rPr>
          <w:rFonts w:eastAsia="Calibri"/>
          <w:bCs w:val="0"/>
          <w:sz w:val="22"/>
          <w:szCs w:val="22"/>
          <w:lang w:eastAsia="en-US"/>
        </w:rPr>
        <w:t>Нюрдор-Котья</w:t>
      </w:r>
      <w:proofErr w:type="spellEnd"/>
      <w:r w:rsidRPr="009859F4">
        <w:rPr>
          <w:rFonts w:eastAsia="Calibri"/>
          <w:bCs w:val="0"/>
          <w:sz w:val="22"/>
          <w:szCs w:val="22"/>
          <w:lang w:eastAsia="en-US"/>
        </w:rPr>
        <w:t>.</w:t>
      </w:r>
    </w:p>
    <w:p w:rsidR="009859F4" w:rsidRPr="009859F4" w:rsidRDefault="009859F4" w:rsidP="009859F4">
      <w:pPr>
        <w:tabs>
          <w:tab w:val="left" w:pos="993"/>
        </w:tabs>
        <w:suppressAutoHyphens w:val="0"/>
        <w:spacing w:before="0"/>
        <w:ind w:firstLine="709"/>
        <w:jc w:val="both"/>
        <w:rPr>
          <w:rFonts w:eastAsia="Arial Unicode MS"/>
          <w:sz w:val="22"/>
          <w:szCs w:val="22"/>
          <w:lang w:eastAsia="ru-RU"/>
        </w:rPr>
      </w:pPr>
      <w:r w:rsidRPr="00EE7881">
        <w:rPr>
          <w:rFonts w:eastAsia="Arial Unicode MS"/>
          <w:sz w:val="22"/>
          <w:szCs w:val="22"/>
          <w:lang w:eastAsia="ru-RU"/>
        </w:rPr>
        <w:lastRenderedPageBreak/>
        <w:t xml:space="preserve">Развитие коммунальной инфраструктуры в </w:t>
      </w:r>
      <w:proofErr w:type="spellStart"/>
      <w:r w:rsidRPr="00EE7881">
        <w:rPr>
          <w:rFonts w:eastAsia="Arial Unicode MS"/>
          <w:sz w:val="22"/>
          <w:szCs w:val="22"/>
          <w:lang w:eastAsia="ru-RU"/>
        </w:rPr>
        <w:t>Вавожском</w:t>
      </w:r>
      <w:proofErr w:type="spellEnd"/>
      <w:r w:rsidRPr="00EE7881">
        <w:rPr>
          <w:rFonts w:eastAsia="Arial Unicode MS"/>
          <w:sz w:val="22"/>
          <w:szCs w:val="22"/>
          <w:lang w:eastAsia="ru-RU"/>
        </w:rPr>
        <w:t xml:space="preserve"> районе осуществляется в соответствии с </w:t>
      </w:r>
      <w:r w:rsidRPr="00EE7881">
        <w:rPr>
          <w:bCs w:val="0"/>
          <w:sz w:val="22"/>
          <w:szCs w:val="22"/>
          <w:lang w:eastAsia="ru-RU"/>
        </w:rPr>
        <w:t xml:space="preserve">Генеральный планом </w:t>
      </w:r>
      <w:proofErr w:type="spellStart"/>
      <w:r w:rsidRPr="00EE7881">
        <w:rPr>
          <w:bCs w:val="0"/>
          <w:sz w:val="22"/>
          <w:szCs w:val="22"/>
          <w:lang w:eastAsia="ru-RU"/>
        </w:rPr>
        <w:t>Вавожского</w:t>
      </w:r>
      <w:proofErr w:type="spellEnd"/>
      <w:r w:rsidRPr="00EE7881">
        <w:rPr>
          <w:bCs w:val="0"/>
          <w:sz w:val="22"/>
          <w:szCs w:val="22"/>
          <w:lang w:eastAsia="ru-RU"/>
        </w:rPr>
        <w:t xml:space="preserve"> района (утвержден Решением Совета депутатов МО "Вавожский район" № 366 от 22.07.2011 г).</w:t>
      </w:r>
      <w:r w:rsidRPr="00EE7881">
        <w:rPr>
          <w:rFonts w:eastAsia="Arial Unicode MS"/>
          <w:sz w:val="22"/>
          <w:szCs w:val="22"/>
          <w:lang w:eastAsia="ru-RU"/>
        </w:rPr>
        <w:t xml:space="preserve"> Решением Совета депутатов от 22 апреля 2011года №364 утверждена Программа комплексного развития систем коммунальной инфраструктуры муниципального образования «Вавожский район» на 2015 - 202</w:t>
      </w:r>
      <w:r w:rsidR="00334E7E">
        <w:rPr>
          <w:rFonts w:eastAsia="Arial Unicode MS"/>
          <w:sz w:val="22"/>
          <w:szCs w:val="22"/>
          <w:lang w:eastAsia="ru-RU"/>
        </w:rPr>
        <w:t>5</w:t>
      </w:r>
      <w:r w:rsidRPr="00EE7881">
        <w:rPr>
          <w:rFonts w:eastAsia="Arial Unicode MS"/>
          <w:sz w:val="22"/>
          <w:szCs w:val="22"/>
          <w:lang w:eastAsia="ru-RU"/>
        </w:rPr>
        <w:t xml:space="preserve"> гг.</w:t>
      </w:r>
    </w:p>
    <w:p w:rsidR="009859F4" w:rsidRPr="009859F4" w:rsidRDefault="009859F4" w:rsidP="009859F4">
      <w:pPr>
        <w:tabs>
          <w:tab w:val="left" w:pos="993"/>
        </w:tabs>
        <w:suppressAutoHyphens w:val="0"/>
        <w:spacing w:before="0"/>
        <w:ind w:firstLine="709"/>
        <w:jc w:val="both"/>
        <w:rPr>
          <w:sz w:val="22"/>
          <w:szCs w:val="22"/>
          <w:lang w:eastAsia="ru-RU"/>
        </w:rPr>
      </w:pPr>
      <w:r w:rsidRPr="009859F4">
        <w:rPr>
          <w:bCs w:val="0"/>
          <w:sz w:val="22"/>
          <w:szCs w:val="22"/>
          <w:lang w:eastAsia="ru-RU"/>
        </w:rPr>
        <w:t xml:space="preserve">С привлечением средств Фонда </w:t>
      </w:r>
      <w:r w:rsidRPr="009859F4">
        <w:rPr>
          <w:color w:val="000000"/>
          <w:sz w:val="22"/>
          <w:szCs w:val="22"/>
          <w:lang w:eastAsia="ru-RU"/>
        </w:rPr>
        <w:t xml:space="preserve">содействия реформированию жилищно-коммунального хозяйства реализуется </w:t>
      </w:r>
      <w:r w:rsidRPr="009859F4">
        <w:rPr>
          <w:sz w:val="22"/>
          <w:szCs w:val="22"/>
          <w:lang w:eastAsia="ru-RU"/>
        </w:rPr>
        <w:t>Региональная программа по модернизации системы коммунальной инфраструктуры в Удмуртской Республике на 2013-2015 годы, утвержденная постановлением Правительства Удмуртской Республики от 20 июня 2013 г. № 258.</w:t>
      </w:r>
    </w:p>
    <w:p w:rsidR="009859F4" w:rsidRPr="009859F4" w:rsidRDefault="009859F4" w:rsidP="009859F4">
      <w:pPr>
        <w:suppressAutoHyphens w:val="0"/>
        <w:autoSpaceDE w:val="0"/>
        <w:autoSpaceDN w:val="0"/>
        <w:adjustRightInd w:val="0"/>
        <w:spacing w:before="0"/>
        <w:jc w:val="both"/>
        <w:rPr>
          <w:rFonts w:eastAsia="Calibri"/>
          <w:bCs w:val="0"/>
          <w:sz w:val="22"/>
          <w:szCs w:val="22"/>
          <w:lang w:eastAsia="ru-RU"/>
        </w:rPr>
      </w:pPr>
      <w:r w:rsidRPr="009859F4">
        <w:rPr>
          <w:bCs w:val="0"/>
          <w:sz w:val="22"/>
          <w:szCs w:val="22"/>
          <w:lang w:eastAsia="ru-RU"/>
        </w:rPr>
        <w:t xml:space="preserve">             Тарифы на коммунальные услуги для потребителей в Удмуртской Республике, а также размер платы за технологическое присоединение к сетям коммунальной инфраструктуры устанавливает </w:t>
      </w:r>
      <w:r w:rsidRPr="009859F4">
        <w:rPr>
          <w:rFonts w:eastAsia="Calibri"/>
          <w:bCs w:val="0"/>
          <w:sz w:val="22"/>
          <w:szCs w:val="22"/>
          <w:lang w:eastAsia="ru-RU"/>
        </w:rPr>
        <w:t>Министерство строительства, жилищно-коммунального хозяйства и энергетики Удмуртской Республики.</w:t>
      </w:r>
    </w:p>
    <w:p w:rsidR="009859F4" w:rsidRPr="009859F4" w:rsidRDefault="009859F4" w:rsidP="009859F4">
      <w:pPr>
        <w:tabs>
          <w:tab w:val="left" w:pos="993"/>
        </w:tabs>
        <w:suppressAutoHyphens w:val="0"/>
        <w:spacing w:before="0"/>
        <w:ind w:firstLine="709"/>
        <w:jc w:val="both"/>
        <w:rPr>
          <w:color w:val="000000"/>
          <w:sz w:val="22"/>
          <w:szCs w:val="22"/>
          <w:lang w:eastAsia="ru-RU"/>
        </w:rPr>
      </w:pPr>
      <w:r w:rsidRPr="009859F4">
        <w:rPr>
          <w:color w:val="000000"/>
          <w:sz w:val="22"/>
          <w:szCs w:val="22"/>
          <w:lang w:eastAsia="ru-RU"/>
        </w:rPr>
        <w:t>Основные проблемы:</w:t>
      </w:r>
    </w:p>
    <w:p w:rsidR="009859F4" w:rsidRPr="009859F4" w:rsidRDefault="009859F4" w:rsidP="009859F4">
      <w:pPr>
        <w:numPr>
          <w:ilvl w:val="0"/>
          <w:numId w:val="19"/>
        </w:numPr>
        <w:tabs>
          <w:tab w:val="left" w:pos="1134"/>
        </w:tabs>
        <w:suppressAutoHyphens w:val="0"/>
        <w:autoSpaceDE w:val="0"/>
        <w:autoSpaceDN w:val="0"/>
        <w:adjustRightInd w:val="0"/>
        <w:spacing w:before="0"/>
        <w:ind w:left="0" w:firstLine="709"/>
        <w:contextualSpacing/>
        <w:jc w:val="both"/>
        <w:rPr>
          <w:bCs w:val="0"/>
          <w:sz w:val="22"/>
          <w:szCs w:val="22"/>
          <w:lang w:eastAsia="ru-RU"/>
        </w:rPr>
      </w:pPr>
      <w:r w:rsidRPr="009859F4">
        <w:rPr>
          <w:bCs w:val="0"/>
          <w:sz w:val="22"/>
          <w:szCs w:val="22"/>
          <w:lang w:eastAsia="ru-RU"/>
        </w:rPr>
        <w:t>Качество холодной воды не соответствует установленным санитарным нормам.</w:t>
      </w:r>
    </w:p>
    <w:p w:rsidR="009859F4" w:rsidRPr="009859F4" w:rsidRDefault="009859F4" w:rsidP="009859F4">
      <w:pPr>
        <w:numPr>
          <w:ilvl w:val="0"/>
          <w:numId w:val="19"/>
        </w:numPr>
        <w:tabs>
          <w:tab w:val="left" w:pos="1134"/>
        </w:tabs>
        <w:suppressAutoHyphens w:val="0"/>
        <w:autoSpaceDE w:val="0"/>
        <w:autoSpaceDN w:val="0"/>
        <w:adjustRightInd w:val="0"/>
        <w:spacing w:before="0"/>
        <w:ind w:left="0" w:firstLine="709"/>
        <w:contextualSpacing/>
        <w:jc w:val="both"/>
        <w:rPr>
          <w:bCs w:val="0"/>
          <w:sz w:val="22"/>
          <w:szCs w:val="22"/>
          <w:lang w:eastAsia="ru-RU"/>
        </w:rPr>
      </w:pPr>
      <w:r w:rsidRPr="009859F4">
        <w:rPr>
          <w:bCs w:val="0"/>
          <w:sz w:val="22"/>
          <w:szCs w:val="22"/>
          <w:lang w:eastAsia="ru-RU"/>
        </w:rPr>
        <w:t>Высокий износ сетей водоснабжения.</w:t>
      </w:r>
    </w:p>
    <w:p w:rsidR="009859F4" w:rsidRPr="009859F4" w:rsidRDefault="009859F4" w:rsidP="009859F4">
      <w:pPr>
        <w:numPr>
          <w:ilvl w:val="0"/>
          <w:numId w:val="19"/>
        </w:numPr>
        <w:tabs>
          <w:tab w:val="left" w:pos="1134"/>
        </w:tabs>
        <w:suppressAutoHyphens w:val="0"/>
        <w:autoSpaceDE w:val="0"/>
        <w:autoSpaceDN w:val="0"/>
        <w:adjustRightInd w:val="0"/>
        <w:spacing w:before="0"/>
        <w:ind w:left="0" w:firstLine="709"/>
        <w:contextualSpacing/>
        <w:jc w:val="both"/>
        <w:rPr>
          <w:bCs w:val="0"/>
          <w:sz w:val="22"/>
          <w:szCs w:val="22"/>
          <w:lang w:eastAsia="ru-RU"/>
        </w:rPr>
      </w:pPr>
      <w:r w:rsidRPr="009859F4">
        <w:rPr>
          <w:bCs w:val="0"/>
          <w:sz w:val="22"/>
          <w:szCs w:val="22"/>
          <w:lang w:eastAsia="ru-RU"/>
        </w:rPr>
        <w:t xml:space="preserve">Отсутствие системы водоотведения </w:t>
      </w:r>
      <w:proofErr w:type="gramStart"/>
      <w:r w:rsidRPr="009859F4">
        <w:rPr>
          <w:bCs w:val="0"/>
          <w:sz w:val="22"/>
          <w:szCs w:val="22"/>
          <w:lang w:eastAsia="ru-RU"/>
        </w:rPr>
        <w:t>в</w:t>
      </w:r>
      <w:proofErr w:type="gramEnd"/>
      <w:r w:rsidRPr="009859F4">
        <w:rPr>
          <w:bCs w:val="0"/>
          <w:sz w:val="22"/>
          <w:szCs w:val="22"/>
          <w:lang w:eastAsia="ru-RU"/>
        </w:rPr>
        <w:t xml:space="preserve"> с. Вавож.</w:t>
      </w:r>
    </w:p>
    <w:p w:rsidR="009859F4" w:rsidRPr="009859F4" w:rsidRDefault="009859F4" w:rsidP="009859F4">
      <w:pPr>
        <w:numPr>
          <w:ilvl w:val="0"/>
          <w:numId w:val="19"/>
        </w:numPr>
        <w:tabs>
          <w:tab w:val="left" w:pos="1134"/>
        </w:tabs>
        <w:suppressAutoHyphens w:val="0"/>
        <w:autoSpaceDE w:val="0"/>
        <w:autoSpaceDN w:val="0"/>
        <w:adjustRightInd w:val="0"/>
        <w:spacing w:before="0"/>
        <w:ind w:left="1134" w:hanging="425"/>
        <w:contextualSpacing/>
        <w:jc w:val="both"/>
        <w:rPr>
          <w:bCs w:val="0"/>
          <w:sz w:val="22"/>
          <w:szCs w:val="22"/>
          <w:lang w:eastAsia="ru-RU"/>
        </w:rPr>
      </w:pPr>
      <w:r w:rsidRPr="009859F4">
        <w:rPr>
          <w:sz w:val="22"/>
          <w:szCs w:val="22"/>
          <w:lang w:eastAsia="ru-RU"/>
        </w:rPr>
        <w:t>Высокая степень износа канализационных сетей и технологического оборудования.</w:t>
      </w:r>
    </w:p>
    <w:p w:rsidR="009859F4" w:rsidRPr="009859F4" w:rsidRDefault="009859F4" w:rsidP="009859F4">
      <w:pPr>
        <w:numPr>
          <w:ilvl w:val="0"/>
          <w:numId w:val="19"/>
        </w:numPr>
        <w:tabs>
          <w:tab w:val="left" w:pos="1134"/>
        </w:tabs>
        <w:suppressAutoHyphens w:val="0"/>
        <w:autoSpaceDE w:val="0"/>
        <w:autoSpaceDN w:val="0"/>
        <w:adjustRightInd w:val="0"/>
        <w:spacing w:before="0"/>
        <w:ind w:left="0" w:firstLine="709"/>
        <w:contextualSpacing/>
        <w:jc w:val="both"/>
        <w:rPr>
          <w:bCs w:val="0"/>
          <w:sz w:val="22"/>
          <w:szCs w:val="22"/>
          <w:lang w:eastAsia="ru-RU"/>
        </w:rPr>
      </w:pPr>
      <w:r w:rsidRPr="009859F4">
        <w:rPr>
          <w:sz w:val="22"/>
          <w:szCs w:val="22"/>
          <w:lang w:eastAsia="ru-RU"/>
        </w:rPr>
        <w:t>Недостаточная степень техногенной надежности.</w:t>
      </w:r>
    </w:p>
    <w:p w:rsidR="009859F4" w:rsidRPr="009859F4" w:rsidRDefault="009859F4" w:rsidP="009859F4">
      <w:pPr>
        <w:numPr>
          <w:ilvl w:val="0"/>
          <w:numId w:val="19"/>
        </w:numPr>
        <w:tabs>
          <w:tab w:val="left" w:pos="1134"/>
        </w:tabs>
        <w:suppressAutoHyphens w:val="0"/>
        <w:autoSpaceDE w:val="0"/>
        <w:autoSpaceDN w:val="0"/>
        <w:adjustRightInd w:val="0"/>
        <w:spacing w:before="0"/>
        <w:ind w:left="0" w:firstLine="709"/>
        <w:contextualSpacing/>
        <w:jc w:val="both"/>
        <w:rPr>
          <w:bCs w:val="0"/>
          <w:sz w:val="22"/>
          <w:szCs w:val="22"/>
          <w:lang w:eastAsia="ru-RU"/>
        </w:rPr>
      </w:pPr>
      <w:r w:rsidRPr="009859F4">
        <w:rPr>
          <w:sz w:val="22"/>
          <w:szCs w:val="22"/>
          <w:lang w:eastAsia="ru-RU"/>
        </w:rPr>
        <w:t>Небезопасная система обеззараживания стоков.</w:t>
      </w:r>
    </w:p>
    <w:p w:rsidR="009859F4" w:rsidRPr="009859F4" w:rsidRDefault="009859F4" w:rsidP="009859F4">
      <w:pPr>
        <w:numPr>
          <w:ilvl w:val="0"/>
          <w:numId w:val="19"/>
        </w:numPr>
        <w:tabs>
          <w:tab w:val="left" w:pos="1134"/>
        </w:tabs>
        <w:suppressAutoHyphens w:val="0"/>
        <w:autoSpaceDE w:val="0"/>
        <w:autoSpaceDN w:val="0"/>
        <w:adjustRightInd w:val="0"/>
        <w:spacing w:before="0"/>
        <w:ind w:left="0" w:firstLine="709"/>
        <w:contextualSpacing/>
        <w:jc w:val="both"/>
        <w:rPr>
          <w:bCs w:val="0"/>
          <w:sz w:val="22"/>
          <w:szCs w:val="22"/>
          <w:lang w:eastAsia="ru-RU"/>
        </w:rPr>
      </w:pPr>
      <w:r w:rsidRPr="009859F4">
        <w:rPr>
          <w:sz w:val="22"/>
          <w:szCs w:val="22"/>
          <w:lang w:eastAsia="ru-RU"/>
        </w:rPr>
        <w:t>Отсутствие резерва мощности.</w:t>
      </w:r>
    </w:p>
    <w:p w:rsidR="009859F4" w:rsidRPr="009859F4" w:rsidRDefault="009859F4" w:rsidP="009859F4">
      <w:pPr>
        <w:numPr>
          <w:ilvl w:val="0"/>
          <w:numId w:val="19"/>
        </w:numPr>
        <w:tabs>
          <w:tab w:val="left" w:pos="1134"/>
        </w:tabs>
        <w:suppressAutoHyphens w:val="0"/>
        <w:autoSpaceDE w:val="0"/>
        <w:autoSpaceDN w:val="0"/>
        <w:adjustRightInd w:val="0"/>
        <w:spacing w:before="0"/>
        <w:ind w:left="1134" w:hanging="425"/>
        <w:contextualSpacing/>
        <w:jc w:val="both"/>
        <w:rPr>
          <w:bCs w:val="0"/>
          <w:sz w:val="22"/>
          <w:szCs w:val="22"/>
          <w:lang w:eastAsia="ru-RU"/>
        </w:rPr>
      </w:pPr>
      <w:r w:rsidRPr="009859F4">
        <w:rPr>
          <w:sz w:val="22"/>
          <w:szCs w:val="22"/>
          <w:lang w:eastAsia="ru-RU"/>
        </w:rPr>
        <w:t>Применяемые технологии не обеспечивают очистку стоков до значений предельно допустимой концентрации.</w:t>
      </w:r>
    </w:p>
    <w:p w:rsidR="009859F4" w:rsidRPr="009859F4" w:rsidRDefault="009859F4" w:rsidP="009859F4">
      <w:pPr>
        <w:keepNext/>
        <w:shd w:val="clear" w:color="auto" w:fill="FFFFFF"/>
        <w:tabs>
          <w:tab w:val="left" w:pos="1276"/>
        </w:tabs>
        <w:suppressAutoHyphens w:val="0"/>
        <w:spacing w:before="480" w:after="240"/>
        <w:ind w:right="624"/>
        <w:jc w:val="center"/>
        <w:rPr>
          <w:b/>
          <w:sz w:val="22"/>
          <w:szCs w:val="22"/>
          <w:lang w:eastAsia="ru-RU"/>
        </w:rPr>
      </w:pPr>
      <w:r w:rsidRPr="009859F4">
        <w:rPr>
          <w:b/>
          <w:sz w:val="22"/>
          <w:szCs w:val="22"/>
          <w:lang w:eastAsia="ru-RU"/>
        </w:rPr>
        <w:t>7.2.2. Приоритеты, цели и задачи в сфере деятельности</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Полномочия органов местного самоуправления в сфере коммунального хозяйства определены Федеральным законом от 6 октября 2003 года № 131-ФЗ «Об общих принципах организации местного самоуправления в Российской Федерации», Федеральным законом от 27 июля 2010 г. № 190-ФЗ «О теплоснабжении», Федеральным законом от 7 декабря 2011 г. № 416-ФЗ «О водоснабжении и водоотведении».  В числе таких полномочий:</w:t>
      </w:r>
    </w:p>
    <w:p w:rsidR="009859F4" w:rsidRPr="009859F4" w:rsidRDefault="009859F4" w:rsidP="009859F4">
      <w:pPr>
        <w:numPr>
          <w:ilvl w:val="0"/>
          <w:numId w:val="3"/>
        </w:numPr>
        <w:tabs>
          <w:tab w:val="left" w:pos="1134"/>
        </w:tabs>
        <w:suppressAutoHyphens w:val="0"/>
        <w:spacing w:before="0"/>
        <w:ind w:left="0" w:firstLine="709"/>
        <w:jc w:val="both"/>
        <w:rPr>
          <w:i/>
          <w:color w:val="000000"/>
          <w:sz w:val="22"/>
          <w:szCs w:val="22"/>
          <w:lang w:eastAsia="ru-RU"/>
        </w:rPr>
      </w:pPr>
      <w:r w:rsidRPr="009859F4">
        <w:rPr>
          <w:color w:val="000000"/>
          <w:sz w:val="22"/>
          <w:szCs w:val="22"/>
          <w:lang w:eastAsia="ru-RU"/>
        </w:rPr>
        <w:t>Организация в границах муниципального образования электр</w:t>
      </w:r>
      <w:proofErr w:type="gramStart"/>
      <w:r w:rsidRPr="009859F4">
        <w:rPr>
          <w:color w:val="000000"/>
          <w:sz w:val="22"/>
          <w:szCs w:val="22"/>
          <w:lang w:eastAsia="ru-RU"/>
        </w:rPr>
        <w:t>о-</w:t>
      </w:r>
      <w:proofErr w:type="gramEnd"/>
      <w:r w:rsidRPr="009859F4">
        <w:rPr>
          <w:color w:val="000000"/>
          <w:sz w:val="22"/>
          <w:szCs w:val="22"/>
          <w:lang w:eastAsia="ru-RU"/>
        </w:rPr>
        <w:t>,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9859F4">
        <w:rPr>
          <w:i/>
          <w:color w:val="000000"/>
          <w:sz w:val="22"/>
          <w:szCs w:val="22"/>
          <w:lang w:eastAsia="ru-RU"/>
        </w:rPr>
        <w:t>.</w:t>
      </w:r>
    </w:p>
    <w:p w:rsidR="009859F4" w:rsidRPr="009859F4" w:rsidRDefault="009859F4" w:rsidP="009859F4">
      <w:pPr>
        <w:numPr>
          <w:ilvl w:val="0"/>
          <w:numId w:val="3"/>
        </w:numPr>
        <w:tabs>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Полномочия по организации теплоснабжения, в том числе:</w:t>
      </w:r>
    </w:p>
    <w:p w:rsidR="009859F4" w:rsidRPr="009859F4" w:rsidRDefault="009859F4" w:rsidP="009859F4">
      <w:pPr>
        <w:numPr>
          <w:ilvl w:val="0"/>
          <w:numId w:val="2"/>
        </w:numPr>
        <w:tabs>
          <w:tab w:val="left" w:pos="382"/>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 xml:space="preserve">организация обеспечения надежного теплоснабжения потребителей на территориях поселений, городских округов, в том числе принятие мер по организации обеспечения теплоснабжения потребителей в случае неисполнения теплоснабжающими организациями или </w:t>
      </w:r>
      <w:proofErr w:type="spellStart"/>
      <w:r w:rsidRPr="009859F4">
        <w:rPr>
          <w:color w:val="000000"/>
          <w:sz w:val="22"/>
          <w:szCs w:val="22"/>
          <w:lang w:eastAsia="ru-RU"/>
        </w:rPr>
        <w:t>теплосетевыми</w:t>
      </w:r>
      <w:proofErr w:type="spellEnd"/>
      <w:r w:rsidRPr="009859F4">
        <w:rPr>
          <w:color w:val="000000"/>
          <w:sz w:val="22"/>
          <w:szCs w:val="22"/>
          <w:lang w:eastAsia="ru-RU"/>
        </w:rPr>
        <w:t xml:space="preserve"> организациями своих обязательств либо отказа указанных организаций от исполнения своих обязательств;</w:t>
      </w:r>
    </w:p>
    <w:p w:rsidR="009859F4" w:rsidRPr="009859F4" w:rsidRDefault="009859F4" w:rsidP="009859F4">
      <w:pPr>
        <w:numPr>
          <w:ilvl w:val="0"/>
          <w:numId w:val="2"/>
        </w:numPr>
        <w:tabs>
          <w:tab w:val="left" w:pos="382"/>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 xml:space="preserve">рассмотрение обращений потребителей по вопросам надежности теплоснабжения в порядке, установленном </w:t>
      </w:r>
      <w:hyperlink r:id="rId12" w:history="1">
        <w:r w:rsidRPr="009859F4">
          <w:rPr>
            <w:color w:val="000000"/>
            <w:sz w:val="22"/>
            <w:szCs w:val="22"/>
            <w:lang w:eastAsia="ru-RU"/>
          </w:rPr>
          <w:t>правилами</w:t>
        </w:r>
      </w:hyperlink>
      <w:r w:rsidRPr="009859F4">
        <w:rPr>
          <w:color w:val="000000"/>
          <w:sz w:val="22"/>
          <w:szCs w:val="22"/>
          <w:lang w:eastAsia="ru-RU"/>
        </w:rPr>
        <w:t xml:space="preserve"> организации теплоснабжения, утвержденными Правительством Российской Федерации;</w:t>
      </w:r>
    </w:p>
    <w:p w:rsidR="009859F4" w:rsidRPr="009859F4" w:rsidRDefault="009859F4" w:rsidP="009859F4">
      <w:pPr>
        <w:numPr>
          <w:ilvl w:val="0"/>
          <w:numId w:val="2"/>
        </w:numPr>
        <w:tabs>
          <w:tab w:val="left" w:pos="382"/>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 xml:space="preserve">реализация предусмотренных </w:t>
      </w:r>
      <w:hyperlink r:id="rId13" w:history="1">
        <w:r w:rsidRPr="009859F4">
          <w:rPr>
            <w:color w:val="000000"/>
            <w:sz w:val="22"/>
            <w:szCs w:val="22"/>
            <w:lang w:eastAsia="ru-RU"/>
          </w:rPr>
          <w:t>частями 5</w:t>
        </w:r>
      </w:hyperlink>
      <w:r w:rsidRPr="009859F4">
        <w:rPr>
          <w:color w:val="000000"/>
          <w:sz w:val="22"/>
          <w:szCs w:val="22"/>
          <w:lang w:eastAsia="ru-RU"/>
        </w:rPr>
        <w:t xml:space="preserve"> - </w:t>
      </w:r>
      <w:hyperlink r:id="rId14" w:history="1">
        <w:r w:rsidRPr="009859F4">
          <w:rPr>
            <w:color w:val="000000"/>
            <w:sz w:val="22"/>
            <w:szCs w:val="22"/>
            <w:lang w:eastAsia="ru-RU"/>
          </w:rPr>
          <w:t>7 статьи 7</w:t>
        </w:r>
      </w:hyperlink>
      <w:r w:rsidRPr="009859F4">
        <w:rPr>
          <w:color w:val="000000"/>
          <w:sz w:val="22"/>
          <w:szCs w:val="22"/>
          <w:lang w:eastAsia="ru-RU"/>
        </w:rPr>
        <w:t xml:space="preserve"> Федерального закона «О теплоснабжении» полномочий в области регулирования цен (тарифов) в сфере теплоснабжения;</w:t>
      </w:r>
    </w:p>
    <w:p w:rsidR="009859F4" w:rsidRPr="009859F4" w:rsidRDefault="009859F4" w:rsidP="009859F4">
      <w:pPr>
        <w:numPr>
          <w:ilvl w:val="0"/>
          <w:numId w:val="2"/>
        </w:numPr>
        <w:tabs>
          <w:tab w:val="left" w:pos="382"/>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 xml:space="preserve">выполнение требований, установленных правилами оценки готовности к отопительному периоду, и </w:t>
      </w:r>
      <w:proofErr w:type="gramStart"/>
      <w:r w:rsidRPr="009859F4">
        <w:rPr>
          <w:color w:val="000000"/>
          <w:sz w:val="22"/>
          <w:szCs w:val="22"/>
          <w:lang w:eastAsia="ru-RU"/>
        </w:rPr>
        <w:t>контроль за</w:t>
      </w:r>
      <w:proofErr w:type="gramEnd"/>
      <w:r w:rsidRPr="009859F4">
        <w:rPr>
          <w:color w:val="000000"/>
          <w:sz w:val="22"/>
          <w:szCs w:val="22"/>
          <w:lang w:eastAsia="ru-RU"/>
        </w:rPr>
        <w:t xml:space="preserve"> готовностью теплоснабжающих организаций, </w:t>
      </w:r>
      <w:proofErr w:type="spellStart"/>
      <w:r w:rsidRPr="009859F4">
        <w:rPr>
          <w:color w:val="000000"/>
          <w:sz w:val="22"/>
          <w:szCs w:val="22"/>
          <w:lang w:eastAsia="ru-RU"/>
        </w:rPr>
        <w:t>теплосетевых</w:t>
      </w:r>
      <w:proofErr w:type="spellEnd"/>
      <w:r w:rsidRPr="009859F4">
        <w:rPr>
          <w:color w:val="000000"/>
          <w:sz w:val="22"/>
          <w:szCs w:val="22"/>
          <w:lang w:eastAsia="ru-RU"/>
        </w:rPr>
        <w:t xml:space="preserve"> организаций, отдельных категорий потребителей к отопительному периоду;</w:t>
      </w:r>
    </w:p>
    <w:p w:rsidR="009859F4" w:rsidRPr="009859F4" w:rsidRDefault="009859F4" w:rsidP="009859F4">
      <w:pPr>
        <w:numPr>
          <w:ilvl w:val="0"/>
          <w:numId w:val="2"/>
        </w:numPr>
        <w:tabs>
          <w:tab w:val="left" w:pos="382"/>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согласование вывода источников тепловой энергии, тепловых сетей в ремонт и из эксплуатации;</w:t>
      </w:r>
    </w:p>
    <w:p w:rsidR="009859F4" w:rsidRPr="009859F4" w:rsidRDefault="009859F4" w:rsidP="009859F4">
      <w:pPr>
        <w:numPr>
          <w:ilvl w:val="0"/>
          <w:numId w:val="2"/>
        </w:numPr>
        <w:tabs>
          <w:tab w:val="left" w:pos="382"/>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утверждение схем теплоснабжения с численностью населения менее 10 тысяч человек, в том числе определение единой теплоснабжающей организации;</w:t>
      </w:r>
    </w:p>
    <w:p w:rsidR="009859F4" w:rsidRPr="009859F4" w:rsidRDefault="009859F4" w:rsidP="009859F4">
      <w:pPr>
        <w:numPr>
          <w:ilvl w:val="0"/>
          <w:numId w:val="2"/>
        </w:numPr>
        <w:tabs>
          <w:tab w:val="left" w:pos="382"/>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 xml:space="preserve">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15" w:history="1">
        <w:r w:rsidRPr="009859F4">
          <w:rPr>
            <w:color w:val="000000"/>
            <w:sz w:val="22"/>
            <w:szCs w:val="22"/>
            <w:lang w:eastAsia="ru-RU"/>
          </w:rPr>
          <w:t>законодательством</w:t>
        </w:r>
      </w:hyperlink>
      <w:r w:rsidRPr="009859F4">
        <w:rPr>
          <w:color w:val="000000"/>
          <w:sz w:val="22"/>
          <w:szCs w:val="22"/>
          <w:lang w:eastAsia="ru-RU"/>
        </w:rPr>
        <w:t xml:space="preserve"> Российской Федерации об электроэнергетике.</w:t>
      </w:r>
    </w:p>
    <w:p w:rsidR="009859F4" w:rsidRPr="009859F4" w:rsidRDefault="009859F4" w:rsidP="009859F4">
      <w:pPr>
        <w:numPr>
          <w:ilvl w:val="0"/>
          <w:numId w:val="3"/>
        </w:numPr>
        <w:tabs>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Полномочия в сфере водоснабжения и водоотведения, в том числе:</w:t>
      </w:r>
    </w:p>
    <w:p w:rsidR="009859F4" w:rsidRPr="009859F4" w:rsidRDefault="009859F4" w:rsidP="009859F4">
      <w:pPr>
        <w:numPr>
          <w:ilvl w:val="0"/>
          <w:numId w:val="2"/>
        </w:numPr>
        <w:tabs>
          <w:tab w:val="left" w:pos="382"/>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lastRenderedPageBreak/>
        <w:t>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9859F4" w:rsidRPr="009859F4" w:rsidRDefault="009859F4" w:rsidP="009859F4">
      <w:pPr>
        <w:numPr>
          <w:ilvl w:val="0"/>
          <w:numId w:val="2"/>
        </w:numPr>
        <w:tabs>
          <w:tab w:val="left" w:pos="382"/>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определение для централизованной системы холодного водоснабжения и (или) водоотведения поселения гарантирующей организации;</w:t>
      </w:r>
    </w:p>
    <w:p w:rsidR="009859F4" w:rsidRPr="009859F4" w:rsidRDefault="009859F4" w:rsidP="009859F4">
      <w:pPr>
        <w:numPr>
          <w:ilvl w:val="0"/>
          <w:numId w:val="2"/>
        </w:numPr>
        <w:tabs>
          <w:tab w:val="left" w:pos="382"/>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9859F4" w:rsidRPr="009859F4" w:rsidRDefault="009859F4" w:rsidP="009859F4">
      <w:pPr>
        <w:numPr>
          <w:ilvl w:val="0"/>
          <w:numId w:val="2"/>
        </w:numPr>
        <w:tabs>
          <w:tab w:val="left" w:pos="382"/>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утверждение схем водоснабжения и водоотведения поселений;</w:t>
      </w:r>
    </w:p>
    <w:p w:rsidR="009859F4" w:rsidRPr="009859F4" w:rsidRDefault="009859F4" w:rsidP="009859F4">
      <w:pPr>
        <w:numPr>
          <w:ilvl w:val="0"/>
          <w:numId w:val="2"/>
        </w:numPr>
        <w:tabs>
          <w:tab w:val="left" w:pos="382"/>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утверждение технических заданий на разработку инвестиционных программ;</w:t>
      </w:r>
    </w:p>
    <w:p w:rsidR="009859F4" w:rsidRPr="009859F4" w:rsidRDefault="009859F4" w:rsidP="009859F4">
      <w:pPr>
        <w:numPr>
          <w:ilvl w:val="0"/>
          <w:numId w:val="2"/>
        </w:numPr>
        <w:tabs>
          <w:tab w:val="left" w:pos="382"/>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согласование инвестиционных программ;</w:t>
      </w:r>
    </w:p>
    <w:p w:rsidR="009859F4" w:rsidRPr="009859F4" w:rsidRDefault="00E466AC" w:rsidP="009859F4">
      <w:pPr>
        <w:numPr>
          <w:ilvl w:val="0"/>
          <w:numId w:val="2"/>
        </w:numPr>
        <w:tabs>
          <w:tab w:val="left" w:pos="382"/>
          <w:tab w:val="left" w:pos="1134"/>
        </w:tabs>
        <w:suppressAutoHyphens w:val="0"/>
        <w:spacing w:before="0"/>
        <w:ind w:left="34" w:firstLine="675"/>
        <w:jc w:val="both"/>
        <w:rPr>
          <w:color w:val="000000"/>
          <w:sz w:val="22"/>
          <w:szCs w:val="22"/>
          <w:lang w:eastAsia="ru-RU"/>
        </w:rPr>
      </w:pPr>
      <w:hyperlink r:id="rId16" w:history="1">
        <w:r w:rsidR="009859F4" w:rsidRPr="009859F4">
          <w:rPr>
            <w:color w:val="000000"/>
            <w:sz w:val="22"/>
            <w:szCs w:val="22"/>
            <w:lang w:eastAsia="ru-RU"/>
          </w:rPr>
          <w:t>согласование</w:t>
        </w:r>
      </w:hyperlink>
      <w:r w:rsidR="009859F4" w:rsidRPr="009859F4">
        <w:rPr>
          <w:color w:val="000000"/>
          <w:sz w:val="22"/>
          <w:szCs w:val="22"/>
          <w:lang w:eastAsia="ru-RU"/>
        </w:rPr>
        <w:t xml:space="preserve"> </w:t>
      </w:r>
      <w:hyperlink r:id="rId17" w:history="1">
        <w:r w:rsidR="009859F4" w:rsidRPr="009859F4">
          <w:rPr>
            <w:color w:val="000000"/>
            <w:sz w:val="22"/>
            <w:szCs w:val="22"/>
            <w:lang w:eastAsia="ru-RU"/>
          </w:rPr>
          <w:t>планов</w:t>
        </w:r>
      </w:hyperlink>
      <w:r w:rsidR="009859F4" w:rsidRPr="009859F4">
        <w:rPr>
          <w:color w:val="000000"/>
          <w:sz w:val="22"/>
          <w:szCs w:val="22"/>
          <w:lang w:eastAsia="ru-RU"/>
        </w:rPr>
        <w:t xml:space="preserve"> снижения сбросов загрязняющих веществ, иных веществ и микроорганизмов в поверхностные водные объекты, подземные водные объекты и на водосборные площади;</w:t>
      </w:r>
    </w:p>
    <w:p w:rsidR="009859F4" w:rsidRPr="009859F4" w:rsidRDefault="009859F4" w:rsidP="009859F4">
      <w:pPr>
        <w:numPr>
          <w:ilvl w:val="0"/>
          <w:numId w:val="2"/>
        </w:numPr>
        <w:tabs>
          <w:tab w:val="left" w:pos="382"/>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заключение соглашений об условиях осуществления регулируемой деятельности в сфере водоснабжения и водоотведения в случаях, предусмотренных Федеральным законом «О водоснабжении и водоотведении».</w:t>
      </w:r>
    </w:p>
    <w:p w:rsidR="009859F4" w:rsidRPr="009859F4" w:rsidRDefault="009859F4" w:rsidP="009859F4">
      <w:pPr>
        <w:numPr>
          <w:ilvl w:val="0"/>
          <w:numId w:val="3"/>
        </w:numPr>
        <w:tabs>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 xml:space="preserve">Разработка и утверждение </w:t>
      </w:r>
      <w:hyperlink r:id="rId18" w:history="1">
        <w:r w:rsidRPr="009859F4">
          <w:rPr>
            <w:color w:val="000000"/>
            <w:sz w:val="22"/>
            <w:szCs w:val="22"/>
            <w:lang w:eastAsia="ru-RU"/>
          </w:rPr>
          <w:t>программ</w:t>
        </w:r>
      </w:hyperlink>
      <w:r w:rsidRPr="009859F4">
        <w:rPr>
          <w:color w:val="000000"/>
          <w:sz w:val="22"/>
          <w:szCs w:val="22"/>
          <w:lang w:eastAsia="ru-RU"/>
        </w:rPr>
        <w:t xml:space="preserve"> комплексного развития систем коммунальной инфраструктуры, </w:t>
      </w:r>
      <w:hyperlink r:id="rId19" w:history="1">
        <w:r w:rsidRPr="009859F4">
          <w:rPr>
            <w:color w:val="000000"/>
            <w:sz w:val="22"/>
            <w:szCs w:val="22"/>
            <w:lang w:eastAsia="ru-RU"/>
          </w:rPr>
          <w:t>требования</w:t>
        </w:r>
      </w:hyperlink>
      <w:r w:rsidRPr="009859F4">
        <w:rPr>
          <w:color w:val="000000"/>
          <w:sz w:val="22"/>
          <w:szCs w:val="22"/>
          <w:lang w:eastAsia="ru-RU"/>
        </w:rPr>
        <w:t xml:space="preserve"> к которым устанавливаются Правительством Российской Федерации.</w:t>
      </w:r>
    </w:p>
    <w:p w:rsidR="009859F4" w:rsidRPr="009859F4" w:rsidRDefault="009859F4" w:rsidP="009859F4">
      <w:pPr>
        <w:numPr>
          <w:ilvl w:val="0"/>
          <w:numId w:val="3"/>
        </w:numPr>
        <w:tabs>
          <w:tab w:val="left" w:pos="1134"/>
        </w:tabs>
        <w:suppressAutoHyphens w:val="0"/>
        <w:spacing w:before="0"/>
        <w:ind w:left="34" w:firstLine="675"/>
        <w:jc w:val="both"/>
        <w:rPr>
          <w:color w:val="000000"/>
          <w:sz w:val="22"/>
          <w:szCs w:val="22"/>
          <w:lang w:eastAsia="ru-RU"/>
        </w:rPr>
      </w:pPr>
      <w:r w:rsidRPr="009859F4">
        <w:rPr>
          <w:color w:val="000000"/>
          <w:sz w:val="22"/>
          <w:szCs w:val="22"/>
          <w:lang w:eastAsia="ru-RU"/>
        </w:rPr>
        <w:t>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859F4" w:rsidRPr="009859F4" w:rsidRDefault="009859F4" w:rsidP="009859F4">
      <w:pPr>
        <w:tabs>
          <w:tab w:val="left" w:pos="1134"/>
        </w:tabs>
        <w:suppressAutoHyphens w:val="0"/>
        <w:spacing w:before="0"/>
        <w:ind w:right="-2" w:firstLine="709"/>
        <w:jc w:val="both"/>
        <w:rPr>
          <w:color w:val="000000"/>
          <w:sz w:val="22"/>
          <w:szCs w:val="22"/>
          <w:lang w:eastAsia="ru-RU"/>
        </w:rPr>
      </w:pPr>
      <w:r w:rsidRPr="009859F4">
        <w:rPr>
          <w:color w:val="000000"/>
          <w:sz w:val="22"/>
          <w:szCs w:val="22"/>
          <w:lang w:eastAsia="ru-RU"/>
        </w:rPr>
        <w:t>В соответствии с Федеральным законом от 21 июля 2007 г. № 185-ФЗ «О Фонде содействия реформированию жилищно-коммунального хозяйства» до 1 января 2018 года возможно получение финансовой поддержки из Фонда ЖКХ на модернизацию систем коммунальной инфраструктуры.</w:t>
      </w:r>
    </w:p>
    <w:p w:rsidR="009859F4" w:rsidRPr="009859F4" w:rsidRDefault="009859F4" w:rsidP="009859F4">
      <w:pPr>
        <w:tabs>
          <w:tab w:val="left" w:pos="1134"/>
        </w:tabs>
        <w:suppressAutoHyphens w:val="0"/>
        <w:spacing w:before="0"/>
        <w:ind w:firstLine="709"/>
        <w:jc w:val="both"/>
        <w:rPr>
          <w:sz w:val="22"/>
          <w:szCs w:val="22"/>
          <w:lang w:eastAsia="ru-RU"/>
        </w:rPr>
      </w:pPr>
      <w:proofErr w:type="gramStart"/>
      <w:r w:rsidRPr="009859F4">
        <w:rPr>
          <w:sz w:val="22"/>
          <w:szCs w:val="22"/>
          <w:lang w:eastAsia="ru-RU"/>
        </w:rPr>
        <w:t xml:space="preserve">Приоритеты и цели государственной политики в жилищной и жилищно-коммунальной сферах определены </w:t>
      </w:r>
      <w:hyperlink r:id="rId20" w:history="1">
        <w:r w:rsidRPr="009859F4">
          <w:rPr>
            <w:sz w:val="22"/>
            <w:szCs w:val="22"/>
            <w:lang w:eastAsia="ru-RU"/>
          </w:rPr>
          <w:t>Указом</w:t>
        </w:r>
      </w:hyperlink>
      <w:r w:rsidRPr="009859F4">
        <w:rPr>
          <w:sz w:val="22"/>
          <w:szCs w:val="22"/>
          <w:lang w:eastAsia="ru-RU"/>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21" w:history="1">
        <w:r w:rsidRPr="009859F4">
          <w:rPr>
            <w:sz w:val="22"/>
            <w:szCs w:val="22"/>
            <w:lang w:eastAsia="ru-RU"/>
          </w:rPr>
          <w:t>Концепцией</w:t>
        </w:r>
      </w:hyperlink>
      <w:r w:rsidRPr="009859F4">
        <w:rPr>
          <w:sz w:val="22"/>
          <w:szCs w:val="22"/>
          <w:lang w:eastAsia="ru-RU"/>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w:t>
      </w:r>
      <w:proofErr w:type="gramEnd"/>
      <w:r w:rsidRPr="009859F4">
        <w:rPr>
          <w:sz w:val="22"/>
          <w:szCs w:val="22"/>
          <w:lang w:eastAsia="ru-RU"/>
        </w:rPr>
        <w:t xml:space="preserve"> № 1662-р.</w:t>
      </w:r>
    </w:p>
    <w:p w:rsidR="009859F4" w:rsidRPr="009859F4" w:rsidRDefault="009859F4" w:rsidP="009859F4">
      <w:pPr>
        <w:tabs>
          <w:tab w:val="left" w:pos="1134"/>
        </w:tabs>
        <w:suppressAutoHyphens w:val="0"/>
        <w:spacing w:before="0"/>
        <w:ind w:firstLine="709"/>
        <w:jc w:val="both"/>
        <w:rPr>
          <w:sz w:val="22"/>
          <w:szCs w:val="22"/>
          <w:lang w:eastAsia="ru-RU"/>
        </w:rPr>
      </w:pPr>
      <w:proofErr w:type="gramStart"/>
      <w:r w:rsidRPr="009859F4">
        <w:rPr>
          <w:sz w:val="22"/>
          <w:szCs w:val="22"/>
          <w:lang w:eastAsia="ru-RU"/>
        </w:rPr>
        <w:t>Стратегическая цель государственной политики в жилищной и жилищно-коммунальной сферах на период до 2020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roofErr w:type="gramEnd"/>
    </w:p>
    <w:p w:rsidR="009859F4" w:rsidRPr="009859F4" w:rsidRDefault="009859F4" w:rsidP="009859F4">
      <w:pPr>
        <w:tabs>
          <w:tab w:val="left" w:pos="1134"/>
        </w:tabs>
        <w:suppressAutoHyphens w:val="0"/>
        <w:spacing w:before="0"/>
        <w:ind w:firstLine="709"/>
        <w:jc w:val="both"/>
        <w:rPr>
          <w:sz w:val="22"/>
          <w:szCs w:val="22"/>
          <w:lang w:eastAsia="ru-RU"/>
        </w:rPr>
      </w:pPr>
      <w:r w:rsidRPr="009859F4">
        <w:rPr>
          <w:sz w:val="22"/>
          <w:szCs w:val="22"/>
          <w:lang w:eastAsia="ru-RU"/>
        </w:rPr>
        <w:t>В числе задач, поставленных программным Указом Президента Российской Федерации от 7 мая 2012 г. № 600:</w:t>
      </w:r>
    </w:p>
    <w:p w:rsidR="009859F4" w:rsidRPr="009859F4" w:rsidRDefault="009859F4" w:rsidP="009859F4">
      <w:pPr>
        <w:numPr>
          <w:ilvl w:val="0"/>
          <w:numId w:val="10"/>
        </w:numPr>
        <w:tabs>
          <w:tab w:val="left" w:pos="993"/>
        </w:tabs>
        <w:suppressAutoHyphens w:val="0"/>
        <w:spacing w:before="0"/>
        <w:ind w:left="0" w:firstLine="709"/>
        <w:contextualSpacing/>
        <w:jc w:val="both"/>
        <w:rPr>
          <w:sz w:val="22"/>
          <w:szCs w:val="22"/>
          <w:lang w:eastAsia="ru-RU"/>
        </w:rPr>
      </w:pPr>
      <w:r w:rsidRPr="009859F4">
        <w:rPr>
          <w:sz w:val="22"/>
          <w:szCs w:val="22"/>
          <w:lang w:eastAsia="ru-RU"/>
        </w:rPr>
        <w:t>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9859F4" w:rsidRPr="009859F4" w:rsidRDefault="009859F4" w:rsidP="009859F4">
      <w:pPr>
        <w:numPr>
          <w:ilvl w:val="0"/>
          <w:numId w:val="10"/>
        </w:numPr>
        <w:tabs>
          <w:tab w:val="left" w:pos="993"/>
        </w:tabs>
        <w:suppressAutoHyphens w:val="0"/>
        <w:spacing w:before="0"/>
        <w:ind w:left="0" w:firstLine="709"/>
        <w:contextualSpacing/>
        <w:jc w:val="both"/>
        <w:rPr>
          <w:sz w:val="22"/>
          <w:szCs w:val="22"/>
          <w:lang w:eastAsia="ru-RU"/>
        </w:rPr>
      </w:pPr>
      <w:r w:rsidRPr="009859F4">
        <w:rPr>
          <w:sz w:val="22"/>
          <w:szCs w:val="22"/>
          <w:lang w:eastAsia="ru-RU"/>
        </w:rPr>
        <w:t xml:space="preserve">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w:t>
      </w:r>
      <w:proofErr w:type="spellStart"/>
      <w:r w:rsidRPr="009859F4">
        <w:rPr>
          <w:sz w:val="22"/>
          <w:szCs w:val="22"/>
          <w:lang w:eastAsia="ru-RU"/>
        </w:rPr>
        <w:t>энергоэффективности</w:t>
      </w:r>
      <w:proofErr w:type="spellEnd"/>
      <w:r w:rsidRPr="009859F4">
        <w:rPr>
          <w:sz w:val="22"/>
          <w:szCs w:val="22"/>
          <w:lang w:eastAsia="ru-RU"/>
        </w:rPr>
        <w:t xml:space="preserve">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9859F4" w:rsidRPr="009859F4" w:rsidRDefault="009859F4" w:rsidP="009859F4">
      <w:pPr>
        <w:numPr>
          <w:ilvl w:val="0"/>
          <w:numId w:val="10"/>
        </w:numPr>
        <w:tabs>
          <w:tab w:val="left" w:pos="993"/>
        </w:tabs>
        <w:suppressAutoHyphens w:val="0"/>
        <w:spacing w:before="0"/>
        <w:ind w:left="0" w:firstLine="709"/>
        <w:contextualSpacing/>
        <w:jc w:val="both"/>
        <w:rPr>
          <w:sz w:val="22"/>
          <w:szCs w:val="22"/>
          <w:lang w:eastAsia="ru-RU"/>
        </w:rPr>
      </w:pPr>
      <w:r w:rsidRPr="009859F4">
        <w:rPr>
          <w:sz w:val="22"/>
          <w:szCs w:val="22"/>
          <w:lang w:eastAsia="ru-RU"/>
        </w:rPr>
        <w:t xml:space="preserve">создание сети общественных организаций в целях оказания содействия уполномоченным органам в осуществлении </w:t>
      </w:r>
      <w:proofErr w:type="gramStart"/>
      <w:r w:rsidRPr="009859F4">
        <w:rPr>
          <w:sz w:val="22"/>
          <w:szCs w:val="22"/>
          <w:lang w:eastAsia="ru-RU"/>
        </w:rPr>
        <w:t>контроля за</w:t>
      </w:r>
      <w:proofErr w:type="gramEnd"/>
      <w:r w:rsidRPr="009859F4">
        <w:rPr>
          <w:sz w:val="22"/>
          <w:szCs w:val="22"/>
          <w:lang w:eastAsia="ru-RU"/>
        </w:rPr>
        <w:t xml:space="preserve"> выполнением организациями коммунального комплекса своих обязательств.</w:t>
      </w:r>
    </w:p>
    <w:p w:rsidR="009859F4" w:rsidRPr="009859F4" w:rsidRDefault="009859F4" w:rsidP="009859F4">
      <w:pPr>
        <w:suppressAutoHyphens w:val="0"/>
        <w:spacing w:before="0"/>
        <w:ind w:firstLine="709"/>
        <w:jc w:val="both"/>
        <w:rPr>
          <w:bCs w:val="0"/>
          <w:sz w:val="22"/>
          <w:szCs w:val="22"/>
          <w:lang w:eastAsia="ru-RU"/>
        </w:rPr>
      </w:pPr>
      <w:r w:rsidRPr="009859F4">
        <w:rPr>
          <w:bCs w:val="0"/>
          <w:sz w:val="22"/>
          <w:szCs w:val="22"/>
          <w:lang w:eastAsia="ru-RU"/>
        </w:rPr>
        <w:t xml:space="preserve">Стратегией социально-экономического развития Удмуртской Республики на период до 2025 года в числе направлений развития рассматривается модернизация жилищно-коммунального хозяйства, повышение уровня </w:t>
      </w:r>
      <w:proofErr w:type="spellStart"/>
      <w:r w:rsidRPr="009859F4">
        <w:rPr>
          <w:bCs w:val="0"/>
          <w:sz w:val="22"/>
          <w:szCs w:val="22"/>
          <w:lang w:eastAsia="ru-RU"/>
        </w:rPr>
        <w:t>энергоэффективности</w:t>
      </w:r>
      <w:proofErr w:type="spellEnd"/>
      <w:r w:rsidRPr="009859F4">
        <w:rPr>
          <w:bCs w:val="0"/>
          <w:sz w:val="22"/>
          <w:szCs w:val="22"/>
          <w:lang w:eastAsia="ru-RU"/>
        </w:rPr>
        <w:t xml:space="preserve"> в жилищно-коммунальном хозяйстве за счет внедрения современных технологий.</w:t>
      </w:r>
    </w:p>
    <w:p w:rsidR="009859F4" w:rsidRPr="009859F4" w:rsidRDefault="009859F4" w:rsidP="009859F4">
      <w:pPr>
        <w:suppressAutoHyphens w:val="0"/>
        <w:spacing w:before="0"/>
        <w:ind w:firstLine="709"/>
        <w:jc w:val="both"/>
        <w:rPr>
          <w:bCs w:val="0"/>
          <w:sz w:val="22"/>
          <w:szCs w:val="22"/>
          <w:lang w:eastAsia="ru-RU"/>
        </w:rPr>
      </w:pPr>
      <w:r w:rsidRPr="009859F4">
        <w:rPr>
          <w:bCs w:val="0"/>
          <w:sz w:val="22"/>
          <w:szCs w:val="22"/>
          <w:lang w:eastAsia="ru-RU"/>
        </w:rPr>
        <w:t xml:space="preserve">В числе целей государственной программы Удмуртской Республики «Обеспечение качественным жильем и услугами ЖКХ населения Удмуртской Республики (2013 - 2015 годы)» - повышение качества и надежности предоставления жилищно-коммунальных услуг населению. В соответствии с </w:t>
      </w:r>
      <w:hyperlink r:id="rId22" w:history="1">
        <w:r w:rsidRPr="009859F4">
          <w:rPr>
            <w:bCs w:val="0"/>
            <w:sz w:val="22"/>
            <w:szCs w:val="22"/>
            <w:lang w:eastAsia="ru-RU"/>
          </w:rPr>
          <w:t>Указом</w:t>
        </w:r>
      </w:hyperlink>
      <w:r w:rsidRPr="009859F4">
        <w:rPr>
          <w:bCs w:val="0"/>
          <w:sz w:val="22"/>
          <w:szCs w:val="22"/>
          <w:lang w:eastAsia="ru-RU"/>
        </w:rPr>
        <w:t xml:space="preserve"> Президента Российской Федерации от 7 мая 2012 года № 600 планируется </w:t>
      </w:r>
      <w:r w:rsidRPr="009859F4">
        <w:rPr>
          <w:bCs w:val="0"/>
          <w:sz w:val="22"/>
          <w:szCs w:val="22"/>
          <w:lang w:eastAsia="ru-RU"/>
        </w:rPr>
        <w:lastRenderedPageBreak/>
        <w:t xml:space="preserve">реализовать меры по обеспечению благоприятных условий для привлечения частных инвестиций в сферу жилищно-коммунального хозяйства в целях решения задач модернизации и повышения </w:t>
      </w:r>
      <w:proofErr w:type="spellStart"/>
      <w:r w:rsidRPr="009859F4">
        <w:rPr>
          <w:bCs w:val="0"/>
          <w:sz w:val="22"/>
          <w:szCs w:val="22"/>
          <w:lang w:eastAsia="ru-RU"/>
        </w:rPr>
        <w:t>энергоэффективности</w:t>
      </w:r>
      <w:proofErr w:type="spellEnd"/>
      <w:r w:rsidRPr="009859F4">
        <w:rPr>
          <w:bCs w:val="0"/>
          <w:sz w:val="22"/>
          <w:szCs w:val="22"/>
          <w:lang w:eastAsia="ru-RU"/>
        </w:rPr>
        <w:t xml:space="preserve"> объектов коммунального хозяйства.</w:t>
      </w:r>
    </w:p>
    <w:p w:rsidR="009859F4" w:rsidRPr="009859F4" w:rsidRDefault="009859F4" w:rsidP="009859F4">
      <w:pPr>
        <w:suppressAutoHyphens w:val="0"/>
        <w:autoSpaceDE w:val="0"/>
        <w:autoSpaceDN w:val="0"/>
        <w:adjustRightInd w:val="0"/>
        <w:spacing w:before="0"/>
        <w:ind w:firstLine="709"/>
        <w:contextualSpacing/>
        <w:jc w:val="both"/>
        <w:rPr>
          <w:bCs w:val="0"/>
          <w:sz w:val="22"/>
          <w:szCs w:val="22"/>
          <w:lang w:eastAsia="ru-RU"/>
        </w:rPr>
      </w:pPr>
      <w:r w:rsidRPr="009859F4">
        <w:rPr>
          <w:bCs w:val="0"/>
          <w:sz w:val="22"/>
          <w:szCs w:val="22"/>
          <w:lang w:eastAsia="ru-RU"/>
        </w:rPr>
        <w:t>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9859F4" w:rsidRPr="009859F4" w:rsidRDefault="009859F4" w:rsidP="009859F4">
      <w:pPr>
        <w:tabs>
          <w:tab w:val="left" w:pos="1134"/>
        </w:tabs>
        <w:suppressAutoHyphens w:val="0"/>
        <w:spacing w:before="0"/>
        <w:ind w:right="-2" w:firstLine="709"/>
        <w:jc w:val="both"/>
        <w:rPr>
          <w:sz w:val="22"/>
          <w:szCs w:val="22"/>
          <w:lang w:eastAsia="ru-RU"/>
        </w:rPr>
      </w:pPr>
      <w:r w:rsidRPr="009859F4">
        <w:rPr>
          <w:sz w:val="22"/>
          <w:szCs w:val="22"/>
          <w:lang w:eastAsia="ru-RU"/>
        </w:rPr>
        <w:t>Целью подпрограммы является о</w:t>
      </w:r>
      <w:r w:rsidRPr="009859F4">
        <w:rPr>
          <w:color w:val="000000"/>
          <w:sz w:val="22"/>
          <w:szCs w:val="22"/>
          <w:lang w:eastAsia="ru-RU"/>
        </w:rPr>
        <w:t>беспечение надежной и эффективной работы инженерно-коммунальной инфраструктуры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9859F4" w:rsidRPr="009859F4" w:rsidRDefault="009859F4" w:rsidP="009859F4">
      <w:pPr>
        <w:keepNext/>
        <w:tabs>
          <w:tab w:val="left" w:pos="1134"/>
        </w:tabs>
        <w:suppressAutoHyphens w:val="0"/>
        <w:spacing w:before="0"/>
        <w:ind w:firstLine="709"/>
        <w:rPr>
          <w:sz w:val="22"/>
          <w:szCs w:val="22"/>
          <w:lang w:eastAsia="ru-RU"/>
        </w:rPr>
      </w:pPr>
      <w:r w:rsidRPr="009859F4">
        <w:rPr>
          <w:sz w:val="22"/>
          <w:szCs w:val="22"/>
          <w:lang w:eastAsia="ru-RU"/>
        </w:rPr>
        <w:t>Для достижения поставленной цели будут решаться следующие задачи:</w:t>
      </w:r>
    </w:p>
    <w:p w:rsidR="009859F4" w:rsidRPr="009859F4" w:rsidRDefault="009859F4" w:rsidP="009859F4">
      <w:pPr>
        <w:numPr>
          <w:ilvl w:val="0"/>
          <w:numId w:val="4"/>
        </w:numPr>
        <w:tabs>
          <w:tab w:val="left" w:pos="426"/>
          <w:tab w:val="left" w:pos="1134"/>
        </w:tabs>
        <w:suppressAutoHyphens w:val="0"/>
        <w:spacing w:before="0"/>
        <w:ind w:left="0" w:firstLine="709"/>
        <w:jc w:val="both"/>
        <w:rPr>
          <w:color w:val="000000"/>
          <w:sz w:val="22"/>
          <w:szCs w:val="22"/>
          <w:lang w:eastAsia="ru-RU"/>
        </w:rPr>
      </w:pPr>
      <w:r w:rsidRPr="009859F4">
        <w:rPr>
          <w:sz w:val="22"/>
          <w:szCs w:val="22"/>
          <w:lang w:eastAsia="ru-RU"/>
        </w:rPr>
        <w:t xml:space="preserve">Обеспечение бесперебойной и безаварийной работы коммунального </w:t>
      </w:r>
      <w:r w:rsidRPr="009859F4">
        <w:rPr>
          <w:color w:val="000000"/>
          <w:sz w:val="22"/>
          <w:szCs w:val="22"/>
          <w:lang w:eastAsia="ru-RU"/>
        </w:rPr>
        <w:t>комплекса.</w:t>
      </w:r>
    </w:p>
    <w:p w:rsidR="009859F4" w:rsidRPr="009859F4" w:rsidRDefault="009859F4" w:rsidP="009859F4">
      <w:pPr>
        <w:numPr>
          <w:ilvl w:val="0"/>
          <w:numId w:val="4"/>
        </w:numPr>
        <w:tabs>
          <w:tab w:val="left" w:pos="426"/>
          <w:tab w:val="left" w:pos="1134"/>
        </w:tabs>
        <w:suppressAutoHyphens w:val="0"/>
        <w:spacing w:before="0"/>
        <w:ind w:left="0" w:firstLine="709"/>
        <w:jc w:val="both"/>
        <w:rPr>
          <w:sz w:val="22"/>
          <w:szCs w:val="22"/>
          <w:lang w:eastAsia="ru-RU"/>
        </w:rPr>
      </w:pPr>
      <w:r w:rsidRPr="009859F4">
        <w:rPr>
          <w:sz w:val="22"/>
          <w:szCs w:val="22"/>
          <w:lang w:eastAsia="ru-RU"/>
        </w:rPr>
        <w:t xml:space="preserve">Модернизация системы коммунальной инфраструктуры </w:t>
      </w:r>
      <w:proofErr w:type="spellStart"/>
      <w:r w:rsidRPr="009859F4">
        <w:rPr>
          <w:sz w:val="22"/>
          <w:szCs w:val="22"/>
          <w:lang w:eastAsia="ru-RU"/>
        </w:rPr>
        <w:t>Вавожского</w:t>
      </w:r>
      <w:proofErr w:type="spellEnd"/>
      <w:r w:rsidRPr="009859F4">
        <w:rPr>
          <w:sz w:val="22"/>
          <w:szCs w:val="22"/>
          <w:lang w:eastAsia="ru-RU"/>
        </w:rPr>
        <w:t xml:space="preserve"> района.</w:t>
      </w:r>
    </w:p>
    <w:p w:rsidR="009859F4" w:rsidRPr="009859F4" w:rsidRDefault="009859F4" w:rsidP="009859F4">
      <w:pPr>
        <w:numPr>
          <w:ilvl w:val="0"/>
          <w:numId w:val="4"/>
        </w:numPr>
        <w:tabs>
          <w:tab w:val="left" w:pos="426"/>
          <w:tab w:val="left" w:pos="1134"/>
        </w:tabs>
        <w:suppressAutoHyphens w:val="0"/>
        <w:spacing w:before="0"/>
        <w:ind w:left="0" w:firstLine="709"/>
        <w:jc w:val="both"/>
        <w:rPr>
          <w:sz w:val="22"/>
          <w:szCs w:val="22"/>
          <w:lang w:eastAsia="ru-RU"/>
        </w:rPr>
      </w:pPr>
      <w:r w:rsidRPr="009859F4">
        <w:rPr>
          <w:sz w:val="22"/>
          <w:szCs w:val="22"/>
          <w:lang w:eastAsia="ru-RU"/>
        </w:rPr>
        <w:t xml:space="preserve">Повышение эффективности работы коммунального комплекса (снижение издержек). </w:t>
      </w:r>
    </w:p>
    <w:p w:rsidR="009859F4" w:rsidRPr="009859F4" w:rsidRDefault="009859F4" w:rsidP="009859F4">
      <w:pPr>
        <w:numPr>
          <w:ilvl w:val="0"/>
          <w:numId w:val="4"/>
        </w:numPr>
        <w:tabs>
          <w:tab w:val="left" w:pos="426"/>
          <w:tab w:val="left" w:pos="1134"/>
        </w:tabs>
        <w:suppressAutoHyphens w:val="0"/>
        <w:spacing w:before="0"/>
        <w:ind w:left="0" w:firstLine="709"/>
        <w:jc w:val="both"/>
        <w:rPr>
          <w:sz w:val="22"/>
          <w:szCs w:val="22"/>
          <w:lang w:eastAsia="ru-RU"/>
        </w:rPr>
      </w:pPr>
      <w:r w:rsidRPr="009859F4">
        <w:rPr>
          <w:sz w:val="22"/>
          <w:szCs w:val="22"/>
          <w:lang w:eastAsia="ru-RU"/>
        </w:rPr>
        <w:t>Обеспечение коммунальной инфраструктурой существующих и строящихся в районе объектов.</w:t>
      </w:r>
    </w:p>
    <w:p w:rsidR="009859F4" w:rsidRPr="009859F4" w:rsidRDefault="009859F4" w:rsidP="009859F4">
      <w:pPr>
        <w:numPr>
          <w:ilvl w:val="0"/>
          <w:numId w:val="4"/>
        </w:numPr>
        <w:tabs>
          <w:tab w:val="left" w:pos="426"/>
          <w:tab w:val="left" w:pos="1134"/>
        </w:tabs>
        <w:suppressAutoHyphens w:val="0"/>
        <w:spacing w:before="0"/>
        <w:ind w:left="0" w:firstLine="709"/>
        <w:jc w:val="both"/>
        <w:rPr>
          <w:sz w:val="22"/>
          <w:szCs w:val="22"/>
          <w:lang w:eastAsia="ru-RU"/>
        </w:rPr>
      </w:pPr>
      <w:r w:rsidRPr="009859F4">
        <w:rPr>
          <w:sz w:val="22"/>
          <w:szCs w:val="22"/>
          <w:lang w:eastAsia="ru-RU"/>
        </w:rPr>
        <w:t>Повышение качества предоставляемых потребителям коммунальных услуг.</w:t>
      </w:r>
    </w:p>
    <w:p w:rsidR="009859F4" w:rsidRPr="009859F4" w:rsidRDefault="009859F4" w:rsidP="009859F4">
      <w:pPr>
        <w:keepNext/>
        <w:shd w:val="clear" w:color="auto" w:fill="FFFFFF"/>
        <w:tabs>
          <w:tab w:val="left" w:pos="1276"/>
        </w:tabs>
        <w:suppressAutoHyphens w:val="0"/>
        <w:spacing w:before="480" w:after="240"/>
        <w:ind w:left="709" w:right="624"/>
        <w:jc w:val="center"/>
        <w:rPr>
          <w:b/>
          <w:sz w:val="22"/>
          <w:szCs w:val="22"/>
          <w:lang w:eastAsia="ru-RU"/>
        </w:rPr>
      </w:pPr>
      <w:r w:rsidRPr="009859F4">
        <w:rPr>
          <w:b/>
          <w:sz w:val="22"/>
          <w:szCs w:val="22"/>
          <w:lang w:eastAsia="ru-RU"/>
        </w:rPr>
        <w:t>7.2.3.</w:t>
      </w:r>
      <w:r w:rsidRPr="009859F4">
        <w:rPr>
          <w:b/>
          <w:sz w:val="22"/>
          <w:szCs w:val="22"/>
          <w:lang w:eastAsia="ru-RU"/>
        </w:rPr>
        <w:tab/>
        <w:t>Целевые показатели (индикаторы)</w:t>
      </w:r>
    </w:p>
    <w:p w:rsidR="009859F4" w:rsidRPr="009859F4" w:rsidRDefault="009859F4" w:rsidP="009859F4">
      <w:pPr>
        <w:tabs>
          <w:tab w:val="left" w:pos="1134"/>
        </w:tabs>
        <w:suppressAutoHyphens w:val="0"/>
        <w:spacing w:before="0"/>
        <w:ind w:firstLine="709"/>
        <w:jc w:val="both"/>
        <w:rPr>
          <w:sz w:val="22"/>
          <w:szCs w:val="22"/>
          <w:lang w:eastAsia="ru-RU"/>
        </w:rPr>
      </w:pPr>
      <w:r w:rsidRPr="009859F4">
        <w:rPr>
          <w:sz w:val="22"/>
          <w:szCs w:val="22"/>
          <w:lang w:eastAsia="ru-RU"/>
        </w:rPr>
        <w:t>В целях количественной оценки достижения целей и задач подпрограммы определены следующие целевые показатели (индикаторы):</w:t>
      </w:r>
    </w:p>
    <w:p w:rsidR="009859F4" w:rsidRPr="009859F4" w:rsidRDefault="009859F4" w:rsidP="009859F4">
      <w:pPr>
        <w:numPr>
          <w:ilvl w:val="0"/>
          <w:numId w:val="5"/>
        </w:numPr>
        <w:tabs>
          <w:tab w:val="left" w:pos="1134"/>
        </w:tabs>
        <w:suppressAutoHyphens w:val="0"/>
        <w:spacing w:before="0"/>
        <w:ind w:left="0" w:firstLine="709"/>
        <w:jc w:val="both"/>
        <w:rPr>
          <w:color w:val="000000"/>
          <w:sz w:val="22"/>
          <w:szCs w:val="22"/>
          <w:lang w:eastAsia="ru-RU"/>
        </w:rPr>
      </w:pPr>
      <w:r w:rsidRPr="009859F4">
        <w:rPr>
          <w:color w:val="000000"/>
          <w:sz w:val="22"/>
          <w:szCs w:val="22"/>
          <w:lang w:eastAsia="ru-RU"/>
        </w:rPr>
        <w:t>Доля организаций коммунального комплекса, осуществляющих производство товаров, оказание услуг по вод</w:t>
      </w:r>
      <w:proofErr w:type="gramStart"/>
      <w:r w:rsidRPr="009859F4">
        <w:rPr>
          <w:color w:val="000000"/>
          <w:sz w:val="22"/>
          <w:szCs w:val="22"/>
          <w:lang w:eastAsia="ru-RU"/>
        </w:rPr>
        <w:t>о-</w:t>
      </w:r>
      <w:proofErr w:type="gramEnd"/>
      <w:r w:rsidRPr="009859F4">
        <w:rPr>
          <w:color w:val="000000"/>
          <w:sz w:val="22"/>
          <w:szCs w:val="22"/>
          <w:lang w:eastAsia="ru-RU"/>
        </w:rPr>
        <w:t xml:space="preserve">,  тепло-, газо- и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w:t>
      </w:r>
      <w:proofErr w:type="gramStart"/>
      <w:r w:rsidRPr="009859F4">
        <w:rPr>
          <w:color w:val="000000"/>
          <w:sz w:val="22"/>
          <w:szCs w:val="22"/>
          <w:lang w:eastAsia="ru-RU"/>
        </w:rPr>
        <w:t>организаций коммунального комплекса, осуществляющих свою деятельность на территории муниципального района, процентов.</w:t>
      </w:r>
      <w:proofErr w:type="gramEnd"/>
    </w:p>
    <w:p w:rsidR="009859F4" w:rsidRPr="009859F4" w:rsidRDefault="009859F4" w:rsidP="009859F4">
      <w:pPr>
        <w:suppressAutoHyphens w:val="0"/>
        <w:spacing w:before="0"/>
        <w:ind w:firstLine="709"/>
        <w:contextualSpacing/>
        <w:jc w:val="both"/>
        <w:rPr>
          <w:sz w:val="22"/>
          <w:szCs w:val="22"/>
          <w:lang w:eastAsia="ru-RU"/>
        </w:rPr>
      </w:pPr>
      <w:r w:rsidRPr="009859F4">
        <w:rPr>
          <w:sz w:val="22"/>
          <w:szCs w:val="22"/>
          <w:lang w:eastAsia="ru-RU"/>
        </w:rPr>
        <w:t>Показатель характеризует работу органов местного самоуправления по созданию конкурентной среды на рынке коммунальных услуг. Влияет на стоимость и качество предоставляемых потребителям коммунальных услуг. Показатель предусмотрен в системе показателей для оценки эффективности деятельности органов местного самоуправления, а также используется в качестве условия для предоставления средств Фонда содействия реформированию жилищно-коммунального хозяйства в соответствии со статьей 14 Федерального закона от 21 июля 2007 г. № 185-ФЗ.</w:t>
      </w:r>
    </w:p>
    <w:p w:rsidR="009859F4" w:rsidRPr="009859F4" w:rsidRDefault="009859F4" w:rsidP="009859F4">
      <w:pPr>
        <w:numPr>
          <w:ilvl w:val="0"/>
          <w:numId w:val="5"/>
        </w:numPr>
        <w:tabs>
          <w:tab w:val="left" w:pos="1134"/>
        </w:tabs>
        <w:suppressAutoHyphens w:val="0"/>
        <w:spacing w:before="0"/>
        <w:ind w:left="0" w:firstLine="709"/>
        <w:jc w:val="both"/>
        <w:rPr>
          <w:color w:val="000000"/>
          <w:sz w:val="22"/>
          <w:szCs w:val="22"/>
          <w:lang w:eastAsia="ru-RU"/>
        </w:rPr>
      </w:pPr>
      <w:r w:rsidRPr="009859F4">
        <w:rPr>
          <w:color w:val="000000"/>
          <w:sz w:val="22"/>
          <w:szCs w:val="22"/>
          <w:lang w:eastAsia="ru-RU"/>
        </w:rPr>
        <w:t>Износ инженерных теплосетей (магистральные сети), процентов.</w:t>
      </w:r>
    </w:p>
    <w:p w:rsidR="009859F4" w:rsidRPr="009859F4" w:rsidRDefault="009859F4" w:rsidP="009859F4">
      <w:pPr>
        <w:numPr>
          <w:ilvl w:val="0"/>
          <w:numId w:val="5"/>
        </w:numPr>
        <w:tabs>
          <w:tab w:val="left" w:pos="1134"/>
        </w:tabs>
        <w:suppressAutoHyphens w:val="0"/>
        <w:spacing w:before="0"/>
        <w:ind w:left="0" w:firstLine="709"/>
        <w:jc w:val="both"/>
        <w:rPr>
          <w:color w:val="000000"/>
          <w:sz w:val="22"/>
          <w:szCs w:val="22"/>
          <w:lang w:eastAsia="ru-RU"/>
        </w:rPr>
      </w:pPr>
      <w:r w:rsidRPr="009859F4">
        <w:rPr>
          <w:color w:val="000000"/>
          <w:sz w:val="22"/>
          <w:szCs w:val="22"/>
          <w:lang w:eastAsia="ru-RU"/>
        </w:rPr>
        <w:t>Количество аварийных ситуаций на системах теплоснабжения, единиц.</w:t>
      </w:r>
    </w:p>
    <w:p w:rsidR="009859F4" w:rsidRPr="009859F4" w:rsidRDefault="009859F4" w:rsidP="009859F4">
      <w:pPr>
        <w:tabs>
          <w:tab w:val="left" w:pos="1134"/>
        </w:tabs>
        <w:suppressAutoHyphens w:val="0"/>
        <w:spacing w:before="0"/>
        <w:ind w:firstLine="709"/>
        <w:jc w:val="both"/>
        <w:rPr>
          <w:color w:val="000000"/>
          <w:sz w:val="22"/>
          <w:szCs w:val="22"/>
          <w:lang w:eastAsia="ru-RU"/>
        </w:rPr>
      </w:pPr>
      <w:r w:rsidRPr="009859F4">
        <w:rPr>
          <w:color w:val="000000"/>
          <w:sz w:val="22"/>
          <w:szCs w:val="22"/>
          <w:lang w:eastAsia="ru-RU"/>
        </w:rPr>
        <w:t xml:space="preserve">Показатели 2, 3 характеризуют работу органов местного самоуправления по организации на территории </w:t>
      </w:r>
      <w:proofErr w:type="spellStart"/>
      <w:r w:rsidRPr="009859F4">
        <w:rPr>
          <w:color w:val="000000"/>
          <w:sz w:val="22"/>
          <w:szCs w:val="22"/>
          <w:lang w:eastAsia="ru-RU"/>
        </w:rPr>
        <w:t>Вавожского</w:t>
      </w:r>
      <w:proofErr w:type="spellEnd"/>
      <w:r w:rsidRPr="009859F4">
        <w:rPr>
          <w:color w:val="000000"/>
          <w:sz w:val="22"/>
          <w:szCs w:val="22"/>
          <w:lang w:eastAsia="ru-RU"/>
        </w:rPr>
        <w:t xml:space="preserve"> района теплоснабжения.</w:t>
      </w:r>
      <w:r w:rsidRPr="009859F4">
        <w:rPr>
          <w:sz w:val="22"/>
          <w:szCs w:val="22"/>
          <w:lang w:eastAsia="ru-RU"/>
        </w:rPr>
        <w:t xml:space="preserve"> Влияют на качество услуг теплоснабжения.</w:t>
      </w:r>
    </w:p>
    <w:p w:rsidR="009859F4" w:rsidRPr="009859F4" w:rsidRDefault="009859F4" w:rsidP="009859F4">
      <w:pPr>
        <w:numPr>
          <w:ilvl w:val="0"/>
          <w:numId w:val="5"/>
        </w:numPr>
        <w:tabs>
          <w:tab w:val="left" w:pos="426"/>
          <w:tab w:val="left" w:pos="1134"/>
        </w:tabs>
        <w:suppressAutoHyphens w:val="0"/>
        <w:spacing w:before="0"/>
        <w:ind w:left="0" w:firstLine="709"/>
        <w:jc w:val="both"/>
        <w:rPr>
          <w:color w:val="000000"/>
          <w:sz w:val="22"/>
          <w:szCs w:val="22"/>
          <w:lang w:eastAsia="ru-RU"/>
        </w:rPr>
      </w:pPr>
      <w:r w:rsidRPr="009859F4">
        <w:rPr>
          <w:color w:val="000000"/>
          <w:sz w:val="22"/>
          <w:szCs w:val="22"/>
          <w:lang w:eastAsia="ru-RU"/>
        </w:rPr>
        <w:t>Износ сетей холодного водоснабжения, процентов.</w:t>
      </w:r>
    </w:p>
    <w:p w:rsidR="009859F4" w:rsidRPr="009859F4" w:rsidRDefault="009859F4" w:rsidP="009859F4">
      <w:pPr>
        <w:numPr>
          <w:ilvl w:val="0"/>
          <w:numId w:val="5"/>
        </w:numPr>
        <w:tabs>
          <w:tab w:val="left" w:pos="426"/>
          <w:tab w:val="left" w:pos="1134"/>
        </w:tabs>
        <w:suppressAutoHyphens w:val="0"/>
        <w:spacing w:before="0"/>
        <w:ind w:left="0" w:firstLine="709"/>
        <w:jc w:val="both"/>
        <w:rPr>
          <w:color w:val="000000"/>
          <w:sz w:val="22"/>
          <w:szCs w:val="22"/>
          <w:lang w:eastAsia="ru-RU"/>
        </w:rPr>
      </w:pPr>
      <w:r w:rsidRPr="009859F4">
        <w:rPr>
          <w:color w:val="000000"/>
          <w:sz w:val="22"/>
          <w:szCs w:val="22"/>
          <w:lang w:eastAsia="ru-RU"/>
        </w:rPr>
        <w:t>Количество аварийных ситуаций на системах холодного водоснабжения, единиц.</w:t>
      </w:r>
    </w:p>
    <w:p w:rsidR="009859F4" w:rsidRPr="009859F4" w:rsidRDefault="009859F4" w:rsidP="009859F4">
      <w:pPr>
        <w:tabs>
          <w:tab w:val="left" w:pos="1134"/>
        </w:tabs>
        <w:suppressAutoHyphens w:val="0"/>
        <w:spacing w:before="0"/>
        <w:ind w:firstLine="709"/>
        <w:jc w:val="both"/>
        <w:rPr>
          <w:color w:val="000000"/>
          <w:sz w:val="22"/>
          <w:szCs w:val="22"/>
          <w:lang w:eastAsia="ru-RU"/>
        </w:rPr>
      </w:pPr>
      <w:r w:rsidRPr="009859F4">
        <w:rPr>
          <w:color w:val="000000"/>
          <w:sz w:val="22"/>
          <w:szCs w:val="22"/>
          <w:lang w:eastAsia="ru-RU"/>
        </w:rPr>
        <w:t xml:space="preserve">Показатели 4-5 характеризуют работу органов местного самоуправления по организации холодного водоснабжения на территории </w:t>
      </w:r>
      <w:proofErr w:type="spellStart"/>
      <w:r w:rsidRPr="009859F4">
        <w:rPr>
          <w:color w:val="000000"/>
          <w:sz w:val="22"/>
          <w:szCs w:val="22"/>
          <w:lang w:eastAsia="ru-RU"/>
        </w:rPr>
        <w:t>Вавожского</w:t>
      </w:r>
      <w:proofErr w:type="spellEnd"/>
      <w:r w:rsidRPr="009859F4">
        <w:rPr>
          <w:color w:val="000000"/>
          <w:sz w:val="22"/>
          <w:szCs w:val="22"/>
          <w:lang w:eastAsia="ru-RU"/>
        </w:rPr>
        <w:t xml:space="preserve"> района. Влияют на качество услуг холодного водоснабжения.</w:t>
      </w:r>
    </w:p>
    <w:p w:rsidR="009859F4" w:rsidRPr="009859F4" w:rsidRDefault="009859F4" w:rsidP="009859F4">
      <w:pPr>
        <w:numPr>
          <w:ilvl w:val="0"/>
          <w:numId w:val="5"/>
        </w:numPr>
        <w:tabs>
          <w:tab w:val="left" w:pos="426"/>
        </w:tabs>
        <w:suppressAutoHyphens w:val="0"/>
        <w:spacing w:before="0"/>
        <w:ind w:left="0" w:firstLine="709"/>
        <w:jc w:val="both"/>
        <w:rPr>
          <w:color w:val="000000"/>
          <w:sz w:val="22"/>
          <w:szCs w:val="22"/>
          <w:lang w:eastAsia="ru-RU"/>
        </w:rPr>
      </w:pPr>
      <w:r w:rsidRPr="009859F4">
        <w:rPr>
          <w:color w:val="000000"/>
          <w:sz w:val="22"/>
          <w:szCs w:val="22"/>
          <w:lang w:eastAsia="ru-RU"/>
        </w:rPr>
        <w:t>Количество аварийных ситуаций на канализационных сетях, единиц.</w:t>
      </w:r>
    </w:p>
    <w:p w:rsidR="009859F4" w:rsidRPr="009859F4" w:rsidRDefault="009859F4" w:rsidP="009859F4">
      <w:pPr>
        <w:numPr>
          <w:ilvl w:val="0"/>
          <w:numId w:val="5"/>
        </w:numPr>
        <w:tabs>
          <w:tab w:val="left" w:pos="426"/>
        </w:tabs>
        <w:suppressAutoHyphens w:val="0"/>
        <w:spacing w:before="0"/>
        <w:ind w:left="0" w:firstLine="709"/>
        <w:jc w:val="both"/>
        <w:rPr>
          <w:color w:val="000000"/>
          <w:sz w:val="22"/>
          <w:szCs w:val="22"/>
          <w:lang w:eastAsia="ru-RU"/>
        </w:rPr>
      </w:pPr>
      <w:r w:rsidRPr="009859F4">
        <w:rPr>
          <w:color w:val="000000"/>
          <w:sz w:val="22"/>
          <w:szCs w:val="22"/>
          <w:lang w:eastAsia="ru-RU"/>
        </w:rPr>
        <w:t>Износ сетей водоотведения (канализации), процентов.</w:t>
      </w:r>
    </w:p>
    <w:p w:rsidR="009859F4" w:rsidRPr="009859F4" w:rsidRDefault="009859F4" w:rsidP="009859F4">
      <w:pPr>
        <w:suppressAutoHyphens w:val="0"/>
        <w:spacing w:before="0"/>
        <w:ind w:firstLine="709"/>
        <w:contextualSpacing/>
        <w:jc w:val="both"/>
        <w:rPr>
          <w:sz w:val="22"/>
          <w:szCs w:val="22"/>
          <w:lang w:eastAsia="ru-RU"/>
        </w:rPr>
      </w:pPr>
      <w:r w:rsidRPr="009859F4">
        <w:rPr>
          <w:sz w:val="22"/>
          <w:szCs w:val="22"/>
          <w:lang w:eastAsia="ru-RU"/>
        </w:rPr>
        <w:t xml:space="preserve">Показатели 6-7 характеризуют работу органов местного самоуправления по организации водоотведения на территории </w:t>
      </w:r>
      <w:proofErr w:type="spellStart"/>
      <w:r w:rsidRPr="009859F4">
        <w:rPr>
          <w:sz w:val="22"/>
          <w:szCs w:val="22"/>
          <w:lang w:eastAsia="ru-RU"/>
        </w:rPr>
        <w:t>Вавожского</w:t>
      </w:r>
      <w:proofErr w:type="spellEnd"/>
      <w:r w:rsidRPr="009859F4">
        <w:rPr>
          <w:sz w:val="22"/>
          <w:szCs w:val="22"/>
          <w:lang w:eastAsia="ru-RU"/>
        </w:rPr>
        <w:t xml:space="preserve"> района. Влияют на качество услуг водоотведения (канализации).</w:t>
      </w:r>
    </w:p>
    <w:p w:rsidR="009859F4" w:rsidRPr="009859F4" w:rsidRDefault="009859F4" w:rsidP="00334E7E">
      <w:pPr>
        <w:numPr>
          <w:ilvl w:val="0"/>
          <w:numId w:val="5"/>
        </w:numPr>
        <w:suppressAutoHyphens w:val="0"/>
        <w:spacing w:before="0"/>
        <w:ind w:left="993" w:hanging="284"/>
        <w:contextualSpacing/>
        <w:jc w:val="both"/>
        <w:rPr>
          <w:sz w:val="22"/>
          <w:szCs w:val="22"/>
          <w:lang w:eastAsia="ru-RU"/>
        </w:rPr>
      </w:pPr>
      <w:r w:rsidRPr="009859F4">
        <w:rPr>
          <w:sz w:val="22"/>
          <w:szCs w:val="22"/>
          <w:lang w:eastAsia="ru-RU"/>
        </w:rPr>
        <w:t>Доля граждан, использующих механизм получения государственных и муниципальных услуг в электронной форме, процентов (к 202</w:t>
      </w:r>
      <w:r w:rsidR="00334E7E">
        <w:rPr>
          <w:sz w:val="22"/>
          <w:szCs w:val="22"/>
          <w:lang w:eastAsia="ru-RU"/>
        </w:rPr>
        <w:t>5</w:t>
      </w:r>
      <w:r w:rsidRPr="009859F4">
        <w:rPr>
          <w:sz w:val="22"/>
          <w:szCs w:val="22"/>
          <w:lang w:eastAsia="ru-RU"/>
        </w:rPr>
        <w:t xml:space="preserve"> году – не менее 70%).</w:t>
      </w:r>
    </w:p>
    <w:p w:rsidR="009859F4" w:rsidRPr="009859F4" w:rsidRDefault="009859F4" w:rsidP="009859F4">
      <w:pPr>
        <w:tabs>
          <w:tab w:val="left" w:pos="1134"/>
        </w:tabs>
        <w:suppressAutoHyphens w:val="0"/>
        <w:autoSpaceDE w:val="0"/>
        <w:autoSpaceDN w:val="0"/>
        <w:adjustRightInd w:val="0"/>
        <w:spacing w:before="0"/>
        <w:ind w:firstLine="709"/>
        <w:contextualSpacing/>
        <w:jc w:val="both"/>
        <w:rPr>
          <w:bCs w:val="0"/>
          <w:sz w:val="22"/>
          <w:szCs w:val="22"/>
          <w:lang w:eastAsia="ru-RU"/>
        </w:rPr>
      </w:pPr>
      <w:r w:rsidRPr="009859F4">
        <w:rPr>
          <w:bCs w:val="0"/>
          <w:sz w:val="22"/>
          <w:szCs w:val="22"/>
          <w:lang w:eastAsia="ru-RU"/>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9859F4" w:rsidRPr="009859F4" w:rsidRDefault="009859F4" w:rsidP="009859F4">
      <w:pPr>
        <w:keepNext/>
        <w:shd w:val="clear" w:color="auto" w:fill="FFFFFF"/>
        <w:tabs>
          <w:tab w:val="left" w:pos="1276"/>
        </w:tabs>
        <w:suppressAutoHyphens w:val="0"/>
        <w:spacing w:before="480" w:after="240"/>
        <w:ind w:left="709" w:right="624"/>
        <w:jc w:val="center"/>
        <w:rPr>
          <w:b/>
          <w:sz w:val="22"/>
          <w:szCs w:val="22"/>
          <w:lang w:eastAsia="ru-RU"/>
        </w:rPr>
      </w:pPr>
      <w:r w:rsidRPr="009859F4">
        <w:rPr>
          <w:b/>
          <w:sz w:val="22"/>
          <w:szCs w:val="22"/>
          <w:lang w:eastAsia="ru-RU"/>
        </w:rPr>
        <w:lastRenderedPageBreak/>
        <w:t>7.2.4.</w:t>
      </w:r>
      <w:r w:rsidRPr="009859F4">
        <w:rPr>
          <w:b/>
          <w:sz w:val="22"/>
          <w:szCs w:val="22"/>
          <w:lang w:eastAsia="ru-RU"/>
        </w:rPr>
        <w:tab/>
        <w:t>Сроки и этапы реализации подпрограммы</w:t>
      </w:r>
    </w:p>
    <w:p w:rsidR="009859F4" w:rsidRPr="009859F4" w:rsidRDefault="009859F4" w:rsidP="009859F4">
      <w:pPr>
        <w:tabs>
          <w:tab w:val="left" w:pos="1134"/>
        </w:tabs>
        <w:autoSpaceDE w:val="0"/>
        <w:spacing w:before="0"/>
        <w:ind w:firstLine="709"/>
        <w:jc w:val="both"/>
        <w:rPr>
          <w:bCs w:val="0"/>
        </w:rPr>
      </w:pPr>
      <w:r w:rsidRPr="009859F4">
        <w:rPr>
          <w:bCs w:val="0"/>
        </w:rPr>
        <w:t>Подпрограмма реализуется в 2 этапа:</w:t>
      </w:r>
    </w:p>
    <w:p w:rsidR="009859F4" w:rsidRPr="009859F4" w:rsidRDefault="009859F4" w:rsidP="009859F4">
      <w:pPr>
        <w:tabs>
          <w:tab w:val="left" w:pos="1134"/>
        </w:tabs>
        <w:autoSpaceDE w:val="0"/>
        <w:spacing w:before="0"/>
        <w:ind w:firstLine="709"/>
        <w:jc w:val="both"/>
        <w:rPr>
          <w:bCs w:val="0"/>
        </w:rPr>
      </w:pPr>
      <w:r w:rsidRPr="009859F4">
        <w:rPr>
          <w:bCs w:val="0"/>
        </w:rPr>
        <w:t>1</w:t>
      </w:r>
      <w:r w:rsidR="008B189A">
        <w:rPr>
          <w:bCs w:val="0"/>
        </w:rPr>
        <w:t xml:space="preserve"> </w:t>
      </w:r>
      <w:r w:rsidRPr="009859F4">
        <w:rPr>
          <w:bCs w:val="0"/>
        </w:rPr>
        <w:t>этап –</w:t>
      </w:r>
      <w:r w:rsidR="008B189A">
        <w:rPr>
          <w:bCs w:val="0"/>
        </w:rPr>
        <w:t xml:space="preserve"> </w:t>
      </w:r>
      <w:r w:rsidRPr="009859F4">
        <w:rPr>
          <w:bCs w:val="0"/>
        </w:rPr>
        <w:t>2015-2018 годы.</w:t>
      </w:r>
    </w:p>
    <w:p w:rsidR="009859F4" w:rsidRPr="009859F4" w:rsidRDefault="009859F4" w:rsidP="009859F4">
      <w:pPr>
        <w:tabs>
          <w:tab w:val="left" w:pos="1134"/>
        </w:tabs>
        <w:autoSpaceDE w:val="0"/>
        <w:spacing w:before="0"/>
        <w:ind w:firstLine="709"/>
        <w:jc w:val="both"/>
        <w:rPr>
          <w:bCs w:val="0"/>
        </w:rPr>
      </w:pPr>
      <w:r w:rsidRPr="009859F4">
        <w:rPr>
          <w:bCs w:val="0"/>
        </w:rPr>
        <w:t>2 этап – 2019-2025</w:t>
      </w:r>
      <w:r w:rsidR="008B189A">
        <w:rPr>
          <w:bCs w:val="0"/>
        </w:rPr>
        <w:t xml:space="preserve"> </w:t>
      </w:r>
      <w:r w:rsidRPr="009859F4">
        <w:rPr>
          <w:bCs w:val="0"/>
        </w:rPr>
        <w:t>годы.</w:t>
      </w:r>
    </w:p>
    <w:p w:rsidR="009859F4" w:rsidRPr="009859F4" w:rsidRDefault="009859F4" w:rsidP="009859F4">
      <w:pPr>
        <w:keepNext/>
        <w:shd w:val="clear" w:color="auto" w:fill="FFFFFF"/>
        <w:tabs>
          <w:tab w:val="left" w:pos="1276"/>
        </w:tabs>
        <w:suppressAutoHyphens w:val="0"/>
        <w:spacing w:before="480" w:after="240"/>
        <w:ind w:left="709" w:right="624"/>
        <w:jc w:val="center"/>
        <w:rPr>
          <w:b/>
          <w:sz w:val="22"/>
          <w:szCs w:val="22"/>
          <w:lang w:eastAsia="ru-RU"/>
        </w:rPr>
      </w:pPr>
      <w:r w:rsidRPr="009859F4">
        <w:rPr>
          <w:b/>
          <w:sz w:val="22"/>
          <w:szCs w:val="22"/>
          <w:lang w:eastAsia="ru-RU"/>
        </w:rPr>
        <w:t>7.2.5.</w:t>
      </w:r>
      <w:r w:rsidRPr="009859F4">
        <w:rPr>
          <w:b/>
          <w:sz w:val="22"/>
          <w:szCs w:val="22"/>
          <w:lang w:eastAsia="ru-RU"/>
        </w:rPr>
        <w:tab/>
        <w:t>Основные мероприятия</w:t>
      </w:r>
    </w:p>
    <w:p w:rsidR="009859F4" w:rsidRPr="009859F4" w:rsidRDefault="009859F4" w:rsidP="009859F4">
      <w:pPr>
        <w:numPr>
          <w:ilvl w:val="0"/>
          <w:numId w:val="6"/>
        </w:numPr>
        <w:tabs>
          <w:tab w:val="left" w:pos="1134"/>
        </w:tabs>
        <w:suppressAutoHyphens w:val="0"/>
        <w:spacing w:before="0"/>
        <w:ind w:left="0" w:firstLine="709"/>
        <w:jc w:val="both"/>
        <w:rPr>
          <w:sz w:val="22"/>
          <w:szCs w:val="22"/>
          <w:lang w:eastAsia="ru-RU"/>
        </w:rPr>
      </w:pPr>
      <w:r w:rsidRPr="009859F4">
        <w:rPr>
          <w:sz w:val="22"/>
          <w:szCs w:val="22"/>
          <w:lang w:eastAsia="ru-RU"/>
        </w:rPr>
        <w:t>Реализация мероприятий Региональной программы по модернизации системы коммунальной инфраструктуры в Удмуртской Республике на 2013-2015 годы, утвержденной постановлением Правительства Удмуртской Республики от 20 июня 2013 г. №258.</w:t>
      </w:r>
    </w:p>
    <w:p w:rsidR="009859F4" w:rsidRPr="009859F4" w:rsidRDefault="009859F4" w:rsidP="009859F4">
      <w:pPr>
        <w:tabs>
          <w:tab w:val="left" w:pos="1134"/>
        </w:tabs>
        <w:suppressAutoHyphens w:val="0"/>
        <w:spacing w:before="0"/>
        <w:ind w:left="709"/>
        <w:jc w:val="both"/>
        <w:rPr>
          <w:sz w:val="22"/>
          <w:szCs w:val="22"/>
          <w:lang w:eastAsia="ru-RU"/>
        </w:rPr>
      </w:pPr>
      <w:r w:rsidRPr="009859F4">
        <w:rPr>
          <w:sz w:val="22"/>
          <w:szCs w:val="22"/>
          <w:lang w:eastAsia="ru-RU"/>
        </w:rPr>
        <w:t>В рамках Региональной программы осуществляются следующие мероприятия:</w:t>
      </w:r>
    </w:p>
    <w:p w:rsidR="009859F4" w:rsidRPr="009859F4" w:rsidRDefault="009859F4" w:rsidP="009859F4">
      <w:pPr>
        <w:numPr>
          <w:ilvl w:val="0"/>
          <w:numId w:val="7"/>
        </w:numPr>
        <w:tabs>
          <w:tab w:val="left" w:pos="1134"/>
        </w:tabs>
        <w:suppressAutoHyphens w:val="0"/>
        <w:spacing w:before="0"/>
        <w:ind w:left="0" w:firstLine="709"/>
        <w:jc w:val="both"/>
        <w:rPr>
          <w:sz w:val="22"/>
          <w:szCs w:val="22"/>
          <w:lang w:eastAsia="ru-RU"/>
        </w:rPr>
      </w:pPr>
      <w:r w:rsidRPr="009859F4">
        <w:rPr>
          <w:sz w:val="22"/>
          <w:szCs w:val="22"/>
          <w:lang w:eastAsia="ru-RU"/>
        </w:rPr>
        <w:t>установка автоматических регуляторов температуры;</w:t>
      </w:r>
    </w:p>
    <w:p w:rsidR="009859F4" w:rsidRPr="009859F4" w:rsidRDefault="009859F4" w:rsidP="009859F4">
      <w:pPr>
        <w:numPr>
          <w:ilvl w:val="0"/>
          <w:numId w:val="7"/>
        </w:numPr>
        <w:tabs>
          <w:tab w:val="left" w:pos="1134"/>
        </w:tabs>
        <w:suppressAutoHyphens w:val="0"/>
        <w:spacing w:before="0"/>
        <w:ind w:left="0" w:firstLine="709"/>
        <w:jc w:val="both"/>
        <w:rPr>
          <w:sz w:val="22"/>
          <w:szCs w:val="22"/>
          <w:lang w:eastAsia="ru-RU"/>
        </w:rPr>
      </w:pPr>
      <w:r w:rsidRPr="009859F4">
        <w:rPr>
          <w:sz w:val="22"/>
          <w:szCs w:val="22"/>
          <w:lang w:eastAsia="ru-RU"/>
        </w:rPr>
        <w:t>установка насосных агрегатов с преобразователями частоты;</w:t>
      </w:r>
    </w:p>
    <w:p w:rsidR="009859F4" w:rsidRPr="009859F4" w:rsidRDefault="009859F4" w:rsidP="009859F4">
      <w:pPr>
        <w:numPr>
          <w:ilvl w:val="0"/>
          <w:numId w:val="7"/>
        </w:numPr>
        <w:tabs>
          <w:tab w:val="left" w:pos="1134"/>
        </w:tabs>
        <w:suppressAutoHyphens w:val="0"/>
        <w:spacing w:before="0"/>
        <w:ind w:left="0" w:firstLine="709"/>
        <w:jc w:val="both"/>
        <w:rPr>
          <w:sz w:val="22"/>
          <w:szCs w:val="22"/>
          <w:lang w:eastAsia="ru-RU"/>
        </w:rPr>
      </w:pPr>
      <w:r w:rsidRPr="009859F4">
        <w:rPr>
          <w:sz w:val="22"/>
          <w:szCs w:val="22"/>
          <w:lang w:eastAsia="ru-RU"/>
        </w:rPr>
        <w:t>установка вновь и замена существующих узлов учета тепловой энергии.</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Данные мероприятия решают основные задачи увеличения производительности технологического оборудования, снижения уровня тепловых потерь путем уменьшения температуры теплоносителя в обратном трубопроводе первичного контура, обеспечение надёжной долговечной и бесперебойной работы технологического оборудования.</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В соответствии с Региональной программой по модернизации системы коммунальной инфраструктуры в Удмуртской Республике на 2013-2015 годы, органы местного самоуправления муниципального образования «Вавожский район»:</w:t>
      </w:r>
    </w:p>
    <w:p w:rsidR="009859F4" w:rsidRPr="009859F4" w:rsidRDefault="009859F4" w:rsidP="009859F4">
      <w:pPr>
        <w:numPr>
          <w:ilvl w:val="0"/>
          <w:numId w:val="8"/>
        </w:numPr>
        <w:tabs>
          <w:tab w:val="left" w:pos="1134"/>
        </w:tabs>
        <w:suppressAutoHyphens w:val="0"/>
        <w:spacing w:before="0"/>
        <w:ind w:left="0" w:firstLine="709"/>
        <w:jc w:val="both"/>
        <w:rPr>
          <w:sz w:val="22"/>
          <w:szCs w:val="22"/>
          <w:lang w:eastAsia="ru-RU"/>
        </w:rPr>
      </w:pPr>
      <w:r w:rsidRPr="009859F4">
        <w:rPr>
          <w:sz w:val="22"/>
          <w:szCs w:val="22"/>
          <w:lang w:eastAsia="ru-RU"/>
        </w:rPr>
        <w:t xml:space="preserve">обеспечивают выполнение </w:t>
      </w:r>
      <w:proofErr w:type="gramStart"/>
      <w:r w:rsidRPr="009859F4">
        <w:rPr>
          <w:sz w:val="22"/>
          <w:szCs w:val="22"/>
          <w:lang w:eastAsia="ru-RU"/>
        </w:rPr>
        <w:t>условий предоставления финансовой поддержки Фонда содействия</w:t>
      </w:r>
      <w:proofErr w:type="gramEnd"/>
      <w:r w:rsidRPr="009859F4">
        <w:rPr>
          <w:sz w:val="22"/>
          <w:szCs w:val="22"/>
          <w:lang w:eastAsia="ru-RU"/>
        </w:rPr>
        <w:t xml:space="preserve"> реформированию жилищно-коммунального хозяйства на мероприятия по модернизации систем коммунальной инфраструктуры, предусмотренные статьей 14 Федерального закона от 21 июля 2007 года № 185-ФЗ «О Фонде содействия реформированию жилищно-коммунального хозяйства»;</w:t>
      </w:r>
    </w:p>
    <w:p w:rsidR="009859F4" w:rsidRPr="009859F4" w:rsidRDefault="009859F4" w:rsidP="009859F4">
      <w:pPr>
        <w:numPr>
          <w:ilvl w:val="0"/>
          <w:numId w:val="8"/>
        </w:numPr>
        <w:tabs>
          <w:tab w:val="left" w:pos="1134"/>
        </w:tabs>
        <w:suppressAutoHyphens w:val="0"/>
        <w:spacing w:before="0"/>
        <w:ind w:left="0" w:firstLine="709"/>
        <w:jc w:val="both"/>
        <w:rPr>
          <w:sz w:val="22"/>
          <w:szCs w:val="22"/>
          <w:lang w:eastAsia="ru-RU"/>
        </w:rPr>
      </w:pPr>
      <w:r w:rsidRPr="009859F4">
        <w:rPr>
          <w:sz w:val="22"/>
          <w:szCs w:val="22"/>
          <w:lang w:eastAsia="ru-RU"/>
        </w:rPr>
        <w:t>обеспечивают реализацию мероприятий Программы в пределах средств, предусмотренных законом Удмуртской Республики о бюджете Удмуртской Республики на очередной финансовый год (очередной финансовый год и плановый период), на территории муниципального образования;</w:t>
      </w:r>
    </w:p>
    <w:p w:rsidR="009859F4" w:rsidRPr="009859F4" w:rsidRDefault="009859F4" w:rsidP="009859F4">
      <w:pPr>
        <w:numPr>
          <w:ilvl w:val="0"/>
          <w:numId w:val="8"/>
        </w:numPr>
        <w:tabs>
          <w:tab w:val="left" w:pos="1134"/>
        </w:tabs>
        <w:suppressAutoHyphens w:val="0"/>
        <w:spacing w:before="0"/>
        <w:ind w:left="0" w:firstLine="709"/>
        <w:jc w:val="both"/>
        <w:rPr>
          <w:sz w:val="22"/>
          <w:szCs w:val="22"/>
          <w:lang w:eastAsia="ru-RU"/>
        </w:rPr>
      </w:pPr>
      <w:r w:rsidRPr="009859F4">
        <w:rPr>
          <w:sz w:val="22"/>
          <w:szCs w:val="22"/>
          <w:lang w:eastAsia="ru-RU"/>
        </w:rPr>
        <w:t>осуществляют мониторинг реализации мероприятий Программы на территории соответствующего муниципального образования и представляют соответствующую информацию о ходе реализации мероприятий Программы в Министерство строительства, архитектуры и жилищной политики Удмуртской Республики;</w:t>
      </w:r>
    </w:p>
    <w:p w:rsidR="009859F4" w:rsidRPr="009859F4" w:rsidRDefault="009859F4" w:rsidP="009859F4">
      <w:pPr>
        <w:numPr>
          <w:ilvl w:val="0"/>
          <w:numId w:val="8"/>
        </w:numPr>
        <w:tabs>
          <w:tab w:val="left" w:pos="1134"/>
        </w:tabs>
        <w:suppressAutoHyphens w:val="0"/>
        <w:spacing w:before="0"/>
        <w:ind w:left="0" w:firstLine="709"/>
        <w:jc w:val="both"/>
        <w:rPr>
          <w:sz w:val="22"/>
          <w:szCs w:val="22"/>
          <w:lang w:eastAsia="ru-RU"/>
        </w:rPr>
      </w:pPr>
      <w:r w:rsidRPr="009859F4">
        <w:rPr>
          <w:sz w:val="22"/>
          <w:szCs w:val="22"/>
          <w:lang w:eastAsia="ru-RU"/>
        </w:rPr>
        <w:t>осуществляют организацию информационной и разъяснительной работы, направленной на освещение целей, задач и хода реализации Программы;</w:t>
      </w:r>
    </w:p>
    <w:p w:rsidR="009859F4" w:rsidRPr="009859F4" w:rsidRDefault="009859F4" w:rsidP="009859F4">
      <w:pPr>
        <w:numPr>
          <w:ilvl w:val="0"/>
          <w:numId w:val="8"/>
        </w:numPr>
        <w:tabs>
          <w:tab w:val="left" w:pos="1134"/>
        </w:tabs>
        <w:suppressAutoHyphens w:val="0"/>
        <w:spacing w:before="0"/>
        <w:ind w:left="0" w:firstLine="709"/>
        <w:jc w:val="both"/>
        <w:rPr>
          <w:sz w:val="22"/>
          <w:szCs w:val="22"/>
          <w:lang w:eastAsia="ru-RU"/>
        </w:rPr>
      </w:pPr>
      <w:r w:rsidRPr="009859F4">
        <w:rPr>
          <w:sz w:val="22"/>
          <w:szCs w:val="22"/>
          <w:lang w:eastAsia="ru-RU"/>
        </w:rPr>
        <w:t>при необходимости заключают в соответствии с законодательством контракты (договоры, соглашения) с участником Программы.</w:t>
      </w:r>
    </w:p>
    <w:p w:rsidR="009859F4" w:rsidRPr="009859F4" w:rsidRDefault="009859F4" w:rsidP="009859F4">
      <w:pPr>
        <w:numPr>
          <w:ilvl w:val="0"/>
          <w:numId w:val="6"/>
        </w:numPr>
        <w:tabs>
          <w:tab w:val="left" w:pos="1134"/>
        </w:tabs>
        <w:suppressAutoHyphens w:val="0"/>
        <w:spacing w:before="0"/>
        <w:ind w:left="0" w:firstLine="709"/>
        <w:jc w:val="both"/>
        <w:rPr>
          <w:sz w:val="22"/>
          <w:szCs w:val="22"/>
          <w:lang w:eastAsia="ru-RU"/>
        </w:rPr>
      </w:pPr>
      <w:r w:rsidRPr="009859F4">
        <w:rPr>
          <w:sz w:val="22"/>
          <w:szCs w:val="22"/>
          <w:lang w:eastAsia="ru-RU"/>
        </w:rPr>
        <w:t xml:space="preserve">Выявление бесхозяйных инженерных коммуникаций в границах </w:t>
      </w:r>
      <w:proofErr w:type="spellStart"/>
      <w:r w:rsidRPr="009859F4">
        <w:rPr>
          <w:sz w:val="22"/>
          <w:szCs w:val="22"/>
          <w:lang w:eastAsia="ru-RU"/>
        </w:rPr>
        <w:t>Вавожского</w:t>
      </w:r>
      <w:proofErr w:type="spellEnd"/>
      <w:r w:rsidRPr="009859F4">
        <w:rPr>
          <w:sz w:val="22"/>
          <w:szCs w:val="22"/>
          <w:lang w:eastAsia="ru-RU"/>
        </w:rPr>
        <w:t xml:space="preserve"> района, регистрация прав собственности на них и организация управления такими сетями.</w:t>
      </w:r>
    </w:p>
    <w:p w:rsidR="009859F4" w:rsidRPr="009859F4" w:rsidRDefault="009859F4" w:rsidP="009859F4">
      <w:pPr>
        <w:numPr>
          <w:ilvl w:val="0"/>
          <w:numId w:val="6"/>
        </w:numPr>
        <w:tabs>
          <w:tab w:val="left" w:pos="1134"/>
        </w:tabs>
        <w:suppressAutoHyphens w:val="0"/>
        <w:spacing w:before="0"/>
        <w:ind w:left="0" w:firstLine="709"/>
        <w:jc w:val="both"/>
        <w:rPr>
          <w:sz w:val="22"/>
          <w:szCs w:val="22"/>
          <w:lang w:eastAsia="ru-RU"/>
        </w:rPr>
      </w:pPr>
      <w:r w:rsidRPr="009859F4">
        <w:rPr>
          <w:sz w:val="22"/>
          <w:szCs w:val="22"/>
          <w:lang w:eastAsia="ru-RU"/>
        </w:rPr>
        <w:t>Организация подготовки к осенне-зимнему периоду.</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 xml:space="preserve">В целях реализации основного мероприятия ежегодно разрабатывается и утверждается постановлением Администрации </w:t>
      </w:r>
      <w:proofErr w:type="spellStart"/>
      <w:r w:rsidRPr="009859F4">
        <w:rPr>
          <w:sz w:val="22"/>
          <w:szCs w:val="22"/>
          <w:lang w:eastAsia="ru-RU"/>
        </w:rPr>
        <w:t>Вавожского</w:t>
      </w:r>
      <w:proofErr w:type="spellEnd"/>
      <w:r w:rsidRPr="009859F4">
        <w:rPr>
          <w:sz w:val="22"/>
          <w:szCs w:val="22"/>
          <w:lang w:eastAsia="ru-RU"/>
        </w:rPr>
        <w:t xml:space="preserve"> района план мероприятий по подготовке к осенне-зимнему периоду.</w:t>
      </w:r>
    </w:p>
    <w:p w:rsidR="009859F4" w:rsidRPr="009859F4" w:rsidRDefault="009859F4" w:rsidP="009859F4">
      <w:pPr>
        <w:numPr>
          <w:ilvl w:val="0"/>
          <w:numId w:val="6"/>
        </w:numPr>
        <w:tabs>
          <w:tab w:val="left" w:pos="1134"/>
        </w:tabs>
        <w:suppressAutoHyphens w:val="0"/>
        <w:spacing w:before="0"/>
        <w:ind w:left="0" w:firstLine="709"/>
        <w:jc w:val="both"/>
        <w:rPr>
          <w:sz w:val="22"/>
          <w:szCs w:val="22"/>
          <w:lang w:eastAsia="ru-RU"/>
        </w:rPr>
      </w:pPr>
      <w:r w:rsidRPr="009859F4">
        <w:rPr>
          <w:sz w:val="22"/>
          <w:szCs w:val="22"/>
          <w:lang w:eastAsia="ru-RU"/>
        </w:rPr>
        <w:t xml:space="preserve">Разработка программы комплексного развития системы коммунальной инфраструктуры </w:t>
      </w:r>
      <w:proofErr w:type="spellStart"/>
      <w:r w:rsidRPr="009859F4">
        <w:rPr>
          <w:sz w:val="22"/>
          <w:szCs w:val="22"/>
          <w:lang w:eastAsia="ru-RU"/>
        </w:rPr>
        <w:t>Вавожского</w:t>
      </w:r>
      <w:proofErr w:type="spellEnd"/>
      <w:r w:rsidRPr="009859F4">
        <w:rPr>
          <w:sz w:val="22"/>
          <w:szCs w:val="22"/>
          <w:lang w:eastAsia="ru-RU"/>
        </w:rPr>
        <w:t xml:space="preserve"> района.</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 xml:space="preserve">Основное мероприятие планируется в связи с окончанием </w:t>
      </w:r>
      <w:proofErr w:type="gramStart"/>
      <w:r w:rsidRPr="009859F4">
        <w:rPr>
          <w:sz w:val="22"/>
          <w:szCs w:val="22"/>
          <w:lang w:eastAsia="ru-RU"/>
        </w:rPr>
        <w:t>срока действия Программы комплексного развития систем коммунальной инфраструктуры</w:t>
      </w:r>
      <w:proofErr w:type="gramEnd"/>
      <w:r w:rsidRPr="009859F4">
        <w:rPr>
          <w:sz w:val="22"/>
          <w:szCs w:val="22"/>
          <w:lang w:eastAsia="ru-RU"/>
        </w:rPr>
        <w:t xml:space="preserve"> </w:t>
      </w:r>
      <w:proofErr w:type="spellStart"/>
      <w:r w:rsidRPr="009859F4">
        <w:rPr>
          <w:sz w:val="22"/>
          <w:szCs w:val="22"/>
          <w:lang w:eastAsia="ru-RU"/>
        </w:rPr>
        <w:t>Вавожского</w:t>
      </w:r>
      <w:proofErr w:type="spellEnd"/>
      <w:r w:rsidRPr="009859F4">
        <w:rPr>
          <w:sz w:val="22"/>
          <w:szCs w:val="22"/>
          <w:lang w:eastAsia="ru-RU"/>
        </w:rPr>
        <w:t xml:space="preserve"> района на 2010 - 2015 гг., утвержденной решением</w:t>
      </w:r>
      <w:r w:rsidRPr="009859F4">
        <w:rPr>
          <w:bCs w:val="0"/>
          <w:sz w:val="22"/>
          <w:szCs w:val="22"/>
          <w:lang w:eastAsia="ru-RU"/>
        </w:rPr>
        <w:t xml:space="preserve"> Совета депутатов МО "Вавожский район" № 366 от 22.07.2011 г</w:t>
      </w:r>
      <w:r w:rsidRPr="009859F4">
        <w:rPr>
          <w:sz w:val="22"/>
          <w:szCs w:val="22"/>
          <w:lang w:eastAsia="ru-RU"/>
        </w:rPr>
        <w:t>.</w:t>
      </w:r>
    </w:p>
    <w:p w:rsidR="009859F4" w:rsidRPr="009859F4" w:rsidRDefault="009859F4" w:rsidP="009859F4">
      <w:pPr>
        <w:keepNext/>
        <w:numPr>
          <w:ilvl w:val="0"/>
          <w:numId w:val="6"/>
        </w:numPr>
        <w:tabs>
          <w:tab w:val="left" w:pos="1134"/>
        </w:tabs>
        <w:suppressAutoHyphens w:val="0"/>
        <w:spacing w:before="0"/>
        <w:ind w:left="0" w:firstLine="709"/>
        <w:jc w:val="both"/>
        <w:rPr>
          <w:sz w:val="22"/>
          <w:szCs w:val="22"/>
          <w:lang w:eastAsia="ru-RU"/>
        </w:rPr>
      </w:pPr>
      <w:r w:rsidRPr="009859F4">
        <w:rPr>
          <w:sz w:val="22"/>
          <w:szCs w:val="22"/>
          <w:lang w:eastAsia="ru-RU"/>
        </w:rPr>
        <w:t xml:space="preserve">Разработка, утверждение и ежегодная актуализация схемы теплоснабжения. </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 xml:space="preserve">На основании утвержденной схемы теплоснабжения будет осуществляться развитие системы теплоснабжения </w:t>
      </w:r>
      <w:proofErr w:type="spellStart"/>
      <w:r w:rsidRPr="009859F4">
        <w:rPr>
          <w:sz w:val="22"/>
          <w:szCs w:val="22"/>
          <w:lang w:eastAsia="ru-RU"/>
        </w:rPr>
        <w:t>Вавожского</w:t>
      </w:r>
      <w:proofErr w:type="spellEnd"/>
      <w:r w:rsidRPr="009859F4">
        <w:rPr>
          <w:sz w:val="22"/>
          <w:szCs w:val="22"/>
          <w:lang w:eastAsia="ru-RU"/>
        </w:rPr>
        <w:t xml:space="preserve"> района.</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 xml:space="preserve">В соответствии со статьей 23 Федерального закона от 27 июля 2010 г. № 190-ФЗ «О теплоснабжении» схема теплоснабжения </w:t>
      </w:r>
      <w:proofErr w:type="spellStart"/>
      <w:r w:rsidRPr="009859F4">
        <w:rPr>
          <w:sz w:val="22"/>
          <w:szCs w:val="22"/>
          <w:lang w:eastAsia="ru-RU"/>
        </w:rPr>
        <w:t>Вавожского</w:t>
      </w:r>
      <w:proofErr w:type="spellEnd"/>
      <w:r w:rsidRPr="009859F4">
        <w:rPr>
          <w:sz w:val="22"/>
          <w:szCs w:val="22"/>
          <w:lang w:eastAsia="ru-RU"/>
        </w:rPr>
        <w:t xml:space="preserve"> района должна содержать:</w:t>
      </w:r>
    </w:p>
    <w:p w:rsidR="009859F4" w:rsidRPr="009859F4" w:rsidRDefault="009859F4" w:rsidP="009859F4">
      <w:pPr>
        <w:numPr>
          <w:ilvl w:val="0"/>
          <w:numId w:val="12"/>
        </w:numPr>
        <w:tabs>
          <w:tab w:val="left" w:pos="1134"/>
        </w:tabs>
        <w:suppressAutoHyphens w:val="0"/>
        <w:spacing w:before="0"/>
        <w:ind w:left="0" w:firstLine="709"/>
        <w:jc w:val="both"/>
        <w:rPr>
          <w:sz w:val="22"/>
          <w:szCs w:val="22"/>
          <w:lang w:eastAsia="ru-RU"/>
        </w:rPr>
      </w:pPr>
      <w:r w:rsidRPr="009859F4">
        <w:rPr>
          <w:sz w:val="22"/>
          <w:szCs w:val="22"/>
          <w:lang w:eastAsia="ru-RU"/>
        </w:rPr>
        <w:t>определение условий организации централизованного теплоснабжения, индивидуального теплоснабжения, а также поквартирного отопления;</w:t>
      </w:r>
    </w:p>
    <w:p w:rsidR="009859F4" w:rsidRPr="009859F4" w:rsidRDefault="009859F4" w:rsidP="009859F4">
      <w:pPr>
        <w:numPr>
          <w:ilvl w:val="0"/>
          <w:numId w:val="12"/>
        </w:numPr>
        <w:tabs>
          <w:tab w:val="left" w:pos="1134"/>
        </w:tabs>
        <w:suppressAutoHyphens w:val="0"/>
        <w:spacing w:before="0"/>
        <w:ind w:left="0" w:firstLine="709"/>
        <w:jc w:val="both"/>
        <w:rPr>
          <w:sz w:val="22"/>
          <w:szCs w:val="22"/>
          <w:lang w:eastAsia="ru-RU"/>
        </w:rPr>
      </w:pPr>
      <w:r w:rsidRPr="009859F4">
        <w:rPr>
          <w:sz w:val="22"/>
          <w:szCs w:val="22"/>
          <w:lang w:eastAsia="ru-RU"/>
        </w:rPr>
        <w:lastRenderedPageBreak/>
        <w:t>решения о загрузке источников тепловой энергии, принятые в соответствии со схемой теплоснабжения;</w:t>
      </w:r>
    </w:p>
    <w:p w:rsidR="009859F4" w:rsidRPr="009859F4" w:rsidRDefault="009859F4" w:rsidP="009859F4">
      <w:pPr>
        <w:numPr>
          <w:ilvl w:val="0"/>
          <w:numId w:val="12"/>
        </w:numPr>
        <w:tabs>
          <w:tab w:val="left" w:pos="1134"/>
        </w:tabs>
        <w:suppressAutoHyphens w:val="0"/>
        <w:spacing w:before="0"/>
        <w:ind w:left="0" w:firstLine="709"/>
        <w:jc w:val="both"/>
        <w:rPr>
          <w:sz w:val="22"/>
          <w:szCs w:val="22"/>
          <w:lang w:eastAsia="ru-RU"/>
        </w:rPr>
      </w:pPr>
      <w:r w:rsidRPr="009859F4">
        <w:rPr>
          <w:sz w:val="22"/>
          <w:szCs w:val="22"/>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в том числе график перевода котельных в «пиковый» режим функционирования;</w:t>
      </w:r>
    </w:p>
    <w:p w:rsidR="009859F4" w:rsidRPr="009859F4" w:rsidRDefault="009859F4" w:rsidP="009859F4">
      <w:pPr>
        <w:numPr>
          <w:ilvl w:val="0"/>
          <w:numId w:val="12"/>
        </w:numPr>
        <w:tabs>
          <w:tab w:val="left" w:pos="1134"/>
        </w:tabs>
        <w:suppressAutoHyphens w:val="0"/>
        <w:spacing w:before="0"/>
        <w:ind w:left="0" w:firstLine="709"/>
        <w:jc w:val="both"/>
        <w:rPr>
          <w:sz w:val="22"/>
          <w:szCs w:val="22"/>
          <w:lang w:eastAsia="ru-RU"/>
        </w:rPr>
      </w:pPr>
      <w:r w:rsidRPr="009859F4">
        <w:rPr>
          <w:sz w:val="22"/>
          <w:szCs w:val="22"/>
          <w:lang w:eastAsia="ru-RU"/>
        </w:rPr>
        <w:t>меры по консервации избыточных источников тепловой энергии;</w:t>
      </w:r>
    </w:p>
    <w:p w:rsidR="009859F4" w:rsidRPr="009859F4" w:rsidRDefault="009859F4" w:rsidP="009859F4">
      <w:pPr>
        <w:numPr>
          <w:ilvl w:val="0"/>
          <w:numId w:val="12"/>
        </w:numPr>
        <w:tabs>
          <w:tab w:val="left" w:pos="1134"/>
        </w:tabs>
        <w:suppressAutoHyphens w:val="0"/>
        <w:spacing w:before="0"/>
        <w:ind w:left="0" w:firstLine="709"/>
        <w:jc w:val="both"/>
        <w:rPr>
          <w:sz w:val="22"/>
          <w:szCs w:val="22"/>
          <w:lang w:eastAsia="ru-RU"/>
        </w:rPr>
      </w:pPr>
      <w:r w:rsidRPr="009859F4">
        <w:rPr>
          <w:sz w:val="22"/>
          <w:szCs w:val="22"/>
          <w:lang w:eastAsia="ru-RU"/>
        </w:rPr>
        <w:t>меры по переоборудованию котельных в источники комбинированной выработки электрической и тепловой энергии;</w:t>
      </w:r>
    </w:p>
    <w:p w:rsidR="009859F4" w:rsidRPr="009859F4" w:rsidRDefault="009859F4" w:rsidP="009859F4">
      <w:pPr>
        <w:numPr>
          <w:ilvl w:val="0"/>
          <w:numId w:val="12"/>
        </w:numPr>
        <w:tabs>
          <w:tab w:val="left" w:pos="1134"/>
        </w:tabs>
        <w:suppressAutoHyphens w:val="0"/>
        <w:spacing w:before="0"/>
        <w:ind w:left="0" w:firstLine="709"/>
        <w:jc w:val="both"/>
        <w:rPr>
          <w:sz w:val="22"/>
          <w:szCs w:val="22"/>
          <w:lang w:eastAsia="ru-RU"/>
        </w:rPr>
      </w:pPr>
      <w:r w:rsidRPr="009859F4">
        <w:rPr>
          <w:sz w:val="22"/>
          <w:szCs w:val="22"/>
          <w:lang w:eastAsia="ru-RU"/>
        </w:rPr>
        <w:t xml:space="preserve">радиус эффективного теплоснабжения, позволяющий определить условия, при которых подключение (технологическое присоединение) </w:t>
      </w:r>
      <w:proofErr w:type="spellStart"/>
      <w:r w:rsidRPr="009859F4">
        <w:rPr>
          <w:sz w:val="22"/>
          <w:szCs w:val="22"/>
          <w:lang w:eastAsia="ru-RU"/>
        </w:rPr>
        <w:t>теплопотребляющих</w:t>
      </w:r>
      <w:proofErr w:type="spellEnd"/>
      <w:r w:rsidRPr="009859F4">
        <w:rPr>
          <w:sz w:val="22"/>
          <w:szCs w:val="22"/>
          <w:lang w:eastAsia="ru-RU"/>
        </w:rPr>
        <w:t xml:space="preserve"> установок к системе теплоснабжения нецелесообразно вследствие увеличения совокупных расходов в указанной системе;</w:t>
      </w:r>
    </w:p>
    <w:p w:rsidR="009859F4" w:rsidRPr="009859F4" w:rsidRDefault="009859F4" w:rsidP="009859F4">
      <w:pPr>
        <w:numPr>
          <w:ilvl w:val="0"/>
          <w:numId w:val="12"/>
        </w:numPr>
        <w:tabs>
          <w:tab w:val="left" w:pos="1134"/>
        </w:tabs>
        <w:suppressAutoHyphens w:val="0"/>
        <w:spacing w:before="0"/>
        <w:ind w:left="0" w:firstLine="709"/>
        <w:jc w:val="both"/>
        <w:rPr>
          <w:sz w:val="22"/>
          <w:szCs w:val="22"/>
          <w:lang w:eastAsia="ru-RU"/>
        </w:rPr>
      </w:pPr>
      <w:r w:rsidRPr="009859F4">
        <w:rPr>
          <w:sz w:val="22"/>
          <w:szCs w:val="22"/>
          <w:lang w:eastAsia="ru-RU"/>
        </w:rPr>
        <w:t>оптимальный температурный график и оценку затрат при необходимости его изменения.</w:t>
      </w:r>
    </w:p>
    <w:p w:rsidR="009859F4" w:rsidRPr="009859F4" w:rsidRDefault="009859F4" w:rsidP="009859F4">
      <w:pPr>
        <w:numPr>
          <w:ilvl w:val="0"/>
          <w:numId w:val="6"/>
        </w:numPr>
        <w:tabs>
          <w:tab w:val="left" w:pos="1134"/>
        </w:tabs>
        <w:suppressAutoHyphens w:val="0"/>
        <w:spacing w:before="0"/>
        <w:ind w:left="0" w:firstLine="709"/>
        <w:jc w:val="both"/>
        <w:rPr>
          <w:sz w:val="22"/>
          <w:szCs w:val="22"/>
          <w:lang w:eastAsia="ru-RU"/>
        </w:rPr>
      </w:pPr>
      <w:r w:rsidRPr="009859F4">
        <w:rPr>
          <w:sz w:val="22"/>
          <w:szCs w:val="22"/>
          <w:lang w:eastAsia="ru-RU"/>
        </w:rPr>
        <w:t>Разработка, утверждение и актуализация схем водоснабжения и водоотведения.</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В соответствии с утвержденными схемами осуществляется развитие централизованных систем холодного водоснабжения и водоотведения.</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В соответствии с частью 5 статьи 39 Федерального закона от 7 декабря 2011 г. № 416-ФЗ «О водоснабжении и водоотведении» схемы водоснабжения и водоотведения должны содержать:</w:t>
      </w:r>
    </w:p>
    <w:p w:rsidR="009859F4" w:rsidRPr="009859F4" w:rsidRDefault="009859F4" w:rsidP="009859F4">
      <w:pPr>
        <w:numPr>
          <w:ilvl w:val="1"/>
          <w:numId w:val="13"/>
        </w:numPr>
        <w:tabs>
          <w:tab w:val="left" w:pos="1134"/>
        </w:tabs>
        <w:suppressAutoHyphens w:val="0"/>
        <w:spacing w:before="0"/>
        <w:ind w:left="0" w:firstLine="709"/>
        <w:jc w:val="both"/>
        <w:rPr>
          <w:sz w:val="22"/>
          <w:szCs w:val="22"/>
          <w:lang w:eastAsia="ru-RU"/>
        </w:rPr>
      </w:pPr>
      <w:r w:rsidRPr="009859F4">
        <w:rPr>
          <w:sz w:val="22"/>
          <w:szCs w:val="22"/>
          <w:lang w:eastAsia="ru-RU"/>
        </w:rPr>
        <w:t>основные направления, принципы, задачи и целевые показатели развития централизованных систем водоснабжения и водоотведения;</w:t>
      </w:r>
    </w:p>
    <w:p w:rsidR="009859F4" w:rsidRPr="009859F4" w:rsidRDefault="009859F4" w:rsidP="009859F4">
      <w:pPr>
        <w:numPr>
          <w:ilvl w:val="1"/>
          <w:numId w:val="13"/>
        </w:numPr>
        <w:tabs>
          <w:tab w:val="left" w:pos="1134"/>
        </w:tabs>
        <w:suppressAutoHyphens w:val="0"/>
        <w:spacing w:before="0"/>
        <w:ind w:left="0" w:firstLine="709"/>
        <w:jc w:val="both"/>
        <w:rPr>
          <w:sz w:val="22"/>
          <w:szCs w:val="22"/>
          <w:lang w:eastAsia="ru-RU"/>
        </w:rPr>
      </w:pPr>
      <w:r w:rsidRPr="009859F4">
        <w:rPr>
          <w:sz w:val="22"/>
          <w:szCs w:val="22"/>
          <w:lang w:eastAsia="ru-RU"/>
        </w:rPr>
        <w:t>прогнозные балансы потребления питьевой, технической воды, количества и состава сточных вод сроком не менее чем на 10 лет с учетом различных сценариев развития поселений;</w:t>
      </w:r>
    </w:p>
    <w:p w:rsidR="009859F4" w:rsidRPr="009859F4" w:rsidRDefault="009859F4" w:rsidP="009859F4">
      <w:pPr>
        <w:numPr>
          <w:ilvl w:val="1"/>
          <w:numId w:val="13"/>
        </w:numPr>
        <w:tabs>
          <w:tab w:val="left" w:pos="1134"/>
        </w:tabs>
        <w:suppressAutoHyphens w:val="0"/>
        <w:spacing w:before="0"/>
        <w:ind w:left="0" w:firstLine="709"/>
        <w:jc w:val="both"/>
        <w:rPr>
          <w:sz w:val="22"/>
          <w:szCs w:val="22"/>
          <w:lang w:eastAsia="ru-RU"/>
        </w:rPr>
      </w:pPr>
      <w:r w:rsidRPr="009859F4">
        <w:rPr>
          <w:sz w:val="22"/>
          <w:szCs w:val="22"/>
          <w:lang w:eastAsia="ru-RU"/>
        </w:rPr>
        <w:t>зоны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холодного водоснабжения) и перечень централизованных систем водоснабжения и водоотведения;</w:t>
      </w:r>
    </w:p>
    <w:p w:rsidR="009859F4" w:rsidRPr="009859F4" w:rsidRDefault="009859F4" w:rsidP="009859F4">
      <w:pPr>
        <w:numPr>
          <w:ilvl w:val="1"/>
          <w:numId w:val="13"/>
        </w:numPr>
        <w:tabs>
          <w:tab w:val="left" w:pos="1134"/>
        </w:tabs>
        <w:suppressAutoHyphens w:val="0"/>
        <w:spacing w:before="0"/>
        <w:ind w:left="0" w:firstLine="709"/>
        <w:jc w:val="both"/>
        <w:rPr>
          <w:sz w:val="22"/>
          <w:szCs w:val="22"/>
          <w:lang w:eastAsia="ru-RU"/>
        </w:rPr>
      </w:pPr>
      <w:r w:rsidRPr="009859F4">
        <w:rPr>
          <w:sz w:val="22"/>
          <w:szCs w:val="22"/>
          <w:lang w:eastAsia="ru-RU"/>
        </w:rPr>
        <w:t>карты (схемы) планируемого размещения объектов централизованных систем холодного водоснабжения и (или) водоотведения;</w:t>
      </w:r>
    </w:p>
    <w:p w:rsidR="009859F4" w:rsidRPr="009859F4" w:rsidRDefault="009859F4" w:rsidP="009859F4">
      <w:pPr>
        <w:numPr>
          <w:ilvl w:val="1"/>
          <w:numId w:val="13"/>
        </w:numPr>
        <w:tabs>
          <w:tab w:val="left" w:pos="1134"/>
        </w:tabs>
        <w:suppressAutoHyphens w:val="0"/>
        <w:spacing w:before="0"/>
        <w:ind w:left="0" w:firstLine="709"/>
        <w:jc w:val="both"/>
        <w:rPr>
          <w:sz w:val="22"/>
          <w:szCs w:val="22"/>
          <w:lang w:eastAsia="ru-RU"/>
        </w:rPr>
      </w:pPr>
      <w:r w:rsidRPr="009859F4">
        <w:rPr>
          <w:sz w:val="22"/>
          <w:szCs w:val="22"/>
          <w:lang w:eastAsia="ru-RU"/>
        </w:rPr>
        <w:t xml:space="preserve">границы планируемых </w:t>
      </w:r>
      <w:proofErr w:type="gramStart"/>
      <w:r w:rsidRPr="009859F4">
        <w:rPr>
          <w:sz w:val="22"/>
          <w:szCs w:val="22"/>
          <w:lang w:eastAsia="ru-RU"/>
        </w:rPr>
        <w:t>зон размещения объектов централизованных систем холодного водоснабжения</w:t>
      </w:r>
      <w:proofErr w:type="gramEnd"/>
      <w:r w:rsidRPr="009859F4">
        <w:rPr>
          <w:sz w:val="22"/>
          <w:szCs w:val="22"/>
          <w:lang w:eastAsia="ru-RU"/>
        </w:rPr>
        <w:t xml:space="preserve"> и (или) водоотведения;</w:t>
      </w:r>
    </w:p>
    <w:p w:rsidR="009859F4" w:rsidRPr="009859F4" w:rsidRDefault="009859F4" w:rsidP="009859F4">
      <w:pPr>
        <w:numPr>
          <w:ilvl w:val="1"/>
          <w:numId w:val="13"/>
        </w:numPr>
        <w:tabs>
          <w:tab w:val="left" w:pos="1134"/>
        </w:tabs>
        <w:suppressAutoHyphens w:val="0"/>
        <w:spacing w:before="0"/>
        <w:ind w:left="0" w:firstLine="709"/>
        <w:jc w:val="both"/>
        <w:rPr>
          <w:sz w:val="22"/>
          <w:szCs w:val="22"/>
          <w:lang w:eastAsia="ru-RU"/>
        </w:rPr>
      </w:pPr>
      <w:r w:rsidRPr="009859F4">
        <w:rPr>
          <w:sz w:val="22"/>
          <w:szCs w:val="22"/>
          <w:lang w:eastAsia="ru-RU"/>
        </w:rPr>
        <w:t>перечень основных мероприятий по реализации схем водоснабжения и водоотведения в разбивке по годам, включая технические обоснования этих мероприятий и оценку стоимости их реализации.</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Правила разработки и утверждения схем водоснабжения и водоотведения утверждены постановлением Правительства Российской Федерации от 5 сентября 2013 г. № 782 «О схемах водоснабжения и водоотведения».</w:t>
      </w:r>
    </w:p>
    <w:p w:rsidR="009859F4" w:rsidRPr="009859F4" w:rsidRDefault="009859F4" w:rsidP="009859F4">
      <w:pPr>
        <w:numPr>
          <w:ilvl w:val="0"/>
          <w:numId w:val="6"/>
        </w:numPr>
        <w:tabs>
          <w:tab w:val="left" w:pos="1134"/>
        </w:tabs>
        <w:suppressAutoHyphens w:val="0"/>
        <w:spacing w:before="0"/>
        <w:ind w:left="0" w:firstLine="709"/>
        <w:jc w:val="both"/>
        <w:rPr>
          <w:sz w:val="22"/>
          <w:szCs w:val="22"/>
          <w:lang w:eastAsia="ru-RU"/>
        </w:rPr>
      </w:pPr>
      <w:r w:rsidRPr="009859F4">
        <w:rPr>
          <w:sz w:val="22"/>
          <w:szCs w:val="22"/>
          <w:lang w:eastAsia="ru-RU"/>
        </w:rPr>
        <w:t>Строительство и реконструкция объектов коммунальной инфраструктуры за счет бюджетных средств.</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В рамках основного мероприятия осуществляется:</w:t>
      </w:r>
    </w:p>
    <w:p w:rsidR="009859F4" w:rsidRPr="009859F4" w:rsidRDefault="009859F4" w:rsidP="009859F4">
      <w:pPr>
        <w:numPr>
          <w:ilvl w:val="0"/>
          <w:numId w:val="11"/>
        </w:numPr>
        <w:tabs>
          <w:tab w:val="left" w:pos="1134"/>
        </w:tabs>
        <w:suppressAutoHyphens w:val="0"/>
        <w:spacing w:before="0"/>
        <w:ind w:left="0" w:firstLine="709"/>
        <w:jc w:val="both"/>
        <w:rPr>
          <w:sz w:val="22"/>
          <w:szCs w:val="22"/>
          <w:lang w:eastAsia="ru-RU"/>
        </w:rPr>
      </w:pPr>
      <w:r w:rsidRPr="009859F4">
        <w:rPr>
          <w:sz w:val="22"/>
          <w:szCs w:val="22"/>
          <w:lang w:eastAsia="ru-RU"/>
        </w:rPr>
        <w:t>формирование заявок на строительство и реконструкцию объектов коммунальной инфраструктуры за счет бюджетных сре</w:t>
      </w:r>
      <w:proofErr w:type="gramStart"/>
      <w:r w:rsidRPr="009859F4">
        <w:rPr>
          <w:sz w:val="22"/>
          <w:szCs w:val="22"/>
          <w:lang w:eastAsia="ru-RU"/>
        </w:rPr>
        <w:t>дств дл</w:t>
      </w:r>
      <w:proofErr w:type="gramEnd"/>
      <w:r w:rsidRPr="009859F4">
        <w:rPr>
          <w:sz w:val="22"/>
          <w:szCs w:val="22"/>
          <w:lang w:eastAsia="ru-RU"/>
        </w:rPr>
        <w:t>я включения в перечень объектов капитального строительства Удмуртской Республики;</w:t>
      </w:r>
    </w:p>
    <w:p w:rsidR="009859F4" w:rsidRPr="009859F4" w:rsidRDefault="009859F4" w:rsidP="009859F4">
      <w:pPr>
        <w:numPr>
          <w:ilvl w:val="0"/>
          <w:numId w:val="11"/>
        </w:numPr>
        <w:tabs>
          <w:tab w:val="left" w:pos="1134"/>
        </w:tabs>
        <w:suppressAutoHyphens w:val="0"/>
        <w:spacing w:before="0"/>
        <w:ind w:left="0" w:firstLine="709"/>
        <w:jc w:val="both"/>
        <w:rPr>
          <w:sz w:val="22"/>
          <w:szCs w:val="22"/>
          <w:lang w:eastAsia="ru-RU"/>
        </w:rPr>
      </w:pPr>
      <w:r w:rsidRPr="009859F4">
        <w:rPr>
          <w:sz w:val="22"/>
          <w:szCs w:val="22"/>
          <w:lang w:eastAsia="ru-RU"/>
        </w:rPr>
        <w:t xml:space="preserve">выполнение функций заказчика </w:t>
      </w:r>
      <w:r w:rsidRPr="009859F4">
        <w:rPr>
          <w:spacing w:val="-2"/>
          <w:sz w:val="22"/>
          <w:szCs w:val="22"/>
          <w:lang w:eastAsia="ru-RU"/>
        </w:rPr>
        <w:t>по проектированию и строительству объектов коммунальной инфраструктуры (в части объектов, на проектирование и (или) строительство которых предусмотрены бюджетные ассигнования).</w:t>
      </w:r>
    </w:p>
    <w:p w:rsidR="009859F4" w:rsidRPr="009859F4" w:rsidRDefault="009859F4" w:rsidP="009859F4">
      <w:pPr>
        <w:keepNext/>
        <w:suppressAutoHyphens w:val="0"/>
        <w:autoSpaceDE w:val="0"/>
        <w:autoSpaceDN w:val="0"/>
        <w:adjustRightInd w:val="0"/>
        <w:spacing w:before="0"/>
        <w:ind w:firstLine="709"/>
        <w:jc w:val="both"/>
        <w:rPr>
          <w:rFonts w:eastAsia="Calibri"/>
          <w:sz w:val="22"/>
          <w:szCs w:val="22"/>
          <w:lang w:eastAsia="en-US"/>
        </w:rPr>
      </w:pPr>
      <w:r w:rsidRPr="009859F4">
        <w:rPr>
          <w:rFonts w:eastAsia="Calibri"/>
          <w:sz w:val="22"/>
          <w:szCs w:val="22"/>
          <w:lang w:eastAsia="en-US"/>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9859F4" w:rsidRPr="009859F4" w:rsidRDefault="009859F4" w:rsidP="009859F4">
      <w:pPr>
        <w:keepNext/>
        <w:shd w:val="clear" w:color="auto" w:fill="FFFFFF"/>
        <w:tabs>
          <w:tab w:val="left" w:pos="1276"/>
        </w:tabs>
        <w:suppressAutoHyphens w:val="0"/>
        <w:spacing w:before="480" w:after="240"/>
        <w:ind w:left="709" w:right="624"/>
        <w:jc w:val="center"/>
        <w:rPr>
          <w:sz w:val="22"/>
          <w:szCs w:val="22"/>
          <w:lang w:eastAsia="ru-RU"/>
        </w:rPr>
      </w:pPr>
      <w:r w:rsidRPr="009859F4">
        <w:rPr>
          <w:b/>
          <w:sz w:val="22"/>
          <w:szCs w:val="22"/>
          <w:lang w:eastAsia="ru-RU"/>
        </w:rPr>
        <w:t>7.2.6.</w:t>
      </w:r>
      <w:r w:rsidRPr="009859F4">
        <w:rPr>
          <w:b/>
          <w:sz w:val="22"/>
          <w:szCs w:val="22"/>
          <w:lang w:eastAsia="ru-RU"/>
        </w:rPr>
        <w:tab/>
        <w:t xml:space="preserve"> Меры муниципального регулирования</w:t>
      </w:r>
    </w:p>
    <w:p w:rsidR="009859F4" w:rsidRPr="009859F4" w:rsidRDefault="009859F4" w:rsidP="009859F4">
      <w:pPr>
        <w:suppressAutoHyphens w:val="0"/>
        <w:spacing w:before="0"/>
        <w:ind w:firstLine="709"/>
        <w:jc w:val="both"/>
        <w:rPr>
          <w:rFonts w:eastAsia="Calibri"/>
          <w:bCs w:val="0"/>
          <w:sz w:val="22"/>
          <w:szCs w:val="22"/>
          <w:lang w:eastAsia="en-US"/>
        </w:rPr>
      </w:pPr>
      <w:r w:rsidRPr="009859F4">
        <w:rPr>
          <w:rFonts w:eastAsia="Calibri"/>
          <w:bCs w:val="0"/>
          <w:sz w:val="22"/>
          <w:szCs w:val="22"/>
          <w:lang w:eastAsia="en-US"/>
        </w:rPr>
        <w:t xml:space="preserve">При заключении договоров аренды или концессии </w:t>
      </w:r>
      <w:r w:rsidRPr="009859F4">
        <w:rPr>
          <w:rFonts w:eastAsia="Calibri"/>
          <w:bCs w:val="0"/>
          <w:color w:val="000000"/>
          <w:sz w:val="22"/>
          <w:szCs w:val="22"/>
          <w:lang w:eastAsia="en-US"/>
        </w:rPr>
        <w:t xml:space="preserve">объектов коммунальной инфраструктуры </w:t>
      </w:r>
      <w:r w:rsidRPr="009859F4">
        <w:rPr>
          <w:rFonts w:eastAsia="Calibri"/>
          <w:bCs w:val="0"/>
          <w:sz w:val="22"/>
          <w:szCs w:val="22"/>
          <w:lang w:eastAsia="en-US"/>
        </w:rPr>
        <w:t xml:space="preserve">с эксплуатирующими организациями предусматриваются условия, согласно которым часть арендной платы направляется на неотделимое улучшение арендуемых объектов коммунальной инфраструктуры. </w:t>
      </w:r>
    </w:p>
    <w:p w:rsidR="009859F4" w:rsidRPr="009859F4" w:rsidRDefault="009859F4" w:rsidP="009859F4">
      <w:pPr>
        <w:suppressAutoHyphens w:val="0"/>
        <w:spacing w:before="0"/>
        <w:ind w:firstLine="709"/>
        <w:jc w:val="both"/>
        <w:rPr>
          <w:rFonts w:eastAsia="Calibri"/>
          <w:bCs w:val="0"/>
          <w:sz w:val="22"/>
          <w:szCs w:val="22"/>
          <w:lang w:eastAsia="en-US"/>
        </w:rPr>
      </w:pPr>
      <w:r w:rsidRPr="009859F4">
        <w:rPr>
          <w:rFonts w:eastAsia="Calibri"/>
          <w:bCs w:val="0"/>
          <w:sz w:val="22"/>
          <w:szCs w:val="22"/>
          <w:lang w:eastAsia="en-US"/>
        </w:rPr>
        <w:t xml:space="preserve">Осуществляется согласование инвестиционных программ организаций, осуществляющих регулируемые виды деятельности в сфере теплоснабжения, водоснабжения, водоотведения. В соответствии с инвестиционными программами соответствующими организациями реализуются </w:t>
      </w:r>
      <w:r w:rsidRPr="009859F4">
        <w:rPr>
          <w:rFonts w:eastAsia="Calibri"/>
          <w:bCs w:val="0"/>
          <w:sz w:val="22"/>
          <w:szCs w:val="22"/>
          <w:lang w:eastAsia="en-US"/>
        </w:rPr>
        <w:lastRenderedPageBreak/>
        <w:t xml:space="preserve">мероприятия по строительству, реконструкции и (или) модернизации объектов коммунальной инфраструктуры. </w:t>
      </w:r>
    </w:p>
    <w:p w:rsidR="009859F4" w:rsidRPr="009859F4" w:rsidRDefault="009859F4" w:rsidP="009859F4">
      <w:pPr>
        <w:suppressAutoHyphens w:val="0"/>
        <w:spacing w:before="0"/>
        <w:ind w:firstLine="709"/>
        <w:jc w:val="both"/>
        <w:rPr>
          <w:rFonts w:eastAsia="Calibri"/>
          <w:bCs w:val="0"/>
          <w:sz w:val="22"/>
          <w:szCs w:val="22"/>
          <w:lang w:eastAsia="en-US"/>
        </w:rPr>
      </w:pPr>
      <w:r w:rsidRPr="009859F4">
        <w:rPr>
          <w:rFonts w:eastAsia="Calibri"/>
          <w:bCs w:val="0"/>
          <w:sz w:val="22"/>
          <w:szCs w:val="22"/>
          <w:lang w:eastAsia="en-US"/>
        </w:rPr>
        <w:t>Осуществляется согласование вывода объектов централизованных систем холодного водоснабжения и (или) водоотведения, источников тепловой энергии, тепловых сетей в ремонт и из эксплуатации.</w:t>
      </w:r>
    </w:p>
    <w:p w:rsidR="009859F4" w:rsidRPr="009859F4" w:rsidRDefault="009859F4" w:rsidP="009859F4">
      <w:pPr>
        <w:suppressAutoHyphens w:val="0"/>
        <w:spacing w:before="0"/>
        <w:ind w:firstLine="709"/>
        <w:jc w:val="both"/>
        <w:rPr>
          <w:rFonts w:eastAsia="Calibri"/>
          <w:bCs w:val="0"/>
          <w:sz w:val="22"/>
          <w:szCs w:val="22"/>
          <w:lang w:eastAsia="en-US"/>
        </w:rPr>
      </w:pPr>
      <w:r w:rsidRPr="009859F4">
        <w:rPr>
          <w:rFonts w:eastAsia="Calibri"/>
          <w:bCs w:val="0"/>
          <w:sz w:val="22"/>
          <w:szCs w:val="22"/>
          <w:lang w:eastAsia="en-US"/>
        </w:rPr>
        <w:t xml:space="preserve">Осуществляется согласование </w:t>
      </w:r>
      <w:hyperlink r:id="rId23" w:history="1">
        <w:r w:rsidRPr="009859F4">
          <w:rPr>
            <w:rFonts w:eastAsia="Calibri"/>
            <w:bCs w:val="0"/>
            <w:sz w:val="22"/>
            <w:szCs w:val="22"/>
            <w:lang w:eastAsia="en-US"/>
          </w:rPr>
          <w:t>планов</w:t>
        </w:r>
      </w:hyperlink>
      <w:r w:rsidRPr="009859F4">
        <w:rPr>
          <w:rFonts w:eastAsia="Calibri"/>
          <w:bCs w:val="0"/>
          <w:sz w:val="22"/>
          <w:szCs w:val="22"/>
          <w:lang w:eastAsia="en-US"/>
        </w:rPr>
        <w:t xml:space="preserve"> снижения сбросов загрязняющих веществ, иных веществ и микроорганизмов в поверхностные водные объекты, подземные водные объекты и на водосборные площади.</w:t>
      </w:r>
    </w:p>
    <w:p w:rsidR="009859F4" w:rsidRPr="009859F4" w:rsidRDefault="009859F4" w:rsidP="009859F4">
      <w:pPr>
        <w:keepNext/>
        <w:shd w:val="clear" w:color="auto" w:fill="FFFFFF"/>
        <w:tabs>
          <w:tab w:val="left" w:pos="1276"/>
        </w:tabs>
        <w:suppressAutoHyphens w:val="0"/>
        <w:spacing w:before="480" w:after="240"/>
        <w:ind w:left="709" w:right="624"/>
        <w:jc w:val="center"/>
        <w:rPr>
          <w:b/>
          <w:sz w:val="22"/>
          <w:szCs w:val="22"/>
          <w:lang w:eastAsia="ru-RU"/>
        </w:rPr>
      </w:pPr>
      <w:r w:rsidRPr="009859F4">
        <w:rPr>
          <w:b/>
          <w:sz w:val="22"/>
          <w:szCs w:val="22"/>
          <w:lang w:eastAsia="ru-RU"/>
        </w:rPr>
        <w:t>7.2.7. Взаимодействие с органами государственной власти и местного самоуправления, организациями и гражданами</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Реализация мероприятий Региональной программы по модернизации системы коммунальной инфраструктуры в Удмуртской Республике на 2013-2015 годы, утвержденной постановлением Правительства Удмуртской Республики от 20 июня 2013 г. №258, осуществляется во взаимодействии с Министерством строительства, архитектуры и жилищной политики Удмуртской Республики.</w:t>
      </w:r>
    </w:p>
    <w:p w:rsidR="009859F4" w:rsidRPr="009859F4" w:rsidRDefault="009859F4" w:rsidP="009859F4">
      <w:pPr>
        <w:suppressAutoHyphens w:val="0"/>
        <w:autoSpaceDE w:val="0"/>
        <w:autoSpaceDN w:val="0"/>
        <w:adjustRightInd w:val="0"/>
        <w:spacing w:before="0"/>
        <w:ind w:firstLine="709"/>
        <w:jc w:val="both"/>
        <w:rPr>
          <w:color w:val="000000"/>
          <w:sz w:val="22"/>
          <w:szCs w:val="22"/>
          <w:lang w:eastAsia="ru-RU"/>
        </w:rPr>
      </w:pPr>
      <w:r w:rsidRPr="009859F4">
        <w:rPr>
          <w:color w:val="000000"/>
          <w:sz w:val="22"/>
          <w:szCs w:val="22"/>
          <w:lang w:eastAsia="ru-RU"/>
        </w:rPr>
        <w:t>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объектов капитального строительства Удмуртской Республики и (или) в перечень объектов капитального ремонта Удмуртской Республики.</w:t>
      </w:r>
    </w:p>
    <w:p w:rsidR="009859F4" w:rsidRPr="009859F4" w:rsidRDefault="009859F4" w:rsidP="009859F4">
      <w:pPr>
        <w:suppressAutoHyphens w:val="0"/>
        <w:autoSpaceDE w:val="0"/>
        <w:autoSpaceDN w:val="0"/>
        <w:adjustRightInd w:val="0"/>
        <w:spacing w:before="0"/>
        <w:ind w:firstLine="709"/>
        <w:jc w:val="both"/>
        <w:rPr>
          <w:color w:val="000000"/>
          <w:sz w:val="22"/>
          <w:szCs w:val="22"/>
          <w:lang w:eastAsia="ru-RU"/>
        </w:rPr>
      </w:pPr>
      <w:r w:rsidRPr="009859F4">
        <w:rPr>
          <w:color w:val="000000"/>
          <w:sz w:val="22"/>
          <w:szCs w:val="22"/>
          <w:lang w:eastAsia="ru-RU"/>
        </w:rPr>
        <w:t>Объекты коммунальной инфраструктуры, находящиеся в муниципальной собственности, передаются эксплуатирующим организациям по договорам аренды или концессии.</w:t>
      </w:r>
    </w:p>
    <w:p w:rsidR="009859F4" w:rsidRPr="009859F4" w:rsidRDefault="009859F4" w:rsidP="009859F4">
      <w:pPr>
        <w:suppressAutoHyphens w:val="0"/>
        <w:autoSpaceDE w:val="0"/>
        <w:autoSpaceDN w:val="0"/>
        <w:adjustRightInd w:val="0"/>
        <w:spacing w:before="0"/>
        <w:ind w:firstLine="709"/>
        <w:jc w:val="both"/>
        <w:rPr>
          <w:color w:val="000000"/>
          <w:sz w:val="22"/>
          <w:szCs w:val="22"/>
          <w:lang w:eastAsia="ru-RU"/>
        </w:rPr>
      </w:pPr>
      <w:r w:rsidRPr="009859F4">
        <w:rPr>
          <w:sz w:val="22"/>
          <w:szCs w:val="22"/>
          <w:lang w:eastAsia="ru-RU"/>
        </w:rPr>
        <w:t xml:space="preserve">Осуществляется взаимодействие с эксплуатирующими объекты коммунальной инфраструктуры организациями в целях организации на территории </w:t>
      </w:r>
      <w:proofErr w:type="spellStart"/>
      <w:r w:rsidRPr="009859F4">
        <w:rPr>
          <w:sz w:val="22"/>
          <w:szCs w:val="22"/>
          <w:lang w:eastAsia="ru-RU"/>
        </w:rPr>
        <w:t>Вавожского</w:t>
      </w:r>
      <w:proofErr w:type="spellEnd"/>
      <w:r w:rsidRPr="009859F4">
        <w:rPr>
          <w:sz w:val="22"/>
          <w:szCs w:val="22"/>
          <w:lang w:eastAsia="ru-RU"/>
        </w:rPr>
        <w:t xml:space="preserve"> района теплоснабжения, электроснабжения, водоснабжения и водоотведения, газоснабжения, а также модернизации объектов коммунальной инфраструктуры.</w:t>
      </w:r>
    </w:p>
    <w:p w:rsidR="009859F4" w:rsidRPr="009859F4" w:rsidRDefault="009859F4" w:rsidP="009859F4">
      <w:pPr>
        <w:suppressAutoHyphens w:val="0"/>
        <w:autoSpaceDE w:val="0"/>
        <w:autoSpaceDN w:val="0"/>
        <w:adjustRightInd w:val="0"/>
        <w:spacing w:before="0"/>
        <w:ind w:firstLine="709"/>
        <w:jc w:val="both"/>
        <w:rPr>
          <w:spacing w:val="-2"/>
          <w:sz w:val="22"/>
          <w:szCs w:val="22"/>
          <w:lang w:eastAsia="ru-RU"/>
        </w:rPr>
      </w:pPr>
      <w:r w:rsidRPr="009859F4">
        <w:rPr>
          <w:spacing w:val="-2"/>
          <w:sz w:val="22"/>
          <w:szCs w:val="22"/>
          <w:lang w:eastAsia="ru-RU"/>
        </w:rPr>
        <w:t>В целях организации подготовки к работе в осенне-зимний период осуществляется взаимодействие с предприятиями, организациями и учреждениями, всех форм собственности, участвующими в обеспечении жизнедеятельности объектов жилищной и социальной сфер района.</w:t>
      </w:r>
    </w:p>
    <w:p w:rsidR="009859F4" w:rsidRPr="009859F4" w:rsidRDefault="009859F4" w:rsidP="009859F4">
      <w:pPr>
        <w:suppressAutoHyphens w:val="0"/>
        <w:autoSpaceDE w:val="0"/>
        <w:autoSpaceDN w:val="0"/>
        <w:adjustRightInd w:val="0"/>
        <w:spacing w:before="0"/>
        <w:ind w:firstLine="709"/>
        <w:jc w:val="both"/>
        <w:rPr>
          <w:spacing w:val="-2"/>
          <w:sz w:val="22"/>
          <w:szCs w:val="22"/>
          <w:lang w:eastAsia="ru-RU"/>
        </w:rPr>
      </w:pPr>
      <w:r w:rsidRPr="009859F4">
        <w:rPr>
          <w:sz w:val="22"/>
          <w:szCs w:val="22"/>
          <w:lang w:eastAsia="ru-RU"/>
        </w:rPr>
        <w:t>Выбор исполнителя работ по проектированию и (или)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(муниципального) заказа.</w:t>
      </w:r>
      <w:r w:rsidRPr="009859F4">
        <w:rPr>
          <w:spacing w:val="-2"/>
          <w:sz w:val="22"/>
          <w:szCs w:val="22"/>
          <w:lang w:eastAsia="ru-RU"/>
        </w:rPr>
        <w:t xml:space="preserve"> </w:t>
      </w:r>
    </w:p>
    <w:p w:rsidR="009859F4" w:rsidRPr="009859F4" w:rsidRDefault="009859F4" w:rsidP="009859F4">
      <w:pPr>
        <w:suppressAutoHyphens w:val="0"/>
        <w:autoSpaceDE w:val="0"/>
        <w:autoSpaceDN w:val="0"/>
        <w:adjustRightInd w:val="0"/>
        <w:spacing w:before="0"/>
        <w:ind w:firstLine="709"/>
        <w:jc w:val="both"/>
        <w:rPr>
          <w:spacing w:val="-2"/>
          <w:sz w:val="22"/>
          <w:szCs w:val="22"/>
          <w:lang w:eastAsia="ru-RU"/>
        </w:rPr>
      </w:pPr>
      <w:r w:rsidRPr="009859F4">
        <w:rPr>
          <w:spacing w:val="-2"/>
          <w:sz w:val="22"/>
          <w:szCs w:val="22"/>
          <w:lang w:eastAsia="ru-RU"/>
        </w:rPr>
        <w:t xml:space="preserve">Специализированные организации по договорам с Заказчиком выполнения работ по строительству объектов коммунальной инфраструктуры выполняют технический надзор за строительством. </w:t>
      </w:r>
    </w:p>
    <w:p w:rsidR="009859F4" w:rsidRPr="009859F4" w:rsidRDefault="009859F4" w:rsidP="009859F4">
      <w:pPr>
        <w:keepNext/>
        <w:shd w:val="clear" w:color="auto" w:fill="FFFFFF"/>
        <w:tabs>
          <w:tab w:val="left" w:pos="1276"/>
        </w:tabs>
        <w:suppressAutoHyphens w:val="0"/>
        <w:spacing w:before="480" w:after="240"/>
        <w:ind w:left="709" w:right="624"/>
        <w:jc w:val="center"/>
        <w:rPr>
          <w:b/>
          <w:sz w:val="22"/>
          <w:szCs w:val="22"/>
          <w:lang w:eastAsia="ru-RU"/>
        </w:rPr>
      </w:pPr>
      <w:r w:rsidRPr="009859F4">
        <w:rPr>
          <w:b/>
          <w:sz w:val="22"/>
          <w:szCs w:val="22"/>
          <w:lang w:eastAsia="ru-RU"/>
        </w:rPr>
        <w:t>7.2.8.</w:t>
      </w:r>
      <w:r w:rsidRPr="009859F4">
        <w:rPr>
          <w:b/>
          <w:sz w:val="22"/>
          <w:szCs w:val="22"/>
          <w:lang w:eastAsia="ru-RU"/>
        </w:rPr>
        <w:tab/>
        <w:t>Ресурсное обеспечение</w:t>
      </w:r>
    </w:p>
    <w:p w:rsidR="009859F4" w:rsidRPr="009859F4" w:rsidRDefault="009859F4" w:rsidP="009859F4">
      <w:pPr>
        <w:keepNext/>
        <w:shd w:val="clear" w:color="auto" w:fill="FFFFFF"/>
        <w:suppressAutoHyphens w:val="0"/>
        <w:spacing w:before="0"/>
        <w:ind w:right="-1" w:firstLine="709"/>
        <w:jc w:val="both"/>
        <w:rPr>
          <w:sz w:val="22"/>
          <w:szCs w:val="22"/>
          <w:lang w:eastAsia="ru-RU"/>
        </w:rPr>
      </w:pPr>
      <w:r w:rsidRPr="009859F4">
        <w:rPr>
          <w:sz w:val="22"/>
          <w:szCs w:val="22"/>
          <w:lang w:eastAsia="ru-RU"/>
        </w:rPr>
        <w:t xml:space="preserve">Источниками ресурсного обеспечения подпрограммы являются собственные средства бюджета </w:t>
      </w:r>
      <w:proofErr w:type="spellStart"/>
      <w:r w:rsidRPr="009859F4">
        <w:rPr>
          <w:sz w:val="22"/>
          <w:szCs w:val="22"/>
          <w:lang w:eastAsia="ru-RU"/>
        </w:rPr>
        <w:t>Вавожского</w:t>
      </w:r>
      <w:proofErr w:type="spellEnd"/>
      <w:r w:rsidRPr="009859F4">
        <w:rPr>
          <w:sz w:val="22"/>
          <w:szCs w:val="22"/>
          <w:lang w:eastAsia="ru-RU"/>
        </w:rPr>
        <w:t xml:space="preserve"> района, а также субсидии из бюджета Удмуртской Республики на </w:t>
      </w:r>
      <w:proofErr w:type="spellStart"/>
      <w:r w:rsidRPr="009859F4">
        <w:rPr>
          <w:sz w:val="22"/>
          <w:szCs w:val="22"/>
          <w:lang w:eastAsia="ru-RU"/>
        </w:rPr>
        <w:t>софинансирование</w:t>
      </w:r>
      <w:proofErr w:type="spellEnd"/>
      <w:r w:rsidRPr="009859F4">
        <w:rPr>
          <w:sz w:val="22"/>
          <w:szCs w:val="22"/>
          <w:lang w:eastAsia="ru-RU"/>
        </w:rPr>
        <w:t xml:space="preserve"> расходных обязательств по строительству, модернизации и капитальному ремонту объектов коммунальной инфраструктуры.</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Финансирование мероприятий Региональной программы по модернизации системы коммунальной инфраструктуры в Удмуртской Республике на 2013-2015 годы, утвержденной постановлением Правительства Удмуртской Республики от 20 июня 2013 г. № 258, осуществляется за счет:</w:t>
      </w:r>
    </w:p>
    <w:p w:rsidR="009859F4" w:rsidRPr="009859F4" w:rsidRDefault="009859F4" w:rsidP="009859F4">
      <w:pPr>
        <w:numPr>
          <w:ilvl w:val="0"/>
          <w:numId w:val="9"/>
        </w:numPr>
        <w:tabs>
          <w:tab w:val="left" w:pos="993"/>
        </w:tabs>
        <w:suppressAutoHyphens w:val="0"/>
        <w:spacing w:before="0"/>
        <w:ind w:left="0" w:firstLine="709"/>
        <w:jc w:val="both"/>
        <w:rPr>
          <w:sz w:val="22"/>
          <w:szCs w:val="22"/>
          <w:lang w:eastAsia="ru-RU"/>
        </w:rPr>
      </w:pPr>
      <w:r w:rsidRPr="009859F4">
        <w:rPr>
          <w:sz w:val="22"/>
          <w:szCs w:val="22"/>
          <w:lang w:eastAsia="ru-RU"/>
        </w:rPr>
        <w:t>средств, поступивших из Фонда содействия реформированию жилищно-коммунального хозяйства;</w:t>
      </w:r>
    </w:p>
    <w:p w:rsidR="009859F4" w:rsidRPr="009859F4" w:rsidRDefault="009859F4" w:rsidP="009859F4">
      <w:pPr>
        <w:numPr>
          <w:ilvl w:val="0"/>
          <w:numId w:val="9"/>
        </w:numPr>
        <w:tabs>
          <w:tab w:val="left" w:pos="993"/>
        </w:tabs>
        <w:suppressAutoHyphens w:val="0"/>
        <w:spacing w:before="0"/>
        <w:ind w:left="0" w:firstLine="709"/>
        <w:jc w:val="both"/>
        <w:rPr>
          <w:sz w:val="22"/>
          <w:szCs w:val="22"/>
          <w:lang w:eastAsia="ru-RU"/>
        </w:rPr>
      </w:pPr>
      <w:r w:rsidRPr="009859F4">
        <w:rPr>
          <w:sz w:val="22"/>
          <w:szCs w:val="22"/>
          <w:lang w:eastAsia="ru-RU"/>
        </w:rPr>
        <w:t>средств бюджета Удмуртской Республики;</w:t>
      </w:r>
    </w:p>
    <w:p w:rsidR="009859F4" w:rsidRPr="009859F4" w:rsidRDefault="009859F4" w:rsidP="009859F4">
      <w:pPr>
        <w:numPr>
          <w:ilvl w:val="0"/>
          <w:numId w:val="9"/>
        </w:numPr>
        <w:tabs>
          <w:tab w:val="left" w:pos="993"/>
        </w:tabs>
        <w:suppressAutoHyphens w:val="0"/>
        <w:spacing w:before="0"/>
        <w:ind w:left="0" w:firstLine="709"/>
        <w:jc w:val="both"/>
        <w:rPr>
          <w:sz w:val="22"/>
          <w:szCs w:val="22"/>
          <w:lang w:eastAsia="ru-RU"/>
        </w:rPr>
      </w:pPr>
      <w:r w:rsidRPr="009859F4">
        <w:rPr>
          <w:sz w:val="22"/>
          <w:szCs w:val="22"/>
          <w:lang w:eastAsia="ru-RU"/>
        </w:rPr>
        <w:t xml:space="preserve">средств бюджета </w:t>
      </w:r>
      <w:proofErr w:type="spellStart"/>
      <w:r w:rsidRPr="009859F4">
        <w:rPr>
          <w:sz w:val="22"/>
          <w:szCs w:val="22"/>
          <w:lang w:eastAsia="ru-RU"/>
        </w:rPr>
        <w:t>Вавожского</w:t>
      </w:r>
      <w:proofErr w:type="spellEnd"/>
      <w:r w:rsidRPr="009859F4">
        <w:rPr>
          <w:sz w:val="22"/>
          <w:szCs w:val="22"/>
          <w:lang w:eastAsia="ru-RU"/>
        </w:rPr>
        <w:t xml:space="preserve"> района;</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Мероприятия по строительству, реконструкции и (или) модернизации объектов коммунальной инфраструктуры, переданных по договорам аренды или концессии эксплуатирующим организациям, осуществляются за счет средств этих организаций (инвестиционной составляющей тарифов, платы за подключение, иными источниками) в соответствии с их инвестиционными программами, а также условиями договоров о передаче объектов в аренду или концессию.</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lastRenderedPageBreak/>
        <w:t>Строительство систем газоснабжения жилых домов (внутриквартальных газопроводов низкого давления, внутри дворовых газопроводов) осуществляется с привлечением средств физических и юридических лиц.</w:t>
      </w:r>
    </w:p>
    <w:p w:rsidR="009859F4" w:rsidRPr="009859F4" w:rsidRDefault="009859F4" w:rsidP="009859F4">
      <w:pPr>
        <w:tabs>
          <w:tab w:val="left" w:pos="1134"/>
        </w:tabs>
        <w:suppressAutoHyphens w:val="0"/>
        <w:autoSpaceDE w:val="0"/>
        <w:autoSpaceDN w:val="0"/>
        <w:adjustRightInd w:val="0"/>
        <w:spacing w:before="0"/>
        <w:ind w:firstLine="709"/>
        <w:jc w:val="both"/>
        <w:rPr>
          <w:sz w:val="22"/>
          <w:szCs w:val="22"/>
          <w:lang w:eastAsia="ru-RU"/>
        </w:rPr>
      </w:pPr>
      <w:r w:rsidRPr="009859F4">
        <w:rPr>
          <w:sz w:val="22"/>
          <w:szCs w:val="22"/>
          <w:lang w:eastAsia="ru-RU"/>
        </w:rPr>
        <w:t xml:space="preserve">Общий объем финансирования мероприятий подпрограммы за 2015-2018 годы за счет собственных средств бюджета </w:t>
      </w:r>
      <w:proofErr w:type="spellStart"/>
      <w:r w:rsidRPr="009859F4">
        <w:rPr>
          <w:sz w:val="22"/>
          <w:szCs w:val="22"/>
          <w:lang w:eastAsia="ru-RU"/>
        </w:rPr>
        <w:t>Вавожского</w:t>
      </w:r>
      <w:proofErr w:type="spellEnd"/>
      <w:r w:rsidRPr="009859F4">
        <w:rPr>
          <w:sz w:val="22"/>
          <w:szCs w:val="22"/>
          <w:lang w:eastAsia="ru-RU"/>
        </w:rPr>
        <w:t xml:space="preserve"> района составит 2114,81 тыс. руб., за 2019-202</w:t>
      </w:r>
      <w:r w:rsidR="00EE4916">
        <w:rPr>
          <w:sz w:val="22"/>
          <w:szCs w:val="22"/>
          <w:lang w:eastAsia="ru-RU"/>
        </w:rPr>
        <w:t>5</w:t>
      </w:r>
      <w:r w:rsidRPr="009859F4">
        <w:rPr>
          <w:sz w:val="22"/>
          <w:szCs w:val="22"/>
          <w:lang w:eastAsia="ru-RU"/>
        </w:rPr>
        <w:t xml:space="preserve">годы за счет собственных средств бюджета </w:t>
      </w:r>
      <w:proofErr w:type="spellStart"/>
      <w:r w:rsidRPr="009859F4">
        <w:rPr>
          <w:sz w:val="22"/>
          <w:szCs w:val="22"/>
          <w:lang w:eastAsia="ru-RU"/>
        </w:rPr>
        <w:t>Вавожского</w:t>
      </w:r>
      <w:proofErr w:type="spellEnd"/>
      <w:r w:rsidRPr="009859F4">
        <w:rPr>
          <w:sz w:val="22"/>
          <w:szCs w:val="22"/>
          <w:lang w:eastAsia="ru-RU"/>
        </w:rPr>
        <w:t xml:space="preserve"> района составит </w:t>
      </w:r>
      <w:r w:rsidRPr="009859F4">
        <w:rPr>
          <w:sz w:val="22"/>
          <w:szCs w:val="22"/>
          <w:u w:val="single"/>
          <w:lang w:eastAsia="ru-RU"/>
        </w:rPr>
        <w:t>7</w:t>
      </w:r>
      <w:r w:rsidR="0097183F">
        <w:rPr>
          <w:sz w:val="22"/>
          <w:szCs w:val="22"/>
          <w:u w:val="single"/>
          <w:lang w:eastAsia="ru-RU"/>
        </w:rPr>
        <w:t>65,60</w:t>
      </w:r>
      <w:r w:rsidRPr="009859F4">
        <w:rPr>
          <w:u w:val="single"/>
          <w:lang w:eastAsia="ru-RU"/>
        </w:rPr>
        <w:t xml:space="preserve"> </w:t>
      </w:r>
      <w:r w:rsidRPr="009859F4">
        <w:rPr>
          <w:sz w:val="22"/>
          <w:szCs w:val="22"/>
          <w:lang w:eastAsia="ru-RU"/>
        </w:rPr>
        <w:t xml:space="preserve">тыс. рублей, в том числе </w:t>
      </w:r>
      <w:r w:rsidRPr="009859F4">
        <w:rPr>
          <w:sz w:val="22"/>
          <w:szCs w:val="22"/>
          <w:lang w:eastAsia="en-US"/>
        </w:rPr>
        <w:t xml:space="preserve"> по годам реализации муниципальной программы</w:t>
      </w:r>
      <w:r w:rsidRPr="009859F4">
        <w:rPr>
          <w:sz w:val="22"/>
          <w:szCs w:val="22"/>
          <w:lang w:eastAsia="ru-RU"/>
        </w:rPr>
        <w:t xml:space="preserve"> (в тыс. руб.):</w:t>
      </w:r>
    </w:p>
    <w:p w:rsidR="009859F4" w:rsidRPr="009859F4" w:rsidRDefault="009859F4" w:rsidP="009859F4">
      <w:pPr>
        <w:tabs>
          <w:tab w:val="left" w:pos="1134"/>
        </w:tabs>
        <w:suppressAutoHyphens w:val="0"/>
        <w:autoSpaceDE w:val="0"/>
        <w:autoSpaceDN w:val="0"/>
        <w:adjustRightInd w:val="0"/>
        <w:spacing w:before="0"/>
        <w:ind w:firstLine="709"/>
        <w:jc w:val="both"/>
        <w:rPr>
          <w:sz w:val="22"/>
          <w:szCs w:val="22"/>
          <w:lang w:eastAsia="ru-RU"/>
        </w:rPr>
      </w:pPr>
    </w:p>
    <w:tbl>
      <w:tblPr>
        <w:tblW w:w="99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728"/>
        <w:gridCol w:w="706"/>
        <w:gridCol w:w="706"/>
        <w:gridCol w:w="704"/>
        <w:gridCol w:w="709"/>
        <w:gridCol w:w="773"/>
        <w:gridCol w:w="671"/>
        <w:gridCol w:w="678"/>
        <w:gridCol w:w="678"/>
        <w:gridCol w:w="678"/>
        <w:gridCol w:w="675"/>
        <w:gridCol w:w="606"/>
        <w:gridCol w:w="606"/>
      </w:tblGrid>
      <w:tr w:rsidR="009859F4" w:rsidRPr="009859F4" w:rsidTr="008B189A">
        <w:trPr>
          <w:trHeight w:val="282"/>
        </w:trPr>
        <w:tc>
          <w:tcPr>
            <w:tcW w:w="1000" w:type="dxa"/>
            <w:shd w:val="clear" w:color="000000" w:fill="FFFFFF"/>
            <w:vAlign w:val="center"/>
          </w:tcPr>
          <w:p w:rsidR="009859F4" w:rsidRPr="009859F4" w:rsidRDefault="009859F4" w:rsidP="009859F4">
            <w:pPr>
              <w:suppressAutoHyphens w:val="0"/>
              <w:spacing w:before="40" w:after="40"/>
              <w:rPr>
                <w:b/>
                <w:sz w:val="14"/>
                <w:szCs w:val="14"/>
                <w:lang w:eastAsia="ru-RU"/>
              </w:rPr>
            </w:pPr>
          </w:p>
        </w:tc>
        <w:tc>
          <w:tcPr>
            <w:tcW w:w="3553" w:type="dxa"/>
            <w:gridSpan w:val="5"/>
            <w:shd w:val="clear" w:color="000000" w:fill="FFFFFF"/>
            <w:vAlign w:val="center"/>
          </w:tcPr>
          <w:p w:rsidR="009859F4" w:rsidRPr="009859F4" w:rsidRDefault="009859F4" w:rsidP="009859F4">
            <w:pPr>
              <w:suppressAutoHyphens w:val="0"/>
              <w:spacing w:before="40" w:after="40"/>
              <w:jc w:val="center"/>
              <w:rPr>
                <w:sz w:val="14"/>
                <w:szCs w:val="14"/>
                <w:lang w:eastAsia="ru-RU"/>
              </w:rPr>
            </w:pPr>
            <w:r w:rsidRPr="009859F4">
              <w:rPr>
                <w:sz w:val="14"/>
                <w:szCs w:val="14"/>
                <w:lang w:eastAsia="ru-RU"/>
              </w:rPr>
              <w:t>1 этап</w:t>
            </w:r>
          </w:p>
        </w:tc>
        <w:tc>
          <w:tcPr>
            <w:tcW w:w="5365" w:type="dxa"/>
            <w:gridSpan w:val="8"/>
            <w:shd w:val="clear" w:color="000000" w:fill="FFFFFF"/>
            <w:vAlign w:val="center"/>
          </w:tcPr>
          <w:p w:rsidR="009859F4" w:rsidRPr="009859F4" w:rsidRDefault="009859F4" w:rsidP="009859F4">
            <w:pPr>
              <w:suppressAutoHyphens w:val="0"/>
              <w:spacing w:before="40" w:after="40"/>
              <w:jc w:val="center"/>
              <w:rPr>
                <w:sz w:val="14"/>
                <w:szCs w:val="14"/>
                <w:lang w:eastAsia="ru-RU"/>
              </w:rPr>
            </w:pPr>
            <w:r w:rsidRPr="009859F4">
              <w:rPr>
                <w:sz w:val="14"/>
                <w:szCs w:val="14"/>
                <w:lang w:eastAsia="ru-RU"/>
              </w:rPr>
              <w:t>2 этап</w:t>
            </w:r>
          </w:p>
        </w:tc>
      </w:tr>
      <w:tr w:rsidR="009859F4" w:rsidRPr="009859F4" w:rsidTr="008B189A">
        <w:trPr>
          <w:trHeight w:val="282"/>
        </w:trPr>
        <w:tc>
          <w:tcPr>
            <w:tcW w:w="1000" w:type="dxa"/>
            <w:shd w:val="clear" w:color="000000" w:fill="FFFFFF"/>
            <w:vAlign w:val="center"/>
            <w:hideMark/>
          </w:tcPr>
          <w:p w:rsidR="009859F4" w:rsidRPr="009859F4" w:rsidRDefault="009859F4" w:rsidP="009859F4">
            <w:pPr>
              <w:suppressAutoHyphens w:val="0"/>
              <w:spacing w:before="40" w:after="40"/>
              <w:rPr>
                <w:b/>
                <w:sz w:val="14"/>
                <w:szCs w:val="14"/>
                <w:lang w:eastAsia="ru-RU"/>
              </w:rPr>
            </w:pPr>
          </w:p>
        </w:tc>
        <w:tc>
          <w:tcPr>
            <w:tcW w:w="728" w:type="dxa"/>
            <w:shd w:val="clear" w:color="000000" w:fill="FFFFFF"/>
            <w:vAlign w:val="center"/>
            <w:hideMark/>
          </w:tcPr>
          <w:p w:rsidR="009859F4" w:rsidRPr="009859F4" w:rsidRDefault="009859F4" w:rsidP="009859F4">
            <w:pPr>
              <w:suppressAutoHyphens w:val="0"/>
              <w:spacing w:before="40" w:after="40"/>
              <w:jc w:val="center"/>
              <w:rPr>
                <w:sz w:val="14"/>
                <w:szCs w:val="14"/>
                <w:lang w:eastAsia="ru-RU"/>
              </w:rPr>
            </w:pPr>
            <w:r w:rsidRPr="009859F4">
              <w:rPr>
                <w:sz w:val="14"/>
                <w:szCs w:val="14"/>
                <w:lang w:eastAsia="ru-RU"/>
              </w:rPr>
              <w:t>Всего</w:t>
            </w:r>
          </w:p>
        </w:tc>
        <w:tc>
          <w:tcPr>
            <w:tcW w:w="706" w:type="dxa"/>
            <w:shd w:val="clear" w:color="000000" w:fill="FFFFFF"/>
            <w:noWrap/>
            <w:vAlign w:val="center"/>
            <w:hideMark/>
          </w:tcPr>
          <w:p w:rsidR="009859F4" w:rsidRPr="009859F4" w:rsidRDefault="009859F4" w:rsidP="009859F4">
            <w:pPr>
              <w:suppressAutoHyphens w:val="0"/>
              <w:spacing w:before="40" w:after="40"/>
              <w:jc w:val="center"/>
              <w:rPr>
                <w:sz w:val="14"/>
                <w:szCs w:val="14"/>
                <w:lang w:eastAsia="ru-RU"/>
              </w:rPr>
            </w:pPr>
            <w:r w:rsidRPr="009859F4">
              <w:rPr>
                <w:sz w:val="14"/>
                <w:szCs w:val="14"/>
                <w:lang w:eastAsia="ru-RU"/>
              </w:rPr>
              <w:t>2015 г.</w:t>
            </w:r>
          </w:p>
        </w:tc>
        <w:tc>
          <w:tcPr>
            <w:tcW w:w="706" w:type="dxa"/>
            <w:shd w:val="clear" w:color="000000" w:fill="FFFFFF"/>
            <w:noWrap/>
            <w:vAlign w:val="center"/>
            <w:hideMark/>
          </w:tcPr>
          <w:p w:rsidR="009859F4" w:rsidRPr="009859F4" w:rsidRDefault="009859F4" w:rsidP="009859F4">
            <w:pPr>
              <w:suppressAutoHyphens w:val="0"/>
              <w:spacing w:before="40" w:after="40"/>
              <w:jc w:val="center"/>
              <w:rPr>
                <w:sz w:val="14"/>
                <w:szCs w:val="14"/>
                <w:lang w:eastAsia="ru-RU"/>
              </w:rPr>
            </w:pPr>
            <w:r w:rsidRPr="009859F4">
              <w:rPr>
                <w:sz w:val="14"/>
                <w:szCs w:val="14"/>
                <w:lang w:eastAsia="ru-RU"/>
              </w:rPr>
              <w:t>2016 г.</w:t>
            </w:r>
          </w:p>
        </w:tc>
        <w:tc>
          <w:tcPr>
            <w:tcW w:w="704" w:type="dxa"/>
            <w:shd w:val="clear" w:color="000000" w:fill="FFFFFF"/>
            <w:noWrap/>
            <w:vAlign w:val="center"/>
            <w:hideMark/>
          </w:tcPr>
          <w:p w:rsidR="009859F4" w:rsidRPr="009859F4" w:rsidRDefault="009859F4" w:rsidP="009859F4">
            <w:pPr>
              <w:suppressAutoHyphens w:val="0"/>
              <w:spacing w:before="40" w:after="40"/>
              <w:jc w:val="center"/>
              <w:rPr>
                <w:sz w:val="14"/>
                <w:szCs w:val="14"/>
                <w:lang w:eastAsia="ru-RU"/>
              </w:rPr>
            </w:pPr>
            <w:r w:rsidRPr="009859F4">
              <w:rPr>
                <w:sz w:val="14"/>
                <w:szCs w:val="14"/>
                <w:lang w:eastAsia="ru-RU"/>
              </w:rPr>
              <w:t>2017 г.</w:t>
            </w:r>
          </w:p>
        </w:tc>
        <w:tc>
          <w:tcPr>
            <w:tcW w:w="709" w:type="dxa"/>
            <w:shd w:val="clear" w:color="000000" w:fill="FFFFFF"/>
            <w:noWrap/>
            <w:vAlign w:val="center"/>
            <w:hideMark/>
          </w:tcPr>
          <w:p w:rsidR="009859F4" w:rsidRPr="009859F4" w:rsidRDefault="009859F4" w:rsidP="009859F4">
            <w:pPr>
              <w:suppressAutoHyphens w:val="0"/>
              <w:spacing w:before="40" w:after="40"/>
              <w:jc w:val="center"/>
              <w:rPr>
                <w:sz w:val="14"/>
                <w:szCs w:val="14"/>
                <w:lang w:eastAsia="ru-RU"/>
              </w:rPr>
            </w:pPr>
            <w:r w:rsidRPr="009859F4">
              <w:rPr>
                <w:sz w:val="14"/>
                <w:szCs w:val="14"/>
                <w:lang w:eastAsia="ru-RU"/>
              </w:rPr>
              <w:t>2018 г.</w:t>
            </w:r>
          </w:p>
        </w:tc>
        <w:tc>
          <w:tcPr>
            <w:tcW w:w="773" w:type="dxa"/>
            <w:shd w:val="clear" w:color="000000" w:fill="FFFFFF"/>
          </w:tcPr>
          <w:p w:rsidR="009859F4" w:rsidRPr="009859F4" w:rsidRDefault="009859F4" w:rsidP="009859F4">
            <w:pPr>
              <w:suppressAutoHyphens w:val="0"/>
              <w:spacing w:before="40" w:after="40"/>
              <w:jc w:val="center"/>
              <w:rPr>
                <w:sz w:val="14"/>
                <w:szCs w:val="14"/>
                <w:lang w:eastAsia="ru-RU"/>
              </w:rPr>
            </w:pPr>
            <w:r w:rsidRPr="009859F4">
              <w:rPr>
                <w:sz w:val="14"/>
                <w:szCs w:val="14"/>
                <w:lang w:eastAsia="ru-RU"/>
              </w:rPr>
              <w:t>всего</w:t>
            </w:r>
          </w:p>
        </w:tc>
        <w:tc>
          <w:tcPr>
            <w:tcW w:w="671" w:type="dxa"/>
            <w:shd w:val="clear" w:color="000000" w:fill="FFFFFF"/>
            <w:noWrap/>
            <w:vAlign w:val="center"/>
            <w:hideMark/>
          </w:tcPr>
          <w:p w:rsidR="009859F4" w:rsidRPr="009859F4" w:rsidRDefault="009859F4" w:rsidP="009859F4">
            <w:pPr>
              <w:suppressAutoHyphens w:val="0"/>
              <w:spacing w:before="40" w:after="40"/>
              <w:jc w:val="center"/>
              <w:rPr>
                <w:sz w:val="14"/>
                <w:szCs w:val="14"/>
                <w:lang w:eastAsia="ru-RU"/>
              </w:rPr>
            </w:pPr>
            <w:r w:rsidRPr="009859F4">
              <w:rPr>
                <w:sz w:val="14"/>
                <w:szCs w:val="14"/>
                <w:lang w:eastAsia="ru-RU"/>
              </w:rPr>
              <w:t>2019 г.</w:t>
            </w:r>
          </w:p>
        </w:tc>
        <w:tc>
          <w:tcPr>
            <w:tcW w:w="678" w:type="dxa"/>
            <w:shd w:val="clear" w:color="000000" w:fill="FFFFFF"/>
          </w:tcPr>
          <w:p w:rsidR="009859F4" w:rsidRPr="009859F4" w:rsidRDefault="009859F4" w:rsidP="009859F4">
            <w:pPr>
              <w:suppressAutoHyphens w:val="0"/>
              <w:spacing w:before="40" w:after="40"/>
              <w:jc w:val="center"/>
              <w:rPr>
                <w:sz w:val="14"/>
                <w:szCs w:val="14"/>
                <w:lang w:eastAsia="ru-RU"/>
              </w:rPr>
            </w:pPr>
            <w:r w:rsidRPr="009859F4">
              <w:rPr>
                <w:sz w:val="14"/>
                <w:szCs w:val="14"/>
                <w:lang w:eastAsia="ru-RU"/>
              </w:rPr>
              <w:t>2020 г.</w:t>
            </w:r>
          </w:p>
        </w:tc>
        <w:tc>
          <w:tcPr>
            <w:tcW w:w="678" w:type="dxa"/>
            <w:shd w:val="clear" w:color="000000" w:fill="FFFFFF"/>
          </w:tcPr>
          <w:p w:rsidR="009859F4" w:rsidRPr="009859F4" w:rsidRDefault="009859F4" w:rsidP="009859F4">
            <w:pPr>
              <w:suppressAutoHyphens w:val="0"/>
              <w:spacing w:before="40" w:after="40"/>
              <w:jc w:val="center"/>
              <w:rPr>
                <w:sz w:val="14"/>
                <w:szCs w:val="14"/>
                <w:lang w:eastAsia="ru-RU"/>
              </w:rPr>
            </w:pPr>
            <w:r w:rsidRPr="009859F4">
              <w:rPr>
                <w:sz w:val="14"/>
                <w:szCs w:val="14"/>
                <w:lang w:eastAsia="ru-RU"/>
              </w:rPr>
              <w:t xml:space="preserve">2021 г. </w:t>
            </w:r>
          </w:p>
        </w:tc>
        <w:tc>
          <w:tcPr>
            <w:tcW w:w="678" w:type="dxa"/>
            <w:shd w:val="clear" w:color="000000" w:fill="FFFFFF"/>
          </w:tcPr>
          <w:p w:rsidR="009859F4" w:rsidRPr="009859F4" w:rsidRDefault="009859F4" w:rsidP="009859F4">
            <w:pPr>
              <w:suppressAutoHyphens w:val="0"/>
              <w:spacing w:before="40" w:after="40"/>
              <w:jc w:val="center"/>
              <w:rPr>
                <w:sz w:val="14"/>
                <w:szCs w:val="14"/>
                <w:lang w:eastAsia="ru-RU"/>
              </w:rPr>
            </w:pPr>
            <w:r w:rsidRPr="009859F4">
              <w:rPr>
                <w:sz w:val="14"/>
                <w:szCs w:val="14"/>
                <w:lang w:eastAsia="ru-RU"/>
              </w:rPr>
              <w:t>2022г.</w:t>
            </w:r>
          </w:p>
        </w:tc>
        <w:tc>
          <w:tcPr>
            <w:tcW w:w="675" w:type="dxa"/>
            <w:shd w:val="clear" w:color="000000" w:fill="FFFFFF"/>
          </w:tcPr>
          <w:p w:rsidR="009859F4" w:rsidRPr="009859F4" w:rsidRDefault="009859F4" w:rsidP="009859F4">
            <w:pPr>
              <w:suppressAutoHyphens w:val="0"/>
              <w:spacing w:before="40" w:after="40"/>
              <w:jc w:val="center"/>
              <w:rPr>
                <w:sz w:val="14"/>
                <w:szCs w:val="14"/>
                <w:lang w:eastAsia="ru-RU"/>
              </w:rPr>
            </w:pPr>
            <w:r w:rsidRPr="009859F4">
              <w:rPr>
                <w:sz w:val="14"/>
                <w:szCs w:val="14"/>
                <w:lang w:eastAsia="ru-RU"/>
              </w:rPr>
              <w:t>2023г.</w:t>
            </w:r>
          </w:p>
        </w:tc>
        <w:tc>
          <w:tcPr>
            <w:tcW w:w="606" w:type="dxa"/>
            <w:shd w:val="clear" w:color="000000" w:fill="FFFFFF"/>
          </w:tcPr>
          <w:p w:rsidR="009859F4" w:rsidRPr="009859F4" w:rsidRDefault="009859F4" w:rsidP="009859F4">
            <w:pPr>
              <w:suppressAutoHyphens w:val="0"/>
              <w:spacing w:before="40" w:after="40"/>
              <w:jc w:val="center"/>
              <w:rPr>
                <w:sz w:val="14"/>
                <w:szCs w:val="14"/>
                <w:lang w:eastAsia="ru-RU"/>
              </w:rPr>
            </w:pPr>
            <w:r w:rsidRPr="009859F4">
              <w:rPr>
                <w:sz w:val="14"/>
                <w:szCs w:val="14"/>
                <w:lang w:eastAsia="ru-RU"/>
              </w:rPr>
              <w:t>2024г.</w:t>
            </w:r>
          </w:p>
        </w:tc>
        <w:tc>
          <w:tcPr>
            <w:tcW w:w="606" w:type="dxa"/>
            <w:shd w:val="clear" w:color="000000" w:fill="FFFFFF"/>
          </w:tcPr>
          <w:p w:rsidR="009859F4" w:rsidRPr="009859F4" w:rsidRDefault="009859F4" w:rsidP="009859F4">
            <w:pPr>
              <w:suppressAutoHyphens w:val="0"/>
              <w:spacing w:before="40" w:after="40"/>
              <w:jc w:val="center"/>
              <w:rPr>
                <w:sz w:val="14"/>
                <w:szCs w:val="14"/>
                <w:lang w:eastAsia="ru-RU"/>
              </w:rPr>
            </w:pPr>
            <w:r w:rsidRPr="009859F4">
              <w:rPr>
                <w:sz w:val="14"/>
                <w:szCs w:val="14"/>
                <w:lang w:eastAsia="ru-RU"/>
              </w:rPr>
              <w:t>2025г.</w:t>
            </w:r>
          </w:p>
        </w:tc>
      </w:tr>
      <w:tr w:rsidR="0097183F" w:rsidRPr="009859F4" w:rsidTr="008B189A">
        <w:trPr>
          <w:trHeight w:val="270"/>
        </w:trPr>
        <w:tc>
          <w:tcPr>
            <w:tcW w:w="1000" w:type="dxa"/>
            <w:shd w:val="clear" w:color="000000" w:fill="FFFFFF"/>
            <w:vAlign w:val="center"/>
            <w:hideMark/>
          </w:tcPr>
          <w:p w:rsidR="0097183F" w:rsidRPr="009859F4" w:rsidRDefault="0097183F" w:rsidP="009859F4">
            <w:pPr>
              <w:suppressAutoHyphens w:val="0"/>
              <w:spacing w:before="40" w:after="40"/>
              <w:rPr>
                <w:bCs w:val="0"/>
                <w:sz w:val="14"/>
                <w:szCs w:val="14"/>
                <w:lang w:eastAsia="ru-RU"/>
              </w:rPr>
            </w:pPr>
            <w:r w:rsidRPr="009859F4">
              <w:rPr>
                <w:bCs w:val="0"/>
                <w:sz w:val="14"/>
                <w:szCs w:val="14"/>
                <w:lang w:eastAsia="ru-RU"/>
              </w:rPr>
              <w:t xml:space="preserve">бюджет </w:t>
            </w:r>
            <w:proofErr w:type="spellStart"/>
            <w:r w:rsidRPr="009859F4">
              <w:rPr>
                <w:bCs w:val="0"/>
                <w:sz w:val="14"/>
                <w:szCs w:val="14"/>
                <w:lang w:eastAsia="ru-RU"/>
              </w:rPr>
              <w:t>Вавожского</w:t>
            </w:r>
            <w:proofErr w:type="spellEnd"/>
            <w:r w:rsidRPr="009859F4">
              <w:rPr>
                <w:bCs w:val="0"/>
                <w:sz w:val="14"/>
                <w:szCs w:val="14"/>
                <w:lang w:eastAsia="ru-RU"/>
              </w:rPr>
              <w:t xml:space="preserve"> района</w:t>
            </w:r>
          </w:p>
        </w:tc>
        <w:tc>
          <w:tcPr>
            <w:tcW w:w="728" w:type="dxa"/>
            <w:shd w:val="clear" w:color="000000" w:fill="FFFFFF"/>
            <w:vAlign w:val="center"/>
          </w:tcPr>
          <w:p w:rsidR="0097183F" w:rsidRPr="009859F4" w:rsidRDefault="0097183F" w:rsidP="009859F4">
            <w:pPr>
              <w:suppressAutoHyphens w:val="0"/>
              <w:spacing w:before="40" w:after="40"/>
              <w:jc w:val="center"/>
              <w:rPr>
                <w:sz w:val="12"/>
                <w:szCs w:val="12"/>
                <w:lang w:eastAsia="ru-RU"/>
              </w:rPr>
            </w:pPr>
            <w:r w:rsidRPr="009859F4">
              <w:rPr>
                <w:sz w:val="12"/>
                <w:szCs w:val="12"/>
                <w:lang w:eastAsia="ru-RU"/>
              </w:rPr>
              <w:t>15099,62</w:t>
            </w:r>
          </w:p>
        </w:tc>
        <w:tc>
          <w:tcPr>
            <w:tcW w:w="706" w:type="dxa"/>
            <w:shd w:val="clear" w:color="000000" w:fill="FFFFFF"/>
            <w:noWrap/>
            <w:vAlign w:val="center"/>
          </w:tcPr>
          <w:p w:rsidR="0097183F" w:rsidRPr="009859F4" w:rsidRDefault="0097183F" w:rsidP="009859F4">
            <w:pPr>
              <w:suppressAutoHyphens w:val="0"/>
              <w:spacing w:before="40" w:after="40"/>
              <w:jc w:val="center"/>
              <w:rPr>
                <w:sz w:val="12"/>
                <w:szCs w:val="12"/>
                <w:lang w:eastAsia="ru-RU"/>
              </w:rPr>
            </w:pPr>
            <w:r w:rsidRPr="009859F4">
              <w:rPr>
                <w:sz w:val="12"/>
                <w:szCs w:val="12"/>
                <w:lang w:eastAsia="ru-RU"/>
              </w:rPr>
              <w:t>3280,36</w:t>
            </w:r>
          </w:p>
        </w:tc>
        <w:tc>
          <w:tcPr>
            <w:tcW w:w="706" w:type="dxa"/>
            <w:shd w:val="clear" w:color="000000" w:fill="FFFFFF"/>
            <w:noWrap/>
            <w:vAlign w:val="center"/>
          </w:tcPr>
          <w:p w:rsidR="0097183F" w:rsidRPr="009859F4" w:rsidRDefault="0097183F" w:rsidP="009859F4">
            <w:pPr>
              <w:suppressAutoHyphens w:val="0"/>
              <w:spacing w:before="40" w:after="40"/>
              <w:jc w:val="center"/>
              <w:rPr>
                <w:sz w:val="12"/>
                <w:szCs w:val="12"/>
                <w:lang w:eastAsia="ru-RU"/>
              </w:rPr>
            </w:pPr>
            <w:r w:rsidRPr="009859F4">
              <w:rPr>
                <w:sz w:val="12"/>
                <w:szCs w:val="12"/>
                <w:lang w:eastAsia="ru-RU"/>
              </w:rPr>
              <w:t>2001,76</w:t>
            </w:r>
          </w:p>
        </w:tc>
        <w:tc>
          <w:tcPr>
            <w:tcW w:w="704" w:type="dxa"/>
            <w:shd w:val="clear" w:color="000000" w:fill="FFFFFF"/>
            <w:noWrap/>
            <w:vAlign w:val="center"/>
          </w:tcPr>
          <w:p w:rsidR="0097183F" w:rsidRPr="009859F4" w:rsidRDefault="0097183F" w:rsidP="009859F4">
            <w:pPr>
              <w:suppressAutoHyphens w:val="0"/>
              <w:spacing w:before="40" w:after="40"/>
              <w:jc w:val="center"/>
              <w:rPr>
                <w:sz w:val="12"/>
                <w:szCs w:val="12"/>
                <w:lang w:eastAsia="ru-RU"/>
              </w:rPr>
            </w:pPr>
            <w:r w:rsidRPr="009859F4">
              <w:rPr>
                <w:sz w:val="12"/>
                <w:szCs w:val="12"/>
                <w:lang w:eastAsia="ru-RU"/>
              </w:rPr>
              <w:t>6896,10</w:t>
            </w:r>
          </w:p>
        </w:tc>
        <w:tc>
          <w:tcPr>
            <w:tcW w:w="709" w:type="dxa"/>
            <w:shd w:val="clear" w:color="000000" w:fill="FFFFFF"/>
            <w:noWrap/>
            <w:vAlign w:val="center"/>
          </w:tcPr>
          <w:p w:rsidR="0097183F" w:rsidRPr="009859F4" w:rsidRDefault="0097183F" w:rsidP="009859F4">
            <w:pPr>
              <w:suppressAutoHyphens w:val="0"/>
              <w:spacing w:before="40" w:after="40"/>
              <w:jc w:val="center"/>
              <w:rPr>
                <w:sz w:val="12"/>
                <w:szCs w:val="12"/>
                <w:lang w:eastAsia="ru-RU"/>
              </w:rPr>
            </w:pPr>
            <w:r w:rsidRPr="009859F4">
              <w:rPr>
                <w:sz w:val="12"/>
                <w:szCs w:val="12"/>
                <w:lang w:eastAsia="ru-RU"/>
              </w:rPr>
              <w:t>2921,40</w:t>
            </w:r>
          </w:p>
        </w:tc>
        <w:tc>
          <w:tcPr>
            <w:tcW w:w="773"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r w:rsidRPr="009859F4">
              <w:rPr>
                <w:sz w:val="12"/>
                <w:szCs w:val="12"/>
                <w:lang w:eastAsia="ru-RU"/>
              </w:rPr>
              <w:t>1</w:t>
            </w:r>
            <w:r>
              <w:rPr>
                <w:sz w:val="12"/>
                <w:szCs w:val="12"/>
                <w:lang w:eastAsia="ru-RU"/>
              </w:rPr>
              <w:t>7609,01</w:t>
            </w:r>
          </w:p>
        </w:tc>
        <w:tc>
          <w:tcPr>
            <w:tcW w:w="671" w:type="dxa"/>
            <w:shd w:val="clear" w:color="000000" w:fill="FFFFFF"/>
            <w:noWrap/>
            <w:vAlign w:val="center"/>
          </w:tcPr>
          <w:p w:rsidR="0097183F" w:rsidRPr="009859F4" w:rsidRDefault="0097183F" w:rsidP="0097183F">
            <w:pPr>
              <w:suppressAutoHyphens w:val="0"/>
              <w:spacing w:before="40" w:after="40"/>
              <w:jc w:val="center"/>
              <w:rPr>
                <w:sz w:val="12"/>
                <w:szCs w:val="12"/>
                <w:lang w:eastAsia="ru-RU"/>
              </w:rPr>
            </w:pPr>
            <w:r w:rsidRPr="009859F4">
              <w:rPr>
                <w:sz w:val="12"/>
                <w:szCs w:val="12"/>
                <w:lang w:eastAsia="ru-RU"/>
              </w:rPr>
              <w:t>2759,17</w:t>
            </w:r>
          </w:p>
        </w:tc>
        <w:tc>
          <w:tcPr>
            <w:tcW w:w="678"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r w:rsidRPr="009859F4">
              <w:rPr>
                <w:sz w:val="12"/>
                <w:szCs w:val="12"/>
                <w:lang w:eastAsia="ru-RU"/>
              </w:rPr>
              <w:t>4710,44</w:t>
            </w:r>
          </w:p>
        </w:tc>
        <w:tc>
          <w:tcPr>
            <w:tcW w:w="678"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r w:rsidRPr="009859F4">
              <w:rPr>
                <w:sz w:val="12"/>
                <w:szCs w:val="12"/>
                <w:lang w:eastAsia="ru-RU"/>
              </w:rPr>
              <w:t>3233,85</w:t>
            </w:r>
          </w:p>
        </w:tc>
        <w:tc>
          <w:tcPr>
            <w:tcW w:w="678"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r>
              <w:rPr>
                <w:sz w:val="12"/>
                <w:szCs w:val="12"/>
                <w:lang w:eastAsia="ru-RU"/>
              </w:rPr>
              <w:t>3827</w:t>
            </w:r>
            <w:r w:rsidRPr="009859F4">
              <w:rPr>
                <w:sz w:val="12"/>
                <w:szCs w:val="12"/>
                <w:lang w:eastAsia="ru-RU"/>
              </w:rPr>
              <w:t>,</w:t>
            </w:r>
            <w:r>
              <w:rPr>
                <w:sz w:val="12"/>
                <w:szCs w:val="12"/>
                <w:lang w:eastAsia="ru-RU"/>
              </w:rPr>
              <w:t>7</w:t>
            </w:r>
            <w:r w:rsidRPr="009859F4">
              <w:rPr>
                <w:sz w:val="12"/>
                <w:szCs w:val="12"/>
                <w:lang w:eastAsia="ru-RU"/>
              </w:rPr>
              <w:t>0</w:t>
            </w:r>
          </w:p>
        </w:tc>
        <w:tc>
          <w:tcPr>
            <w:tcW w:w="675"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r w:rsidRPr="009859F4">
              <w:rPr>
                <w:sz w:val="12"/>
                <w:szCs w:val="12"/>
                <w:lang w:eastAsia="ru-RU"/>
              </w:rPr>
              <w:t>877,90</w:t>
            </w:r>
          </w:p>
        </w:tc>
        <w:tc>
          <w:tcPr>
            <w:tcW w:w="606"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p>
          <w:p w:rsidR="0097183F" w:rsidRPr="009859F4" w:rsidRDefault="0097183F" w:rsidP="0097183F">
            <w:pPr>
              <w:suppressAutoHyphens w:val="0"/>
              <w:spacing w:before="40" w:after="40"/>
              <w:jc w:val="center"/>
              <w:rPr>
                <w:sz w:val="12"/>
                <w:szCs w:val="12"/>
                <w:lang w:eastAsia="ru-RU"/>
              </w:rPr>
            </w:pPr>
            <w:r w:rsidRPr="009859F4">
              <w:rPr>
                <w:sz w:val="12"/>
                <w:szCs w:val="12"/>
                <w:lang w:eastAsia="ru-RU"/>
              </w:rPr>
              <w:t>1078,40</w:t>
            </w:r>
          </w:p>
          <w:p w:rsidR="0097183F" w:rsidRPr="009859F4" w:rsidRDefault="0097183F" w:rsidP="0097183F">
            <w:pPr>
              <w:suppressAutoHyphens w:val="0"/>
              <w:spacing w:before="40" w:after="40"/>
              <w:jc w:val="center"/>
              <w:rPr>
                <w:sz w:val="12"/>
                <w:szCs w:val="12"/>
                <w:lang w:eastAsia="ru-RU"/>
              </w:rPr>
            </w:pPr>
          </w:p>
        </w:tc>
        <w:tc>
          <w:tcPr>
            <w:tcW w:w="606" w:type="dxa"/>
            <w:shd w:val="clear" w:color="000000" w:fill="FFFFFF"/>
            <w:vAlign w:val="center"/>
          </w:tcPr>
          <w:p w:rsidR="0097183F" w:rsidRPr="009859F4" w:rsidRDefault="0097183F" w:rsidP="0097183F">
            <w:pPr>
              <w:suppressAutoHyphens w:val="0"/>
              <w:spacing w:before="0"/>
              <w:rPr>
                <w:sz w:val="12"/>
                <w:szCs w:val="12"/>
                <w:lang w:eastAsia="ru-RU"/>
              </w:rPr>
            </w:pPr>
          </w:p>
          <w:p w:rsidR="0097183F" w:rsidRPr="009859F4" w:rsidRDefault="0097183F" w:rsidP="0097183F">
            <w:pPr>
              <w:suppressAutoHyphens w:val="0"/>
              <w:spacing w:before="0"/>
              <w:rPr>
                <w:sz w:val="12"/>
                <w:szCs w:val="12"/>
                <w:lang w:eastAsia="ru-RU"/>
              </w:rPr>
            </w:pPr>
            <w:r w:rsidRPr="009859F4">
              <w:rPr>
                <w:sz w:val="12"/>
                <w:szCs w:val="12"/>
                <w:lang w:eastAsia="ru-RU"/>
              </w:rPr>
              <w:t>1121,54</w:t>
            </w:r>
          </w:p>
          <w:p w:rsidR="0097183F" w:rsidRPr="009859F4" w:rsidRDefault="0097183F" w:rsidP="0097183F">
            <w:pPr>
              <w:suppressAutoHyphens w:val="0"/>
              <w:spacing w:before="0"/>
              <w:rPr>
                <w:sz w:val="12"/>
                <w:szCs w:val="12"/>
                <w:lang w:eastAsia="ru-RU"/>
              </w:rPr>
            </w:pPr>
          </w:p>
          <w:p w:rsidR="0097183F" w:rsidRPr="009859F4" w:rsidRDefault="0097183F" w:rsidP="0097183F">
            <w:pPr>
              <w:suppressAutoHyphens w:val="0"/>
              <w:spacing w:before="40" w:after="40"/>
              <w:jc w:val="center"/>
              <w:rPr>
                <w:sz w:val="12"/>
                <w:szCs w:val="12"/>
                <w:lang w:eastAsia="ru-RU"/>
              </w:rPr>
            </w:pPr>
          </w:p>
        </w:tc>
      </w:tr>
      <w:tr w:rsidR="0097183F" w:rsidRPr="009859F4" w:rsidTr="008B189A">
        <w:trPr>
          <w:trHeight w:val="282"/>
        </w:trPr>
        <w:tc>
          <w:tcPr>
            <w:tcW w:w="1000" w:type="dxa"/>
            <w:shd w:val="clear" w:color="000000" w:fill="FFFFFF"/>
            <w:vAlign w:val="center"/>
            <w:hideMark/>
          </w:tcPr>
          <w:p w:rsidR="0097183F" w:rsidRPr="009859F4" w:rsidRDefault="0097183F" w:rsidP="009859F4">
            <w:pPr>
              <w:suppressAutoHyphens w:val="0"/>
              <w:spacing w:before="40" w:after="40"/>
              <w:ind w:firstLineChars="100" w:firstLine="140"/>
              <w:rPr>
                <w:bCs w:val="0"/>
                <w:sz w:val="14"/>
                <w:szCs w:val="14"/>
                <w:lang w:eastAsia="ru-RU"/>
              </w:rPr>
            </w:pPr>
            <w:r w:rsidRPr="009859F4">
              <w:rPr>
                <w:bCs w:val="0"/>
                <w:sz w:val="14"/>
                <w:szCs w:val="14"/>
                <w:lang w:eastAsia="ru-RU"/>
              </w:rPr>
              <w:t>в том числе:</w:t>
            </w:r>
          </w:p>
        </w:tc>
        <w:tc>
          <w:tcPr>
            <w:tcW w:w="728" w:type="dxa"/>
            <w:shd w:val="clear" w:color="000000" w:fill="FFFFFF"/>
            <w:vAlign w:val="center"/>
          </w:tcPr>
          <w:p w:rsidR="0097183F" w:rsidRPr="009859F4" w:rsidRDefault="0097183F" w:rsidP="009859F4">
            <w:pPr>
              <w:suppressAutoHyphens w:val="0"/>
              <w:spacing w:before="40" w:after="40"/>
              <w:jc w:val="center"/>
              <w:rPr>
                <w:bCs w:val="0"/>
                <w:color w:val="FF0000"/>
                <w:sz w:val="12"/>
                <w:szCs w:val="12"/>
                <w:lang w:eastAsia="ru-RU"/>
              </w:rPr>
            </w:pPr>
          </w:p>
        </w:tc>
        <w:tc>
          <w:tcPr>
            <w:tcW w:w="706" w:type="dxa"/>
            <w:shd w:val="clear" w:color="000000" w:fill="FFFFFF"/>
            <w:noWrap/>
            <w:vAlign w:val="center"/>
          </w:tcPr>
          <w:p w:rsidR="0097183F" w:rsidRPr="009859F4" w:rsidRDefault="0097183F" w:rsidP="009859F4">
            <w:pPr>
              <w:suppressAutoHyphens w:val="0"/>
              <w:spacing w:before="40" w:after="40"/>
              <w:jc w:val="center"/>
              <w:rPr>
                <w:bCs w:val="0"/>
                <w:color w:val="FF0000"/>
                <w:sz w:val="12"/>
                <w:szCs w:val="12"/>
                <w:lang w:eastAsia="ru-RU"/>
              </w:rPr>
            </w:pPr>
          </w:p>
        </w:tc>
        <w:tc>
          <w:tcPr>
            <w:tcW w:w="706" w:type="dxa"/>
            <w:shd w:val="clear" w:color="000000" w:fill="FFFFFF"/>
            <w:noWrap/>
            <w:vAlign w:val="center"/>
          </w:tcPr>
          <w:p w:rsidR="0097183F" w:rsidRPr="009859F4" w:rsidRDefault="0097183F" w:rsidP="009859F4">
            <w:pPr>
              <w:suppressAutoHyphens w:val="0"/>
              <w:spacing w:before="40" w:after="40"/>
              <w:jc w:val="center"/>
              <w:rPr>
                <w:bCs w:val="0"/>
                <w:color w:val="FF0000"/>
                <w:sz w:val="12"/>
                <w:szCs w:val="12"/>
                <w:lang w:eastAsia="ru-RU"/>
              </w:rPr>
            </w:pPr>
          </w:p>
        </w:tc>
        <w:tc>
          <w:tcPr>
            <w:tcW w:w="704" w:type="dxa"/>
            <w:shd w:val="clear" w:color="000000" w:fill="FFFFFF"/>
            <w:noWrap/>
            <w:vAlign w:val="center"/>
          </w:tcPr>
          <w:p w:rsidR="0097183F" w:rsidRPr="009859F4" w:rsidRDefault="0097183F" w:rsidP="009859F4">
            <w:pPr>
              <w:suppressAutoHyphens w:val="0"/>
              <w:spacing w:before="40" w:after="40"/>
              <w:jc w:val="center"/>
              <w:rPr>
                <w:bCs w:val="0"/>
                <w:color w:val="FF0000"/>
                <w:sz w:val="12"/>
                <w:szCs w:val="12"/>
                <w:lang w:eastAsia="ru-RU"/>
              </w:rPr>
            </w:pPr>
          </w:p>
        </w:tc>
        <w:tc>
          <w:tcPr>
            <w:tcW w:w="709" w:type="dxa"/>
            <w:shd w:val="clear" w:color="000000" w:fill="FFFFFF"/>
            <w:noWrap/>
            <w:vAlign w:val="center"/>
          </w:tcPr>
          <w:p w:rsidR="0097183F" w:rsidRPr="009859F4" w:rsidRDefault="0097183F" w:rsidP="009859F4">
            <w:pPr>
              <w:suppressAutoHyphens w:val="0"/>
              <w:spacing w:before="40" w:after="40"/>
              <w:jc w:val="center"/>
              <w:rPr>
                <w:bCs w:val="0"/>
                <w:color w:val="FF0000"/>
                <w:sz w:val="12"/>
                <w:szCs w:val="12"/>
                <w:lang w:eastAsia="ru-RU"/>
              </w:rPr>
            </w:pPr>
          </w:p>
        </w:tc>
        <w:tc>
          <w:tcPr>
            <w:tcW w:w="773" w:type="dxa"/>
            <w:shd w:val="clear" w:color="000000" w:fill="FFFFFF"/>
          </w:tcPr>
          <w:p w:rsidR="0097183F" w:rsidRPr="009859F4" w:rsidRDefault="0097183F" w:rsidP="0097183F">
            <w:pPr>
              <w:suppressAutoHyphens w:val="0"/>
              <w:spacing w:before="40" w:after="40"/>
              <w:jc w:val="center"/>
              <w:rPr>
                <w:bCs w:val="0"/>
                <w:color w:val="FF0000"/>
                <w:sz w:val="12"/>
                <w:szCs w:val="12"/>
                <w:lang w:eastAsia="ru-RU"/>
              </w:rPr>
            </w:pPr>
          </w:p>
        </w:tc>
        <w:tc>
          <w:tcPr>
            <w:tcW w:w="671" w:type="dxa"/>
            <w:shd w:val="clear" w:color="000000" w:fill="FFFFFF"/>
            <w:noWrap/>
            <w:vAlign w:val="center"/>
          </w:tcPr>
          <w:p w:rsidR="0097183F" w:rsidRPr="009859F4" w:rsidRDefault="0097183F" w:rsidP="0097183F">
            <w:pPr>
              <w:suppressAutoHyphens w:val="0"/>
              <w:spacing w:before="40" w:after="40"/>
              <w:jc w:val="center"/>
              <w:rPr>
                <w:bCs w:val="0"/>
                <w:color w:val="FF0000"/>
                <w:sz w:val="12"/>
                <w:szCs w:val="12"/>
                <w:lang w:eastAsia="ru-RU"/>
              </w:rPr>
            </w:pPr>
          </w:p>
        </w:tc>
        <w:tc>
          <w:tcPr>
            <w:tcW w:w="678" w:type="dxa"/>
            <w:shd w:val="clear" w:color="000000" w:fill="FFFFFF"/>
            <w:vAlign w:val="center"/>
          </w:tcPr>
          <w:p w:rsidR="0097183F" w:rsidRPr="009859F4" w:rsidRDefault="0097183F" w:rsidP="0097183F">
            <w:pPr>
              <w:suppressAutoHyphens w:val="0"/>
              <w:spacing w:before="40" w:after="40"/>
              <w:jc w:val="center"/>
              <w:rPr>
                <w:bCs w:val="0"/>
                <w:color w:val="FF0000"/>
                <w:sz w:val="12"/>
                <w:szCs w:val="12"/>
                <w:lang w:eastAsia="ru-RU"/>
              </w:rPr>
            </w:pPr>
          </w:p>
        </w:tc>
        <w:tc>
          <w:tcPr>
            <w:tcW w:w="678" w:type="dxa"/>
            <w:shd w:val="clear" w:color="000000" w:fill="FFFFFF"/>
          </w:tcPr>
          <w:p w:rsidR="0097183F" w:rsidRPr="009859F4" w:rsidRDefault="0097183F" w:rsidP="0097183F">
            <w:pPr>
              <w:suppressAutoHyphens w:val="0"/>
              <w:spacing w:before="40" w:after="40"/>
              <w:jc w:val="center"/>
              <w:rPr>
                <w:bCs w:val="0"/>
                <w:color w:val="FF0000"/>
                <w:sz w:val="12"/>
                <w:szCs w:val="12"/>
                <w:lang w:eastAsia="ru-RU"/>
              </w:rPr>
            </w:pPr>
          </w:p>
        </w:tc>
        <w:tc>
          <w:tcPr>
            <w:tcW w:w="678" w:type="dxa"/>
            <w:shd w:val="clear" w:color="000000" w:fill="FFFFFF"/>
          </w:tcPr>
          <w:p w:rsidR="0097183F" w:rsidRPr="009859F4" w:rsidRDefault="0097183F" w:rsidP="0097183F">
            <w:pPr>
              <w:suppressAutoHyphens w:val="0"/>
              <w:spacing w:before="40" w:after="40"/>
              <w:jc w:val="center"/>
              <w:rPr>
                <w:bCs w:val="0"/>
                <w:color w:val="FF0000"/>
                <w:sz w:val="12"/>
                <w:szCs w:val="12"/>
                <w:lang w:eastAsia="ru-RU"/>
              </w:rPr>
            </w:pPr>
          </w:p>
        </w:tc>
        <w:tc>
          <w:tcPr>
            <w:tcW w:w="675" w:type="dxa"/>
            <w:shd w:val="clear" w:color="000000" w:fill="FFFFFF"/>
          </w:tcPr>
          <w:p w:rsidR="0097183F" w:rsidRPr="009859F4" w:rsidRDefault="0097183F" w:rsidP="0097183F">
            <w:pPr>
              <w:suppressAutoHyphens w:val="0"/>
              <w:spacing w:before="40" w:after="40"/>
              <w:jc w:val="center"/>
              <w:rPr>
                <w:bCs w:val="0"/>
                <w:color w:val="FF0000"/>
                <w:sz w:val="12"/>
                <w:szCs w:val="12"/>
                <w:lang w:eastAsia="ru-RU"/>
              </w:rPr>
            </w:pPr>
          </w:p>
        </w:tc>
        <w:tc>
          <w:tcPr>
            <w:tcW w:w="606" w:type="dxa"/>
            <w:shd w:val="clear" w:color="000000" w:fill="FFFFFF"/>
          </w:tcPr>
          <w:p w:rsidR="0097183F" w:rsidRPr="009859F4" w:rsidRDefault="0097183F" w:rsidP="0097183F">
            <w:pPr>
              <w:suppressAutoHyphens w:val="0"/>
              <w:spacing w:before="40" w:after="40"/>
              <w:jc w:val="center"/>
              <w:rPr>
                <w:bCs w:val="0"/>
                <w:color w:val="FF0000"/>
                <w:sz w:val="12"/>
                <w:szCs w:val="12"/>
                <w:lang w:eastAsia="ru-RU"/>
              </w:rPr>
            </w:pPr>
          </w:p>
        </w:tc>
        <w:tc>
          <w:tcPr>
            <w:tcW w:w="606" w:type="dxa"/>
            <w:shd w:val="clear" w:color="000000" w:fill="FFFFFF"/>
          </w:tcPr>
          <w:p w:rsidR="0097183F" w:rsidRPr="009859F4" w:rsidRDefault="0097183F" w:rsidP="0097183F">
            <w:pPr>
              <w:suppressAutoHyphens w:val="0"/>
              <w:spacing w:before="40" w:after="40"/>
              <w:jc w:val="center"/>
              <w:rPr>
                <w:bCs w:val="0"/>
                <w:color w:val="FF0000"/>
                <w:sz w:val="12"/>
                <w:szCs w:val="12"/>
                <w:lang w:eastAsia="ru-RU"/>
              </w:rPr>
            </w:pPr>
          </w:p>
        </w:tc>
      </w:tr>
      <w:tr w:rsidR="0097183F" w:rsidRPr="009859F4" w:rsidTr="008B189A">
        <w:trPr>
          <w:trHeight w:val="300"/>
        </w:trPr>
        <w:tc>
          <w:tcPr>
            <w:tcW w:w="1000" w:type="dxa"/>
            <w:shd w:val="clear" w:color="000000" w:fill="FFFFFF"/>
            <w:vAlign w:val="center"/>
            <w:hideMark/>
          </w:tcPr>
          <w:p w:rsidR="0097183F" w:rsidRPr="009859F4" w:rsidRDefault="0097183F" w:rsidP="009859F4">
            <w:pPr>
              <w:suppressAutoHyphens w:val="0"/>
              <w:spacing w:before="40" w:after="40"/>
              <w:ind w:firstLineChars="100" w:firstLine="140"/>
              <w:rPr>
                <w:bCs w:val="0"/>
                <w:sz w:val="14"/>
                <w:szCs w:val="14"/>
                <w:lang w:eastAsia="ru-RU"/>
              </w:rPr>
            </w:pPr>
            <w:r w:rsidRPr="009859F4">
              <w:rPr>
                <w:bCs w:val="0"/>
                <w:sz w:val="14"/>
                <w:szCs w:val="14"/>
                <w:lang w:eastAsia="ru-RU"/>
              </w:rPr>
              <w:t>собственные средства</w:t>
            </w:r>
          </w:p>
        </w:tc>
        <w:tc>
          <w:tcPr>
            <w:tcW w:w="728" w:type="dxa"/>
            <w:shd w:val="clear" w:color="000000" w:fill="FFFFFF"/>
            <w:vAlign w:val="center"/>
          </w:tcPr>
          <w:p w:rsidR="0097183F" w:rsidRPr="009859F4" w:rsidRDefault="0097183F" w:rsidP="009859F4">
            <w:pPr>
              <w:suppressAutoHyphens w:val="0"/>
              <w:spacing w:before="40" w:after="40"/>
              <w:jc w:val="center"/>
              <w:rPr>
                <w:sz w:val="12"/>
                <w:szCs w:val="12"/>
                <w:lang w:eastAsia="ru-RU"/>
              </w:rPr>
            </w:pPr>
            <w:r w:rsidRPr="009859F4">
              <w:rPr>
                <w:sz w:val="12"/>
                <w:szCs w:val="12"/>
                <w:lang w:eastAsia="ru-RU"/>
              </w:rPr>
              <w:t>2114,81</w:t>
            </w:r>
          </w:p>
        </w:tc>
        <w:tc>
          <w:tcPr>
            <w:tcW w:w="706" w:type="dxa"/>
            <w:shd w:val="clear" w:color="000000" w:fill="FFFFFF"/>
            <w:noWrap/>
            <w:vAlign w:val="center"/>
          </w:tcPr>
          <w:p w:rsidR="0097183F" w:rsidRPr="009859F4" w:rsidRDefault="0097183F" w:rsidP="009859F4">
            <w:pPr>
              <w:suppressAutoHyphens w:val="0"/>
              <w:spacing w:before="40" w:after="40"/>
              <w:jc w:val="center"/>
              <w:rPr>
                <w:sz w:val="12"/>
                <w:szCs w:val="12"/>
                <w:lang w:eastAsia="ru-RU"/>
              </w:rPr>
            </w:pPr>
            <w:r w:rsidRPr="009859F4">
              <w:rPr>
                <w:sz w:val="12"/>
                <w:szCs w:val="12"/>
                <w:lang w:eastAsia="ru-RU"/>
              </w:rPr>
              <w:t>1 491,00</w:t>
            </w:r>
          </w:p>
        </w:tc>
        <w:tc>
          <w:tcPr>
            <w:tcW w:w="706" w:type="dxa"/>
            <w:shd w:val="clear" w:color="000000" w:fill="FFFFFF"/>
            <w:noWrap/>
            <w:vAlign w:val="center"/>
          </w:tcPr>
          <w:p w:rsidR="0097183F" w:rsidRPr="009859F4" w:rsidRDefault="0097183F" w:rsidP="009859F4">
            <w:pPr>
              <w:suppressAutoHyphens w:val="0"/>
              <w:spacing w:before="40" w:after="40"/>
              <w:jc w:val="center"/>
              <w:rPr>
                <w:sz w:val="12"/>
                <w:szCs w:val="12"/>
                <w:lang w:eastAsia="ru-RU"/>
              </w:rPr>
            </w:pPr>
            <w:r w:rsidRPr="009859F4">
              <w:rPr>
                <w:sz w:val="12"/>
                <w:szCs w:val="12"/>
                <w:lang w:eastAsia="ru-RU"/>
              </w:rPr>
              <w:t>204,21</w:t>
            </w:r>
          </w:p>
        </w:tc>
        <w:tc>
          <w:tcPr>
            <w:tcW w:w="704" w:type="dxa"/>
            <w:shd w:val="clear" w:color="000000" w:fill="FFFFFF"/>
            <w:noWrap/>
            <w:vAlign w:val="center"/>
          </w:tcPr>
          <w:p w:rsidR="0097183F" w:rsidRPr="009859F4" w:rsidRDefault="0097183F" w:rsidP="009859F4">
            <w:pPr>
              <w:suppressAutoHyphens w:val="0"/>
              <w:spacing w:before="40" w:after="40"/>
              <w:jc w:val="center"/>
              <w:rPr>
                <w:sz w:val="12"/>
                <w:szCs w:val="12"/>
                <w:lang w:eastAsia="ru-RU"/>
              </w:rPr>
            </w:pPr>
            <w:r w:rsidRPr="009859F4">
              <w:rPr>
                <w:sz w:val="12"/>
                <w:szCs w:val="12"/>
                <w:lang w:eastAsia="ru-RU"/>
              </w:rPr>
              <w:t>258,00</w:t>
            </w:r>
          </w:p>
        </w:tc>
        <w:tc>
          <w:tcPr>
            <w:tcW w:w="709" w:type="dxa"/>
            <w:shd w:val="clear" w:color="000000" w:fill="FFFFFF"/>
            <w:noWrap/>
            <w:vAlign w:val="center"/>
          </w:tcPr>
          <w:p w:rsidR="0097183F" w:rsidRPr="009859F4" w:rsidRDefault="0097183F" w:rsidP="009859F4">
            <w:pPr>
              <w:suppressAutoHyphens w:val="0"/>
              <w:spacing w:before="40" w:after="40"/>
              <w:jc w:val="center"/>
              <w:rPr>
                <w:sz w:val="12"/>
                <w:szCs w:val="12"/>
                <w:lang w:eastAsia="ru-RU"/>
              </w:rPr>
            </w:pPr>
            <w:r w:rsidRPr="009859F4">
              <w:rPr>
                <w:sz w:val="12"/>
                <w:szCs w:val="12"/>
                <w:lang w:eastAsia="ru-RU"/>
              </w:rPr>
              <w:t>161,60</w:t>
            </w:r>
          </w:p>
        </w:tc>
        <w:tc>
          <w:tcPr>
            <w:tcW w:w="773"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r w:rsidRPr="009859F4">
              <w:rPr>
                <w:sz w:val="12"/>
                <w:szCs w:val="12"/>
                <w:lang w:eastAsia="ru-RU"/>
              </w:rPr>
              <w:t>7</w:t>
            </w:r>
            <w:r>
              <w:rPr>
                <w:sz w:val="12"/>
                <w:szCs w:val="12"/>
                <w:lang w:eastAsia="ru-RU"/>
              </w:rPr>
              <w:t>65,6</w:t>
            </w:r>
          </w:p>
        </w:tc>
        <w:tc>
          <w:tcPr>
            <w:tcW w:w="671" w:type="dxa"/>
            <w:shd w:val="clear" w:color="000000" w:fill="FFFFFF"/>
            <w:noWrap/>
            <w:vAlign w:val="center"/>
          </w:tcPr>
          <w:p w:rsidR="0097183F" w:rsidRPr="009859F4" w:rsidRDefault="0097183F" w:rsidP="0097183F">
            <w:pPr>
              <w:suppressAutoHyphens w:val="0"/>
              <w:spacing w:before="40" w:after="40"/>
              <w:jc w:val="center"/>
              <w:rPr>
                <w:sz w:val="12"/>
                <w:szCs w:val="12"/>
                <w:lang w:eastAsia="ru-RU"/>
              </w:rPr>
            </w:pPr>
            <w:r w:rsidRPr="009859F4">
              <w:rPr>
                <w:sz w:val="12"/>
                <w:szCs w:val="12"/>
                <w:lang w:eastAsia="ru-RU"/>
              </w:rPr>
              <w:t>128,79</w:t>
            </w:r>
          </w:p>
        </w:tc>
        <w:tc>
          <w:tcPr>
            <w:tcW w:w="678"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r w:rsidRPr="009859F4">
              <w:rPr>
                <w:sz w:val="12"/>
                <w:szCs w:val="12"/>
                <w:lang w:eastAsia="ru-RU"/>
              </w:rPr>
              <w:t>265,15</w:t>
            </w:r>
          </w:p>
        </w:tc>
        <w:tc>
          <w:tcPr>
            <w:tcW w:w="678"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r w:rsidRPr="009859F4">
              <w:rPr>
                <w:sz w:val="12"/>
                <w:szCs w:val="12"/>
                <w:lang w:eastAsia="ru-RU"/>
              </w:rPr>
              <w:t>56,12</w:t>
            </w:r>
          </w:p>
        </w:tc>
        <w:tc>
          <w:tcPr>
            <w:tcW w:w="678"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r>
              <w:rPr>
                <w:sz w:val="12"/>
                <w:szCs w:val="12"/>
                <w:lang w:eastAsia="ru-RU"/>
              </w:rPr>
              <w:t>77,7</w:t>
            </w:r>
          </w:p>
        </w:tc>
        <w:tc>
          <w:tcPr>
            <w:tcW w:w="675"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r w:rsidRPr="009859F4">
              <w:rPr>
                <w:sz w:val="12"/>
                <w:szCs w:val="12"/>
                <w:lang w:eastAsia="ru-RU"/>
              </w:rPr>
              <w:t>77,90</w:t>
            </w:r>
          </w:p>
        </w:tc>
        <w:tc>
          <w:tcPr>
            <w:tcW w:w="606"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r>
              <w:rPr>
                <w:sz w:val="12"/>
                <w:szCs w:val="12"/>
                <w:lang w:eastAsia="ru-RU"/>
              </w:rPr>
              <w:t>78.4</w:t>
            </w:r>
            <w:r w:rsidRPr="009859F4">
              <w:rPr>
                <w:sz w:val="12"/>
                <w:szCs w:val="12"/>
                <w:lang w:eastAsia="ru-RU"/>
              </w:rPr>
              <w:t>0</w:t>
            </w:r>
          </w:p>
        </w:tc>
        <w:tc>
          <w:tcPr>
            <w:tcW w:w="606" w:type="dxa"/>
            <w:shd w:val="clear" w:color="000000" w:fill="FFFFFF"/>
            <w:vAlign w:val="center"/>
          </w:tcPr>
          <w:p w:rsidR="0097183F" w:rsidRPr="009859F4" w:rsidRDefault="0097183F" w:rsidP="0097183F">
            <w:pPr>
              <w:suppressAutoHyphens w:val="0"/>
              <w:spacing w:before="0"/>
              <w:rPr>
                <w:sz w:val="12"/>
                <w:szCs w:val="12"/>
                <w:lang w:eastAsia="ru-RU"/>
              </w:rPr>
            </w:pPr>
          </w:p>
          <w:p w:rsidR="0097183F" w:rsidRPr="009859F4" w:rsidRDefault="0097183F" w:rsidP="0097183F">
            <w:pPr>
              <w:suppressAutoHyphens w:val="0"/>
              <w:spacing w:before="0"/>
              <w:rPr>
                <w:sz w:val="12"/>
                <w:szCs w:val="12"/>
                <w:lang w:eastAsia="ru-RU"/>
              </w:rPr>
            </w:pPr>
            <w:r w:rsidRPr="009859F4">
              <w:rPr>
                <w:sz w:val="12"/>
                <w:szCs w:val="12"/>
                <w:lang w:eastAsia="ru-RU"/>
              </w:rPr>
              <w:t>81,54</w:t>
            </w:r>
          </w:p>
          <w:p w:rsidR="0097183F" w:rsidRPr="009859F4" w:rsidRDefault="0097183F" w:rsidP="0097183F">
            <w:pPr>
              <w:suppressAutoHyphens w:val="0"/>
              <w:spacing w:before="40" w:after="40"/>
              <w:jc w:val="center"/>
              <w:rPr>
                <w:sz w:val="12"/>
                <w:szCs w:val="12"/>
                <w:lang w:eastAsia="ru-RU"/>
              </w:rPr>
            </w:pPr>
          </w:p>
        </w:tc>
      </w:tr>
      <w:tr w:rsidR="0097183F" w:rsidRPr="009859F4" w:rsidTr="008B189A">
        <w:trPr>
          <w:trHeight w:val="1066"/>
        </w:trPr>
        <w:tc>
          <w:tcPr>
            <w:tcW w:w="1000" w:type="dxa"/>
            <w:shd w:val="clear" w:color="000000" w:fill="FFFFFF"/>
            <w:vAlign w:val="center"/>
          </w:tcPr>
          <w:p w:rsidR="0097183F" w:rsidRPr="009859F4" w:rsidRDefault="0097183F" w:rsidP="009859F4">
            <w:pPr>
              <w:suppressAutoHyphens w:val="0"/>
              <w:spacing w:before="0"/>
              <w:ind w:firstLineChars="100" w:firstLine="140"/>
              <w:rPr>
                <w:bCs w:val="0"/>
                <w:sz w:val="14"/>
                <w:szCs w:val="14"/>
                <w:lang w:eastAsia="ru-RU"/>
              </w:rPr>
            </w:pPr>
            <w:r w:rsidRPr="009859F4">
              <w:rPr>
                <w:bCs w:val="0"/>
                <w:sz w:val="14"/>
                <w:szCs w:val="14"/>
                <w:lang w:eastAsia="ru-RU"/>
              </w:rPr>
              <w:t>субвенции из бюджета Удмуртской Республики</w:t>
            </w:r>
          </w:p>
        </w:tc>
        <w:tc>
          <w:tcPr>
            <w:tcW w:w="728" w:type="dxa"/>
            <w:shd w:val="clear" w:color="000000" w:fill="FFFFFF"/>
            <w:vAlign w:val="center"/>
          </w:tcPr>
          <w:p w:rsidR="0097183F" w:rsidRPr="009859F4" w:rsidRDefault="0097183F" w:rsidP="009859F4">
            <w:pPr>
              <w:suppressAutoHyphens w:val="0"/>
              <w:spacing w:before="0"/>
              <w:jc w:val="center"/>
              <w:rPr>
                <w:bCs w:val="0"/>
                <w:sz w:val="12"/>
                <w:szCs w:val="12"/>
                <w:lang w:eastAsia="ru-RU"/>
              </w:rPr>
            </w:pPr>
            <w:r w:rsidRPr="009859F4">
              <w:rPr>
                <w:bCs w:val="0"/>
                <w:sz w:val="12"/>
                <w:szCs w:val="12"/>
                <w:lang w:eastAsia="ru-RU"/>
              </w:rPr>
              <w:t>12984,81</w:t>
            </w:r>
          </w:p>
        </w:tc>
        <w:tc>
          <w:tcPr>
            <w:tcW w:w="706" w:type="dxa"/>
            <w:shd w:val="clear" w:color="000000" w:fill="FFFFFF"/>
            <w:noWrap/>
            <w:vAlign w:val="center"/>
          </w:tcPr>
          <w:p w:rsidR="0097183F" w:rsidRPr="009859F4" w:rsidRDefault="0097183F" w:rsidP="009859F4">
            <w:pPr>
              <w:suppressAutoHyphens w:val="0"/>
              <w:spacing w:before="0"/>
              <w:jc w:val="center"/>
              <w:rPr>
                <w:bCs w:val="0"/>
                <w:sz w:val="12"/>
                <w:szCs w:val="12"/>
                <w:lang w:eastAsia="ru-RU"/>
              </w:rPr>
            </w:pPr>
            <w:r w:rsidRPr="009859F4">
              <w:rPr>
                <w:bCs w:val="0"/>
                <w:sz w:val="12"/>
                <w:szCs w:val="12"/>
                <w:lang w:eastAsia="ru-RU"/>
              </w:rPr>
              <w:t>1 789,36</w:t>
            </w:r>
          </w:p>
        </w:tc>
        <w:tc>
          <w:tcPr>
            <w:tcW w:w="706" w:type="dxa"/>
            <w:shd w:val="clear" w:color="000000" w:fill="FFFFFF"/>
            <w:noWrap/>
            <w:vAlign w:val="center"/>
          </w:tcPr>
          <w:p w:rsidR="0097183F" w:rsidRPr="009859F4" w:rsidRDefault="0097183F" w:rsidP="009859F4">
            <w:pPr>
              <w:suppressAutoHyphens w:val="0"/>
              <w:spacing w:before="0"/>
              <w:jc w:val="center"/>
              <w:rPr>
                <w:bCs w:val="0"/>
                <w:sz w:val="12"/>
                <w:szCs w:val="12"/>
                <w:lang w:eastAsia="ru-RU"/>
              </w:rPr>
            </w:pPr>
            <w:r w:rsidRPr="009859F4">
              <w:rPr>
                <w:bCs w:val="0"/>
                <w:sz w:val="12"/>
                <w:szCs w:val="12"/>
                <w:lang w:eastAsia="ru-RU"/>
              </w:rPr>
              <w:t>1 797,55</w:t>
            </w:r>
          </w:p>
        </w:tc>
        <w:tc>
          <w:tcPr>
            <w:tcW w:w="704" w:type="dxa"/>
            <w:shd w:val="clear" w:color="000000" w:fill="FFFFFF"/>
            <w:noWrap/>
            <w:vAlign w:val="center"/>
          </w:tcPr>
          <w:p w:rsidR="0097183F" w:rsidRPr="009859F4" w:rsidRDefault="0097183F" w:rsidP="009859F4">
            <w:pPr>
              <w:suppressAutoHyphens w:val="0"/>
              <w:spacing w:before="0"/>
              <w:jc w:val="center"/>
              <w:rPr>
                <w:bCs w:val="0"/>
                <w:sz w:val="12"/>
                <w:szCs w:val="12"/>
                <w:lang w:eastAsia="ru-RU"/>
              </w:rPr>
            </w:pPr>
            <w:r w:rsidRPr="009859F4">
              <w:rPr>
                <w:bCs w:val="0"/>
                <w:sz w:val="12"/>
                <w:szCs w:val="12"/>
                <w:lang w:eastAsia="ru-RU"/>
              </w:rPr>
              <w:t>6638,10</w:t>
            </w:r>
          </w:p>
        </w:tc>
        <w:tc>
          <w:tcPr>
            <w:tcW w:w="709" w:type="dxa"/>
            <w:shd w:val="clear" w:color="000000" w:fill="FFFFFF"/>
            <w:noWrap/>
            <w:vAlign w:val="center"/>
          </w:tcPr>
          <w:p w:rsidR="0097183F" w:rsidRPr="009859F4" w:rsidRDefault="0097183F" w:rsidP="009859F4">
            <w:pPr>
              <w:suppressAutoHyphens w:val="0"/>
              <w:spacing w:before="0"/>
              <w:jc w:val="center"/>
              <w:rPr>
                <w:bCs w:val="0"/>
                <w:sz w:val="12"/>
                <w:szCs w:val="12"/>
                <w:lang w:eastAsia="ru-RU"/>
              </w:rPr>
            </w:pPr>
            <w:r w:rsidRPr="009859F4">
              <w:rPr>
                <w:bCs w:val="0"/>
                <w:sz w:val="12"/>
                <w:szCs w:val="12"/>
                <w:lang w:eastAsia="ru-RU"/>
              </w:rPr>
              <w:t>2759,80</w:t>
            </w:r>
          </w:p>
        </w:tc>
        <w:tc>
          <w:tcPr>
            <w:tcW w:w="773"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p>
          <w:p w:rsidR="0097183F" w:rsidRPr="009859F4" w:rsidRDefault="0097183F" w:rsidP="0097183F">
            <w:pPr>
              <w:suppressAutoHyphens w:val="0"/>
              <w:spacing w:before="40" w:after="40"/>
              <w:jc w:val="center"/>
              <w:rPr>
                <w:sz w:val="12"/>
                <w:szCs w:val="12"/>
                <w:lang w:eastAsia="ru-RU"/>
              </w:rPr>
            </w:pPr>
            <w:r w:rsidRPr="009859F4">
              <w:rPr>
                <w:sz w:val="12"/>
                <w:szCs w:val="12"/>
                <w:lang w:eastAsia="ru-RU"/>
              </w:rPr>
              <w:t>1</w:t>
            </w:r>
            <w:r>
              <w:rPr>
                <w:sz w:val="12"/>
                <w:szCs w:val="12"/>
                <w:lang w:eastAsia="ru-RU"/>
              </w:rPr>
              <w:t>6843</w:t>
            </w:r>
            <w:r w:rsidRPr="009859F4">
              <w:rPr>
                <w:sz w:val="12"/>
                <w:szCs w:val="12"/>
                <w:lang w:eastAsia="ru-RU"/>
              </w:rPr>
              <w:t>,</w:t>
            </w:r>
            <w:r>
              <w:rPr>
                <w:sz w:val="12"/>
                <w:szCs w:val="12"/>
                <w:lang w:eastAsia="ru-RU"/>
              </w:rPr>
              <w:t>41</w:t>
            </w:r>
          </w:p>
          <w:p w:rsidR="0097183F" w:rsidRPr="009859F4" w:rsidRDefault="0097183F" w:rsidP="0097183F">
            <w:pPr>
              <w:suppressAutoHyphens w:val="0"/>
              <w:spacing w:before="40" w:after="40"/>
              <w:jc w:val="center"/>
              <w:rPr>
                <w:sz w:val="12"/>
                <w:szCs w:val="12"/>
                <w:lang w:eastAsia="ru-RU"/>
              </w:rPr>
            </w:pPr>
          </w:p>
        </w:tc>
        <w:tc>
          <w:tcPr>
            <w:tcW w:w="671" w:type="dxa"/>
            <w:shd w:val="clear" w:color="000000" w:fill="FFFFFF"/>
            <w:noWrap/>
            <w:vAlign w:val="center"/>
          </w:tcPr>
          <w:p w:rsidR="0097183F" w:rsidRPr="009859F4" w:rsidRDefault="0097183F" w:rsidP="0097183F">
            <w:pPr>
              <w:suppressAutoHyphens w:val="0"/>
              <w:spacing w:before="0"/>
              <w:jc w:val="center"/>
              <w:rPr>
                <w:bCs w:val="0"/>
                <w:sz w:val="12"/>
                <w:szCs w:val="12"/>
                <w:lang w:eastAsia="ru-RU"/>
              </w:rPr>
            </w:pPr>
            <w:r w:rsidRPr="009859F4">
              <w:rPr>
                <w:bCs w:val="0"/>
                <w:sz w:val="12"/>
                <w:szCs w:val="12"/>
                <w:lang w:eastAsia="ru-RU"/>
              </w:rPr>
              <w:t>2630,38</w:t>
            </w:r>
          </w:p>
        </w:tc>
        <w:tc>
          <w:tcPr>
            <w:tcW w:w="678"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r w:rsidRPr="009859F4">
              <w:rPr>
                <w:sz w:val="12"/>
                <w:szCs w:val="12"/>
                <w:lang w:eastAsia="ru-RU"/>
              </w:rPr>
              <w:t>4445,29</w:t>
            </w:r>
          </w:p>
        </w:tc>
        <w:tc>
          <w:tcPr>
            <w:tcW w:w="678"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r w:rsidRPr="009859F4">
              <w:rPr>
                <w:sz w:val="12"/>
                <w:szCs w:val="12"/>
                <w:lang w:eastAsia="ru-RU"/>
              </w:rPr>
              <w:t>3177,74</w:t>
            </w:r>
          </w:p>
        </w:tc>
        <w:tc>
          <w:tcPr>
            <w:tcW w:w="678"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r>
              <w:rPr>
                <w:sz w:val="12"/>
                <w:szCs w:val="12"/>
                <w:lang w:eastAsia="ru-RU"/>
              </w:rPr>
              <w:t>375</w:t>
            </w:r>
            <w:r w:rsidRPr="009859F4">
              <w:rPr>
                <w:sz w:val="12"/>
                <w:szCs w:val="12"/>
                <w:lang w:eastAsia="ru-RU"/>
              </w:rPr>
              <w:t>0,00</w:t>
            </w:r>
          </w:p>
        </w:tc>
        <w:tc>
          <w:tcPr>
            <w:tcW w:w="675" w:type="dxa"/>
            <w:shd w:val="clear" w:color="000000" w:fill="FFFFFF"/>
            <w:vAlign w:val="center"/>
          </w:tcPr>
          <w:p w:rsidR="0097183F" w:rsidRPr="009859F4" w:rsidRDefault="0097183F" w:rsidP="0097183F">
            <w:pPr>
              <w:suppressAutoHyphens w:val="0"/>
              <w:spacing w:before="40" w:after="40"/>
              <w:rPr>
                <w:sz w:val="12"/>
                <w:szCs w:val="12"/>
                <w:lang w:eastAsia="ru-RU"/>
              </w:rPr>
            </w:pPr>
            <w:r w:rsidRPr="009859F4">
              <w:rPr>
                <w:sz w:val="12"/>
                <w:szCs w:val="12"/>
                <w:lang w:eastAsia="ru-RU"/>
              </w:rPr>
              <w:t>800,00</w:t>
            </w:r>
          </w:p>
        </w:tc>
        <w:tc>
          <w:tcPr>
            <w:tcW w:w="606"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r w:rsidRPr="009859F4">
              <w:rPr>
                <w:sz w:val="12"/>
                <w:szCs w:val="12"/>
                <w:lang w:eastAsia="ru-RU"/>
              </w:rPr>
              <w:t>1000,00</w:t>
            </w:r>
          </w:p>
        </w:tc>
        <w:tc>
          <w:tcPr>
            <w:tcW w:w="606" w:type="dxa"/>
            <w:shd w:val="clear" w:color="000000" w:fill="FFFFFF"/>
            <w:vAlign w:val="center"/>
          </w:tcPr>
          <w:p w:rsidR="0097183F" w:rsidRPr="009859F4" w:rsidRDefault="0097183F" w:rsidP="0097183F">
            <w:pPr>
              <w:suppressAutoHyphens w:val="0"/>
              <w:spacing w:before="40" w:after="40"/>
              <w:jc w:val="center"/>
              <w:rPr>
                <w:sz w:val="12"/>
                <w:szCs w:val="12"/>
                <w:lang w:eastAsia="ru-RU"/>
              </w:rPr>
            </w:pPr>
            <w:r w:rsidRPr="009859F4">
              <w:rPr>
                <w:sz w:val="12"/>
                <w:szCs w:val="12"/>
                <w:lang w:eastAsia="ru-RU"/>
              </w:rPr>
              <w:t>1040,00</w:t>
            </w:r>
          </w:p>
        </w:tc>
      </w:tr>
    </w:tbl>
    <w:p w:rsidR="009859F4" w:rsidRPr="009859F4" w:rsidRDefault="009859F4" w:rsidP="009859F4">
      <w:pPr>
        <w:tabs>
          <w:tab w:val="left" w:pos="1134"/>
        </w:tabs>
        <w:suppressAutoHyphens w:val="0"/>
        <w:spacing w:before="0"/>
        <w:contextualSpacing/>
        <w:jc w:val="both"/>
        <w:rPr>
          <w:sz w:val="22"/>
          <w:szCs w:val="22"/>
          <w:lang w:eastAsia="en-US"/>
        </w:rPr>
      </w:pPr>
    </w:p>
    <w:p w:rsidR="009859F4" w:rsidRPr="009859F4" w:rsidRDefault="009859F4" w:rsidP="009859F4">
      <w:pPr>
        <w:suppressAutoHyphens w:val="0"/>
        <w:spacing w:before="0"/>
        <w:ind w:firstLine="709"/>
        <w:jc w:val="both"/>
        <w:rPr>
          <w:sz w:val="22"/>
          <w:szCs w:val="22"/>
          <w:lang w:eastAsia="en-US"/>
        </w:rPr>
      </w:pPr>
      <w:r w:rsidRPr="009859F4">
        <w:rPr>
          <w:sz w:val="22"/>
          <w:szCs w:val="22"/>
          <w:lang w:eastAsia="en-US"/>
        </w:rPr>
        <w:t>Ресурсное обеспечение подпрограммы за счет средств бюджета района подлежит уточнению в рамках бюджетного цикла.</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 xml:space="preserve">Ресурсное обеспечение реализации подпрограммы за счет средств бюджета </w:t>
      </w:r>
      <w:proofErr w:type="spellStart"/>
      <w:r w:rsidRPr="009859F4">
        <w:rPr>
          <w:sz w:val="22"/>
          <w:szCs w:val="22"/>
          <w:lang w:eastAsia="ru-RU"/>
        </w:rPr>
        <w:t>Вавожского</w:t>
      </w:r>
      <w:proofErr w:type="spellEnd"/>
      <w:r w:rsidRPr="009859F4">
        <w:rPr>
          <w:sz w:val="22"/>
          <w:szCs w:val="22"/>
          <w:lang w:eastAsia="ru-RU"/>
        </w:rPr>
        <w:t xml:space="preserve"> района представлено в приложении 5 к муниципальной программе.</w:t>
      </w:r>
    </w:p>
    <w:p w:rsidR="009859F4" w:rsidRPr="009859F4" w:rsidRDefault="009859F4" w:rsidP="009859F4">
      <w:pPr>
        <w:suppressAutoHyphens w:val="0"/>
        <w:spacing w:before="0"/>
        <w:ind w:firstLine="709"/>
        <w:jc w:val="both"/>
        <w:rPr>
          <w:b/>
          <w:sz w:val="22"/>
          <w:szCs w:val="22"/>
          <w:lang w:eastAsia="ru-RU"/>
        </w:rPr>
      </w:pPr>
      <w:r w:rsidRPr="009859F4">
        <w:rPr>
          <w:sz w:val="22"/>
          <w:szCs w:val="22"/>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9859F4" w:rsidRPr="009859F4" w:rsidRDefault="009859F4" w:rsidP="009859F4">
      <w:pPr>
        <w:keepNext/>
        <w:shd w:val="clear" w:color="auto" w:fill="FFFFFF"/>
        <w:tabs>
          <w:tab w:val="left" w:pos="1276"/>
        </w:tabs>
        <w:suppressAutoHyphens w:val="0"/>
        <w:spacing w:before="480" w:after="240"/>
        <w:ind w:left="709" w:right="624"/>
        <w:jc w:val="center"/>
        <w:rPr>
          <w:b/>
          <w:sz w:val="22"/>
          <w:szCs w:val="22"/>
          <w:lang w:eastAsia="ru-RU"/>
        </w:rPr>
      </w:pPr>
      <w:r w:rsidRPr="009859F4">
        <w:rPr>
          <w:b/>
          <w:sz w:val="22"/>
          <w:szCs w:val="22"/>
          <w:lang w:eastAsia="ru-RU"/>
        </w:rPr>
        <w:t>7.2.9. Риски и меры по управлению рисками</w:t>
      </w:r>
    </w:p>
    <w:p w:rsidR="009859F4" w:rsidRPr="009859F4" w:rsidRDefault="009859F4" w:rsidP="009859F4">
      <w:pPr>
        <w:numPr>
          <w:ilvl w:val="0"/>
          <w:numId w:val="15"/>
        </w:numPr>
        <w:tabs>
          <w:tab w:val="left" w:pos="1134"/>
        </w:tabs>
        <w:suppressAutoHyphens w:val="0"/>
        <w:autoSpaceDE w:val="0"/>
        <w:autoSpaceDN w:val="0"/>
        <w:adjustRightInd w:val="0"/>
        <w:spacing w:before="0"/>
        <w:ind w:left="0" w:firstLine="709"/>
        <w:jc w:val="both"/>
        <w:rPr>
          <w:sz w:val="22"/>
          <w:szCs w:val="22"/>
          <w:lang w:eastAsia="ru-RU"/>
        </w:rPr>
      </w:pPr>
      <w:r w:rsidRPr="009859F4">
        <w:rPr>
          <w:sz w:val="22"/>
          <w:szCs w:val="22"/>
          <w:lang w:eastAsia="ru-RU"/>
        </w:rPr>
        <w:t>Возможность аварий и нарушений в системах жизнеобеспечения, природных и техногенных чрезвычайных ситуаций.</w:t>
      </w:r>
    </w:p>
    <w:p w:rsidR="009859F4" w:rsidRPr="009859F4" w:rsidRDefault="009859F4" w:rsidP="009859F4">
      <w:pPr>
        <w:tabs>
          <w:tab w:val="left" w:pos="1134"/>
        </w:tabs>
        <w:suppressAutoHyphens w:val="0"/>
        <w:autoSpaceDE w:val="0"/>
        <w:autoSpaceDN w:val="0"/>
        <w:adjustRightInd w:val="0"/>
        <w:spacing w:before="0"/>
        <w:ind w:firstLine="709"/>
        <w:jc w:val="both"/>
        <w:rPr>
          <w:sz w:val="22"/>
          <w:szCs w:val="22"/>
          <w:lang w:eastAsia="ru-RU"/>
        </w:rPr>
      </w:pPr>
      <w:r w:rsidRPr="009859F4">
        <w:rPr>
          <w:sz w:val="22"/>
          <w:szCs w:val="22"/>
          <w:lang w:eastAsia="ru-RU"/>
        </w:rPr>
        <w:t>Аварии на системах коммунальной инфраструктуры, чрезвычайные ситуации могут привести к нарушению жизнеобеспечения района. В целях минимизации риска наступления, а также оперативной ликвидации последствий аварий и нарушений в системах жизнеобеспечения:</w:t>
      </w:r>
    </w:p>
    <w:p w:rsidR="009859F4" w:rsidRPr="009859F4" w:rsidRDefault="009859F4" w:rsidP="009859F4">
      <w:pPr>
        <w:numPr>
          <w:ilvl w:val="0"/>
          <w:numId w:val="14"/>
        </w:numPr>
        <w:tabs>
          <w:tab w:val="left" w:pos="993"/>
        </w:tabs>
        <w:suppressAutoHyphens w:val="0"/>
        <w:autoSpaceDE w:val="0"/>
        <w:autoSpaceDN w:val="0"/>
        <w:adjustRightInd w:val="0"/>
        <w:spacing w:before="0"/>
        <w:ind w:left="0" w:firstLine="709"/>
        <w:jc w:val="both"/>
        <w:rPr>
          <w:sz w:val="22"/>
          <w:szCs w:val="22"/>
          <w:lang w:eastAsia="ru-RU"/>
        </w:rPr>
      </w:pPr>
      <w:r w:rsidRPr="009859F4">
        <w:rPr>
          <w:sz w:val="22"/>
          <w:szCs w:val="22"/>
          <w:lang w:eastAsia="ru-RU"/>
        </w:rPr>
        <w:t>реализуется комплекс мер по подготовке к работе в отопительный период;</w:t>
      </w:r>
    </w:p>
    <w:p w:rsidR="009859F4" w:rsidRPr="009859F4" w:rsidRDefault="009859F4" w:rsidP="009859F4">
      <w:pPr>
        <w:numPr>
          <w:ilvl w:val="0"/>
          <w:numId w:val="14"/>
        </w:numPr>
        <w:tabs>
          <w:tab w:val="left" w:pos="993"/>
        </w:tabs>
        <w:suppressAutoHyphens w:val="0"/>
        <w:autoSpaceDE w:val="0"/>
        <w:autoSpaceDN w:val="0"/>
        <w:adjustRightInd w:val="0"/>
        <w:spacing w:before="0"/>
        <w:ind w:left="0" w:firstLine="709"/>
        <w:jc w:val="both"/>
        <w:rPr>
          <w:sz w:val="22"/>
          <w:szCs w:val="22"/>
          <w:lang w:eastAsia="ru-RU"/>
        </w:rPr>
      </w:pPr>
      <w:r w:rsidRPr="009859F4">
        <w:rPr>
          <w:sz w:val="22"/>
          <w:szCs w:val="22"/>
          <w:lang w:eastAsia="ru-RU"/>
        </w:rPr>
        <w:t>теплоисточники, обеспечивающие теплом население и объекты социальной сферы, комплектуются обученным  и аттестованным  персоналом;</w:t>
      </w:r>
    </w:p>
    <w:p w:rsidR="009859F4" w:rsidRPr="009859F4" w:rsidRDefault="009859F4" w:rsidP="009859F4">
      <w:pPr>
        <w:numPr>
          <w:ilvl w:val="0"/>
          <w:numId w:val="14"/>
        </w:numPr>
        <w:tabs>
          <w:tab w:val="left" w:pos="993"/>
        </w:tabs>
        <w:suppressAutoHyphens w:val="0"/>
        <w:autoSpaceDE w:val="0"/>
        <w:autoSpaceDN w:val="0"/>
        <w:adjustRightInd w:val="0"/>
        <w:spacing w:before="0"/>
        <w:ind w:left="0" w:firstLine="709"/>
        <w:jc w:val="both"/>
        <w:rPr>
          <w:sz w:val="22"/>
          <w:szCs w:val="22"/>
          <w:lang w:eastAsia="ru-RU"/>
        </w:rPr>
      </w:pPr>
      <w:r w:rsidRPr="009859F4">
        <w:rPr>
          <w:sz w:val="22"/>
          <w:szCs w:val="22"/>
          <w:lang w:eastAsia="ru-RU"/>
        </w:rPr>
        <w:t>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9859F4" w:rsidRPr="009859F4" w:rsidRDefault="009859F4" w:rsidP="009859F4">
      <w:pPr>
        <w:numPr>
          <w:ilvl w:val="0"/>
          <w:numId w:val="14"/>
        </w:numPr>
        <w:tabs>
          <w:tab w:val="left" w:pos="993"/>
        </w:tabs>
        <w:suppressAutoHyphens w:val="0"/>
        <w:autoSpaceDE w:val="0"/>
        <w:autoSpaceDN w:val="0"/>
        <w:adjustRightInd w:val="0"/>
        <w:spacing w:before="0"/>
        <w:ind w:left="0" w:firstLine="709"/>
        <w:jc w:val="both"/>
        <w:rPr>
          <w:sz w:val="22"/>
          <w:szCs w:val="22"/>
          <w:lang w:eastAsia="ru-RU"/>
        </w:rPr>
      </w:pPr>
      <w:r w:rsidRPr="009859F4">
        <w:rPr>
          <w:sz w:val="22"/>
          <w:szCs w:val="22"/>
          <w:lang w:eastAsia="ru-RU"/>
        </w:rPr>
        <w:t>проводятся противоаварийные тренировки с целью предотвращения аварийных ситуаций, в том числе в условиях низких температур наружного воздуха;</w:t>
      </w:r>
    </w:p>
    <w:p w:rsidR="009859F4" w:rsidRPr="009859F4" w:rsidRDefault="009859F4" w:rsidP="009859F4">
      <w:pPr>
        <w:numPr>
          <w:ilvl w:val="0"/>
          <w:numId w:val="14"/>
        </w:numPr>
        <w:tabs>
          <w:tab w:val="left" w:pos="993"/>
        </w:tabs>
        <w:suppressAutoHyphens w:val="0"/>
        <w:autoSpaceDE w:val="0"/>
        <w:autoSpaceDN w:val="0"/>
        <w:adjustRightInd w:val="0"/>
        <w:spacing w:before="0"/>
        <w:ind w:left="0" w:firstLine="709"/>
        <w:jc w:val="both"/>
        <w:rPr>
          <w:sz w:val="22"/>
          <w:szCs w:val="22"/>
          <w:lang w:eastAsia="ru-RU"/>
        </w:rPr>
      </w:pPr>
      <w:r w:rsidRPr="009859F4">
        <w:rPr>
          <w:sz w:val="22"/>
          <w:szCs w:val="22"/>
          <w:lang w:eastAsia="ru-RU"/>
        </w:rPr>
        <w:t xml:space="preserve">оформляются паспорта готовности к отопительному периоду объектов коммунальной инфраструктуры в установленном порядке с предъявлением котельных, тепловых пунктов, тепловых и электрических сетей представителям </w:t>
      </w:r>
      <w:proofErr w:type="spellStart"/>
      <w:r w:rsidRPr="009859F4">
        <w:rPr>
          <w:sz w:val="22"/>
          <w:szCs w:val="22"/>
          <w:lang w:eastAsia="ru-RU"/>
        </w:rPr>
        <w:t>Ростехнадзора</w:t>
      </w:r>
      <w:proofErr w:type="spellEnd"/>
      <w:r w:rsidRPr="009859F4">
        <w:rPr>
          <w:sz w:val="22"/>
          <w:szCs w:val="22"/>
          <w:lang w:eastAsia="ru-RU"/>
        </w:rPr>
        <w:t>.</w:t>
      </w:r>
    </w:p>
    <w:p w:rsidR="009859F4" w:rsidRPr="009859F4" w:rsidRDefault="009859F4" w:rsidP="009859F4">
      <w:pPr>
        <w:numPr>
          <w:ilvl w:val="0"/>
          <w:numId w:val="15"/>
        </w:numPr>
        <w:tabs>
          <w:tab w:val="left" w:pos="1134"/>
        </w:tabs>
        <w:suppressAutoHyphens w:val="0"/>
        <w:autoSpaceDE w:val="0"/>
        <w:autoSpaceDN w:val="0"/>
        <w:adjustRightInd w:val="0"/>
        <w:spacing w:before="0"/>
        <w:ind w:left="0" w:firstLine="709"/>
        <w:jc w:val="both"/>
        <w:rPr>
          <w:sz w:val="22"/>
          <w:szCs w:val="22"/>
          <w:lang w:eastAsia="ru-RU"/>
        </w:rPr>
      </w:pPr>
      <w:r w:rsidRPr="009859F4">
        <w:rPr>
          <w:sz w:val="22"/>
          <w:szCs w:val="22"/>
          <w:lang w:eastAsia="ru-RU"/>
        </w:rPr>
        <w:t>Организационно-управленческие риски</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 xml:space="preserve">Данная группа рисков связана с необходимостью организовать работу организаций различных форм собственности, как правило, с использованием только мер муниципального регулирования, путем принятия правовых актов, заключения договоров. Для достижения желаемых результатов будут тщательно прорабатываться условия предоставления объектов коммунальной инфраструктуры в аренду и (или) концессию, осуществляться </w:t>
      </w:r>
      <w:proofErr w:type="gramStart"/>
      <w:r w:rsidRPr="009859F4">
        <w:rPr>
          <w:sz w:val="22"/>
          <w:szCs w:val="22"/>
          <w:lang w:eastAsia="ru-RU"/>
        </w:rPr>
        <w:t>контроль за</w:t>
      </w:r>
      <w:proofErr w:type="gramEnd"/>
      <w:r w:rsidRPr="009859F4">
        <w:rPr>
          <w:sz w:val="22"/>
          <w:szCs w:val="22"/>
          <w:lang w:eastAsia="ru-RU"/>
        </w:rPr>
        <w:t xml:space="preserve"> соблюдением заключенных договоров.</w:t>
      </w:r>
    </w:p>
    <w:p w:rsidR="009859F4" w:rsidRPr="009859F4" w:rsidRDefault="009859F4" w:rsidP="009859F4">
      <w:pPr>
        <w:keepNext/>
        <w:numPr>
          <w:ilvl w:val="0"/>
          <w:numId w:val="15"/>
        </w:numPr>
        <w:tabs>
          <w:tab w:val="left" w:pos="1134"/>
        </w:tabs>
        <w:suppressAutoHyphens w:val="0"/>
        <w:autoSpaceDE w:val="0"/>
        <w:autoSpaceDN w:val="0"/>
        <w:adjustRightInd w:val="0"/>
        <w:spacing w:before="0"/>
        <w:ind w:left="0" w:firstLine="709"/>
        <w:contextualSpacing/>
        <w:jc w:val="both"/>
        <w:rPr>
          <w:sz w:val="22"/>
          <w:szCs w:val="22"/>
          <w:lang w:eastAsia="ru-RU"/>
        </w:rPr>
      </w:pPr>
      <w:r w:rsidRPr="009859F4">
        <w:rPr>
          <w:sz w:val="22"/>
          <w:szCs w:val="22"/>
          <w:lang w:eastAsia="ru-RU"/>
        </w:rPr>
        <w:t>Финансовые риски</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lastRenderedPageBreak/>
        <w:t xml:space="preserve">Финансовые риски также связаны с возможным нецелевым и (или) неэффективным использованием бюджетных средств. </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Для минимизации риска:</w:t>
      </w:r>
    </w:p>
    <w:p w:rsidR="009859F4" w:rsidRPr="009859F4" w:rsidRDefault="009859F4" w:rsidP="009859F4">
      <w:pPr>
        <w:numPr>
          <w:ilvl w:val="0"/>
          <w:numId w:val="16"/>
        </w:numPr>
        <w:shd w:val="clear" w:color="auto" w:fill="FFFFFF"/>
        <w:tabs>
          <w:tab w:val="left" w:pos="993"/>
        </w:tabs>
        <w:suppressAutoHyphens w:val="0"/>
        <w:spacing w:before="0"/>
        <w:ind w:left="0" w:right="-2" w:firstLine="709"/>
        <w:contextualSpacing/>
        <w:jc w:val="both"/>
        <w:rPr>
          <w:sz w:val="22"/>
          <w:szCs w:val="22"/>
          <w:lang w:eastAsia="ru-RU"/>
        </w:rPr>
      </w:pPr>
      <w:r w:rsidRPr="009859F4">
        <w:rPr>
          <w:sz w:val="22"/>
          <w:szCs w:val="22"/>
          <w:lang w:eastAsia="ru-RU"/>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9859F4" w:rsidRPr="009859F4" w:rsidRDefault="009859F4" w:rsidP="009859F4">
      <w:pPr>
        <w:numPr>
          <w:ilvl w:val="0"/>
          <w:numId w:val="16"/>
        </w:numPr>
        <w:shd w:val="clear" w:color="auto" w:fill="FFFFFF"/>
        <w:tabs>
          <w:tab w:val="left" w:pos="993"/>
        </w:tabs>
        <w:suppressAutoHyphens w:val="0"/>
        <w:spacing w:before="0"/>
        <w:ind w:left="0" w:right="-2" w:firstLine="709"/>
        <w:contextualSpacing/>
        <w:jc w:val="both"/>
        <w:rPr>
          <w:sz w:val="22"/>
          <w:szCs w:val="22"/>
          <w:lang w:eastAsia="ru-RU"/>
        </w:rPr>
      </w:pPr>
      <w:r w:rsidRPr="009859F4">
        <w:rPr>
          <w:sz w:val="22"/>
          <w:szCs w:val="22"/>
          <w:lang w:eastAsia="ru-RU"/>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9859F4" w:rsidRPr="009859F4" w:rsidRDefault="009859F4" w:rsidP="009859F4">
      <w:pPr>
        <w:numPr>
          <w:ilvl w:val="0"/>
          <w:numId w:val="16"/>
        </w:numPr>
        <w:shd w:val="clear" w:color="auto" w:fill="FFFFFF"/>
        <w:tabs>
          <w:tab w:val="left" w:pos="993"/>
        </w:tabs>
        <w:suppressAutoHyphens w:val="0"/>
        <w:spacing w:before="0"/>
        <w:ind w:left="0" w:right="-2" w:firstLine="709"/>
        <w:contextualSpacing/>
        <w:jc w:val="both"/>
        <w:rPr>
          <w:sz w:val="22"/>
          <w:szCs w:val="22"/>
          <w:lang w:eastAsia="ru-RU"/>
        </w:rPr>
      </w:pPr>
      <w:r w:rsidRPr="009859F4">
        <w:rPr>
          <w:sz w:val="22"/>
          <w:szCs w:val="22"/>
          <w:lang w:eastAsia="ru-RU"/>
        </w:rPr>
        <w:t>создаются условия для общественного контроля.</w:t>
      </w:r>
    </w:p>
    <w:p w:rsidR="009859F4" w:rsidRPr="009859F4" w:rsidRDefault="009859F4" w:rsidP="009859F4">
      <w:pPr>
        <w:keepNext/>
        <w:shd w:val="clear" w:color="auto" w:fill="FFFFFF"/>
        <w:tabs>
          <w:tab w:val="left" w:pos="1276"/>
        </w:tabs>
        <w:suppressAutoHyphens w:val="0"/>
        <w:spacing w:before="600" w:after="240"/>
        <w:ind w:left="709" w:right="624"/>
        <w:jc w:val="center"/>
        <w:rPr>
          <w:b/>
          <w:sz w:val="22"/>
          <w:szCs w:val="22"/>
          <w:lang w:eastAsia="ru-RU"/>
        </w:rPr>
      </w:pPr>
      <w:r w:rsidRPr="009859F4">
        <w:rPr>
          <w:b/>
          <w:sz w:val="22"/>
          <w:szCs w:val="22"/>
          <w:lang w:eastAsia="ru-RU"/>
        </w:rPr>
        <w:t xml:space="preserve">7.2.10. </w:t>
      </w:r>
      <w:r w:rsidRPr="009859F4">
        <w:rPr>
          <w:b/>
          <w:sz w:val="22"/>
          <w:szCs w:val="22"/>
          <w:lang w:eastAsia="ru-RU"/>
        </w:rPr>
        <w:tab/>
        <w:t>Конечные результаты и оценка эффективности</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Ожидаемые конечные результаты реализации подпрограммы:</w:t>
      </w:r>
    </w:p>
    <w:p w:rsidR="009859F4" w:rsidRPr="009859F4" w:rsidRDefault="009859F4" w:rsidP="009859F4">
      <w:pPr>
        <w:numPr>
          <w:ilvl w:val="0"/>
          <w:numId w:val="17"/>
        </w:numPr>
        <w:tabs>
          <w:tab w:val="left" w:pos="1134"/>
        </w:tabs>
        <w:suppressAutoHyphens w:val="0"/>
        <w:spacing w:before="0"/>
        <w:ind w:left="0" w:firstLine="709"/>
        <w:contextualSpacing/>
        <w:jc w:val="both"/>
        <w:rPr>
          <w:sz w:val="22"/>
          <w:szCs w:val="22"/>
          <w:lang w:eastAsia="ru-RU"/>
        </w:rPr>
      </w:pPr>
      <w:r w:rsidRPr="009859F4">
        <w:rPr>
          <w:sz w:val="22"/>
          <w:szCs w:val="22"/>
          <w:lang w:eastAsia="ru-RU"/>
        </w:rPr>
        <w:t>технологические:</w:t>
      </w:r>
    </w:p>
    <w:p w:rsidR="009859F4" w:rsidRPr="009859F4" w:rsidRDefault="009859F4" w:rsidP="009859F4">
      <w:pPr>
        <w:numPr>
          <w:ilvl w:val="0"/>
          <w:numId w:val="18"/>
        </w:numPr>
        <w:tabs>
          <w:tab w:val="left" w:pos="1134"/>
        </w:tabs>
        <w:suppressAutoHyphens w:val="0"/>
        <w:spacing w:before="0"/>
        <w:ind w:left="0" w:firstLine="709"/>
        <w:contextualSpacing/>
        <w:jc w:val="both"/>
        <w:rPr>
          <w:sz w:val="22"/>
          <w:szCs w:val="22"/>
          <w:lang w:eastAsia="ru-RU"/>
        </w:rPr>
      </w:pPr>
      <w:r w:rsidRPr="009859F4">
        <w:rPr>
          <w:sz w:val="22"/>
          <w:szCs w:val="22"/>
          <w:lang w:eastAsia="ru-RU"/>
        </w:rPr>
        <w:t>повышение надежности работы системы коммунальной инфраструктуры района;</w:t>
      </w:r>
    </w:p>
    <w:p w:rsidR="009859F4" w:rsidRPr="009859F4" w:rsidRDefault="009859F4" w:rsidP="009859F4">
      <w:pPr>
        <w:numPr>
          <w:ilvl w:val="0"/>
          <w:numId w:val="18"/>
        </w:numPr>
        <w:tabs>
          <w:tab w:val="left" w:pos="1134"/>
        </w:tabs>
        <w:suppressAutoHyphens w:val="0"/>
        <w:spacing w:before="0"/>
        <w:ind w:left="0" w:firstLine="709"/>
        <w:contextualSpacing/>
        <w:jc w:val="both"/>
        <w:rPr>
          <w:sz w:val="22"/>
          <w:szCs w:val="22"/>
          <w:lang w:eastAsia="ru-RU"/>
        </w:rPr>
      </w:pPr>
      <w:r w:rsidRPr="009859F4">
        <w:rPr>
          <w:sz w:val="22"/>
          <w:szCs w:val="22"/>
          <w:lang w:eastAsia="ru-RU"/>
        </w:rPr>
        <w:t>снижение потерь коммунальных ресурсов в производственном процессе;</w:t>
      </w:r>
    </w:p>
    <w:p w:rsidR="009859F4" w:rsidRPr="009859F4" w:rsidRDefault="009859F4" w:rsidP="009859F4">
      <w:pPr>
        <w:numPr>
          <w:ilvl w:val="0"/>
          <w:numId w:val="17"/>
        </w:numPr>
        <w:tabs>
          <w:tab w:val="left" w:pos="1134"/>
        </w:tabs>
        <w:suppressAutoHyphens w:val="0"/>
        <w:spacing w:before="0"/>
        <w:ind w:left="0" w:firstLine="709"/>
        <w:contextualSpacing/>
        <w:jc w:val="both"/>
        <w:rPr>
          <w:sz w:val="22"/>
          <w:szCs w:val="22"/>
          <w:lang w:eastAsia="ru-RU"/>
        </w:rPr>
      </w:pPr>
      <w:r w:rsidRPr="009859F4">
        <w:rPr>
          <w:sz w:val="22"/>
          <w:szCs w:val="22"/>
          <w:lang w:eastAsia="ru-RU"/>
        </w:rPr>
        <w:t>социальные:</w:t>
      </w:r>
    </w:p>
    <w:p w:rsidR="009859F4" w:rsidRPr="009859F4" w:rsidRDefault="009859F4" w:rsidP="009859F4">
      <w:pPr>
        <w:numPr>
          <w:ilvl w:val="0"/>
          <w:numId w:val="18"/>
        </w:numPr>
        <w:tabs>
          <w:tab w:val="left" w:pos="1134"/>
        </w:tabs>
        <w:suppressAutoHyphens w:val="0"/>
        <w:spacing w:before="0"/>
        <w:ind w:left="0" w:firstLine="709"/>
        <w:contextualSpacing/>
        <w:jc w:val="both"/>
        <w:rPr>
          <w:sz w:val="22"/>
          <w:szCs w:val="22"/>
          <w:lang w:eastAsia="ru-RU"/>
        </w:rPr>
      </w:pPr>
      <w:r w:rsidRPr="009859F4">
        <w:rPr>
          <w:sz w:val="22"/>
          <w:szCs w:val="22"/>
          <w:lang w:eastAsia="ru-RU"/>
        </w:rPr>
        <w:t>повышение качества коммунальных услуг;</w:t>
      </w:r>
    </w:p>
    <w:p w:rsidR="009859F4" w:rsidRPr="009859F4" w:rsidRDefault="009859F4" w:rsidP="009859F4">
      <w:pPr>
        <w:numPr>
          <w:ilvl w:val="0"/>
          <w:numId w:val="18"/>
        </w:numPr>
        <w:tabs>
          <w:tab w:val="left" w:pos="1134"/>
        </w:tabs>
        <w:suppressAutoHyphens w:val="0"/>
        <w:spacing w:before="0"/>
        <w:ind w:left="0" w:firstLine="709"/>
        <w:contextualSpacing/>
        <w:jc w:val="both"/>
        <w:rPr>
          <w:sz w:val="22"/>
          <w:szCs w:val="22"/>
          <w:lang w:eastAsia="ru-RU"/>
        </w:rPr>
      </w:pPr>
      <w:r w:rsidRPr="009859F4">
        <w:rPr>
          <w:sz w:val="22"/>
          <w:szCs w:val="22"/>
          <w:lang w:eastAsia="ru-RU"/>
        </w:rPr>
        <w:t>обеспечение объектами коммунальной инфраструктуры нового строительства жилья, объектов коммунальной сферы, производственных объектов;</w:t>
      </w:r>
    </w:p>
    <w:p w:rsidR="009859F4" w:rsidRPr="009859F4" w:rsidRDefault="009859F4" w:rsidP="009859F4">
      <w:pPr>
        <w:numPr>
          <w:ilvl w:val="0"/>
          <w:numId w:val="17"/>
        </w:numPr>
        <w:tabs>
          <w:tab w:val="left" w:pos="1134"/>
        </w:tabs>
        <w:suppressAutoHyphens w:val="0"/>
        <w:spacing w:before="0"/>
        <w:ind w:left="0" w:firstLine="709"/>
        <w:contextualSpacing/>
        <w:jc w:val="both"/>
        <w:rPr>
          <w:sz w:val="22"/>
          <w:szCs w:val="22"/>
          <w:lang w:eastAsia="ru-RU"/>
        </w:rPr>
      </w:pPr>
      <w:r w:rsidRPr="009859F4">
        <w:rPr>
          <w:sz w:val="22"/>
          <w:szCs w:val="22"/>
          <w:lang w:eastAsia="ru-RU"/>
        </w:rPr>
        <w:t>экономические:</w:t>
      </w:r>
    </w:p>
    <w:p w:rsidR="009859F4" w:rsidRPr="009859F4" w:rsidRDefault="009859F4" w:rsidP="009859F4">
      <w:pPr>
        <w:numPr>
          <w:ilvl w:val="0"/>
          <w:numId w:val="18"/>
        </w:numPr>
        <w:tabs>
          <w:tab w:val="left" w:pos="1134"/>
        </w:tabs>
        <w:suppressAutoHyphens w:val="0"/>
        <w:spacing w:before="0"/>
        <w:ind w:left="0" w:firstLine="709"/>
        <w:contextualSpacing/>
        <w:jc w:val="both"/>
        <w:rPr>
          <w:sz w:val="22"/>
          <w:szCs w:val="22"/>
          <w:lang w:eastAsia="ru-RU"/>
        </w:rPr>
      </w:pPr>
      <w:r w:rsidRPr="009859F4">
        <w:rPr>
          <w:sz w:val="22"/>
          <w:szCs w:val="22"/>
          <w:lang w:eastAsia="ru-RU"/>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9859F4" w:rsidRPr="009859F4" w:rsidRDefault="009859F4" w:rsidP="009859F4">
      <w:pPr>
        <w:suppressAutoHyphens w:val="0"/>
        <w:spacing w:before="0"/>
        <w:ind w:firstLine="709"/>
        <w:jc w:val="both"/>
        <w:rPr>
          <w:sz w:val="22"/>
          <w:szCs w:val="22"/>
          <w:lang w:eastAsia="ru-RU"/>
        </w:rPr>
      </w:pPr>
      <w:r w:rsidRPr="009859F4">
        <w:rPr>
          <w:sz w:val="22"/>
          <w:szCs w:val="22"/>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FD4D62" w:rsidRPr="00FD4D62" w:rsidRDefault="009859F4" w:rsidP="009859F4">
      <w:pPr>
        <w:tabs>
          <w:tab w:val="left" w:pos="1134"/>
        </w:tabs>
        <w:suppressAutoHyphens w:val="0"/>
        <w:spacing w:before="0"/>
        <w:ind w:left="709"/>
        <w:contextualSpacing/>
        <w:jc w:val="both"/>
        <w:rPr>
          <w:sz w:val="22"/>
          <w:szCs w:val="22"/>
          <w:lang w:eastAsia="ru-RU"/>
        </w:rPr>
      </w:pPr>
      <w:r w:rsidRPr="009859F4">
        <w:rPr>
          <w:sz w:val="22"/>
          <w:szCs w:val="22"/>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4C58DF" w:rsidRPr="004C58DF" w:rsidRDefault="004C58DF" w:rsidP="004C58DF">
      <w:pPr>
        <w:tabs>
          <w:tab w:val="left" w:pos="1134"/>
        </w:tabs>
        <w:suppressAutoHyphens w:val="0"/>
        <w:spacing w:before="0"/>
        <w:ind w:left="709"/>
        <w:contextualSpacing/>
        <w:jc w:val="both"/>
        <w:rPr>
          <w:sz w:val="22"/>
          <w:szCs w:val="22"/>
          <w:lang w:eastAsia="ru-RU"/>
        </w:rPr>
      </w:pPr>
    </w:p>
    <w:p w:rsidR="009859F4" w:rsidRDefault="009859F4" w:rsidP="00613768">
      <w:pPr>
        <w:pStyle w:val="a7"/>
        <w:jc w:val="center"/>
        <w:rPr>
          <w:b/>
        </w:rPr>
      </w:pPr>
    </w:p>
    <w:p w:rsidR="009859F4" w:rsidRDefault="009859F4" w:rsidP="00613768">
      <w:pPr>
        <w:pStyle w:val="a7"/>
        <w:jc w:val="center"/>
        <w:rPr>
          <w:b/>
        </w:rPr>
      </w:pPr>
    </w:p>
    <w:p w:rsidR="009859F4" w:rsidRDefault="009859F4" w:rsidP="00613768">
      <w:pPr>
        <w:pStyle w:val="a7"/>
        <w:jc w:val="center"/>
        <w:rPr>
          <w:b/>
        </w:rPr>
      </w:pPr>
    </w:p>
    <w:p w:rsidR="003B67C9" w:rsidRPr="00575B6C" w:rsidRDefault="003B67C9" w:rsidP="003B67C9">
      <w:pPr>
        <w:pStyle w:val="a7"/>
        <w:jc w:val="center"/>
        <w:rPr>
          <w:b/>
        </w:rPr>
      </w:pPr>
      <w:r w:rsidRPr="00575B6C">
        <w:rPr>
          <w:b/>
        </w:rPr>
        <w:t>7.3. Подпрограмма «Содержание и развитие жилищного хозяйства»</w:t>
      </w:r>
    </w:p>
    <w:p w:rsidR="003B67C9" w:rsidRPr="00575B6C" w:rsidRDefault="003B67C9" w:rsidP="003B67C9">
      <w:pPr>
        <w:pStyle w:val="a7"/>
        <w:jc w:val="center"/>
        <w:rPr>
          <w:b/>
        </w:rPr>
      </w:pPr>
      <w:r w:rsidRPr="00575B6C">
        <w:rPr>
          <w:b/>
        </w:rPr>
        <w:t>Краткая характеристика (паспорт) подпрограммы</w:t>
      </w:r>
    </w:p>
    <w:p w:rsidR="003B67C9" w:rsidRDefault="003B67C9" w:rsidP="003B67C9">
      <w:pPr>
        <w:pStyle w:val="a7"/>
        <w:jc w:val="center"/>
        <w:rPr>
          <w:sz w:val="22"/>
          <w:szCs w:val="22"/>
        </w:rPr>
      </w:pPr>
    </w:p>
    <w:tbl>
      <w:tblPr>
        <w:tblW w:w="9767" w:type="dxa"/>
        <w:tblInd w:w="-108" w:type="dxa"/>
        <w:tblLayout w:type="fixed"/>
        <w:tblCellMar>
          <w:left w:w="10" w:type="dxa"/>
          <w:right w:w="10" w:type="dxa"/>
        </w:tblCellMar>
        <w:tblLook w:val="04A0" w:firstRow="1" w:lastRow="0" w:firstColumn="1" w:lastColumn="0" w:noHBand="0" w:noVBand="1"/>
      </w:tblPr>
      <w:tblGrid>
        <w:gridCol w:w="2093"/>
        <w:gridCol w:w="7674"/>
      </w:tblGrid>
      <w:tr w:rsidR="003B67C9" w:rsidTr="003B67C9">
        <w:tc>
          <w:tcPr>
            <w:tcW w:w="2093" w:type="dxa"/>
            <w:tcBorders>
              <w:top w:val="single" w:sz="4" w:space="0" w:color="000000"/>
              <w:left w:val="single" w:sz="4" w:space="0" w:color="000000"/>
              <w:bottom w:val="single" w:sz="4" w:space="0" w:color="000000"/>
              <w:right w:val="nil"/>
            </w:tcBorders>
            <w:hideMark/>
          </w:tcPr>
          <w:p w:rsidR="003B67C9" w:rsidRDefault="003B67C9" w:rsidP="003B67C9">
            <w:pPr>
              <w:autoSpaceDE w:val="0"/>
              <w:spacing w:before="60" w:after="60"/>
              <w:rPr>
                <w:sz w:val="22"/>
                <w:szCs w:val="22"/>
              </w:rPr>
            </w:pPr>
            <w:r>
              <w:rPr>
                <w:sz w:val="22"/>
                <w:szCs w:val="22"/>
              </w:rPr>
              <w:t>Наименование подпрограммы</w:t>
            </w:r>
          </w:p>
        </w:tc>
        <w:tc>
          <w:tcPr>
            <w:tcW w:w="7674" w:type="dxa"/>
            <w:tcBorders>
              <w:top w:val="single" w:sz="4" w:space="0" w:color="000000"/>
              <w:left w:val="single" w:sz="4" w:space="0" w:color="000000"/>
              <w:bottom w:val="single" w:sz="4" w:space="0" w:color="000000"/>
              <w:right w:val="single" w:sz="4" w:space="0" w:color="000000"/>
            </w:tcBorders>
            <w:hideMark/>
          </w:tcPr>
          <w:p w:rsidR="003B67C9" w:rsidRPr="007C265A" w:rsidRDefault="003B67C9" w:rsidP="003B67C9">
            <w:pPr>
              <w:autoSpaceDE w:val="0"/>
              <w:spacing w:before="60" w:after="60"/>
              <w:rPr>
                <w:sz w:val="22"/>
                <w:szCs w:val="22"/>
              </w:rPr>
            </w:pPr>
            <w:r w:rsidRPr="007C265A">
              <w:t>Содержание и развитие жилищного хозяйства</w:t>
            </w:r>
          </w:p>
        </w:tc>
      </w:tr>
      <w:tr w:rsidR="003B67C9" w:rsidTr="003B67C9">
        <w:tc>
          <w:tcPr>
            <w:tcW w:w="2093" w:type="dxa"/>
            <w:tcBorders>
              <w:top w:val="single" w:sz="4" w:space="0" w:color="000000"/>
              <w:left w:val="single" w:sz="4" w:space="0" w:color="000000"/>
              <w:bottom w:val="single" w:sz="4" w:space="0" w:color="000000"/>
              <w:right w:val="nil"/>
            </w:tcBorders>
            <w:hideMark/>
          </w:tcPr>
          <w:p w:rsidR="003B67C9" w:rsidRDefault="003B67C9" w:rsidP="003B67C9">
            <w:pPr>
              <w:autoSpaceDE w:val="0"/>
              <w:spacing w:before="60" w:after="60"/>
              <w:rPr>
                <w:sz w:val="22"/>
                <w:szCs w:val="22"/>
              </w:rPr>
            </w:pPr>
            <w:r>
              <w:rPr>
                <w:sz w:val="22"/>
                <w:szCs w:val="22"/>
              </w:rPr>
              <w:t>Координатор</w:t>
            </w:r>
          </w:p>
        </w:tc>
        <w:tc>
          <w:tcPr>
            <w:tcW w:w="7674" w:type="dxa"/>
            <w:tcBorders>
              <w:top w:val="single" w:sz="4" w:space="0" w:color="000000"/>
              <w:left w:val="single" w:sz="4" w:space="0" w:color="000000"/>
              <w:bottom w:val="single" w:sz="4" w:space="0" w:color="000000"/>
              <w:right w:val="single" w:sz="4" w:space="0" w:color="000000"/>
            </w:tcBorders>
            <w:hideMark/>
          </w:tcPr>
          <w:p w:rsidR="003B67C9" w:rsidRDefault="003B67C9" w:rsidP="003B67C9">
            <w:pPr>
              <w:autoSpaceDE w:val="0"/>
              <w:spacing w:before="60" w:after="60"/>
              <w:rPr>
                <w:sz w:val="22"/>
                <w:szCs w:val="22"/>
              </w:rPr>
            </w:pPr>
            <w:r>
              <w:rPr>
                <w:sz w:val="22"/>
                <w:szCs w:val="22"/>
              </w:rPr>
              <w:t xml:space="preserve">Заместитель главы Администрации </w:t>
            </w:r>
            <w:proofErr w:type="spellStart"/>
            <w:r>
              <w:rPr>
                <w:sz w:val="22"/>
                <w:szCs w:val="22"/>
              </w:rPr>
              <w:t>Вавожского</w:t>
            </w:r>
            <w:proofErr w:type="spellEnd"/>
            <w:r>
              <w:rPr>
                <w:sz w:val="22"/>
                <w:szCs w:val="22"/>
              </w:rPr>
              <w:t xml:space="preserve"> района по строительству, архитектуре и ЖКХ</w:t>
            </w:r>
          </w:p>
        </w:tc>
      </w:tr>
      <w:tr w:rsidR="003B67C9" w:rsidTr="003B67C9">
        <w:tc>
          <w:tcPr>
            <w:tcW w:w="2093" w:type="dxa"/>
            <w:tcBorders>
              <w:top w:val="single" w:sz="4" w:space="0" w:color="000000"/>
              <w:left w:val="single" w:sz="4" w:space="0" w:color="000000"/>
              <w:bottom w:val="single" w:sz="4" w:space="0" w:color="000000"/>
              <w:right w:val="nil"/>
            </w:tcBorders>
            <w:hideMark/>
          </w:tcPr>
          <w:p w:rsidR="003B67C9" w:rsidRDefault="003B67C9" w:rsidP="003B67C9">
            <w:pPr>
              <w:autoSpaceDE w:val="0"/>
              <w:spacing w:before="60" w:after="60"/>
              <w:rPr>
                <w:sz w:val="22"/>
                <w:szCs w:val="22"/>
              </w:rPr>
            </w:pPr>
            <w:r>
              <w:rPr>
                <w:sz w:val="22"/>
                <w:szCs w:val="22"/>
              </w:rPr>
              <w:t>Ответственный исполнитель</w:t>
            </w:r>
          </w:p>
        </w:tc>
        <w:tc>
          <w:tcPr>
            <w:tcW w:w="7674" w:type="dxa"/>
            <w:tcBorders>
              <w:top w:val="single" w:sz="4" w:space="0" w:color="000000"/>
              <w:left w:val="single" w:sz="4" w:space="0" w:color="000000"/>
              <w:bottom w:val="single" w:sz="4" w:space="0" w:color="000000"/>
              <w:right w:val="single" w:sz="4" w:space="0" w:color="000000"/>
            </w:tcBorders>
            <w:hideMark/>
          </w:tcPr>
          <w:p w:rsidR="003B67C9" w:rsidRDefault="003B67C9" w:rsidP="003B67C9">
            <w:pPr>
              <w:autoSpaceDE w:val="0"/>
              <w:spacing w:before="60" w:after="60"/>
              <w:rPr>
                <w:sz w:val="22"/>
                <w:szCs w:val="22"/>
              </w:rPr>
            </w:pPr>
            <w:r>
              <w:rPr>
                <w:sz w:val="22"/>
                <w:szCs w:val="22"/>
              </w:rPr>
              <w:t>Отдел по строительству и ЖКХ Администрации муниципального образования «Муниципальный округ Вавожский район Удмуртской Республики»</w:t>
            </w:r>
          </w:p>
        </w:tc>
      </w:tr>
      <w:tr w:rsidR="003B67C9" w:rsidTr="003B67C9">
        <w:tc>
          <w:tcPr>
            <w:tcW w:w="2093" w:type="dxa"/>
            <w:tcBorders>
              <w:top w:val="single" w:sz="4" w:space="0" w:color="000000"/>
              <w:left w:val="single" w:sz="4" w:space="0" w:color="000000"/>
              <w:bottom w:val="single" w:sz="4" w:space="0" w:color="000000"/>
              <w:right w:val="nil"/>
            </w:tcBorders>
            <w:hideMark/>
          </w:tcPr>
          <w:p w:rsidR="003B67C9" w:rsidRDefault="003B67C9" w:rsidP="003B67C9">
            <w:pPr>
              <w:autoSpaceDE w:val="0"/>
              <w:spacing w:before="60" w:after="60"/>
              <w:rPr>
                <w:sz w:val="22"/>
                <w:szCs w:val="22"/>
              </w:rPr>
            </w:pPr>
            <w:r>
              <w:rPr>
                <w:sz w:val="22"/>
                <w:szCs w:val="22"/>
              </w:rPr>
              <w:t>Соисполнители</w:t>
            </w:r>
          </w:p>
        </w:tc>
        <w:tc>
          <w:tcPr>
            <w:tcW w:w="7674" w:type="dxa"/>
            <w:tcBorders>
              <w:top w:val="single" w:sz="4" w:space="0" w:color="000000"/>
              <w:left w:val="single" w:sz="4" w:space="0" w:color="000000"/>
              <w:bottom w:val="single" w:sz="4" w:space="0" w:color="000000"/>
              <w:right w:val="single" w:sz="4" w:space="0" w:color="000000"/>
            </w:tcBorders>
          </w:tcPr>
          <w:p w:rsidR="003B67C9" w:rsidRDefault="003B67C9" w:rsidP="003B67C9">
            <w:pPr>
              <w:autoSpaceDE w:val="0"/>
              <w:snapToGrid w:val="0"/>
              <w:spacing w:before="60" w:after="60"/>
              <w:rPr>
                <w:sz w:val="22"/>
                <w:szCs w:val="22"/>
              </w:rPr>
            </w:pPr>
            <w:r>
              <w:rPr>
                <w:sz w:val="22"/>
                <w:szCs w:val="22"/>
              </w:rPr>
              <w:t>Отдел по управлению муниципальным имуществом Администрации муниципального образования «Муниципальный округ Вавожский район Удмуртской Республики»</w:t>
            </w:r>
          </w:p>
        </w:tc>
      </w:tr>
      <w:tr w:rsidR="003B67C9" w:rsidTr="003B67C9">
        <w:tc>
          <w:tcPr>
            <w:tcW w:w="2093" w:type="dxa"/>
            <w:tcBorders>
              <w:top w:val="single" w:sz="4" w:space="0" w:color="000000"/>
              <w:left w:val="single" w:sz="4" w:space="0" w:color="000000"/>
              <w:bottom w:val="single" w:sz="4" w:space="0" w:color="000000"/>
              <w:right w:val="nil"/>
            </w:tcBorders>
            <w:hideMark/>
          </w:tcPr>
          <w:p w:rsidR="003B67C9" w:rsidRDefault="003B67C9" w:rsidP="003B67C9">
            <w:pPr>
              <w:autoSpaceDE w:val="0"/>
              <w:spacing w:before="60" w:after="60"/>
              <w:rPr>
                <w:sz w:val="22"/>
                <w:szCs w:val="22"/>
              </w:rPr>
            </w:pPr>
            <w:r>
              <w:rPr>
                <w:sz w:val="22"/>
                <w:szCs w:val="22"/>
              </w:rPr>
              <w:t>Цель</w:t>
            </w:r>
          </w:p>
        </w:tc>
        <w:tc>
          <w:tcPr>
            <w:tcW w:w="7674" w:type="dxa"/>
            <w:tcBorders>
              <w:top w:val="single" w:sz="4" w:space="0" w:color="000000"/>
              <w:left w:val="single" w:sz="4" w:space="0" w:color="000000"/>
              <w:bottom w:val="single" w:sz="4" w:space="0" w:color="000000"/>
              <w:right w:val="single" w:sz="4" w:space="0" w:color="000000"/>
            </w:tcBorders>
            <w:hideMark/>
          </w:tcPr>
          <w:p w:rsidR="003B67C9" w:rsidRDefault="003B67C9" w:rsidP="003B67C9">
            <w:pPr>
              <w:autoSpaceDE w:val="0"/>
              <w:spacing w:before="60" w:after="60"/>
              <w:rPr>
                <w:sz w:val="22"/>
                <w:szCs w:val="22"/>
              </w:rPr>
            </w:pPr>
            <w:r>
              <w:rPr>
                <w:sz w:val="22"/>
                <w:szCs w:val="22"/>
              </w:rPr>
              <w:t xml:space="preserve">Создание безопасных и благоприятных условий проживания граждан в жилых домах на территории </w:t>
            </w:r>
            <w:proofErr w:type="spellStart"/>
            <w:r>
              <w:rPr>
                <w:sz w:val="22"/>
                <w:szCs w:val="22"/>
              </w:rPr>
              <w:t>Вавожского</w:t>
            </w:r>
            <w:proofErr w:type="spellEnd"/>
            <w:r>
              <w:rPr>
                <w:sz w:val="22"/>
                <w:szCs w:val="22"/>
              </w:rPr>
              <w:t xml:space="preserve"> района, повышение качества жилищно-коммунальных услуг.</w:t>
            </w:r>
          </w:p>
        </w:tc>
      </w:tr>
      <w:tr w:rsidR="003B67C9" w:rsidTr="003B67C9">
        <w:tc>
          <w:tcPr>
            <w:tcW w:w="2093" w:type="dxa"/>
            <w:tcBorders>
              <w:top w:val="single" w:sz="4" w:space="0" w:color="000000"/>
              <w:left w:val="single" w:sz="4" w:space="0" w:color="000000"/>
              <w:bottom w:val="single" w:sz="4" w:space="0" w:color="000000"/>
              <w:right w:val="nil"/>
            </w:tcBorders>
            <w:hideMark/>
          </w:tcPr>
          <w:p w:rsidR="003B67C9" w:rsidRDefault="003B67C9" w:rsidP="003B67C9">
            <w:pPr>
              <w:autoSpaceDE w:val="0"/>
              <w:spacing w:before="60" w:after="60"/>
              <w:rPr>
                <w:sz w:val="22"/>
                <w:szCs w:val="22"/>
              </w:rPr>
            </w:pPr>
            <w:r>
              <w:rPr>
                <w:sz w:val="22"/>
                <w:szCs w:val="22"/>
              </w:rPr>
              <w:t>Задачи</w:t>
            </w:r>
          </w:p>
        </w:tc>
        <w:tc>
          <w:tcPr>
            <w:tcW w:w="7674" w:type="dxa"/>
            <w:tcBorders>
              <w:top w:val="single" w:sz="4" w:space="0" w:color="000000"/>
              <w:left w:val="single" w:sz="4" w:space="0" w:color="000000"/>
              <w:bottom w:val="single" w:sz="4" w:space="0" w:color="000000"/>
              <w:right w:val="single" w:sz="4" w:space="0" w:color="000000"/>
            </w:tcBorders>
            <w:hideMark/>
          </w:tcPr>
          <w:p w:rsidR="003B67C9" w:rsidRDefault="003B67C9" w:rsidP="003B67C9">
            <w:pPr>
              <w:pStyle w:val="a5"/>
              <w:tabs>
                <w:tab w:val="left" w:pos="459"/>
              </w:tabs>
              <w:spacing w:before="60" w:after="60"/>
              <w:ind w:left="34"/>
              <w:rPr>
                <w:sz w:val="22"/>
                <w:szCs w:val="22"/>
              </w:rPr>
            </w:pPr>
            <w:r>
              <w:rPr>
                <w:sz w:val="22"/>
                <w:szCs w:val="22"/>
              </w:rPr>
              <w:t>1) Формирование эффективных механизмов управления жилищным фондом, развитие инициативы собственников жилых помещений по вопросам, связанным с управлением и содержанием жилья, повышение их ответственности в указанной сфере.</w:t>
            </w:r>
          </w:p>
          <w:p w:rsidR="003B67C9" w:rsidRDefault="003B67C9" w:rsidP="003B67C9">
            <w:pPr>
              <w:pStyle w:val="a5"/>
              <w:tabs>
                <w:tab w:val="left" w:pos="459"/>
              </w:tabs>
              <w:spacing w:before="60" w:after="60"/>
              <w:ind w:left="34"/>
              <w:rPr>
                <w:sz w:val="22"/>
                <w:szCs w:val="22"/>
              </w:rPr>
            </w:pPr>
            <w:r>
              <w:rPr>
                <w:sz w:val="22"/>
                <w:szCs w:val="22"/>
              </w:rPr>
              <w:t xml:space="preserve">2) Организация обеспечения своевременного проведения капитального ремонта </w:t>
            </w:r>
            <w:r>
              <w:rPr>
                <w:sz w:val="22"/>
                <w:szCs w:val="22"/>
              </w:rPr>
              <w:lastRenderedPageBreak/>
              <w:t>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 бюджетных средств и иных не запрещенных законом источников финансирования.</w:t>
            </w:r>
          </w:p>
          <w:p w:rsidR="003B67C9" w:rsidRDefault="003B67C9" w:rsidP="003B67C9">
            <w:pPr>
              <w:pStyle w:val="a5"/>
              <w:tabs>
                <w:tab w:val="left" w:pos="459"/>
              </w:tabs>
              <w:spacing w:before="60" w:after="60"/>
              <w:ind w:left="34"/>
              <w:rPr>
                <w:sz w:val="22"/>
                <w:szCs w:val="22"/>
              </w:rPr>
            </w:pPr>
            <w:r>
              <w:rPr>
                <w:sz w:val="22"/>
                <w:szCs w:val="22"/>
              </w:rPr>
              <w:t>3) Сокращение ветхого и аварийного жилищного фонда.</w:t>
            </w:r>
          </w:p>
          <w:p w:rsidR="003B67C9" w:rsidRDefault="003B67C9" w:rsidP="003B67C9">
            <w:pPr>
              <w:pStyle w:val="a5"/>
              <w:tabs>
                <w:tab w:val="left" w:pos="459"/>
              </w:tabs>
              <w:spacing w:before="60" w:after="60"/>
              <w:ind w:left="34"/>
              <w:rPr>
                <w:sz w:val="22"/>
                <w:szCs w:val="22"/>
              </w:rPr>
            </w:pPr>
            <w:r>
              <w:rPr>
                <w:sz w:val="22"/>
                <w:szCs w:val="22"/>
              </w:rPr>
              <w:t>4) Содержание муниципального жилищного фонда, обеспечение его сохранности.</w:t>
            </w:r>
          </w:p>
          <w:p w:rsidR="003B67C9" w:rsidRDefault="003B67C9" w:rsidP="003B67C9">
            <w:pPr>
              <w:pStyle w:val="a5"/>
              <w:tabs>
                <w:tab w:val="left" w:pos="459"/>
              </w:tabs>
              <w:spacing w:before="60" w:after="60"/>
              <w:ind w:left="34"/>
              <w:rPr>
                <w:sz w:val="22"/>
                <w:szCs w:val="22"/>
              </w:rPr>
            </w:pPr>
            <w:r>
              <w:rPr>
                <w:sz w:val="22"/>
                <w:szCs w:val="22"/>
              </w:rPr>
              <w:t>5) Организация и осуществление муниципального жилищного контроля.</w:t>
            </w:r>
          </w:p>
          <w:p w:rsidR="003B67C9" w:rsidRDefault="003B67C9" w:rsidP="003B67C9">
            <w:pPr>
              <w:pStyle w:val="a5"/>
              <w:tabs>
                <w:tab w:val="left" w:pos="459"/>
              </w:tabs>
              <w:spacing w:before="60" w:after="60"/>
              <w:ind w:left="34"/>
              <w:rPr>
                <w:sz w:val="22"/>
                <w:szCs w:val="22"/>
              </w:rPr>
            </w:pPr>
            <w:r>
              <w:rPr>
                <w:sz w:val="22"/>
                <w:szCs w:val="22"/>
              </w:rPr>
              <w:t xml:space="preserve">6) Обеспечение открытости деятельности в сфере жилищного хозяйства, развитие механизмов общественного контроля.  </w:t>
            </w:r>
          </w:p>
        </w:tc>
      </w:tr>
      <w:tr w:rsidR="003B67C9" w:rsidTr="003B67C9">
        <w:tc>
          <w:tcPr>
            <w:tcW w:w="2093" w:type="dxa"/>
            <w:tcBorders>
              <w:top w:val="single" w:sz="4" w:space="0" w:color="000000"/>
              <w:left w:val="single" w:sz="4" w:space="0" w:color="000000"/>
              <w:bottom w:val="single" w:sz="4" w:space="0" w:color="000000"/>
              <w:right w:val="nil"/>
            </w:tcBorders>
          </w:tcPr>
          <w:p w:rsidR="003B67C9" w:rsidRPr="00A45763" w:rsidRDefault="003B67C9" w:rsidP="003B67C9">
            <w:r w:rsidRPr="00A45763">
              <w:lastRenderedPageBreak/>
              <w:t>Приоритетные проекты (программы), реализуемые в рамках программы</w:t>
            </w:r>
          </w:p>
        </w:tc>
        <w:tc>
          <w:tcPr>
            <w:tcW w:w="7674" w:type="dxa"/>
            <w:tcBorders>
              <w:top w:val="single" w:sz="4" w:space="0" w:color="000000"/>
              <w:left w:val="single" w:sz="4" w:space="0" w:color="000000"/>
              <w:bottom w:val="single" w:sz="4" w:space="0" w:color="000000"/>
              <w:right w:val="single" w:sz="4" w:space="0" w:color="000000"/>
            </w:tcBorders>
          </w:tcPr>
          <w:p w:rsidR="003B67C9" w:rsidRDefault="003B67C9" w:rsidP="003B67C9">
            <w:pPr>
              <w:pStyle w:val="a5"/>
              <w:tabs>
                <w:tab w:val="left" w:pos="459"/>
              </w:tabs>
              <w:spacing w:before="60" w:after="60"/>
              <w:ind w:left="34"/>
              <w:rPr>
                <w:sz w:val="22"/>
                <w:szCs w:val="22"/>
              </w:rPr>
            </w:pPr>
            <w:r w:rsidRPr="00B41415">
              <w:rPr>
                <w:sz w:val="22"/>
                <w:szCs w:val="22"/>
              </w:rPr>
              <w:t>Переселение граждан из аварийного жилищного фонда в Удмуртской республике на 2019-2025 годы.</w:t>
            </w:r>
          </w:p>
        </w:tc>
      </w:tr>
      <w:tr w:rsidR="003B67C9" w:rsidTr="003B67C9">
        <w:tc>
          <w:tcPr>
            <w:tcW w:w="2093" w:type="dxa"/>
            <w:tcBorders>
              <w:top w:val="single" w:sz="4" w:space="0" w:color="000000"/>
              <w:left w:val="single" w:sz="4" w:space="0" w:color="000000"/>
              <w:bottom w:val="single" w:sz="4" w:space="0" w:color="000000"/>
              <w:right w:val="nil"/>
            </w:tcBorders>
          </w:tcPr>
          <w:p w:rsidR="003B67C9" w:rsidRDefault="003B67C9" w:rsidP="003B67C9">
            <w:r w:rsidRPr="00A45763">
              <w:t>Региональные проекты (программы) федеральных национальных проектов (Программ), реализуемых в рамках программы</w:t>
            </w:r>
          </w:p>
        </w:tc>
        <w:tc>
          <w:tcPr>
            <w:tcW w:w="7674" w:type="dxa"/>
            <w:tcBorders>
              <w:top w:val="single" w:sz="4" w:space="0" w:color="000000"/>
              <w:left w:val="single" w:sz="4" w:space="0" w:color="000000"/>
              <w:bottom w:val="single" w:sz="4" w:space="0" w:color="000000"/>
              <w:right w:val="single" w:sz="4" w:space="0" w:color="000000"/>
            </w:tcBorders>
          </w:tcPr>
          <w:p w:rsidR="003B67C9" w:rsidRDefault="003B67C9" w:rsidP="003B67C9">
            <w:pPr>
              <w:pStyle w:val="a5"/>
              <w:tabs>
                <w:tab w:val="left" w:pos="459"/>
              </w:tabs>
              <w:spacing w:before="60" w:after="60"/>
              <w:ind w:left="34"/>
              <w:rPr>
                <w:sz w:val="22"/>
                <w:szCs w:val="22"/>
              </w:rPr>
            </w:pPr>
            <w:r w:rsidRPr="00B41415">
              <w:rPr>
                <w:sz w:val="22"/>
                <w:szCs w:val="22"/>
              </w:rPr>
              <w:t>Переселение граждан из аварийного жилищного фонда в Удмуртской республике на 2019-2025 годы.</w:t>
            </w:r>
          </w:p>
        </w:tc>
      </w:tr>
      <w:tr w:rsidR="003B67C9" w:rsidTr="003B67C9">
        <w:tc>
          <w:tcPr>
            <w:tcW w:w="2093" w:type="dxa"/>
            <w:tcBorders>
              <w:top w:val="single" w:sz="4" w:space="0" w:color="000000"/>
              <w:left w:val="single" w:sz="4" w:space="0" w:color="000000"/>
              <w:bottom w:val="single" w:sz="4" w:space="0" w:color="000000"/>
              <w:right w:val="nil"/>
            </w:tcBorders>
            <w:hideMark/>
          </w:tcPr>
          <w:p w:rsidR="003B67C9" w:rsidRDefault="003B67C9" w:rsidP="003B67C9">
            <w:pPr>
              <w:autoSpaceDE w:val="0"/>
              <w:spacing w:before="60" w:after="60"/>
              <w:rPr>
                <w:sz w:val="22"/>
                <w:szCs w:val="22"/>
              </w:rPr>
            </w:pPr>
            <w:r>
              <w:rPr>
                <w:sz w:val="22"/>
                <w:szCs w:val="22"/>
              </w:rPr>
              <w:t>Целевые показатели (индикаторы)</w:t>
            </w:r>
          </w:p>
        </w:tc>
        <w:tc>
          <w:tcPr>
            <w:tcW w:w="7674" w:type="dxa"/>
            <w:tcBorders>
              <w:top w:val="single" w:sz="4" w:space="0" w:color="000000"/>
              <w:left w:val="single" w:sz="4" w:space="0" w:color="000000"/>
              <w:bottom w:val="single" w:sz="4" w:space="0" w:color="000000"/>
              <w:right w:val="single" w:sz="4" w:space="0" w:color="000000"/>
            </w:tcBorders>
            <w:hideMark/>
          </w:tcPr>
          <w:p w:rsidR="003B67C9" w:rsidRDefault="003B67C9" w:rsidP="008B189A">
            <w:pPr>
              <w:pStyle w:val="a5"/>
              <w:tabs>
                <w:tab w:val="left" w:pos="459"/>
              </w:tabs>
              <w:spacing w:before="60" w:after="60"/>
              <w:ind w:left="34"/>
              <w:jc w:val="both"/>
              <w:rPr>
                <w:sz w:val="22"/>
                <w:szCs w:val="22"/>
              </w:rPr>
            </w:pPr>
            <w:r>
              <w:rPr>
                <w:sz w:val="22"/>
                <w:szCs w:val="22"/>
              </w:rPr>
              <w:t>1)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rsidR="003B67C9" w:rsidRDefault="003B67C9" w:rsidP="008B189A">
            <w:pPr>
              <w:pStyle w:val="a5"/>
              <w:tabs>
                <w:tab w:val="left" w:pos="459"/>
              </w:tabs>
              <w:spacing w:before="60" w:after="60"/>
              <w:ind w:left="34"/>
              <w:jc w:val="both"/>
              <w:rPr>
                <w:sz w:val="22"/>
                <w:szCs w:val="22"/>
              </w:rPr>
            </w:pPr>
            <w:r>
              <w:rPr>
                <w:sz w:val="22"/>
                <w:szCs w:val="22"/>
              </w:rPr>
              <w:t>2) Доля многоквартирных домов, расположенных на земельных участках, в отношении которых осуществлен государственный кадастровый учет, процентов.</w:t>
            </w:r>
          </w:p>
          <w:p w:rsidR="003B67C9" w:rsidRDefault="003B67C9" w:rsidP="008B189A">
            <w:pPr>
              <w:pStyle w:val="a5"/>
              <w:tabs>
                <w:tab w:val="left" w:pos="459"/>
              </w:tabs>
              <w:spacing w:before="60" w:after="60"/>
              <w:ind w:left="34"/>
              <w:jc w:val="both"/>
              <w:rPr>
                <w:sz w:val="22"/>
                <w:szCs w:val="22"/>
              </w:rPr>
            </w:pPr>
            <w:r>
              <w:rPr>
                <w:sz w:val="22"/>
                <w:szCs w:val="22"/>
              </w:rPr>
              <w:t>3) Доля многоквартирных домов, в которых собственники помещений самостоятельно в установленные сроки выбрали и реализуют один из способов формирования фонда капитального ремонта, в общем числе многоквартирных домов, в которых собственники помещений должны выбрать способ формирования фонда капитального ремонта, процентов.</w:t>
            </w:r>
          </w:p>
          <w:p w:rsidR="003B67C9" w:rsidRDefault="003B67C9" w:rsidP="008B189A">
            <w:pPr>
              <w:pStyle w:val="a5"/>
              <w:tabs>
                <w:tab w:val="left" w:pos="459"/>
              </w:tabs>
              <w:spacing w:before="60" w:after="60"/>
              <w:ind w:left="34"/>
              <w:jc w:val="both"/>
              <w:rPr>
                <w:sz w:val="22"/>
                <w:szCs w:val="22"/>
              </w:rPr>
            </w:pPr>
            <w:r>
              <w:rPr>
                <w:sz w:val="22"/>
                <w:szCs w:val="22"/>
              </w:rPr>
              <w:t>4) Количество капитально отремонтированных многоквартирных домов, единиц.</w:t>
            </w:r>
          </w:p>
          <w:p w:rsidR="003B67C9" w:rsidRDefault="003B67C9" w:rsidP="008B189A">
            <w:pPr>
              <w:pStyle w:val="a5"/>
              <w:tabs>
                <w:tab w:val="left" w:pos="459"/>
              </w:tabs>
              <w:spacing w:before="60" w:after="60"/>
              <w:ind w:left="34"/>
              <w:jc w:val="both"/>
              <w:rPr>
                <w:sz w:val="22"/>
                <w:szCs w:val="22"/>
              </w:rPr>
            </w:pPr>
            <w:r>
              <w:rPr>
                <w:sz w:val="22"/>
                <w:szCs w:val="22"/>
              </w:rPr>
              <w:t>5) Число граждан, улучшивших условия проживания, в связи с проведением капитального ремонта многоквартирных домов, человек.</w:t>
            </w:r>
          </w:p>
          <w:p w:rsidR="003B67C9" w:rsidRDefault="003B67C9" w:rsidP="008B189A">
            <w:pPr>
              <w:pStyle w:val="a5"/>
              <w:tabs>
                <w:tab w:val="left" w:pos="459"/>
              </w:tabs>
              <w:spacing w:before="60" w:after="60"/>
              <w:ind w:left="34"/>
              <w:jc w:val="both"/>
              <w:rPr>
                <w:sz w:val="22"/>
                <w:szCs w:val="22"/>
              </w:rPr>
            </w:pPr>
            <w:r>
              <w:rPr>
                <w:sz w:val="22"/>
                <w:szCs w:val="22"/>
              </w:rPr>
              <w:t>6) Площадь жилых помещений в многоквартирных домах, в которых проведен капитальный ремонт, кв. м.</w:t>
            </w:r>
          </w:p>
          <w:p w:rsidR="003B67C9" w:rsidRDefault="003B67C9" w:rsidP="008B189A">
            <w:pPr>
              <w:pStyle w:val="a5"/>
              <w:tabs>
                <w:tab w:val="left" w:pos="459"/>
              </w:tabs>
              <w:spacing w:before="60" w:after="60"/>
              <w:ind w:left="34"/>
              <w:jc w:val="both"/>
              <w:rPr>
                <w:sz w:val="22"/>
                <w:szCs w:val="22"/>
              </w:rPr>
            </w:pPr>
            <w:r>
              <w:rPr>
                <w:sz w:val="22"/>
                <w:szCs w:val="22"/>
              </w:rPr>
              <w:t>7) Количество домов, признанных в установленном порядке ветхими и аварийными, единиц.</w:t>
            </w:r>
          </w:p>
          <w:p w:rsidR="003B67C9" w:rsidRDefault="003B67C9" w:rsidP="008B189A">
            <w:pPr>
              <w:pStyle w:val="a5"/>
              <w:tabs>
                <w:tab w:val="left" w:pos="459"/>
              </w:tabs>
              <w:spacing w:before="60" w:after="60"/>
              <w:ind w:left="34"/>
              <w:jc w:val="both"/>
              <w:rPr>
                <w:sz w:val="22"/>
                <w:szCs w:val="22"/>
              </w:rPr>
            </w:pPr>
            <w:r>
              <w:rPr>
                <w:sz w:val="22"/>
                <w:szCs w:val="22"/>
              </w:rPr>
              <w:t>8) Число граждан, улучшивших условия проживания в связи с расселением ветхих и аварийных домов, человек.</w:t>
            </w:r>
          </w:p>
          <w:p w:rsidR="003B67C9" w:rsidRDefault="003B67C9" w:rsidP="008B189A">
            <w:pPr>
              <w:pStyle w:val="a5"/>
              <w:tabs>
                <w:tab w:val="left" w:pos="459"/>
              </w:tabs>
              <w:spacing w:before="60" w:after="60"/>
              <w:ind w:left="34"/>
              <w:jc w:val="both"/>
              <w:rPr>
                <w:sz w:val="22"/>
                <w:szCs w:val="22"/>
              </w:rPr>
            </w:pPr>
            <w:r>
              <w:rPr>
                <w:sz w:val="22"/>
                <w:szCs w:val="22"/>
              </w:rPr>
              <w:t>9) Площадь жилых помещений в домах, расселенных в связи с признанием их в установленном порядке ветхими и аварийными.</w:t>
            </w:r>
          </w:p>
          <w:p w:rsidR="003B67C9" w:rsidRDefault="003B67C9" w:rsidP="008B189A">
            <w:pPr>
              <w:pStyle w:val="a5"/>
              <w:tabs>
                <w:tab w:val="left" w:pos="459"/>
              </w:tabs>
              <w:spacing w:before="60" w:after="60"/>
              <w:ind w:left="34"/>
              <w:jc w:val="both"/>
              <w:rPr>
                <w:sz w:val="22"/>
                <w:szCs w:val="22"/>
              </w:rPr>
            </w:pPr>
            <w:r>
              <w:rPr>
                <w:sz w:val="22"/>
                <w:szCs w:val="22"/>
              </w:rPr>
              <w:t xml:space="preserve">10) Доля многоквартирных домов, в которых установлены коллективные (общедомовые) приборы учета потребления электроэнергии, в общем количестве многоквартирных домов, расположенных на территории </w:t>
            </w:r>
            <w:proofErr w:type="spellStart"/>
            <w:r>
              <w:rPr>
                <w:sz w:val="22"/>
                <w:szCs w:val="22"/>
              </w:rPr>
              <w:t>Вавожского</w:t>
            </w:r>
            <w:proofErr w:type="spellEnd"/>
            <w:r>
              <w:rPr>
                <w:sz w:val="22"/>
                <w:szCs w:val="22"/>
              </w:rPr>
              <w:t xml:space="preserve"> района, процентов.</w:t>
            </w:r>
          </w:p>
          <w:p w:rsidR="003B67C9" w:rsidRDefault="003B67C9" w:rsidP="008B189A">
            <w:pPr>
              <w:pStyle w:val="a5"/>
              <w:tabs>
                <w:tab w:val="left" w:pos="459"/>
              </w:tabs>
              <w:spacing w:before="60" w:after="60"/>
              <w:ind w:left="34"/>
              <w:jc w:val="both"/>
              <w:rPr>
                <w:sz w:val="22"/>
                <w:szCs w:val="22"/>
              </w:rPr>
            </w:pPr>
            <w:r>
              <w:rPr>
                <w:sz w:val="22"/>
                <w:szCs w:val="22"/>
              </w:rPr>
              <w:lastRenderedPageBreak/>
              <w:t xml:space="preserve">11) Доля многоквартирных домов, в которых установлены коллективные (общедомовые) приборы учета потребления  холодной воды, в общем количестве многоквартирных домов, расположенных на территории </w:t>
            </w:r>
            <w:proofErr w:type="spellStart"/>
            <w:r>
              <w:rPr>
                <w:sz w:val="22"/>
                <w:szCs w:val="22"/>
              </w:rPr>
              <w:t>Вавожского</w:t>
            </w:r>
            <w:proofErr w:type="spellEnd"/>
            <w:r>
              <w:rPr>
                <w:sz w:val="22"/>
                <w:szCs w:val="22"/>
              </w:rPr>
              <w:t xml:space="preserve"> района, процентов.</w:t>
            </w:r>
          </w:p>
          <w:p w:rsidR="003B67C9" w:rsidRPr="00655568" w:rsidRDefault="003B67C9" w:rsidP="008B189A">
            <w:pPr>
              <w:pStyle w:val="a5"/>
              <w:tabs>
                <w:tab w:val="left" w:pos="459"/>
              </w:tabs>
              <w:spacing w:before="60" w:after="60"/>
              <w:ind w:left="34"/>
              <w:jc w:val="both"/>
              <w:rPr>
                <w:sz w:val="22"/>
                <w:szCs w:val="22"/>
              </w:rPr>
            </w:pPr>
            <w:r>
              <w:rPr>
                <w:sz w:val="22"/>
                <w:szCs w:val="22"/>
              </w:rPr>
              <w:t>12</w:t>
            </w:r>
            <w:r w:rsidRPr="00FC6C09">
              <w:rPr>
                <w:sz w:val="22"/>
                <w:szCs w:val="22"/>
              </w:rPr>
              <w:t>)</w:t>
            </w:r>
            <w:r>
              <w:rPr>
                <w:color w:val="FF0000"/>
                <w:lang w:eastAsia="ru-RU"/>
              </w:rPr>
              <w:t xml:space="preserve"> </w:t>
            </w:r>
            <w:r w:rsidRPr="007F517C">
              <w:rPr>
                <w:sz w:val="22"/>
                <w:szCs w:val="22"/>
                <w:lang w:eastAsia="ru-RU"/>
              </w:rPr>
              <w:t>Доля граждан, использующих механизм получения государственных и муниципальных услуг в электронной форме, про</w:t>
            </w:r>
            <w:r>
              <w:rPr>
                <w:sz w:val="22"/>
                <w:szCs w:val="22"/>
                <w:lang w:eastAsia="ru-RU"/>
              </w:rPr>
              <w:t>центов (к 20</w:t>
            </w:r>
            <w:r w:rsidRPr="00FE5EBD">
              <w:rPr>
                <w:sz w:val="22"/>
                <w:szCs w:val="22"/>
                <w:lang w:eastAsia="ru-RU"/>
              </w:rPr>
              <w:t>2</w:t>
            </w:r>
            <w:r w:rsidR="00334E7E">
              <w:rPr>
                <w:sz w:val="22"/>
                <w:szCs w:val="22"/>
                <w:lang w:eastAsia="ru-RU"/>
              </w:rPr>
              <w:t>5 году – не менее 7</w:t>
            </w:r>
            <w:r w:rsidRPr="007F517C">
              <w:rPr>
                <w:sz w:val="22"/>
                <w:szCs w:val="22"/>
                <w:lang w:eastAsia="ru-RU"/>
              </w:rPr>
              <w:t>0%)</w:t>
            </w:r>
            <w:r>
              <w:rPr>
                <w:sz w:val="22"/>
                <w:szCs w:val="22"/>
                <w:lang w:eastAsia="ru-RU"/>
              </w:rPr>
              <w:t>.</w:t>
            </w:r>
          </w:p>
        </w:tc>
      </w:tr>
      <w:tr w:rsidR="003B67C9" w:rsidTr="003B67C9">
        <w:tc>
          <w:tcPr>
            <w:tcW w:w="2093" w:type="dxa"/>
            <w:tcBorders>
              <w:top w:val="single" w:sz="4" w:space="0" w:color="000000"/>
              <w:left w:val="single" w:sz="4" w:space="0" w:color="000000"/>
              <w:bottom w:val="single" w:sz="4" w:space="0" w:color="000000"/>
              <w:right w:val="nil"/>
            </w:tcBorders>
            <w:hideMark/>
          </w:tcPr>
          <w:p w:rsidR="003B67C9" w:rsidRDefault="003B67C9" w:rsidP="003B67C9">
            <w:pPr>
              <w:autoSpaceDE w:val="0"/>
              <w:spacing w:before="60" w:after="60"/>
              <w:rPr>
                <w:sz w:val="22"/>
                <w:szCs w:val="22"/>
              </w:rPr>
            </w:pPr>
            <w:r>
              <w:rPr>
                <w:sz w:val="22"/>
                <w:szCs w:val="22"/>
              </w:rPr>
              <w:lastRenderedPageBreak/>
              <w:t>Сроки и этапы  реализации</w:t>
            </w:r>
          </w:p>
        </w:tc>
        <w:tc>
          <w:tcPr>
            <w:tcW w:w="7674" w:type="dxa"/>
            <w:tcBorders>
              <w:top w:val="single" w:sz="4" w:space="0" w:color="000000"/>
              <w:left w:val="single" w:sz="4" w:space="0" w:color="000000"/>
              <w:bottom w:val="single" w:sz="4" w:space="0" w:color="000000"/>
              <w:right w:val="single" w:sz="4" w:space="0" w:color="000000"/>
            </w:tcBorders>
            <w:hideMark/>
          </w:tcPr>
          <w:p w:rsidR="003B67C9" w:rsidRDefault="003B67C9" w:rsidP="003B67C9">
            <w:pPr>
              <w:snapToGrid w:val="0"/>
              <w:spacing w:before="60" w:after="60"/>
              <w:rPr>
                <w:sz w:val="22"/>
                <w:szCs w:val="22"/>
              </w:rPr>
            </w:pPr>
            <w:r>
              <w:rPr>
                <w:sz w:val="22"/>
                <w:szCs w:val="22"/>
              </w:rPr>
              <w:t>Срок реализации - 2015-2025 годы.</w:t>
            </w:r>
          </w:p>
          <w:p w:rsidR="003B67C9" w:rsidRPr="00D26DA5" w:rsidRDefault="003B67C9" w:rsidP="003B67C9">
            <w:pPr>
              <w:spacing w:before="60" w:after="60"/>
            </w:pPr>
            <w:r>
              <w:rPr>
                <w:sz w:val="22"/>
                <w:szCs w:val="22"/>
              </w:rPr>
              <w:t>Этапы реализации подпрограммы  выделяются: 1 этап  2015-2018  годы, 2 этап 2019-2025 годы.</w:t>
            </w:r>
          </w:p>
        </w:tc>
      </w:tr>
      <w:tr w:rsidR="003B67C9" w:rsidTr="003B67C9">
        <w:trPr>
          <w:trHeight w:val="2932"/>
        </w:trPr>
        <w:tc>
          <w:tcPr>
            <w:tcW w:w="2093" w:type="dxa"/>
            <w:tcBorders>
              <w:top w:val="single" w:sz="4" w:space="0" w:color="000000"/>
              <w:left w:val="single" w:sz="4" w:space="0" w:color="000000"/>
              <w:bottom w:val="single" w:sz="4" w:space="0" w:color="000000"/>
              <w:right w:val="nil"/>
            </w:tcBorders>
            <w:hideMark/>
          </w:tcPr>
          <w:p w:rsidR="003B67C9" w:rsidRDefault="003B67C9" w:rsidP="003B67C9">
            <w:pPr>
              <w:autoSpaceDE w:val="0"/>
              <w:spacing w:before="60" w:after="60"/>
              <w:rPr>
                <w:sz w:val="22"/>
                <w:szCs w:val="22"/>
              </w:rPr>
            </w:pPr>
            <w:r>
              <w:rPr>
                <w:sz w:val="22"/>
                <w:szCs w:val="22"/>
              </w:rPr>
              <w:t xml:space="preserve">Ресурсное обеспечение за счет средств бюджета </w:t>
            </w:r>
            <w:proofErr w:type="spellStart"/>
            <w:r>
              <w:rPr>
                <w:sz w:val="22"/>
                <w:szCs w:val="22"/>
              </w:rPr>
              <w:t>Вавожского</w:t>
            </w:r>
            <w:proofErr w:type="spellEnd"/>
            <w:r>
              <w:rPr>
                <w:sz w:val="22"/>
                <w:szCs w:val="22"/>
              </w:rPr>
              <w:t xml:space="preserve"> района</w:t>
            </w:r>
          </w:p>
        </w:tc>
        <w:tc>
          <w:tcPr>
            <w:tcW w:w="7674" w:type="dxa"/>
            <w:tcBorders>
              <w:top w:val="single" w:sz="4" w:space="0" w:color="000000"/>
              <w:left w:val="single" w:sz="4" w:space="0" w:color="000000"/>
              <w:bottom w:val="single" w:sz="4" w:space="0" w:color="000000"/>
              <w:right w:val="single" w:sz="4" w:space="0" w:color="000000"/>
            </w:tcBorders>
            <w:hideMark/>
          </w:tcPr>
          <w:p w:rsidR="003B67C9" w:rsidRPr="00D446D8" w:rsidRDefault="003B67C9" w:rsidP="003B67C9">
            <w:pPr>
              <w:shd w:val="clear" w:color="auto" w:fill="FFFFFF"/>
              <w:spacing w:before="60" w:after="60"/>
              <w:rPr>
                <w:sz w:val="22"/>
                <w:szCs w:val="22"/>
              </w:rPr>
            </w:pPr>
            <w:r>
              <w:rPr>
                <w:sz w:val="22"/>
                <w:szCs w:val="22"/>
              </w:rPr>
              <w:t xml:space="preserve">Общий объем финансирования мероприятий подпрограммы за 2015-2018 годы за счет средств бюджета </w:t>
            </w:r>
            <w:proofErr w:type="spellStart"/>
            <w:r>
              <w:rPr>
                <w:sz w:val="22"/>
                <w:szCs w:val="22"/>
              </w:rPr>
              <w:t>Вавожского</w:t>
            </w:r>
            <w:proofErr w:type="spellEnd"/>
            <w:r>
              <w:rPr>
                <w:sz w:val="22"/>
                <w:szCs w:val="22"/>
              </w:rPr>
              <w:t xml:space="preserve"> района составит1546,99 </w:t>
            </w:r>
            <w:proofErr w:type="spellStart"/>
            <w:r>
              <w:rPr>
                <w:sz w:val="22"/>
                <w:szCs w:val="22"/>
              </w:rPr>
              <w:t>тыс</w:t>
            </w:r>
            <w:proofErr w:type="gramStart"/>
            <w:r>
              <w:rPr>
                <w:sz w:val="22"/>
                <w:szCs w:val="22"/>
              </w:rPr>
              <w:t>.р</w:t>
            </w:r>
            <w:proofErr w:type="gramEnd"/>
            <w:r>
              <w:rPr>
                <w:sz w:val="22"/>
                <w:szCs w:val="22"/>
              </w:rPr>
              <w:t>уб</w:t>
            </w:r>
            <w:proofErr w:type="spellEnd"/>
            <w:r>
              <w:rPr>
                <w:sz w:val="22"/>
                <w:szCs w:val="22"/>
              </w:rPr>
              <w:t xml:space="preserve">. , за 2019-2025годы за счет средств бюджета </w:t>
            </w:r>
            <w:proofErr w:type="spellStart"/>
            <w:r>
              <w:rPr>
                <w:sz w:val="22"/>
                <w:szCs w:val="22"/>
              </w:rPr>
              <w:t>Вавожского</w:t>
            </w:r>
            <w:proofErr w:type="spellEnd"/>
            <w:r>
              <w:rPr>
                <w:sz w:val="22"/>
                <w:szCs w:val="22"/>
              </w:rPr>
              <w:t xml:space="preserve"> района составит 19081,24 тыс. рублей, в том числе по годам реализации муниципальной программы (в тыс. руб.):</w:t>
            </w:r>
          </w:p>
          <w:tbl>
            <w:tblPr>
              <w:tblW w:w="7508" w:type="dxa"/>
              <w:tblLayout w:type="fixed"/>
              <w:tblCellMar>
                <w:left w:w="10" w:type="dxa"/>
                <w:right w:w="10" w:type="dxa"/>
              </w:tblCellMar>
              <w:tblLook w:val="04A0" w:firstRow="1" w:lastRow="0" w:firstColumn="1" w:lastColumn="0" w:noHBand="0" w:noVBand="1"/>
            </w:tblPr>
            <w:tblGrid>
              <w:gridCol w:w="704"/>
              <w:gridCol w:w="567"/>
              <w:gridCol w:w="425"/>
              <w:gridCol w:w="425"/>
              <w:gridCol w:w="567"/>
              <w:gridCol w:w="567"/>
              <w:gridCol w:w="567"/>
              <w:gridCol w:w="567"/>
              <w:gridCol w:w="567"/>
              <w:gridCol w:w="567"/>
              <w:gridCol w:w="567"/>
              <w:gridCol w:w="567"/>
              <w:gridCol w:w="425"/>
              <w:gridCol w:w="426"/>
            </w:tblGrid>
            <w:tr w:rsidR="003B67C9" w:rsidTr="003B67C9">
              <w:trPr>
                <w:trHeight w:val="282"/>
              </w:trPr>
              <w:tc>
                <w:tcPr>
                  <w:tcW w:w="704" w:type="dxa"/>
                  <w:tcBorders>
                    <w:top w:val="single" w:sz="4" w:space="0" w:color="808080"/>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rPr>
                      <w:b/>
                      <w:sz w:val="12"/>
                      <w:szCs w:val="12"/>
                    </w:rPr>
                  </w:pPr>
                </w:p>
              </w:tc>
              <w:tc>
                <w:tcPr>
                  <w:tcW w:w="2551" w:type="dxa"/>
                  <w:gridSpan w:val="5"/>
                  <w:tcBorders>
                    <w:top w:val="single" w:sz="4" w:space="0" w:color="808080"/>
                    <w:left w:val="single" w:sz="4" w:space="0" w:color="808080"/>
                    <w:bottom w:val="single" w:sz="4" w:space="0" w:color="808080"/>
                    <w:right w:val="nil"/>
                  </w:tcBorders>
                  <w:shd w:val="clear" w:color="auto" w:fill="FFFFFF"/>
                  <w:vAlign w:val="center"/>
                </w:tcPr>
                <w:p w:rsidR="003B67C9" w:rsidRPr="0073012F" w:rsidRDefault="003B67C9" w:rsidP="003B67C9">
                  <w:pPr>
                    <w:spacing w:before="40" w:after="40"/>
                    <w:jc w:val="center"/>
                    <w:rPr>
                      <w:sz w:val="12"/>
                      <w:szCs w:val="12"/>
                    </w:rPr>
                  </w:pPr>
                  <w:r>
                    <w:rPr>
                      <w:sz w:val="12"/>
                      <w:szCs w:val="12"/>
                    </w:rPr>
                    <w:t>1 этап</w:t>
                  </w:r>
                </w:p>
              </w:tc>
              <w:tc>
                <w:tcPr>
                  <w:tcW w:w="4253" w:type="dxa"/>
                  <w:gridSpan w:val="8"/>
                  <w:tcBorders>
                    <w:top w:val="single" w:sz="4" w:space="0" w:color="808080"/>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pacing w:before="40" w:after="40"/>
                    <w:jc w:val="center"/>
                    <w:rPr>
                      <w:sz w:val="12"/>
                      <w:szCs w:val="12"/>
                    </w:rPr>
                  </w:pPr>
                  <w:r>
                    <w:rPr>
                      <w:sz w:val="12"/>
                      <w:szCs w:val="12"/>
                    </w:rPr>
                    <w:t>2 этап</w:t>
                  </w:r>
                </w:p>
              </w:tc>
            </w:tr>
            <w:tr w:rsidR="003B67C9" w:rsidTr="003B67C9">
              <w:trPr>
                <w:trHeight w:val="282"/>
              </w:trPr>
              <w:tc>
                <w:tcPr>
                  <w:tcW w:w="704" w:type="dxa"/>
                  <w:tcBorders>
                    <w:top w:val="single" w:sz="4" w:space="0" w:color="808080"/>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rPr>
                      <w:b/>
                      <w:sz w:val="12"/>
                      <w:szCs w:val="12"/>
                    </w:rPr>
                  </w:pPr>
                </w:p>
              </w:tc>
              <w:tc>
                <w:tcPr>
                  <w:tcW w:w="567" w:type="dxa"/>
                  <w:tcBorders>
                    <w:top w:val="single" w:sz="4" w:space="0" w:color="808080"/>
                    <w:left w:val="single" w:sz="4" w:space="0" w:color="808080"/>
                    <w:bottom w:val="single" w:sz="4" w:space="0" w:color="808080"/>
                    <w:right w:val="nil"/>
                  </w:tcBorders>
                  <w:shd w:val="clear" w:color="auto" w:fill="FFFFFF"/>
                  <w:vAlign w:val="center"/>
                  <w:hideMark/>
                </w:tcPr>
                <w:p w:rsidR="003B67C9" w:rsidRPr="0073012F" w:rsidRDefault="003B67C9" w:rsidP="003B67C9">
                  <w:pPr>
                    <w:spacing w:before="40" w:after="40"/>
                    <w:jc w:val="center"/>
                    <w:rPr>
                      <w:sz w:val="12"/>
                      <w:szCs w:val="12"/>
                    </w:rPr>
                  </w:pPr>
                  <w:r w:rsidRPr="0073012F">
                    <w:rPr>
                      <w:sz w:val="12"/>
                      <w:szCs w:val="12"/>
                    </w:rPr>
                    <w:t>Всего</w:t>
                  </w:r>
                </w:p>
              </w:tc>
              <w:tc>
                <w:tcPr>
                  <w:tcW w:w="425" w:type="dxa"/>
                  <w:tcBorders>
                    <w:top w:val="single" w:sz="4" w:space="0" w:color="808080"/>
                    <w:left w:val="single" w:sz="4" w:space="0" w:color="808080"/>
                    <w:bottom w:val="single" w:sz="4" w:space="0" w:color="808080"/>
                    <w:right w:val="nil"/>
                  </w:tcBorders>
                  <w:shd w:val="clear" w:color="auto" w:fill="FFFFFF"/>
                  <w:vAlign w:val="center"/>
                  <w:hideMark/>
                </w:tcPr>
                <w:p w:rsidR="003B67C9" w:rsidRPr="0073012F" w:rsidRDefault="003B67C9" w:rsidP="003B67C9">
                  <w:pPr>
                    <w:spacing w:before="40" w:after="40"/>
                    <w:jc w:val="center"/>
                    <w:rPr>
                      <w:sz w:val="12"/>
                      <w:szCs w:val="12"/>
                    </w:rPr>
                  </w:pPr>
                  <w:r w:rsidRPr="0073012F">
                    <w:rPr>
                      <w:sz w:val="12"/>
                      <w:szCs w:val="12"/>
                    </w:rPr>
                    <w:t>2015 г.</w:t>
                  </w:r>
                </w:p>
              </w:tc>
              <w:tc>
                <w:tcPr>
                  <w:tcW w:w="425" w:type="dxa"/>
                  <w:tcBorders>
                    <w:top w:val="single" w:sz="4" w:space="0" w:color="808080"/>
                    <w:left w:val="single" w:sz="4" w:space="0" w:color="808080"/>
                    <w:bottom w:val="single" w:sz="4" w:space="0" w:color="808080"/>
                    <w:right w:val="nil"/>
                  </w:tcBorders>
                  <w:shd w:val="clear" w:color="auto" w:fill="FFFFFF"/>
                  <w:vAlign w:val="center"/>
                  <w:hideMark/>
                </w:tcPr>
                <w:p w:rsidR="003B67C9" w:rsidRPr="0073012F" w:rsidRDefault="003B67C9" w:rsidP="003B67C9">
                  <w:pPr>
                    <w:spacing w:before="40" w:after="40"/>
                    <w:jc w:val="center"/>
                    <w:rPr>
                      <w:sz w:val="12"/>
                      <w:szCs w:val="12"/>
                    </w:rPr>
                  </w:pPr>
                  <w:r w:rsidRPr="0073012F">
                    <w:rPr>
                      <w:sz w:val="12"/>
                      <w:szCs w:val="12"/>
                    </w:rPr>
                    <w:t>2016 г.</w:t>
                  </w:r>
                </w:p>
              </w:tc>
              <w:tc>
                <w:tcPr>
                  <w:tcW w:w="567" w:type="dxa"/>
                  <w:tcBorders>
                    <w:top w:val="single" w:sz="4" w:space="0" w:color="808080"/>
                    <w:left w:val="single" w:sz="4" w:space="0" w:color="808080"/>
                    <w:bottom w:val="single" w:sz="4" w:space="0" w:color="808080"/>
                    <w:right w:val="nil"/>
                  </w:tcBorders>
                  <w:shd w:val="clear" w:color="auto" w:fill="FFFFFF"/>
                  <w:vAlign w:val="center"/>
                  <w:hideMark/>
                </w:tcPr>
                <w:p w:rsidR="003B67C9" w:rsidRPr="0073012F" w:rsidRDefault="003B67C9" w:rsidP="003B67C9">
                  <w:pPr>
                    <w:spacing w:before="40" w:after="40"/>
                    <w:ind w:left="-106" w:right="-108"/>
                    <w:jc w:val="center"/>
                    <w:rPr>
                      <w:sz w:val="12"/>
                      <w:szCs w:val="12"/>
                    </w:rPr>
                  </w:pPr>
                  <w:r w:rsidRPr="0073012F">
                    <w:rPr>
                      <w:sz w:val="12"/>
                      <w:szCs w:val="12"/>
                    </w:rPr>
                    <w:t>2017 г.</w:t>
                  </w:r>
                </w:p>
              </w:tc>
              <w:tc>
                <w:tcPr>
                  <w:tcW w:w="567" w:type="dxa"/>
                  <w:tcBorders>
                    <w:top w:val="single" w:sz="4" w:space="0" w:color="808080"/>
                    <w:left w:val="single" w:sz="4" w:space="0" w:color="808080"/>
                    <w:bottom w:val="single" w:sz="4" w:space="0" w:color="808080"/>
                    <w:right w:val="nil"/>
                  </w:tcBorders>
                  <w:shd w:val="clear" w:color="auto" w:fill="FFFFFF"/>
                  <w:vAlign w:val="center"/>
                  <w:hideMark/>
                </w:tcPr>
                <w:p w:rsidR="003B67C9" w:rsidRPr="0073012F" w:rsidRDefault="003B67C9" w:rsidP="003B67C9">
                  <w:pPr>
                    <w:spacing w:before="40" w:after="40"/>
                    <w:jc w:val="center"/>
                    <w:rPr>
                      <w:sz w:val="12"/>
                      <w:szCs w:val="12"/>
                    </w:rPr>
                  </w:pPr>
                  <w:r w:rsidRPr="0073012F">
                    <w:rPr>
                      <w:sz w:val="12"/>
                      <w:szCs w:val="12"/>
                    </w:rPr>
                    <w:t>2018 г.</w:t>
                  </w:r>
                </w:p>
              </w:tc>
              <w:tc>
                <w:tcPr>
                  <w:tcW w:w="567"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pacing w:before="40" w:after="40"/>
                    <w:jc w:val="center"/>
                    <w:rPr>
                      <w:sz w:val="12"/>
                      <w:szCs w:val="12"/>
                    </w:rPr>
                  </w:pPr>
                  <w:r w:rsidRPr="0073012F">
                    <w:rPr>
                      <w:sz w:val="12"/>
                      <w:szCs w:val="12"/>
                    </w:rPr>
                    <w:t>Всего</w:t>
                  </w:r>
                </w:p>
              </w:tc>
              <w:tc>
                <w:tcPr>
                  <w:tcW w:w="567" w:type="dxa"/>
                  <w:tcBorders>
                    <w:top w:val="single" w:sz="4" w:space="0" w:color="808080"/>
                    <w:left w:val="single" w:sz="4" w:space="0" w:color="808080"/>
                    <w:bottom w:val="single" w:sz="4" w:space="0" w:color="808080"/>
                    <w:right w:val="nil"/>
                  </w:tcBorders>
                  <w:shd w:val="clear" w:color="auto" w:fill="FFFFFF"/>
                  <w:vAlign w:val="center"/>
                  <w:hideMark/>
                </w:tcPr>
                <w:p w:rsidR="003B67C9" w:rsidRPr="0073012F" w:rsidRDefault="003B67C9" w:rsidP="003B67C9">
                  <w:pPr>
                    <w:spacing w:before="40" w:after="40"/>
                    <w:jc w:val="center"/>
                    <w:rPr>
                      <w:sz w:val="12"/>
                      <w:szCs w:val="12"/>
                    </w:rPr>
                  </w:pPr>
                  <w:r w:rsidRPr="0073012F">
                    <w:rPr>
                      <w:sz w:val="12"/>
                      <w:szCs w:val="12"/>
                    </w:rPr>
                    <w:t>2019 г.</w:t>
                  </w:r>
                </w:p>
              </w:tc>
              <w:tc>
                <w:tcPr>
                  <w:tcW w:w="567"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rsidR="003B67C9" w:rsidRPr="0073012F" w:rsidRDefault="003B67C9" w:rsidP="003B67C9">
                  <w:pPr>
                    <w:spacing w:before="40" w:after="40"/>
                    <w:jc w:val="center"/>
                    <w:rPr>
                      <w:sz w:val="12"/>
                      <w:szCs w:val="12"/>
                    </w:rPr>
                  </w:pPr>
                  <w:r>
                    <w:rPr>
                      <w:sz w:val="12"/>
                      <w:szCs w:val="12"/>
                    </w:rPr>
                    <w:t>2020</w:t>
                  </w:r>
                  <w:r w:rsidRPr="0073012F">
                    <w:rPr>
                      <w:sz w:val="12"/>
                      <w:szCs w:val="12"/>
                    </w:rPr>
                    <w:t xml:space="preserve"> г.</w:t>
                  </w:r>
                </w:p>
              </w:tc>
              <w:tc>
                <w:tcPr>
                  <w:tcW w:w="567"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pacing w:before="40" w:after="40"/>
                    <w:jc w:val="center"/>
                    <w:rPr>
                      <w:sz w:val="12"/>
                      <w:szCs w:val="12"/>
                    </w:rPr>
                  </w:pPr>
                  <w:r>
                    <w:rPr>
                      <w:sz w:val="12"/>
                      <w:szCs w:val="12"/>
                    </w:rPr>
                    <w:t>2021</w:t>
                  </w:r>
                  <w:r w:rsidRPr="0073012F">
                    <w:rPr>
                      <w:sz w:val="12"/>
                      <w:szCs w:val="12"/>
                    </w:rPr>
                    <w:t xml:space="preserve"> г.</w:t>
                  </w:r>
                </w:p>
              </w:tc>
              <w:tc>
                <w:tcPr>
                  <w:tcW w:w="567"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pacing w:before="40" w:after="40"/>
                    <w:jc w:val="center"/>
                    <w:rPr>
                      <w:sz w:val="12"/>
                      <w:szCs w:val="12"/>
                    </w:rPr>
                  </w:pPr>
                  <w:r>
                    <w:rPr>
                      <w:sz w:val="12"/>
                      <w:szCs w:val="12"/>
                    </w:rPr>
                    <w:t>2022</w:t>
                  </w:r>
                  <w:r w:rsidRPr="0073012F">
                    <w:rPr>
                      <w:sz w:val="12"/>
                      <w:szCs w:val="12"/>
                    </w:rPr>
                    <w:t>г.</w:t>
                  </w:r>
                </w:p>
              </w:tc>
              <w:tc>
                <w:tcPr>
                  <w:tcW w:w="567"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pacing w:before="40" w:after="40"/>
                    <w:jc w:val="center"/>
                    <w:rPr>
                      <w:sz w:val="12"/>
                      <w:szCs w:val="12"/>
                    </w:rPr>
                  </w:pPr>
                  <w:r w:rsidRPr="0073012F">
                    <w:rPr>
                      <w:sz w:val="12"/>
                      <w:szCs w:val="12"/>
                    </w:rPr>
                    <w:t>20</w:t>
                  </w:r>
                  <w:r>
                    <w:rPr>
                      <w:sz w:val="12"/>
                      <w:szCs w:val="12"/>
                    </w:rPr>
                    <w:t>23</w:t>
                  </w:r>
                  <w:r w:rsidRPr="0073012F">
                    <w:rPr>
                      <w:sz w:val="12"/>
                      <w:szCs w:val="12"/>
                    </w:rPr>
                    <w:t xml:space="preserve"> г.</w:t>
                  </w:r>
                </w:p>
              </w:tc>
              <w:tc>
                <w:tcPr>
                  <w:tcW w:w="425" w:type="dxa"/>
                  <w:tcBorders>
                    <w:top w:val="single" w:sz="4" w:space="0" w:color="808080"/>
                    <w:left w:val="single" w:sz="4" w:space="0" w:color="808080"/>
                    <w:bottom w:val="single" w:sz="4" w:space="0" w:color="808080"/>
                    <w:right w:val="single" w:sz="4" w:space="0" w:color="auto"/>
                  </w:tcBorders>
                  <w:shd w:val="clear" w:color="auto" w:fill="FFFFFF"/>
                  <w:vAlign w:val="center"/>
                </w:tcPr>
                <w:p w:rsidR="003B67C9" w:rsidRPr="0073012F" w:rsidRDefault="003B67C9" w:rsidP="003B67C9">
                  <w:pPr>
                    <w:spacing w:before="40" w:after="40"/>
                    <w:jc w:val="center"/>
                    <w:rPr>
                      <w:sz w:val="12"/>
                      <w:szCs w:val="12"/>
                    </w:rPr>
                  </w:pPr>
                  <w:r w:rsidRPr="0073012F">
                    <w:rPr>
                      <w:sz w:val="12"/>
                      <w:szCs w:val="12"/>
                    </w:rPr>
                    <w:t>20</w:t>
                  </w:r>
                  <w:r>
                    <w:rPr>
                      <w:sz w:val="12"/>
                      <w:szCs w:val="12"/>
                    </w:rPr>
                    <w:t>24</w:t>
                  </w:r>
                  <w:r w:rsidRPr="0073012F">
                    <w:rPr>
                      <w:sz w:val="12"/>
                      <w:szCs w:val="12"/>
                    </w:rPr>
                    <w:t xml:space="preserve"> г.</w:t>
                  </w:r>
                </w:p>
              </w:tc>
              <w:tc>
                <w:tcPr>
                  <w:tcW w:w="426" w:type="dxa"/>
                  <w:tcBorders>
                    <w:top w:val="single" w:sz="4" w:space="0" w:color="808080"/>
                    <w:left w:val="single" w:sz="4" w:space="0" w:color="auto"/>
                    <w:bottom w:val="single" w:sz="4" w:space="0" w:color="808080"/>
                    <w:right w:val="single" w:sz="4" w:space="0" w:color="808080"/>
                  </w:tcBorders>
                  <w:shd w:val="clear" w:color="auto" w:fill="FFFFFF"/>
                  <w:vAlign w:val="center"/>
                </w:tcPr>
                <w:p w:rsidR="003B67C9" w:rsidRPr="0073012F" w:rsidRDefault="003B67C9" w:rsidP="003B67C9">
                  <w:pPr>
                    <w:spacing w:before="40" w:after="40"/>
                    <w:jc w:val="center"/>
                    <w:rPr>
                      <w:sz w:val="12"/>
                      <w:szCs w:val="12"/>
                    </w:rPr>
                  </w:pPr>
                  <w:r>
                    <w:rPr>
                      <w:sz w:val="12"/>
                      <w:szCs w:val="12"/>
                    </w:rPr>
                    <w:t>2025г.</w:t>
                  </w:r>
                </w:p>
              </w:tc>
            </w:tr>
            <w:tr w:rsidR="003B67C9" w:rsidTr="003B67C9">
              <w:trPr>
                <w:trHeight w:val="270"/>
              </w:trPr>
              <w:tc>
                <w:tcPr>
                  <w:tcW w:w="704" w:type="dxa"/>
                  <w:tcBorders>
                    <w:top w:val="single" w:sz="4" w:space="0" w:color="808080"/>
                    <w:left w:val="single" w:sz="4" w:space="0" w:color="808080"/>
                    <w:bottom w:val="single" w:sz="4" w:space="0" w:color="808080"/>
                    <w:right w:val="nil"/>
                  </w:tcBorders>
                  <w:vAlign w:val="center"/>
                  <w:hideMark/>
                </w:tcPr>
                <w:p w:rsidR="003B67C9" w:rsidRPr="0073012F" w:rsidRDefault="003B67C9" w:rsidP="003B67C9">
                  <w:pPr>
                    <w:spacing w:before="0"/>
                    <w:rPr>
                      <w:bCs w:val="0"/>
                      <w:sz w:val="12"/>
                      <w:szCs w:val="12"/>
                    </w:rPr>
                  </w:pPr>
                  <w:r w:rsidRPr="0073012F">
                    <w:rPr>
                      <w:bCs w:val="0"/>
                      <w:sz w:val="12"/>
                      <w:szCs w:val="12"/>
                    </w:rPr>
                    <w:t xml:space="preserve">бюджет </w:t>
                  </w:r>
                  <w:proofErr w:type="spellStart"/>
                  <w:r w:rsidRPr="0073012F">
                    <w:rPr>
                      <w:sz w:val="12"/>
                      <w:szCs w:val="12"/>
                    </w:rPr>
                    <w:t>Вавожского</w:t>
                  </w:r>
                  <w:proofErr w:type="spellEnd"/>
                  <w:r w:rsidRPr="0073012F">
                    <w:rPr>
                      <w:sz w:val="12"/>
                      <w:szCs w:val="12"/>
                    </w:rPr>
                    <w:t xml:space="preserve"> района</w:t>
                  </w:r>
                </w:p>
              </w:tc>
              <w:tc>
                <w:tcPr>
                  <w:tcW w:w="567"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1546,99</w:t>
                  </w:r>
                </w:p>
              </w:tc>
              <w:tc>
                <w:tcPr>
                  <w:tcW w:w="425"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423,10</w:t>
                  </w:r>
                </w:p>
              </w:tc>
              <w:tc>
                <w:tcPr>
                  <w:tcW w:w="425"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361,09</w:t>
                  </w:r>
                </w:p>
              </w:tc>
              <w:tc>
                <w:tcPr>
                  <w:tcW w:w="567"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338,80</w:t>
                  </w:r>
                </w:p>
              </w:tc>
              <w:tc>
                <w:tcPr>
                  <w:tcW w:w="567"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424,00</w:t>
                  </w:r>
                </w:p>
              </w:tc>
              <w:tc>
                <w:tcPr>
                  <w:tcW w:w="567"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3B67C9" w:rsidRPr="0073012F" w:rsidRDefault="008B189A" w:rsidP="008B189A">
                  <w:pPr>
                    <w:snapToGrid w:val="0"/>
                    <w:spacing w:before="0"/>
                    <w:rPr>
                      <w:bCs w:val="0"/>
                      <w:sz w:val="12"/>
                      <w:szCs w:val="12"/>
                    </w:rPr>
                  </w:pPr>
                  <w:r>
                    <w:rPr>
                      <w:bCs w:val="0"/>
                      <w:sz w:val="12"/>
                      <w:szCs w:val="12"/>
                    </w:rPr>
                    <w:t xml:space="preserve">  </w:t>
                  </w:r>
                  <w:r w:rsidR="003B67C9">
                    <w:rPr>
                      <w:bCs w:val="0"/>
                      <w:sz w:val="12"/>
                      <w:szCs w:val="12"/>
                    </w:rPr>
                    <w:t>19081,24</w:t>
                  </w:r>
                </w:p>
              </w:tc>
              <w:tc>
                <w:tcPr>
                  <w:tcW w:w="567"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441,19</w:t>
                  </w: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754,58</w:t>
                  </w: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9308,14</w:t>
                  </w:r>
                </w:p>
              </w:tc>
              <w:tc>
                <w:tcPr>
                  <w:tcW w:w="567"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6974,70</w:t>
                  </w:r>
                </w:p>
              </w:tc>
              <w:tc>
                <w:tcPr>
                  <w:tcW w:w="567"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524,90</w:t>
                  </w:r>
                </w:p>
              </w:tc>
              <w:tc>
                <w:tcPr>
                  <w:tcW w:w="425" w:type="dxa"/>
                  <w:tcBorders>
                    <w:top w:val="nil"/>
                    <w:left w:val="single" w:sz="4" w:space="0" w:color="808080"/>
                    <w:bottom w:val="single" w:sz="4" w:space="0" w:color="808080"/>
                    <w:right w:val="single" w:sz="4" w:space="0" w:color="auto"/>
                  </w:tcBorders>
                  <w:shd w:val="clear" w:color="auto" w:fill="FFFFFF"/>
                </w:tcPr>
                <w:p w:rsidR="003B67C9" w:rsidRDefault="003B67C9"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528,3</w:t>
                  </w:r>
                </w:p>
              </w:tc>
              <w:tc>
                <w:tcPr>
                  <w:tcW w:w="426" w:type="dxa"/>
                  <w:tcBorders>
                    <w:top w:val="nil"/>
                    <w:left w:val="single" w:sz="4" w:space="0" w:color="auto"/>
                    <w:bottom w:val="single" w:sz="4" w:space="0" w:color="808080"/>
                    <w:right w:val="single" w:sz="4" w:space="0" w:color="808080"/>
                  </w:tcBorders>
                  <w:shd w:val="clear" w:color="auto" w:fill="FFFFFF"/>
                </w:tcPr>
                <w:p w:rsidR="003B67C9" w:rsidRDefault="003B67C9" w:rsidP="003B67C9">
                  <w:pPr>
                    <w:suppressAutoHyphens w:val="0"/>
                    <w:spacing w:before="0" w:after="200" w:line="276" w:lineRule="auto"/>
                    <w:rPr>
                      <w:bCs w:val="0"/>
                      <w:sz w:val="12"/>
                      <w:szCs w:val="12"/>
                    </w:rPr>
                  </w:pPr>
                  <w:r>
                    <w:rPr>
                      <w:bCs w:val="0"/>
                      <w:sz w:val="12"/>
                      <w:szCs w:val="12"/>
                    </w:rPr>
                    <w:t>549,43</w:t>
                  </w:r>
                </w:p>
                <w:p w:rsidR="003B67C9" w:rsidRPr="0073012F" w:rsidRDefault="003B67C9" w:rsidP="003B67C9">
                  <w:pPr>
                    <w:snapToGrid w:val="0"/>
                    <w:spacing w:before="0"/>
                    <w:jc w:val="center"/>
                    <w:rPr>
                      <w:bCs w:val="0"/>
                      <w:sz w:val="12"/>
                      <w:szCs w:val="12"/>
                    </w:rPr>
                  </w:pPr>
                </w:p>
              </w:tc>
            </w:tr>
            <w:tr w:rsidR="003B67C9" w:rsidTr="003B67C9">
              <w:trPr>
                <w:trHeight w:val="282"/>
              </w:trPr>
              <w:tc>
                <w:tcPr>
                  <w:tcW w:w="704" w:type="dxa"/>
                  <w:tcBorders>
                    <w:top w:val="nil"/>
                    <w:left w:val="single" w:sz="4" w:space="0" w:color="808080"/>
                    <w:bottom w:val="single" w:sz="4" w:space="0" w:color="808080"/>
                    <w:right w:val="nil"/>
                  </w:tcBorders>
                  <w:shd w:val="clear" w:color="auto" w:fill="FFFFFF"/>
                  <w:vAlign w:val="center"/>
                  <w:hideMark/>
                </w:tcPr>
                <w:p w:rsidR="003B67C9" w:rsidRPr="0073012F" w:rsidRDefault="003B67C9" w:rsidP="003B67C9">
                  <w:pPr>
                    <w:spacing w:before="40" w:after="40"/>
                    <w:rPr>
                      <w:bCs w:val="0"/>
                      <w:sz w:val="12"/>
                      <w:szCs w:val="12"/>
                    </w:rPr>
                  </w:pPr>
                  <w:r w:rsidRPr="0073012F">
                    <w:rPr>
                      <w:bCs w:val="0"/>
                      <w:sz w:val="12"/>
                      <w:szCs w:val="12"/>
                    </w:rPr>
                    <w:t>в том числе:</w:t>
                  </w:r>
                </w:p>
              </w:tc>
              <w:tc>
                <w:tcPr>
                  <w:tcW w:w="567"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p>
              </w:tc>
              <w:tc>
                <w:tcPr>
                  <w:tcW w:w="425"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p>
              </w:tc>
              <w:tc>
                <w:tcPr>
                  <w:tcW w:w="425"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p>
              </w:tc>
              <w:tc>
                <w:tcPr>
                  <w:tcW w:w="567"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p>
              </w:tc>
              <w:tc>
                <w:tcPr>
                  <w:tcW w:w="567"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p>
              </w:tc>
              <w:tc>
                <w:tcPr>
                  <w:tcW w:w="567" w:type="dxa"/>
                  <w:tcBorders>
                    <w:top w:val="nil"/>
                    <w:left w:val="single" w:sz="4" w:space="0" w:color="808080"/>
                    <w:bottom w:val="single" w:sz="4" w:space="0" w:color="808080"/>
                    <w:right w:val="single" w:sz="4" w:space="0" w:color="808080"/>
                  </w:tcBorders>
                  <w:shd w:val="clear" w:color="auto" w:fill="FFFFFF"/>
                </w:tcPr>
                <w:p w:rsidR="003B67C9" w:rsidRPr="0073012F" w:rsidRDefault="003B67C9" w:rsidP="003B67C9">
                  <w:pPr>
                    <w:snapToGrid w:val="0"/>
                    <w:spacing w:before="0"/>
                    <w:jc w:val="center"/>
                    <w:rPr>
                      <w:bCs w:val="0"/>
                      <w:sz w:val="12"/>
                      <w:szCs w:val="12"/>
                    </w:rPr>
                  </w:pPr>
                </w:p>
              </w:tc>
              <w:tc>
                <w:tcPr>
                  <w:tcW w:w="567"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napToGrid w:val="0"/>
                    <w:spacing w:before="0"/>
                    <w:jc w:val="center"/>
                    <w:rPr>
                      <w:bCs w:val="0"/>
                      <w:sz w:val="12"/>
                      <w:szCs w:val="12"/>
                    </w:rPr>
                  </w:pP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napToGrid w:val="0"/>
                    <w:spacing w:before="0"/>
                    <w:jc w:val="center"/>
                    <w:rPr>
                      <w:bCs w:val="0"/>
                      <w:sz w:val="12"/>
                      <w:szCs w:val="12"/>
                    </w:rPr>
                  </w:pPr>
                </w:p>
              </w:tc>
              <w:tc>
                <w:tcPr>
                  <w:tcW w:w="567" w:type="dxa"/>
                  <w:tcBorders>
                    <w:top w:val="nil"/>
                    <w:left w:val="single" w:sz="4" w:space="0" w:color="808080"/>
                    <w:bottom w:val="single" w:sz="4" w:space="0" w:color="808080"/>
                    <w:right w:val="single" w:sz="4" w:space="0" w:color="808080"/>
                  </w:tcBorders>
                  <w:shd w:val="clear" w:color="auto" w:fill="FFFFFF"/>
                </w:tcPr>
                <w:p w:rsidR="003B67C9" w:rsidRPr="0073012F" w:rsidRDefault="003B67C9" w:rsidP="003B67C9">
                  <w:pPr>
                    <w:snapToGrid w:val="0"/>
                    <w:spacing w:before="0"/>
                    <w:jc w:val="center"/>
                    <w:rPr>
                      <w:bCs w:val="0"/>
                      <w:sz w:val="12"/>
                      <w:szCs w:val="12"/>
                    </w:rPr>
                  </w:pPr>
                </w:p>
              </w:tc>
              <w:tc>
                <w:tcPr>
                  <w:tcW w:w="567" w:type="dxa"/>
                  <w:tcBorders>
                    <w:top w:val="nil"/>
                    <w:left w:val="single" w:sz="4" w:space="0" w:color="808080"/>
                    <w:bottom w:val="single" w:sz="4" w:space="0" w:color="808080"/>
                    <w:right w:val="single" w:sz="4" w:space="0" w:color="808080"/>
                  </w:tcBorders>
                  <w:shd w:val="clear" w:color="auto" w:fill="FFFFFF"/>
                </w:tcPr>
                <w:p w:rsidR="003B67C9" w:rsidRPr="0073012F" w:rsidRDefault="003B67C9" w:rsidP="003B67C9">
                  <w:pPr>
                    <w:snapToGrid w:val="0"/>
                    <w:spacing w:before="0"/>
                    <w:jc w:val="center"/>
                    <w:rPr>
                      <w:bCs w:val="0"/>
                      <w:sz w:val="12"/>
                      <w:szCs w:val="12"/>
                    </w:rPr>
                  </w:pPr>
                </w:p>
              </w:tc>
              <w:tc>
                <w:tcPr>
                  <w:tcW w:w="425" w:type="dxa"/>
                  <w:tcBorders>
                    <w:top w:val="nil"/>
                    <w:left w:val="single" w:sz="4" w:space="0" w:color="808080"/>
                    <w:bottom w:val="single" w:sz="4" w:space="0" w:color="808080"/>
                    <w:right w:val="single" w:sz="4" w:space="0" w:color="auto"/>
                  </w:tcBorders>
                  <w:shd w:val="clear" w:color="auto" w:fill="FFFFFF"/>
                </w:tcPr>
                <w:p w:rsidR="003B67C9" w:rsidRPr="0073012F" w:rsidRDefault="003B67C9" w:rsidP="003B67C9">
                  <w:pPr>
                    <w:snapToGrid w:val="0"/>
                    <w:spacing w:before="0"/>
                    <w:jc w:val="center"/>
                    <w:rPr>
                      <w:bCs w:val="0"/>
                      <w:sz w:val="12"/>
                      <w:szCs w:val="12"/>
                    </w:rPr>
                  </w:pPr>
                </w:p>
              </w:tc>
              <w:tc>
                <w:tcPr>
                  <w:tcW w:w="426" w:type="dxa"/>
                  <w:tcBorders>
                    <w:top w:val="nil"/>
                    <w:left w:val="single" w:sz="4" w:space="0" w:color="auto"/>
                    <w:bottom w:val="single" w:sz="4" w:space="0" w:color="808080"/>
                    <w:right w:val="single" w:sz="4" w:space="0" w:color="808080"/>
                  </w:tcBorders>
                  <w:shd w:val="clear" w:color="auto" w:fill="FFFFFF"/>
                </w:tcPr>
                <w:p w:rsidR="003B67C9" w:rsidRPr="0073012F" w:rsidRDefault="003B67C9" w:rsidP="003B67C9">
                  <w:pPr>
                    <w:snapToGrid w:val="0"/>
                    <w:spacing w:before="0"/>
                    <w:jc w:val="center"/>
                    <w:rPr>
                      <w:bCs w:val="0"/>
                      <w:sz w:val="12"/>
                      <w:szCs w:val="12"/>
                    </w:rPr>
                  </w:pPr>
                </w:p>
              </w:tc>
            </w:tr>
            <w:tr w:rsidR="003B67C9" w:rsidTr="008B189A">
              <w:trPr>
                <w:trHeight w:val="892"/>
              </w:trPr>
              <w:tc>
                <w:tcPr>
                  <w:tcW w:w="704"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pacing w:before="40" w:after="40"/>
                    <w:rPr>
                      <w:bCs w:val="0"/>
                      <w:sz w:val="12"/>
                      <w:szCs w:val="12"/>
                    </w:rPr>
                  </w:pPr>
                  <w:r w:rsidRPr="0073012F">
                    <w:rPr>
                      <w:bCs w:val="0"/>
                      <w:sz w:val="12"/>
                      <w:szCs w:val="12"/>
                    </w:rPr>
                    <w:t>собственные средства</w:t>
                  </w:r>
                </w:p>
              </w:tc>
              <w:tc>
                <w:tcPr>
                  <w:tcW w:w="567"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1151,09</w:t>
                  </w:r>
                </w:p>
              </w:tc>
              <w:tc>
                <w:tcPr>
                  <w:tcW w:w="425"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325,00</w:t>
                  </w:r>
                </w:p>
              </w:tc>
              <w:tc>
                <w:tcPr>
                  <w:tcW w:w="425"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263,09</w:t>
                  </w:r>
                </w:p>
              </w:tc>
              <w:tc>
                <w:tcPr>
                  <w:tcW w:w="567"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240,80</w:t>
                  </w:r>
                </w:p>
              </w:tc>
              <w:tc>
                <w:tcPr>
                  <w:tcW w:w="567"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322,20</w:t>
                  </w:r>
                </w:p>
              </w:tc>
              <w:tc>
                <w:tcPr>
                  <w:tcW w:w="567"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8B189A" w:rsidRDefault="008B189A" w:rsidP="003B67C9">
                  <w:pPr>
                    <w:snapToGrid w:val="0"/>
                    <w:spacing w:before="0"/>
                    <w:jc w:val="center"/>
                    <w:rPr>
                      <w:bCs w:val="0"/>
                      <w:sz w:val="12"/>
                      <w:szCs w:val="12"/>
                    </w:rPr>
                  </w:pPr>
                </w:p>
                <w:p w:rsidR="008B189A" w:rsidRDefault="008B189A" w:rsidP="003B67C9">
                  <w:pPr>
                    <w:snapToGrid w:val="0"/>
                    <w:spacing w:before="0"/>
                    <w:jc w:val="center"/>
                    <w:rPr>
                      <w:bCs w:val="0"/>
                      <w:sz w:val="12"/>
                      <w:szCs w:val="12"/>
                    </w:rPr>
                  </w:pPr>
                </w:p>
                <w:p w:rsidR="008B189A" w:rsidRDefault="008B189A"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3323,76</w:t>
                  </w:r>
                </w:p>
              </w:tc>
              <w:tc>
                <w:tcPr>
                  <w:tcW w:w="567"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338,29</w:t>
                  </w: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647,78</w:t>
                  </w: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563,13</w:t>
                  </w:r>
                </w:p>
              </w:tc>
              <w:tc>
                <w:tcPr>
                  <w:tcW w:w="567"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8B189A" w:rsidRDefault="008B189A" w:rsidP="003B67C9">
                  <w:pPr>
                    <w:snapToGrid w:val="0"/>
                    <w:spacing w:before="0"/>
                    <w:jc w:val="center"/>
                    <w:rPr>
                      <w:bCs w:val="0"/>
                      <w:sz w:val="12"/>
                      <w:szCs w:val="12"/>
                    </w:rPr>
                  </w:pPr>
                </w:p>
                <w:p w:rsidR="008B189A" w:rsidRDefault="008B189A" w:rsidP="003B67C9">
                  <w:pPr>
                    <w:snapToGrid w:val="0"/>
                    <w:spacing w:before="0"/>
                    <w:jc w:val="center"/>
                    <w:rPr>
                      <w:bCs w:val="0"/>
                      <w:sz w:val="12"/>
                      <w:szCs w:val="12"/>
                    </w:rPr>
                  </w:pPr>
                </w:p>
                <w:p w:rsidR="008B189A" w:rsidRDefault="008B189A"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439,7</w:t>
                  </w:r>
                </w:p>
              </w:tc>
              <w:tc>
                <w:tcPr>
                  <w:tcW w:w="567"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8B189A" w:rsidRDefault="008B189A" w:rsidP="003B67C9">
                  <w:pPr>
                    <w:snapToGrid w:val="0"/>
                    <w:spacing w:before="0"/>
                    <w:jc w:val="center"/>
                    <w:rPr>
                      <w:bCs w:val="0"/>
                      <w:sz w:val="12"/>
                      <w:szCs w:val="12"/>
                    </w:rPr>
                  </w:pPr>
                </w:p>
                <w:p w:rsidR="008B189A" w:rsidRDefault="008B189A" w:rsidP="003B67C9">
                  <w:pPr>
                    <w:snapToGrid w:val="0"/>
                    <w:spacing w:before="0"/>
                    <w:jc w:val="center"/>
                    <w:rPr>
                      <w:bCs w:val="0"/>
                      <w:sz w:val="12"/>
                      <w:szCs w:val="12"/>
                    </w:rPr>
                  </w:pPr>
                </w:p>
                <w:p w:rsidR="008B189A" w:rsidRDefault="008B189A"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439,1</w:t>
                  </w:r>
                </w:p>
              </w:tc>
              <w:tc>
                <w:tcPr>
                  <w:tcW w:w="425" w:type="dxa"/>
                  <w:tcBorders>
                    <w:top w:val="nil"/>
                    <w:left w:val="single" w:sz="4" w:space="0" w:color="808080"/>
                    <w:bottom w:val="single" w:sz="4" w:space="0" w:color="808080"/>
                    <w:right w:val="single" w:sz="4" w:space="0" w:color="auto"/>
                  </w:tcBorders>
                  <w:shd w:val="clear" w:color="auto" w:fill="FFFFFF"/>
                </w:tcPr>
                <w:p w:rsidR="003B67C9" w:rsidRDefault="003B67C9" w:rsidP="003B67C9">
                  <w:pPr>
                    <w:snapToGrid w:val="0"/>
                    <w:spacing w:before="0"/>
                    <w:jc w:val="center"/>
                    <w:rPr>
                      <w:bCs w:val="0"/>
                      <w:sz w:val="12"/>
                      <w:szCs w:val="12"/>
                    </w:rPr>
                  </w:pPr>
                </w:p>
                <w:p w:rsidR="008B189A" w:rsidRDefault="008B189A" w:rsidP="003B67C9">
                  <w:pPr>
                    <w:snapToGrid w:val="0"/>
                    <w:spacing w:before="0"/>
                    <w:jc w:val="center"/>
                    <w:rPr>
                      <w:bCs w:val="0"/>
                      <w:sz w:val="12"/>
                      <w:szCs w:val="12"/>
                    </w:rPr>
                  </w:pPr>
                </w:p>
                <w:p w:rsidR="008B189A" w:rsidRDefault="008B189A" w:rsidP="003B67C9">
                  <w:pPr>
                    <w:snapToGrid w:val="0"/>
                    <w:spacing w:before="0"/>
                    <w:jc w:val="center"/>
                    <w:rPr>
                      <w:bCs w:val="0"/>
                      <w:sz w:val="12"/>
                      <w:szCs w:val="12"/>
                    </w:rPr>
                  </w:pPr>
                </w:p>
                <w:p w:rsidR="008B189A" w:rsidRDefault="008B189A" w:rsidP="003B67C9">
                  <w:pPr>
                    <w:snapToGrid w:val="0"/>
                    <w:spacing w:before="0"/>
                    <w:jc w:val="center"/>
                    <w:rPr>
                      <w:bCs w:val="0"/>
                      <w:sz w:val="12"/>
                      <w:szCs w:val="12"/>
                    </w:rPr>
                  </w:pPr>
                </w:p>
                <w:p w:rsidR="003B67C9" w:rsidRDefault="003B67C9" w:rsidP="003B67C9">
                  <w:pPr>
                    <w:snapToGrid w:val="0"/>
                    <w:spacing w:before="0"/>
                    <w:jc w:val="center"/>
                    <w:rPr>
                      <w:bCs w:val="0"/>
                      <w:sz w:val="12"/>
                      <w:szCs w:val="12"/>
                    </w:rPr>
                  </w:pPr>
                  <w:r>
                    <w:rPr>
                      <w:bCs w:val="0"/>
                      <w:sz w:val="12"/>
                      <w:szCs w:val="12"/>
                    </w:rPr>
                    <w:t>439,1</w:t>
                  </w:r>
                </w:p>
                <w:p w:rsidR="003B67C9" w:rsidRPr="0073012F" w:rsidRDefault="003B67C9" w:rsidP="003B67C9">
                  <w:pPr>
                    <w:snapToGrid w:val="0"/>
                    <w:spacing w:before="0"/>
                    <w:jc w:val="center"/>
                    <w:rPr>
                      <w:bCs w:val="0"/>
                      <w:sz w:val="12"/>
                      <w:szCs w:val="12"/>
                    </w:rPr>
                  </w:pPr>
                </w:p>
              </w:tc>
              <w:tc>
                <w:tcPr>
                  <w:tcW w:w="426" w:type="dxa"/>
                  <w:tcBorders>
                    <w:top w:val="nil"/>
                    <w:left w:val="single" w:sz="4" w:space="0" w:color="auto"/>
                    <w:bottom w:val="single" w:sz="4" w:space="0" w:color="808080"/>
                    <w:right w:val="single" w:sz="4" w:space="0" w:color="808080"/>
                  </w:tcBorders>
                  <w:shd w:val="clear" w:color="auto" w:fill="FFFFFF"/>
                </w:tcPr>
                <w:p w:rsidR="008B189A" w:rsidRDefault="008B189A" w:rsidP="003B67C9">
                  <w:pPr>
                    <w:suppressAutoHyphens w:val="0"/>
                    <w:spacing w:before="0" w:after="200" w:line="276" w:lineRule="auto"/>
                    <w:jc w:val="center"/>
                    <w:rPr>
                      <w:bCs w:val="0"/>
                      <w:sz w:val="12"/>
                      <w:szCs w:val="12"/>
                    </w:rPr>
                  </w:pPr>
                </w:p>
                <w:p w:rsidR="003B67C9" w:rsidRDefault="008B189A" w:rsidP="008B189A">
                  <w:pPr>
                    <w:suppressAutoHyphens w:val="0"/>
                    <w:spacing w:before="0" w:after="200" w:line="276" w:lineRule="auto"/>
                    <w:rPr>
                      <w:bCs w:val="0"/>
                      <w:sz w:val="12"/>
                      <w:szCs w:val="12"/>
                    </w:rPr>
                  </w:pPr>
                  <w:r>
                    <w:rPr>
                      <w:bCs w:val="0"/>
                      <w:sz w:val="12"/>
                      <w:szCs w:val="12"/>
                    </w:rPr>
                    <w:t xml:space="preserve"> </w:t>
                  </w:r>
                  <w:r w:rsidR="003B67C9">
                    <w:rPr>
                      <w:bCs w:val="0"/>
                      <w:sz w:val="12"/>
                      <w:szCs w:val="12"/>
                    </w:rPr>
                    <w:t>456,66</w:t>
                  </w:r>
                </w:p>
                <w:p w:rsidR="003B67C9" w:rsidRDefault="003B67C9" w:rsidP="003B67C9">
                  <w:pPr>
                    <w:suppressAutoHyphens w:val="0"/>
                    <w:spacing w:before="0" w:after="200" w:line="276" w:lineRule="auto"/>
                    <w:rPr>
                      <w:bCs w:val="0"/>
                      <w:sz w:val="12"/>
                      <w:szCs w:val="12"/>
                    </w:rPr>
                  </w:pPr>
                </w:p>
                <w:p w:rsidR="003B67C9" w:rsidRPr="0073012F" w:rsidRDefault="003B67C9" w:rsidP="003B67C9">
                  <w:pPr>
                    <w:snapToGrid w:val="0"/>
                    <w:spacing w:before="0"/>
                    <w:jc w:val="center"/>
                    <w:rPr>
                      <w:bCs w:val="0"/>
                      <w:sz w:val="12"/>
                      <w:szCs w:val="12"/>
                    </w:rPr>
                  </w:pPr>
                </w:p>
              </w:tc>
            </w:tr>
            <w:tr w:rsidR="003B67C9" w:rsidTr="003B67C9">
              <w:trPr>
                <w:trHeight w:val="300"/>
              </w:trPr>
              <w:tc>
                <w:tcPr>
                  <w:tcW w:w="704" w:type="dxa"/>
                  <w:tcBorders>
                    <w:top w:val="nil"/>
                    <w:left w:val="single" w:sz="4" w:space="0" w:color="808080"/>
                    <w:bottom w:val="single" w:sz="4" w:space="0" w:color="808080"/>
                    <w:right w:val="nil"/>
                  </w:tcBorders>
                  <w:shd w:val="clear" w:color="auto" w:fill="FFFFFF"/>
                  <w:vAlign w:val="center"/>
                  <w:hideMark/>
                </w:tcPr>
                <w:p w:rsidR="003B67C9" w:rsidRPr="0073012F" w:rsidRDefault="003B67C9" w:rsidP="003B67C9">
                  <w:pPr>
                    <w:spacing w:before="40" w:after="40"/>
                    <w:rPr>
                      <w:bCs w:val="0"/>
                      <w:sz w:val="12"/>
                      <w:szCs w:val="12"/>
                    </w:rPr>
                  </w:pPr>
                  <w:r w:rsidRPr="0073012F">
                    <w:rPr>
                      <w:bCs w:val="0"/>
                      <w:sz w:val="12"/>
                      <w:szCs w:val="12"/>
                    </w:rPr>
                    <w:t xml:space="preserve">Субвенции и субсидии из бюджета Удмуртской Республики </w:t>
                  </w:r>
                </w:p>
              </w:tc>
              <w:tc>
                <w:tcPr>
                  <w:tcW w:w="567"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395,90</w:t>
                  </w:r>
                </w:p>
              </w:tc>
              <w:tc>
                <w:tcPr>
                  <w:tcW w:w="425"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98,10</w:t>
                  </w:r>
                </w:p>
              </w:tc>
              <w:tc>
                <w:tcPr>
                  <w:tcW w:w="425"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98,00</w:t>
                  </w:r>
                </w:p>
              </w:tc>
              <w:tc>
                <w:tcPr>
                  <w:tcW w:w="567"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98,00</w:t>
                  </w:r>
                </w:p>
              </w:tc>
              <w:tc>
                <w:tcPr>
                  <w:tcW w:w="567"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101,80</w:t>
                  </w:r>
                </w:p>
              </w:tc>
              <w:tc>
                <w:tcPr>
                  <w:tcW w:w="567"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3B67C9" w:rsidRDefault="003B67C9" w:rsidP="003B67C9">
                  <w:pPr>
                    <w:snapToGrid w:val="0"/>
                    <w:spacing w:before="0"/>
                    <w:jc w:val="center"/>
                    <w:rPr>
                      <w:bCs w:val="0"/>
                      <w:sz w:val="12"/>
                      <w:szCs w:val="12"/>
                    </w:rPr>
                  </w:pPr>
                </w:p>
                <w:p w:rsidR="008B189A" w:rsidRDefault="008B189A"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15757,48</w:t>
                  </w:r>
                </w:p>
              </w:tc>
              <w:tc>
                <w:tcPr>
                  <w:tcW w:w="567"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102,90</w:t>
                  </w: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10</w:t>
                  </w:r>
                  <w:r w:rsidRPr="00A4450A">
                    <w:rPr>
                      <w:bCs w:val="0"/>
                      <w:sz w:val="12"/>
                      <w:szCs w:val="12"/>
                    </w:rPr>
                    <w:t>6</w:t>
                  </w:r>
                  <w:r>
                    <w:rPr>
                      <w:bCs w:val="0"/>
                      <w:sz w:val="12"/>
                      <w:szCs w:val="12"/>
                    </w:rPr>
                    <w:t>,80</w:t>
                  </w:r>
                </w:p>
              </w:tc>
              <w:tc>
                <w:tcPr>
                  <w:tcW w:w="567" w:type="dxa"/>
                  <w:tcBorders>
                    <w:top w:val="nil"/>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8745,01</w:t>
                  </w:r>
                </w:p>
              </w:tc>
              <w:tc>
                <w:tcPr>
                  <w:tcW w:w="567"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3B67C9" w:rsidRDefault="003B67C9"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6535,0</w:t>
                  </w:r>
                </w:p>
              </w:tc>
              <w:tc>
                <w:tcPr>
                  <w:tcW w:w="567"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3B67C9" w:rsidRDefault="003B67C9" w:rsidP="003B67C9">
                  <w:pPr>
                    <w:snapToGrid w:val="0"/>
                    <w:spacing w:before="0"/>
                    <w:jc w:val="center"/>
                    <w:rPr>
                      <w:bCs w:val="0"/>
                      <w:sz w:val="12"/>
                      <w:szCs w:val="12"/>
                    </w:rPr>
                  </w:pPr>
                </w:p>
                <w:p w:rsidR="003B67C9" w:rsidRDefault="003B67C9" w:rsidP="003B67C9">
                  <w:pPr>
                    <w:snapToGrid w:val="0"/>
                    <w:spacing w:before="0"/>
                    <w:jc w:val="center"/>
                    <w:rPr>
                      <w:bCs w:val="0"/>
                      <w:sz w:val="12"/>
                      <w:szCs w:val="12"/>
                    </w:rPr>
                  </w:pPr>
                  <w:r>
                    <w:rPr>
                      <w:bCs w:val="0"/>
                      <w:sz w:val="12"/>
                      <w:szCs w:val="12"/>
                    </w:rPr>
                    <w:t>85,8</w:t>
                  </w:r>
                </w:p>
                <w:p w:rsidR="003B67C9" w:rsidRPr="0073012F" w:rsidRDefault="003B67C9" w:rsidP="003B67C9">
                  <w:pPr>
                    <w:snapToGrid w:val="0"/>
                    <w:spacing w:before="0"/>
                    <w:jc w:val="center"/>
                    <w:rPr>
                      <w:bCs w:val="0"/>
                      <w:sz w:val="12"/>
                      <w:szCs w:val="12"/>
                    </w:rPr>
                  </w:pPr>
                </w:p>
              </w:tc>
              <w:tc>
                <w:tcPr>
                  <w:tcW w:w="425" w:type="dxa"/>
                  <w:tcBorders>
                    <w:top w:val="nil"/>
                    <w:left w:val="single" w:sz="4" w:space="0" w:color="808080"/>
                    <w:bottom w:val="single" w:sz="4" w:space="0" w:color="808080"/>
                    <w:right w:val="single" w:sz="4" w:space="0" w:color="auto"/>
                  </w:tcBorders>
                  <w:shd w:val="clear" w:color="auto" w:fill="FFFFFF"/>
                </w:tcPr>
                <w:p w:rsidR="003B67C9" w:rsidRDefault="003B67C9" w:rsidP="003B67C9">
                  <w:pPr>
                    <w:snapToGrid w:val="0"/>
                    <w:spacing w:before="0"/>
                    <w:jc w:val="center"/>
                    <w:rPr>
                      <w:bCs w:val="0"/>
                      <w:sz w:val="12"/>
                      <w:szCs w:val="12"/>
                    </w:rPr>
                  </w:pPr>
                </w:p>
                <w:p w:rsidR="003B67C9" w:rsidRDefault="003B67C9"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89,2</w:t>
                  </w:r>
                </w:p>
              </w:tc>
              <w:tc>
                <w:tcPr>
                  <w:tcW w:w="426" w:type="dxa"/>
                  <w:tcBorders>
                    <w:top w:val="nil"/>
                    <w:left w:val="single" w:sz="4" w:space="0" w:color="auto"/>
                    <w:bottom w:val="single" w:sz="4" w:space="0" w:color="808080"/>
                    <w:right w:val="single" w:sz="4" w:space="0" w:color="808080"/>
                  </w:tcBorders>
                  <w:shd w:val="clear" w:color="auto" w:fill="FFFFFF"/>
                </w:tcPr>
                <w:p w:rsidR="003B67C9" w:rsidRDefault="003B67C9" w:rsidP="003B67C9">
                  <w:pPr>
                    <w:suppressAutoHyphens w:val="0"/>
                    <w:spacing w:before="0" w:after="200" w:line="276" w:lineRule="auto"/>
                    <w:rPr>
                      <w:bCs w:val="0"/>
                      <w:sz w:val="12"/>
                      <w:szCs w:val="12"/>
                    </w:rPr>
                  </w:pPr>
                </w:p>
                <w:p w:rsidR="003B67C9" w:rsidRDefault="003B67C9" w:rsidP="003B67C9">
                  <w:pPr>
                    <w:suppressAutoHyphens w:val="0"/>
                    <w:spacing w:before="0" w:after="200" w:line="276" w:lineRule="auto"/>
                    <w:rPr>
                      <w:bCs w:val="0"/>
                      <w:sz w:val="12"/>
                      <w:szCs w:val="12"/>
                    </w:rPr>
                  </w:pPr>
                  <w:r>
                    <w:rPr>
                      <w:bCs w:val="0"/>
                      <w:sz w:val="12"/>
                      <w:szCs w:val="12"/>
                    </w:rPr>
                    <w:t>92,77</w:t>
                  </w:r>
                </w:p>
                <w:p w:rsidR="003B67C9" w:rsidRPr="0073012F" w:rsidRDefault="003B67C9" w:rsidP="003B67C9">
                  <w:pPr>
                    <w:snapToGrid w:val="0"/>
                    <w:spacing w:before="0"/>
                    <w:jc w:val="center"/>
                    <w:rPr>
                      <w:bCs w:val="0"/>
                      <w:sz w:val="12"/>
                      <w:szCs w:val="12"/>
                    </w:rPr>
                  </w:pPr>
                </w:p>
              </w:tc>
            </w:tr>
          </w:tbl>
          <w:p w:rsidR="003B67C9" w:rsidRDefault="003B67C9" w:rsidP="00334E7E">
            <w:pPr>
              <w:autoSpaceDE w:val="0"/>
              <w:spacing w:before="60" w:after="60"/>
              <w:rPr>
                <w:sz w:val="22"/>
                <w:szCs w:val="22"/>
              </w:rPr>
            </w:pPr>
            <w:r>
              <w:rPr>
                <w:sz w:val="22"/>
                <w:szCs w:val="22"/>
              </w:rPr>
              <w:t xml:space="preserve">Ресурсное обеспечение подпрограммы за счет средств бюджета </w:t>
            </w:r>
            <w:proofErr w:type="spellStart"/>
            <w:r w:rsidR="00334E7E">
              <w:rPr>
                <w:sz w:val="22"/>
                <w:szCs w:val="22"/>
              </w:rPr>
              <w:t>Вавожского</w:t>
            </w:r>
            <w:proofErr w:type="spellEnd"/>
            <w:r w:rsidR="00334E7E">
              <w:rPr>
                <w:sz w:val="22"/>
                <w:szCs w:val="22"/>
              </w:rPr>
              <w:t xml:space="preserve"> района </w:t>
            </w:r>
            <w:r>
              <w:rPr>
                <w:sz w:val="22"/>
                <w:szCs w:val="22"/>
              </w:rPr>
              <w:t>подлежит уточнению в рамках бюджетного цикла.</w:t>
            </w:r>
          </w:p>
        </w:tc>
      </w:tr>
      <w:tr w:rsidR="003B67C9" w:rsidTr="003B67C9">
        <w:tc>
          <w:tcPr>
            <w:tcW w:w="2093" w:type="dxa"/>
            <w:tcBorders>
              <w:top w:val="single" w:sz="4" w:space="0" w:color="000000"/>
              <w:left w:val="single" w:sz="4" w:space="0" w:color="000000"/>
              <w:bottom w:val="single" w:sz="4" w:space="0" w:color="000000"/>
              <w:right w:val="nil"/>
            </w:tcBorders>
            <w:hideMark/>
          </w:tcPr>
          <w:p w:rsidR="003B67C9" w:rsidRDefault="003B67C9" w:rsidP="003B67C9">
            <w:pPr>
              <w:autoSpaceDE w:val="0"/>
              <w:spacing w:before="60" w:after="60"/>
              <w:rPr>
                <w:sz w:val="22"/>
                <w:szCs w:val="22"/>
              </w:rPr>
            </w:pPr>
            <w:r>
              <w:rPr>
                <w:sz w:val="22"/>
                <w:szCs w:val="22"/>
              </w:rPr>
              <w:t>Ожидаемые конечные результаты, оценка планируемой эффективности</w:t>
            </w:r>
          </w:p>
        </w:tc>
        <w:tc>
          <w:tcPr>
            <w:tcW w:w="7674" w:type="dxa"/>
            <w:tcBorders>
              <w:top w:val="single" w:sz="4" w:space="0" w:color="000000"/>
              <w:left w:val="single" w:sz="4" w:space="0" w:color="000000"/>
              <w:bottom w:val="single" w:sz="4" w:space="0" w:color="000000"/>
              <w:right w:val="single" w:sz="4" w:space="0" w:color="000000"/>
            </w:tcBorders>
            <w:hideMark/>
          </w:tcPr>
          <w:p w:rsidR="003B67C9" w:rsidRDefault="003B67C9" w:rsidP="008B189A">
            <w:pPr>
              <w:spacing w:before="60" w:after="60"/>
              <w:jc w:val="both"/>
              <w:rPr>
                <w:sz w:val="22"/>
                <w:szCs w:val="22"/>
              </w:rPr>
            </w:pPr>
            <w:r>
              <w:rPr>
                <w:sz w:val="22"/>
                <w:szCs w:val="22"/>
              </w:rPr>
              <w:t>Ожидаемыми результатами  реализации подпрограммы являются:</w:t>
            </w:r>
          </w:p>
          <w:p w:rsidR="003B67C9" w:rsidRDefault="003B67C9" w:rsidP="008B189A">
            <w:pPr>
              <w:pStyle w:val="a5"/>
              <w:numPr>
                <w:ilvl w:val="0"/>
                <w:numId w:val="20"/>
              </w:numPr>
              <w:tabs>
                <w:tab w:val="left" w:pos="0"/>
                <w:tab w:val="left" w:pos="317"/>
              </w:tabs>
              <w:spacing w:before="60" w:after="60"/>
              <w:ind w:left="317" w:hanging="283"/>
              <w:jc w:val="both"/>
              <w:textAlignment w:val="baseline"/>
              <w:rPr>
                <w:sz w:val="22"/>
                <w:szCs w:val="22"/>
              </w:rPr>
            </w:pPr>
            <w:r>
              <w:rPr>
                <w:sz w:val="22"/>
                <w:szCs w:val="22"/>
              </w:rPr>
              <w:t>повышение качества жилищно-коммунальных услуг;</w:t>
            </w:r>
          </w:p>
          <w:p w:rsidR="003B67C9" w:rsidRDefault="003B67C9" w:rsidP="008B189A">
            <w:pPr>
              <w:pStyle w:val="a5"/>
              <w:numPr>
                <w:ilvl w:val="0"/>
                <w:numId w:val="20"/>
              </w:numPr>
              <w:tabs>
                <w:tab w:val="left" w:pos="0"/>
                <w:tab w:val="left" w:pos="317"/>
              </w:tabs>
              <w:spacing w:before="60" w:after="60"/>
              <w:ind w:left="317" w:hanging="283"/>
              <w:jc w:val="both"/>
              <w:textAlignment w:val="baseline"/>
              <w:rPr>
                <w:sz w:val="22"/>
                <w:szCs w:val="22"/>
              </w:rPr>
            </w:pPr>
            <w:r>
              <w:rPr>
                <w:sz w:val="22"/>
                <w:szCs w:val="22"/>
              </w:rPr>
              <w:t>совершенствование механизмов управления многоквартирными домами, в том числе за счет создания конкурентной среды в данной сфере;</w:t>
            </w:r>
          </w:p>
          <w:p w:rsidR="003B67C9" w:rsidRDefault="003B67C9" w:rsidP="008B189A">
            <w:pPr>
              <w:pStyle w:val="a5"/>
              <w:numPr>
                <w:ilvl w:val="0"/>
                <w:numId w:val="20"/>
              </w:numPr>
              <w:tabs>
                <w:tab w:val="left" w:pos="0"/>
                <w:tab w:val="left" w:pos="317"/>
              </w:tabs>
              <w:spacing w:before="60" w:after="60"/>
              <w:ind w:left="317" w:hanging="283"/>
              <w:jc w:val="both"/>
              <w:textAlignment w:val="baseline"/>
              <w:rPr>
                <w:sz w:val="22"/>
                <w:szCs w:val="22"/>
              </w:rPr>
            </w:pPr>
            <w:r>
              <w:rPr>
                <w:sz w:val="22"/>
                <w:szCs w:val="22"/>
              </w:rPr>
              <w:t>повышение безопасности и комфортности условий проживания граждан – за счет сокращения аварийного и ветхого жилья, проведения капитального ремонта общего имущества многоквартирных домов;</w:t>
            </w:r>
          </w:p>
          <w:p w:rsidR="003B67C9" w:rsidRDefault="003B67C9" w:rsidP="008B189A">
            <w:pPr>
              <w:pStyle w:val="a5"/>
              <w:numPr>
                <w:ilvl w:val="0"/>
                <w:numId w:val="20"/>
              </w:numPr>
              <w:tabs>
                <w:tab w:val="left" w:pos="0"/>
                <w:tab w:val="left" w:pos="317"/>
              </w:tabs>
              <w:spacing w:before="60" w:after="60"/>
              <w:ind w:left="317" w:hanging="283"/>
              <w:jc w:val="both"/>
              <w:textAlignment w:val="baseline"/>
              <w:rPr>
                <w:sz w:val="22"/>
                <w:szCs w:val="22"/>
              </w:rPr>
            </w:pPr>
            <w:r>
              <w:rPr>
                <w:sz w:val="22"/>
                <w:szCs w:val="22"/>
              </w:rPr>
              <w:t>создание условий для потребителей производить оплату за потребленные коммунальные услуги – за счет установки общедомовых и индивидуальных приборов учета потребления ресурсов;</w:t>
            </w:r>
          </w:p>
          <w:p w:rsidR="003B67C9" w:rsidRDefault="003B67C9" w:rsidP="008B189A">
            <w:pPr>
              <w:pStyle w:val="a5"/>
              <w:numPr>
                <w:ilvl w:val="0"/>
                <w:numId w:val="20"/>
              </w:numPr>
              <w:tabs>
                <w:tab w:val="left" w:pos="0"/>
                <w:tab w:val="left" w:pos="317"/>
              </w:tabs>
              <w:spacing w:before="60" w:after="60"/>
              <w:ind w:left="317" w:hanging="283"/>
              <w:jc w:val="both"/>
              <w:textAlignment w:val="baseline"/>
              <w:rPr>
                <w:sz w:val="22"/>
                <w:szCs w:val="22"/>
              </w:rPr>
            </w:pPr>
            <w:r>
              <w:rPr>
                <w:sz w:val="22"/>
                <w:szCs w:val="22"/>
              </w:rPr>
              <w:t>создание условий для общественного контроля в сфере жилищного хозяйства – за счет повышения открытости информации.</w:t>
            </w:r>
          </w:p>
          <w:p w:rsidR="003B67C9" w:rsidRDefault="003B67C9" w:rsidP="008B189A">
            <w:pPr>
              <w:spacing w:before="60" w:after="60"/>
              <w:jc w:val="both"/>
              <w:rPr>
                <w:sz w:val="22"/>
                <w:szCs w:val="22"/>
              </w:rPr>
            </w:pPr>
            <w:r>
              <w:rPr>
                <w:sz w:val="22"/>
                <w:szCs w:val="22"/>
              </w:rPr>
              <w:t>Ожидаемые эффекты от реализации подпрограммы:</w:t>
            </w:r>
          </w:p>
          <w:p w:rsidR="003B67C9" w:rsidRDefault="003B67C9" w:rsidP="008B189A">
            <w:pPr>
              <w:pStyle w:val="a5"/>
              <w:numPr>
                <w:ilvl w:val="0"/>
                <w:numId w:val="20"/>
              </w:numPr>
              <w:tabs>
                <w:tab w:val="left" w:pos="0"/>
                <w:tab w:val="left" w:pos="317"/>
              </w:tabs>
              <w:spacing w:before="60" w:after="60"/>
              <w:ind w:left="317" w:hanging="283"/>
              <w:jc w:val="both"/>
              <w:textAlignment w:val="baseline"/>
              <w:rPr>
                <w:sz w:val="22"/>
                <w:szCs w:val="22"/>
              </w:rPr>
            </w:pPr>
            <w:r>
              <w:rPr>
                <w:sz w:val="22"/>
                <w:szCs w:val="22"/>
              </w:rPr>
              <w:t>экономический эффект – сокращение потребления ресурсов за счет установки ресурсосберегающего оборудования при выполнении капитального ремонта общего имущества многоквартирных домов;</w:t>
            </w:r>
          </w:p>
          <w:p w:rsidR="003B67C9" w:rsidRDefault="003B67C9" w:rsidP="008B189A">
            <w:pPr>
              <w:pStyle w:val="a5"/>
              <w:numPr>
                <w:ilvl w:val="0"/>
                <w:numId w:val="20"/>
              </w:numPr>
              <w:tabs>
                <w:tab w:val="left" w:pos="0"/>
                <w:tab w:val="left" w:pos="317"/>
              </w:tabs>
              <w:spacing w:before="60" w:after="60"/>
              <w:ind w:left="317" w:hanging="283"/>
              <w:jc w:val="both"/>
              <w:textAlignment w:val="baseline"/>
              <w:rPr>
                <w:sz w:val="22"/>
                <w:szCs w:val="22"/>
              </w:rPr>
            </w:pPr>
            <w:r>
              <w:rPr>
                <w:sz w:val="22"/>
                <w:szCs w:val="22"/>
              </w:rPr>
              <w:t>социальный эффект – повышение удовлетворенности граждан деятельностью органов государственной власти и местного самоуправления в сфере жилищно-коммунального хозяйства;</w:t>
            </w:r>
          </w:p>
          <w:p w:rsidR="003B67C9" w:rsidRDefault="003B67C9" w:rsidP="008B189A">
            <w:pPr>
              <w:pStyle w:val="a5"/>
              <w:numPr>
                <w:ilvl w:val="0"/>
                <w:numId w:val="20"/>
              </w:numPr>
              <w:tabs>
                <w:tab w:val="left" w:pos="0"/>
                <w:tab w:val="left" w:pos="317"/>
              </w:tabs>
              <w:spacing w:before="60" w:after="60"/>
              <w:ind w:left="317" w:hanging="283"/>
              <w:jc w:val="both"/>
              <w:textAlignment w:val="baseline"/>
              <w:rPr>
                <w:sz w:val="22"/>
                <w:szCs w:val="22"/>
              </w:rPr>
            </w:pPr>
            <w:r>
              <w:rPr>
                <w:sz w:val="22"/>
                <w:szCs w:val="22"/>
              </w:rPr>
              <w:t>бюджетный эффект – увеличение поступлений земельного налога от собственников жилых помещений в многоквартирных домах.</w:t>
            </w:r>
          </w:p>
          <w:p w:rsidR="003B67C9" w:rsidRDefault="003B67C9" w:rsidP="008B189A">
            <w:pPr>
              <w:spacing w:before="60" w:after="60"/>
              <w:jc w:val="both"/>
              <w:rPr>
                <w:b/>
              </w:rPr>
            </w:pPr>
            <w:r>
              <w:rPr>
                <w:sz w:val="22"/>
                <w:szCs w:val="22"/>
              </w:rPr>
              <w:t xml:space="preserve">Для количественной оценки результатов реализации подпрограммы предусмотрена система целевых показателей (индикаторов) и их значений по </w:t>
            </w:r>
            <w:r>
              <w:rPr>
                <w:sz w:val="22"/>
                <w:szCs w:val="22"/>
              </w:rPr>
              <w:lastRenderedPageBreak/>
              <w:t>годам реализации муниципальной программы.</w:t>
            </w:r>
          </w:p>
        </w:tc>
      </w:tr>
    </w:tbl>
    <w:p w:rsidR="003B67C9" w:rsidRDefault="003B67C9" w:rsidP="003B67C9">
      <w:pPr>
        <w:keepNext/>
        <w:shd w:val="clear" w:color="auto" w:fill="FFFFFF"/>
        <w:tabs>
          <w:tab w:val="left" w:pos="1276"/>
        </w:tabs>
        <w:spacing w:before="600" w:after="240"/>
        <w:ind w:left="709" w:right="624"/>
        <w:jc w:val="center"/>
        <w:rPr>
          <w:bCs w:val="0"/>
        </w:rPr>
      </w:pPr>
      <w:r>
        <w:rPr>
          <w:b/>
        </w:rPr>
        <w:lastRenderedPageBreak/>
        <w:t>7.3.1.</w:t>
      </w:r>
      <w:r>
        <w:rPr>
          <w:b/>
        </w:rPr>
        <w:tab/>
        <w:t>Характеристика сферы деятельности</w:t>
      </w:r>
    </w:p>
    <w:p w:rsidR="003B67C9" w:rsidRDefault="003B67C9" w:rsidP="003B67C9">
      <w:pPr>
        <w:spacing w:before="0"/>
        <w:ind w:firstLine="709"/>
        <w:jc w:val="both"/>
        <w:rPr>
          <w:bCs w:val="0"/>
        </w:rPr>
      </w:pPr>
      <w:proofErr w:type="gramStart"/>
      <w:r>
        <w:rPr>
          <w:bCs w:val="0"/>
        </w:rPr>
        <w:t>Реформирование жилищно-коммунального хозяйства прошло несколько важных стадий, в ходе которых были реализованы меры по созданию адресной социальной поддержки граждан в части оплаты жилья и коммунальных услуг, совершенствованию системы управления многоквартирными жилыми домами, развитию в жилищно-коммунальной сфере конкурентных рыночных отношений и привлечению частного сектора к управлению объектами коммунальной инфраструктуры и жилищного фонда.</w:t>
      </w:r>
      <w:proofErr w:type="gramEnd"/>
    </w:p>
    <w:p w:rsidR="003B67C9" w:rsidRDefault="003B67C9" w:rsidP="003B67C9">
      <w:pPr>
        <w:spacing w:before="0"/>
        <w:ind w:firstLine="709"/>
        <w:jc w:val="both"/>
        <w:rPr>
          <w:bCs w:val="0"/>
        </w:rPr>
      </w:pPr>
      <w:r>
        <w:rPr>
          <w:bCs w:val="0"/>
        </w:rPr>
        <w:t xml:space="preserve">Жилищный фонд </w:t>
      </w:r>
      <w:proofErr w:type="spellStart"/>
      <w:r>
        <w:t>Вавожского</w:t>
      </w:r>
      <w:proofErr w:type="spellEnd"/>
      <w:r>
        <w:t xml:space="preserve"> района </w:t>
      </w:r>
      <w:r>
        <w:rPr>
          <w:bCs w:val="0"/>
        </w:rPr>
        <w:t>по состоянию на 01.01.2014 г. составляет 343,4 тыс. кв. м общей площади, это в среднем 21,79 кв. м на одного жителя.</w:t>
      </w:r>
    </w:p>
    <w:p w:rsidR="003B67C9" w:rsidRDefault="003B67C9" w:rsidP="003B67C9">
      <w:pPr>
        <w:spacing w:before="0"/>
        <w:ind w:firstLine="709"/>
        <w:jc w:val="both"/>
      </w:pPr>
      <w:r>
        <w:rPr>
          <w:bCs w:val="0"/>
        </w:rPr>
        <w:t>Большую часть жилищного фонда (около 92%) составляют индивидуальные жилые дома, доля многоквартирных домов (не блокированной застройки) составляет примерно 8%.</w:t>
      </w:r>
    </w:p>
    <w:p w:rsidR="003B67C9" w:rsidRPr="00965AA1" w:rsidRDefault="003B67C9" w:rsidP="003B67C9">
      <w:pPr>
        <w:spacing w:before="0"/>
        <w:ind w:firstLine="709"/>
        <w:jc w:val="both"/>
      </w:pPr>
      <w:proofErr w:type="gramStart"/>
      <w:r w:rsidRPr="00965AA1">
        <w:t>В муниципальной собственности находится 12,6 тыс. кв. м общей площади жилищного фонда,  в частной – 330,8 тыс. кв. м.</w:t>
      </w:r>
      <w:proofErr w:type="gramEnd"/>
    </w:p>
    <w:p w:rsidR="003B67C9" w:rsidRDefault="003B67C9" w:rsidP="003B67C9">
      <w:pPr>
        <w:spacing w:before="0"/>
        <w:ind w:firstLine="709"/>
        <w:jc w:val="both"/>
        <w:rPr>
          <w:bCs w:val="0"/>
        </w:rPr>
      </w:pPr>
      <w:r>
        <w:rPr>
          <w:bCs w:val="0"/>
        </w:rPr>
        <w:t xml:space="preserve">Принятие Федерального </w:t>
      </w:r>
      <w:hyperlink r:id="rId24" w:history="1">
        <w:r>
          <w:rPr>
            <w:rStyle w:val="a3"/>
          </w:rPr>
          <w:t>закона</w:t>
        </w:r>
      </w:hyperlink>
      <w:r>
        <w:rPr>
          <w:bCs w:val="0"/>
        </w:rPr>
        <w:t xml:space="preserve"> от 21 июля 2007 г. № 185-ФЗ «О Фонде содействия реформированию жилищно-коммунального хозяйства» позволило обеспечить масштабное проведение капитального ремонта многоквартирных домов. В 2008-2013 годах Программы государственной корпорации - Фонда содействия реформированию жилищно-коммунального хозяйства (далее – Фонд ЖКХ) являлись основным механизмом, обеспечивающим капитальный ремонт общего имущества жилищного фонда. За указанный период в </w:t>
      </w:r>
      <w:proofErr w:type="spellStart"/>
      <w:r>
        <w:rPr>
          <w:bCs w:val="0"/>
        </w:rPr>
        <w:t>Вавожском</w:t>
      </w:r>
      <w:proofErr w:type="spellEnd"/>
      <w:r>
        <w:rPr>
          <w:bCs w:val="0"/>
        </w:rPr>
        <w:t xml:space="preserve"> районе с использованием средств Фонда ЖКХ проведен капитальный ремонт 12 многоквартирных домов общей площадью 8,585 тыс. </w:t>
      </w:r>
      <w:proofErr w:type="spellStart"/>
      <w:r>
        <w:rPr>
          <w:bCs w:val="0"/>
        </w:rPr>
        <w:t>кв.м</w:t>
      </w:r>
      <w:proofErr w:type="spellEnd"/>
      <w:r>
        <w:rPr>
          <w:bCs w:val="0"/>
        </w:rPr>
        <w:t xml:space="preserve">. </w:t>
      </w:r>
    </w:p>
    <w:p w:rsidR="003B67C9" w:rsidRDefault="003B67C9" w:rsidP="003B67C9">
      <w:pPr>
        <w:spacing w:before="0"/>
        <w:ind w:firstLine="709"/>
        <w:jc w:val="both"/>
        <w:rPr>
          <w:bCs w:val="0"/>
        </w:rPr>
      </w:pPr>
      <w:r>
        <w:rPr>
          <w:bCs w:val="0"/>
        </w:rPr>
        <w:t xml:space="preserve">Тем не менее, цели реформирования жилищно-коммунального хозяйства пока не достигнуты. Не обеспечено нормативное качество жилищно-коммунальных услуг и нормативная надежность систем коммунальной инфраструктуры. Ситуация </w:t>
      </w:r>
      <w:r>
        <w:t xml:space="preserve">в жилищно-коммунальном комплексе характеризуется ростом износа основных фондов, высокими затратами на эксплуатацию жилищного фонда и низкой </w:t>
      </w:r>
      <w:proofErr w:type="spellStart"/>
      <w:r>
        <w:t>энергоэффективностью</w:t>
      </w:r>
      <w:proofErr w:type="spellEnd"/>
      <w:r>
        <w:t>. Вопросы жилищно-коммунального обслуживания занимают первые места в перечне проблем граждан России.</w:t>
      </w:r>
    </w:p>
    <w:p w:rsidR="003B67C9" w:rsidRDefault="003B67C9" w:rsidP="003B67C9">
      <w:pPr>
        <w:spacing w:before="0"/>
        <w:ind w:firstLine="709"/>
        <w:jc w:val="both"/>
        <w:rPr>
          <w:bCs w:val="0"/>
        </w:rPr>
      </w:pPr>
      <w:r>
        <w:rPr>
          <w:bCs w:val="0"/>
        </w:rPr>
        <w:t xml:space="preserve">Достигнутые объемы работ по капитальному ремонту жилищного фонда лишь в минимальной степени обеспечены взносами собственников жилых помещений. При этом, в соответствии с законодательством Российской Федерации, </w:t>
      </w:r>
      <w:r>
        <w:t>собственники помещений в многоквартирных домах обязаны нести бремя расходов на содержание общего имущества соразмерно своим долям в праве общей собственности на это имущество путем внесения платы за содержание и ремонт (включая капитальный) общего имущества в многоквартирном доме. Тем не менее, ж</w:t>
      </w:r>
      <w:r>
        <w:rPr>
          <w:bCs w:val="0"/>
        </w:rPr>
        <w:t>илищный фонд, переданный в собственность граждан, пока не стал предметом ответственности собственников.</w:t>
      </w:r>
    </w:p>
    <w:p w:rsidR="003B67C9" w:rsidRDefault="003B67C9" w:rsidP="003B67C9">
      <w:pPr>
        <w:spacing w:before="0"/>
        <w:ind w:firstLine="709"/>
        <w:jc w:val="both"/>
        <w:rPr>
          <w:bCs w:val="0"/>
        </w:rPr>
      </w:pPr>
      <w:r>
        <w:rPr>
          <w:bCs w:val="0"/>
        </w:rPr>
        <w:t xml:space="preserve">В соответствии с Законом Российской Федерации от 4 июля 1991 года №1541-1 «О приватизации жилищного фонда в Российской Федерации» осуществляется приватизация (бесплатное приобретение  в собственность граждан) жилых помещений в государственном и муниципальном жилищном фонде.  В соответствии с </w:t>
      </w:r>
      <w:r>
        <w:rPr>
          <w:bCs w:val="0"/>
          <w:color w:val="000000"/>
        </w:rPr>
        <w:t xml:space="preserve">Федеральным </w:t>
      </w:r>
      <w:hyperlink r:id="rId25" w:history="1">
        <w:r>
          <w:rPr>
            <w:rStyle w:val="a3"/>
          </w:rPr>
          <w:t>законом</w:t>
        </w:r>
      </w:hyperlink>
      <w:r>
        <w:rPr>
          <w:bCs w:val="0"/>
        </w:rPr>
        <w:t xml:space="preserve"> от 29 декабря 2004 г. № 189-ФЗ бесплатная приватизация жилых помещений с 1 марта 2015 года прекращается. </w:t>
      </w:r>
    </w:p>
    <w:p w:rsidR="003B67C9" w:rsidRDefault="003B67C9" w:rsidP="003B67C9">
      <w:pPr>
        <w:spacing w:before="0"/>
        <w:ind w:firstLine="709"/>
        <w:jc w:val="both"/>
        <w:rPr>
          <w:bCs w:val="0"/>
        </w:rPr>
      </w:pPr>
      <w:r>
        <w:rPr>
          <w:bCs w:val="0"/>
        </w:rPr>
        <w:t>В отношении муниципального жилищного фонда  органы местного самоуправления  осуществляют права владения, пользования и распоряжения. Реализация данных функций имеет отношение к нескольким сферам и соответствующим муниципальным программам (их подпрограммам), а именно:</w:t>
      </w:r>
    </w:p>
    <w:p w:rsidR="003B67C9" w:rsidRDefault="003B67C9" w:rsidP="003B67C9">
      <w:pPr>
        <w:pStyle w:val="a5"/>
        <w:numPr>
          <w:ilvl w:val="0"/>
          <w:numId w:val="21"/>
        </w:numPr>
        <w:tabs>
          <w:tab w:val="left" w:pos="0"/>
          <w:tab w:val="left" w:pos="993"/>
        </w:tabs>
        <w:spacing w:before="0"/>
        <w:ind w:left="0" w:firstLine="709"/>
        <w:jc w:val="both"/>
        <w:textAlignment w:val="baseline"/>
        <w:rPr>
          <w:bCs w:val="0"/>
        </w:rPr>
      </w:pPr>
      <w:r>
        <w:rPr>
          <w:bCs w:val="0"/>
        </w:rPr>
        <w:t xml:space="preserve">жилищного хозяйства – в части содержания и обеспечения сохранности муниципального жилищного фонда, представления интересов собственника жилых </w:t>
      </w:r>
      <w:r>
        <w:rPr>
          <w:bCs w:val="0"/>
        </w:rPr>
        <w:lastRenderedPageBreak/>
        <w:t>помещений при управлении многоквартирными домами, использования маневренного фонда при осуществлении капитального ремонта или реконструкции домов;</w:t>
      </w:r>
    </w:p>
    <w:p w:rsidR="003B67C9" w:rsidRDefault="003B67C9" w:rsidP="003B67C9">
      <w:pPr>
        <w:pStyle w:val="a5"/>
        <w:numPr>
          <w:ilvl w:val="0"/>
          <w:numId w:val="21"/>
        </w:numPr>
        <w:tabs>
          <w:tab w:val="left" w:pos="0"/>
          <w:tab w:val="left" w:pos="993"/>
        </w:tabs>
        <w:spacing w:before="0"/>
        <w:ind w:left="0" w:firstLine="709"/>
        <w:jc w:val="both"/>
        <w:textAlignment w:val="baseline"/>
        <w:rPr>
          <w:bCs w:val="0"/>
        </w:rPr>
      </w:pPr>
      <w:r>
        <w:rPr>
          <w:bCs w:val="0"/>
        </w:rPr>
        <w:t>социальной политики – в части предоставления жилых помещений специализированного муниципального жилищного фонда, за исключением служебного фонда, отдельным категориям граждан;</w:t>
      </w:r>
    </w:p>
    <w:p w:rsidR="003B67C9" w:rsidRDefault="003B67C9" w:rsidP="003B67C9">
      <w:pPr>
        <w:pStyle w:val="a5"/>
        <w:numPr>
          <w:ilvl w:val="0"/>
          <w:numId w:val="21"/>
        </w:numPr>
        <w:tabs>
          <w:tab w:val="left" w:pos="0"/>
          <w:tab w:val="left" w:pos="993"/>
        </w:tabs>
        <w:spacing w:before="0"/>
        <w:ind w:left="0" w:firstLine="709"/>
        <w:jc w:val="both"/>
        <w:textAlignment w:val="baseline"/>
        <w:rPr>
          <w:bCs w:val="0"/>
        </w:rPr>
      </w:pPr>
      <w:r>
        <w:rPr>
          <w:bCs w:val="0"/>
        </w:rPr>
        <w:t>управления муниципальным имуществом – в части учета муниципального жилищного фонда, распоряжения им;</w:t>
      </w:r>
    </w:p>
    <w:p w:rsidR="003B67C9" w:rsidRDefault="003B67C9" w:rsidP="003B67C9">
      <w:pPr>
        <w:pStyle w:val="a5"/>
        <w:numPr>
          <w:ilvl w:val="0"/>
          <w:numId w:val="21"/>
        </w:numPr>
        <w:tabs>
          <w:tab w:val="left" w:pos="0"/>
          <w:tab w:val="left" w:pos="993"/>
        </w:tabs>
        <w:spacing w:before="0"/>
        <w:ind w:left="0" w:firstLine="709"/>
        <w:jc w:val="both"/>
        <w:textAlignment w:val="baseline"/>
        <w:rPr>
          <w:b/>
        </w:rPr>
      </w:pPr>
      <w:r>
        <w:rPr>
          <w:bCs w:val="0"/>
        </w:rPr>
        <w:t>муниципального управления – в части предоставления жилых помещений служебного фонда.</w:t>
      </w:r>
    </w:p>
    <w:p w:rsidR="003B67C9" w:rsidRDefault="003B67C9" w:rsidP="003B67C9">
      <w:pPr>
        <w:keepNext/>
        <w:shd w:val="clear" w:color="auto" w:fill="FFFFFF"/>
        <w:tabs>
          <w:tab w:val="left" w:pos="1276"/>
        </w:tabs>
        <w:spacing w:before="480" w:after="240"/>
        <w:ind w:left="709" w:right="624"/>
        <w:jc w:val="center"/>
      </w:pPr>
      <w:r>
        <w:rPr>
          <w:b/>
        </w:rPr>
        <w:t>7.3.2. Приоритеты, цели и задачи в сфере деятельности</w:t>
      </w:r>
    </w:p>
    <w:p w:rsidR="003B67C9" w:rsidRDefault="003B67C9" w:rsidP="003B67C9">
      <w:pPr>
        <w:spacing w:before="0"/>
        <w:ind w:firstLine="709"/>
        <w:jc w:val="both"/>
      </w:pPr>
      <w:r>
        <w:t>Полномочия органов местного самоуправления городских округов в области жилищных отношений  определены Федеральным законом от 6 октября 2003 года №131-ФЗ «Об общих принципах организации местного самоуправления в Российской Федерации», Жилищным кодексом Российской Федерации. В числе таких полномочий:</w:t>
      </w:r>
    </w:p>
    <w:p w:rsidR="003B67C9" w:rsidRDefault="003B67C9" w:rsidP="003B67C9">
      <w:pPr>
        <w:numPr>
          <w:ilvl w:val="2"/>
          <w:numId w:val="22"/>
        </w:numPr>
        <w:spacing w:before="0"/>
        <w:ind w:firstLine="709"/>
        <w:jc w:val="both"/>
        <w:textAlignment w:val="baseline"/>
      </w:pPr>
      <w:r>
        <w:t>организация строительства и содержания муниципального жилищного фонда;</w:t>
      </w:r>
    </w:p>
    <w:p w:rsidR="003B67C9" w:rsidRDefault="003B67C9" w:rsidP="003B67C9">
      <w:pPr>
        <w:numPr>
          <w:ilvl w:val="2"/>
          <w:numId w:val="22"/>
        </w:numPr>
        <w:spacing w:before="0"/>
        <w:ind w:firstLine="709"/>
        <w:jc w:val="both"/>
        <w:textAlignment w:val="baseline"/>
      </w:pPr>
      <w:r>
        <w:t>принятие в установленном порядке решений о переводе жилых помещений в нежилые помещения и нежилых помещений в жилые помещения;</w:t>
      </w:r>
    </w:p>
    <w:p w:rsidR="003B67C9" w:rsidRDefault="003B67C9" w:rsidP="003B67C9">
      <w:pPr>
        <w:numPr>
          <w:ilvl w:val="2"/>
          <w:numId w:val="22"/>
        </w:numPr>
        <w:spacing w:before="0"/>
        <w:ind w:firstLine="709"/>
        <w:jc w:val="both"/>
        <w:textAlignment w:val="baseline"/>
      </w:pPr>
      <w:r>
        <w:t>согласование переустройства и перепланировки жилых помещений,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жилого помещения в соответствии с условиями и порядком переустройства и перепланировки жилых помещений;</w:t>
      </w:r>
    </w:p>
    <w:p w:rsidR="003B67C9" w:rsidRDefault="003B67C9" w:rsidP="003B67C9">
      <w:pPr>
        <w:numPr>
          <w:ilvl w:val="2"/>
          <w:numId w:val="22"/>
        </w:numPr>
        <w:spacing w:before="0"/>
        <w:ind w:firstLine="709"/>
        <w:jc w:val="both"/>
        <w:textAlignment w:val="baseline"/>
      </w:pPr>
      <w:r>
        <w:t>признание в установленном порядке жилых помещений муниципального жилищного фонда непригодными для проживания, а также признание многоквартирных домов  муниципального жилищного фонда аварийными и подлежащими сносу или реконструкции.</w:t>
      </w:r>
    </w:p>
    <w:p w:rsidR="003B67C9" w:rsidRDefault="003B67C9" w:rsidP="003B67C9">
      <w:pPr>
        <w:numPr>
          <w:ilvl w:val="2"/>
          <w:numId w:val="22"/>
        </w:numPr>
        <w:spacing w:before="0"/>
        <w:ind w:firstLine="709"/>
        <w:jc w:val="both"/>
        <w:textAlignment w:val="baseline"/>
      </w:pPr>
      <w:r>
        <w:t>признание в установленном порядке частных жилых помещений, расположенных на территории муниципального образования, непригодными для проживания;</w:t>
      </w:r>
    </w:p>
    <w:p w:rsidR="003B67C9" w:rsidRDefault="003B67C9" w:rsidP="003B67C9">
      <w:pPr>
        <w:numPr>
          <w:ilvl w:val="2"/>
          <w:numId w:val="22"/>
        </w:numPr>
        <w:spacing w:before="0"/>
        <w:ind w:firstLine="709"/>
        <w:jc w:val="both"/>
        <w:textAlignment w:val="baseline"/>
      </w:pPr>
      <w:r>
        <w:t>осуществление муниципального жилищного контроля;</w:t>
      </w:r>
    </w:p>
    <w:p w:rsidR="003B67C9" w:rsidRDefault="003B67C9" w:rsidP="003B67C9">
      <w:pPr>
        <w:numPr>
          <w:ilvl w:val="2"/>
          <w:numId w:val="22"/>
        </w:numPr>
        <w:spacing w:before="0"/>
        <w:ind w:firstLine="709"/>
        <w:jc w:val="both"/>
        <w:textAlignment w:val="baseline"/>
      </w:pPr>
      <w:r>
        <w:t>проведение открытых конкурсов по отбору управляющих организаций на управление многоквартирными домами, в порядке, установленном Правительством Российской Федерации, если в течение года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Открытый конкурс проводится также в случае, если до окончания срока действия договора управления многоквартирным домом, заключенного по результатам открытого конкурса, не выбран способ управления этим домом или если принятое решение о выборе способа управления этим домом не было реализовано.</w:t>
      </w:r>
    </w:p>
    <w:p w:rsidR="003B67C9" w:rsidRDefault="003B67C9" w:rsidP="003B67C9">
      <w:pPr>
        <w:numPr>
          <w:ilvl w:val="2"/>
          <w:numId w:val="22"/>
        </w:numPr>
        <w:spacing w:before="0"/>
        <w:ind w:firstLine="709"/>
        <w:jc w:val="both"/>
        <w:textAlignment w:val="baseline"/>
      </w:pPr>
      <w:proofErr w:type="gramStart"/>
      <w:r>
        <w:t>предоставление гражданам по их запросам информации об установленных ценах (тарифах) на услуги и работы по содержанию и ремонту общего имущества в многоквартирных домах и жилых помещений в них, о размерах оплаты в соответствии с установленными ценами (тарифами), об объеме, о перечне и качестве оказываемых услуг и (или) выполняемых работ, о ценах (тарифах) на предоставляемые коммунальные услуги и размерах оплаты этих</w:t>
      </w:r>
      <w:proofErr w:type="gramEnd"/>
      <w:r>
        <w:t xml:space="preserve"> услуг,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w:t>
      </w:r>
    </w:p>
    <w:p w:rsidR="003B67C9" w:rsidRDefault="003B67C9" w:rsidP="003B67C9">
      <w:pPr>
        <w:numPr>
          <w:ilvl w:val="2"/>
          <w:numId w:val="22"/>
        </w:numPr>
        <w:spacing w:before="0"/>
        <w:ind w:firstLine="709"/>
        <w:jc w:val="both"/>
        <w:textAlignment w:val="baseline"/>
      </w:pPr>
      <w:proofErr w:type="gramStart"/>
      <w:r>
        <w:t xml:space="preserve">предоставление гражданам по их запросам информации о муниципальных программах в жилищной сфере и в сфере коммунальных услуг, о нормативных правовых актах органов местного самоуправления, регулирующих отношения в данных сферах, о состоянии расположенных на территориях муниципальных образований объектов </w:t>
      </w:r>
      <w:r>
        <w:lastRenderedPageBreak/>
        <w:t>коммунальной и инженерной инфраструктур, о лицах, осуществляющих эксплуатацию указанных объектов, о производственных программах и об инвестиционных программах организаций, поставляющих ресурсы, необходимые для предоставления</w:t>
      </w:r>
      <w:proofErr w:type="gramEnd"/>
      <w:r>
        <w:t xml:space="preserve"> коммунальных услуг, о соблюдении установленных параметров качества товаров и услуг таких организаций, о состоянии расчетов исполнителей коммунальных услуг (лиц, осуществляющих предоставление коммунальных услуг) с лицами, осуществляющими производство и реализацию ресурсов, необходимых для предоставления коммунальных услуг, а также с лицами, осуществляющими водоотведение, о состоянии расчетов потребителей с исполнителями коммунальных услуг.</w:t>
      </w:r>
    </w:p>
    <w:p w:rsidR="003B67C9" w:rsidRDefault="003B67C9" w:rsidP="003B67C9">
      <w:pPr>
        <w:tabs>
          <w:tab w:val="left" w:pos="1134"/>
        </w:tabs>
        <w:spacing w:before="0"/>
        <w:ind w:firstLine="709"/>
        <w:jc w:val="both"/>
      </w:pPr>
      <w:r>
        <w:t>В соответствии со статьей 2 Жилищного кодекса Российской Федерации органы местного самоуправления в пределах своих полномочий обеспечивают условия для осуществления гражданами права на жилище, в том числе:</w:t>
      </w:r>
    </w:p>
    <w:p w:rsidR="003B67C9" w:rsidRDefault="003B67C9" w:rsidP="003B67C9">
      <w:pPr>
        <w:tabs>
          <w:tab w:val="left" w:pos="1134"/>
        </w:tabs>
        <w:spacing w:before="0"/>
        <w:ind w:firstLine="709"/>
        <w:jc w:val="both"/>
      </w:pPr>
      <w:r>
        <w:t>1) содействуют развитию рынка недвижимости в жилищной сфере в целях создания необходимых условий для удовлетворения потребностей граждан в жилище;</w:t>
      </w:r>
    </w:p>
    <w:p w:rsidR="003B67C9" w:rsidRDefault="003B67C9" w:rsidP="003B67C9">
      <w:pPr>
        <w:tabs>
          <w:tab w:val="left" w:pos="1134"/>
        </w:tabs>
        <w:spacing w:before="0"/>
        <w:ind w:firstLine="709"/>
        <w:jc w:val="both"/>
      </w:pPr>
      <w:r>
        <w:t>2) используют бюджетные средства и иные не запрещенные законом источники денежных сре</w:t>
      </w:r>
      <w:proofErr w:type="gramStart"/>
      <w:r>
        <w:t>дств дл</w:t>
      </w:r>
      <w:proofErr w:type="gramEnd"/>
      <w:r>
        <w:t>я улучшения жилищных условий граждан, в том числе путем предоставления в установленном порядке субсидий для приобретения или строительства жилых помещений;</w:t>
      </w:r>
    </w:p>
    <w:p w:rsidR="003B67C9" w:rsidRDefault="003B67C9" w:rsidP="003B67C9">
      <w:pPr>
        <w:tabs>
          <w:tab w:val="left" w:pos="1134"/>
        </w:tabs>
        <w:spacing w:before="0"/>
        <w:ind w:firstLine="709"/>
        <w:jc w:val="both"/>
      </w:pPr>
      <w:r>
        <w:t>3) в установленном порядке предоставляют гражданам жилые помещения по договорам социального найма или договорам найма жилых помещений государственного или муниципального жилищного фонда;</w:t>
      </w:r>
    </w:p>
    <w:p w:rsidR="003B67C9" w:rsidRDefault="003B67C9" w:rsidP="003B67C9">
      <w:pPr>
        <w:tabs>
          <w:tab w:val="left" w:pos="1134"/>
        </w:tabs>
        <w:spacing w:before="0"/>
        <w:ind w:firstLine="709"/>
        <w:jc w:val="both"/>
      </w:pPr>
      <w:r>
        <w:t>4) стимулируют жилищное строительство;</w:t>
      </w:r>
    </w:p>
    <w:p w:rsidR="003B67C9" w:rsidRDefault="003B67C9" w:rsidP="003B67C9">
      <w:pPr>
        <w:tabs>
          <w:tab w:val="left" w:pos="1134"/>
        </w:tabs>
        <w:spacing w:before="0"/>
        <w:ind w:firstLine="709"/>
        <w:jc w:val="both"/>
      </w:pPr>
      <w:r>
        <w:t>5) обеспечивают защиту прав и законных интересов граждан, приобретающих жилые помещения и пользующихся ими на законных основаниях, потребителей коммунальных услуг, а также услуг, касающихся обслуживания жилищного фонда;</w:t>
      </w:r>
    </w:p>
    <w:p w:rsidR="003B67C9" w:rsidRDefault="003B67C9" w:rsidP="003B67C9">
      <w:pPr>
        <w:tabs>
          <w:tab w:val="left" w:pos="1134"/>
        </w:tabs>
        <w:spacing w:before="0"/>
        <w:ind w:firstLine="709"/>
        <w:jc w:val="both"/>
      </w:pPr>
      <w:r>
        <w:t>В соответствии со статьей 165 Жилищного кодекса Российской Федерации в целях создания условий для управления многоквартирными домами органы местного самоуправления:</w:t>
      </w:r>
    </w:p>
    <w:p w:rsidR="003B67C9" w:rsidRDefault="003B67C9" w:rsidP="003B67C9">
      <w:pPr>
        <w:pStyle w:val="a5"/>
        <w:numPr>
          <w:ilvl w:val="0"/>
          <w:numId w:val="23"/>
        </w:numPr>
        <w:tabs>
          <w:tab w:val="left" w:pos="-709"/>
          <w:tab w:val="left" w:pos="425"/>
        </w:tabs>
        <w:spacing w:before="0"/>
        <w:jc w:val="both"/>
        <w:textAlignment w:val="baseline"/>
      </w:pPr>
      <w:r>
        <w:t>обеспечивают равные условия для деятельности управляющих организаций независимо от организационно-правовых форм;</w:t>
      </w:r>
    </w:p>
    <w:p w:rsidR="003B67C9" w:rsidRDefault="003B67C9" w:rsidP="003B67C9">
      <w:pPr>
        <w:pStyle w:val="a5"/>
        <w:numPr>
          <w:ilvl w:val="0"/>
          <w:numId w:val="23"/>
        </w:numPr>
        <w:tabs>
          <w:tab w:val="left" w:pos="-709"/>
          <w:tab w:val="left" w:pos="425"/>
        </w:tabs>
        <w:spacing w:before="0"/>
        <w:jc w:val="both"/>
        <w:textAlignment w:val="baseline"/>
      </w:pPr>
      <w:r>
        <w:t>могут предоставлять управляющим организациям, товариществам собственников жилья либо жилищным кооперативам или иным специализированным потребительским кооперативам бюджетные средства на капитальный ремонт многоквартирных домов;</w:t>
      </w:r>
    </w:p>
    <w:p w:rsidR="003B67C9" w:rsidRDefault="003B67C9" w:rsidP="003B67C9">
      <w:pPr>
        <w:pStyle w:val="a5"/>
        <w:numPr>
          <w:ilvl w:val="0"/>
          <w:numId w:val="23"/>
        </w:numPr>
        <w:tabs>
          <w:tab w:val="left" w:pos="-709"/>
          <w:tab w:val="left" w:pos="425"/>
        </w:tabs>
        <w:spacing w:before="0"/>
        <w:jc w:val="both"/>
        <w:textAlignment w:val="baseline"/>
      </w:pPr>
      <w:r>
        <w:t>содействуют повышению уровня квалификации лиц, осуществляющих управление многоквартирными домами, и организации обучения лиц, имеющих намерение осуществлять такую деятельность.</w:t>
      </w:r>
    </w:p>
    <w:p w:rsidR="003B67C9" w:rsidRDefault="003B67C9" w:rsidP="003B67C9">
      <w:pPr>
        <w:tabs>
          <w:tab w:val="left" w:pos="1134"/>
        </w:tabs>
        <w:spacing w:before="0"/>
        <w:ind w:firstLine="709"/>
        <w:jc w:val="both"/>
      </w:pPr>
      <w:r>
        <w:t>В соответствии с Федеральным законом от 21 июля 2007 г. № 185-ФЗ «О Фонде содействия реформированию жилищно-коммунального хозяйства» до 1 января 2018 года возможно получение финансовой поддержки из Фонда ЖКХ на переселение граждан из аварийного жилищного фонда.</w:t>
      </w:r>
    </w:p>
    <w:p w:rsidR="003B67C9" w:rsidRDefault="003B67C9" w:rsidP="003B67C9">
      <w:pPr>
        <w:tabs>
          <w:tab w:val="left" w:pos="1134"/>
        </w:tabs>
        <w:spacing w:before="0"/>
        <w:ind w:firstLine="709"/>
        <w:jc w:val="both"/>
      </w:pPr>
      <w:r>
        <w:t>Для получения такой поддержки требуется выполнение ряда условий, характеризующих качество реформирования жилищно-коммунального хозяйства, механизмы управления жилищным фондом, внедрение ресурсосберегающих технологий.</w:t>
      </w:r>
    </w:p>
    <w:p w:rsidR="003B67C9" w:rsidRDefault="003B67C9" w:rsidP="003B67C9">
      <w:pPr>
        <w:tabs>
          <w:tab w:val="left" w:pos="1134"/>
        </w:tabs>
        <w:spacing w:before="0"/>
        <w:ind w:firstLine="709"/>
        <w:jc w:val="both"/>
      </w:pPr>
      <w:proofErr w:type="gramStart"/>
      <w:r>
        <w:t xml:space="preserve">Приоритеты и цели государственной политики в жилищной и жилищно-коммунальной сферах определены </w:t>
      </w:r>
      <w:hyperlink r:id="rId26" w:history="1">
        <w:r w:rsidRPr="00575B6C">
          <w:rPr>
            <w:rStyle w:val="a3"/>
            <w:color w:val="auto"/>
            <w:u w:val="none"/>
          </w:rPr>
          <w:t>Указом</w:t>
        </w:r>
      </w:hyperlink>
      <w: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27" w:history="1">
        <w:r w:rsidRPr="00575B6C">
          <w:rPr>
            <w:rStyle w:val="a3"/>
            <w:color w:val="auto"/>
            <w:u w:val="none"/>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w:t>
      </w:r>
      <w:proofErr w:type="gramEnd"/>
      <w:r>
        <w:t xml:space="preserve"> № 1662-р.</w:t>
      </w:r>
    </w:p>
    <w:p w:rsidR="003B67C9" w:rsidRDefault="003B67C9" w:rsidP="003B67C9">
      <w:pPr>
        <w:tabs>
          <w:tab w:val="left" w:pos="1134"/>
        </w:tabs>
        <w:spacing w:before="0"/>
        <w:ind w:firstLine="709"/>
        <w:jc w:val="both"/>
      </w:pPr>
      <w:proofErr w:type="gramStart"/>
      <w:r>
        <w:t xml:space="preserve">Стратегическая цель государственной политики в жилищной и жилищно-коммунальной сферах на период до 2020 года - создание комфортной среды обитания и </w:t>
      </w:r>
      <w:r>
        <w:lastRenderedPageBreak/>
        <w:t>жизнедеятельности для человека, которая позволяет не только удовлетворять жилищные потребности, но и обеспечивает высокое качество жизни в целом.</w:t>
      </w:r>
      <w:proofErr w:type="gramEnd"/>
    </w:p>
    <w:p w:rsidR="003B67C9" w:rsidRDefault="003B67C9" w:rsidP="003B67C9">
      <w:pPr>
        <w:tabs>
          <w:tab w:val="left" w:pos="1134"/>
        </w:tabs>
        <w:spacing w:before="0"/>
        <w:ind w:firstLine="709"/>
        <w:jc w:val="both"/>
      </w:pPr>
      <w:r>
        <w:t>В числе задач, поставленных программным Указом Президента Российской Федерации от 7 мая 2012 г. № 600:</w:t>
      </w:r>
    </w:p>
    <w:p w:rsidR="003B67C9" w:rsidRDefault="003B67C9" w:rsidP="003B67C9">
      <w:pPr>
        <w:pStyle w:val="a5"/>
        <w:numPr>
          <w:ilvl w:val="0"/>
          <w:numId w:val="24"/>
        </w:numPr>
        <w:tabs>
          <w:tab w:val="left" w:pos="0"/>
          <w:tab w:val="left" w:pos="993"/>
        </w:tabs>
        <w:spacing w:before="0"/>
        <w:ind w:left="0" w:firstLine="709"/>
        <w:jc w:val="both"/>
        <w:textAlignment w:val="baseline"/>
      </w:pPr>
      <w:r>
        <w:t>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3B67C9" w:rsidRDefault="003B67C9" w:rsidP="003B67C9">
      <w:pPr>
        <w:pStyle w:val="a5"/>
        <w:numPr>
          <w:ilvl w:val="0"/>
          <w:numId w:val="24"/>
        </w:numPr>
        <w:tabs>
          <w:tab w:val="left" w:pos="0"/>
          <w:tab w:val="left" w:pos="993"/>
        </w:tabs>
        <w:spacing w:before="0"/>
        <w:ind w:left="0" w:firstLine="709"/>
        <w:jc w:val="both"/>
        <w:textAlignment w:val="baseline"/>
      </w:pPr>
      <w:r>
        <w:t xml:space="preserve">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w:t>
      </w:r>
      <w:proofErr w:type="spellStart"/>
      <w:r>
        <w:t>энергоэффективности</w:t>
      </w:r>
      <w:proofErr w:type="spellEnd"/>
      <w:r>
        <w:t xml:space="preserve">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3B67C9" w:rsidRDefault="003B67C9" w:rsidP="003B67C9">
      <w:pPr>
        <w:pStyle w:val="a5"/>
        <w:numPr>
          <w:ilvl w:val="0"/>
          <w:numId w:val="24"/>
        </w:numPr>
        <w:tabs>
          <w:tab w:val="left" w:pos="0"/>
          <w:tab w:val="left" w:pos="993"/>
        </w:tabs>
        <w:spacing w:before="0"/>
        <w:ind w:left="0" w:firstLine="709"/>
        <w:jc w:val="both"/>
        <w:textAlignment w:val="baseline"/>
      </w:pPr>
      <w:r>
        <w:t>формирование рынка доступного арендного жилья и развитие некоммерческого жилищного фонда для граждан, имеющих невысокий уровень дохода;</w:t>
      </w:r>
    </w:p>
    <w:p w:rsidR="003B67C9" w:rsidRDefault="003B67C9" w:rsidP="003B67C9">
      <w:pPr>
        <w:pStyle w:val="a5"/>
        <w:numPr>
          <w:ilvl w:val="0"/>
          <w:numId w:val="24"/>
        </w:numPr>
        <w:tabs>
          <w:tab w:val="left" w:pos="0"/>
          <w:tab w:val="left" w:pos="993"/>
        </w:tabs>
        <w:spacing w:before="0"/>
        <w:ind w:left="0" w:firstLine="709"/>
        <w:jc w:val="both"/>
        <w:textAlignment w:val="baseline"/>
      </w:pPr>
      <w:r>
        <w:t>ликвидация аварийного жилищного фонда;</w:t>
      </w:r>
    </w:p>
    <w:p w:rsidR="003B67C9" w:rsidRDefault="003B67C9" w:rsidP="003B67C9">
      <w:pPr>
        <w:pStyle w:val="a5"/>
        <w:numPr>
          <w:ilvl w:val="0"/>
          <w:numId w:val="24"/>
        </w:numPr>
        <w:tabs>
          <w:tab w:val="left" w:pos="0"/>
          <w:tab w:val="left" w:pos="993"/>
        </w:tabs>
        <w:spacing w:before="0"/>
        <w:ind w:left="0" w:firstLine="709"/>
        <w:jc w:val="both"/>
        <w:textAlignment w:val="baseline"/>
        <w:rPr>
          <w:bCs w:val="0"/>
        </w:rPr>
      </w:pPr>
      <w:r>
        <w:t xml:space="preserve">создание сети общественных организаций в целях оказания содействия уполномоченным органам в осуществлении </w:t>
      </w:r>
      <w:proofErr w:type="gramStart"/>
      <w:r>
        <w:t>контроля за</w:t>
      </w:r>
      <w:proofErr w:type="gramEnd"/>
      <w:r>
        <w:t xml:space="preserve"> выполнением организациями коммунального комплекса своих обязательств.</w:t>
      </w:r>
    </w:p>
    <w:p w:rsidR="003B67C9" w:rsidRDefault="003B67C9" w:rsidP="003B67C9">
      <w:pPr>
        <w:spacing w:before="0"/>
        <w:ind w:firstLine="709"/>
        <w:jc w:val="both"/>
        <w:rPr>
          <w:bCs w:val="0"/>
        </w:rPr>
      </w:pPr>
      <w:r>
        <w:rPr>
          <w:bCs w:val="0"/>
        </w:rPr>
        <w:t xml:space="preserve">Стратегией социально-экономического развития Удмуртской Республики на период до 2025 года в числе направлений развития рассматривается модернизация жилищно-коммунального хозяйства, повышение уровня </w:t>
      </w:r>
      <w:proofErr w:type="spellStart"/>
      <w:r>
        <w:rPr>
          <w:bCs w:val="0"/>
        </w:rPr>
        <w:t>энергоэффективности</w:t>
      </w:r>
      <w:proofErr w:type="spellEnd"/>
      <w:r>
        <w:rPr>
          <w:bCs w:val="0"/>
        </w:rPr>
        <w:t xml:space="preserve"> в жилищно-коммунальном хозяйстве за счет внедрения современных технологий.</w:t>
      </w:r>
    </w:p>
    <w:p w:rsidR="003B67C9" w:rsidRDefault="003B67C9" w:rsidP="003B67C9">
      <w:pPr>
        <w:spacing w:before="0"/>
        <w:ind w:firstLine="709"/>
        <w:jc w:val="both"/>
        <w:rPr>
          <w:bCs w:val="0"/>
        </w:rPr>
      </w:pPr>
      <w:r>
        <w:rPr>
          <w:bCs w:val="0"/>
        </w:rPr>
        <w:t xml:space="preserve">В целях </w:t>
      </w:r>
      <w:proofErr w:type="gramStart"/>
      <w:r>
        <w:rPr>
          <w:bCs w:val="0"/>
        </w:rPr>
        <w:t>регулирования вопросов обеспечения своевременного проведения капитального ремонта общего имущества</w:t>
      </w:r>
      <w:proofErr w:type="gramEnd"/>
      <w:r>
        <w:rPr>
          <w:bCs w:val="0"/>
        </w:rPr>
        <w:t xml:space="preserve"> в многоквартирных домах, расположенных на территории Удмуртской Республики принят Закон Удмуртской Республики от 22 октября 2013 г. № 64-РЗ «Об организации проведения капитального ремонта общего имущества в многоквартирных домах в Удмуртской Республике».</w:t>
      </w:r>
    </w:p>
    <w:p w:rsidR="003B67C9" w:rsidRDefault="003B67C9" w:rsidP="003B67C9">
      <w:pPr>
        <w:pStyle w:val="a5"/>
        <w:autoSpaceDE w:val="0"/>
        <w:spacing w:before="0"/>
        <w:ind w:left="0" w:firstLine="709"/>
        <w:jc w:val="both"/>
      </w:pPr>
      <w:r>
        <w:rPr>
          <w:bCs w:val="0"/>
        </w:rPr>
        <w:t>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3B67C9" w:rsidRDefault="003B67C9" w:rsidP="003B67C9">
      <w:pPr>
        <w:tabs>
          <w:tab w:val="left" w:pos="1134"/>
        </w:tabs>
        <w:spacing w:before="0"/>
        <w:ind w:firstLine="709"/>
        <w:jc w:val="both"/>
      </w:pPr>
      <w:r>
        <w:t>Целью подпрограммы является создание безопасных и благоприятных условий проживания граждан в жилых домах на территории района, повышение качества жилищно-коммунальных услуг.</w:t>
      </w:r>
    </w:p>
    <w:p w:rsidR="003B67C9" w:rsidRDefault="003B67C9" w:rsidP="003B67C9">
      <w:pPr>
        <w:tabs>
          <w:tab w:val="left" w:pos="1134"/>
        </w:tabs>
        <w:spacing w:before="0"/>
        <w:ind w:firstLine="709"/>
        <w:jc w:val="both"/>
      </w:pPr>
      <w:r>
        <w:t>Для достижения поставленной цели будут решаться следующие задачи:</w:t>
      </w:r>
    </w:p>
    <w:p w:rsidR="003B67C9" w:rsidRDefault="003B67C9" w:rsidP="003B67C9">
      <w:pPr>
        <w:pStyle w:val="a5"/>
        <w:numPr>
          <w:ilvl w:val="0"/>
          <w:numId w:val="25"/>
        </w:numPr>
        <w:tabs>
          <w:tab w:val="left" w:pos="0"/>
          <w:tab w:val="left" w:pos="1134"/>
        </w:tabs>
        <w:spacing w:before="0"/>
        <w:ind w:left="0" w:firstLine="709"/>
        <w:jc w:val="both"/>
        <w:textAlignment w:val="baseline"/>
      </w:pPr>
      <w:r>
        <w:t>Формирование эффективных механизмов управления жилищным фондом, развитие инициативы собственников жилых помещений по вопросам, связанным с управлением и содержанием жилья, повышение их ответственности в указанной сфере.</w:t>
      </w:r>
    </w:p>
    <w:p w:rsidR="003B67C9" w:rsidRDefault="003B67C9" w:rsidP="003B67C9">
      <w:pPr>
        <w:pStyle w:val="a5"/>
        <w:numPr>
          <w:ilvl w:val="0"/>
          <w:numId w:val="25"/>
        </w:numPr>
        <w:tabs>
          <w:tab w:val="left" w:pos="0"/>
          <w:tab w:val="left" w:pos="1134"/>
        </w:tabs>
        <w:spacing w:before="0"/>
        <w:ind w:left="0" w:firstLine="709"/>
        <w:jc w:val="both"/>
        <w:textAlignment w:val="baseline"/>
      </w:pPr>
      <w:r>
        <w:t xml:space="preserve">Организация обеспечения своевременного проведения капитального ремонта общего имущества </w:t>
      </w:r>
      <w:proofErr w:type="gramStart"/>
      <w:r>
        <w:t>в многоквартирных домах за счет взносов собственников помещений в таких домах на капитальный ремонт общего имущества в многоквартирных домах</w:t>
      </w:r>
      <w:proofErr w:type="gramEnd"/>
      <w:r>
        <w:t>, бюджетных средств и иных не запрещенных законом источников финансирования.</w:t>
      </w:r>
    </w:p>
    <w:p w:rsidR="003B67C9" w:rsidRDefault="003B67C9" w:rsidP="003B67C9">
      <w:pPr>
        <w:pStyle w:val="a5"/>
        <w:numPr>
          <w:ilvl w:val="0"/>
          <w:numId w:val="25"/>
        </w:numPr>
        <w:tabs>
          <w:tab w:val="left" w:pos="0"/>
          <w:tab w:val="left" w:pos="1134"/>
        </w:tabs>
        <w:spacing w:before="0"/>
        <w:ind w:left="0" w:firstLine="709"/>
        <w:jc w:val="both"/>
        <w:textAlignment w:val="baseline"/>
      </w:pPr>
      <w:r>
        <w:t>Сокращение ветхого и аварийного жилищного фонда.</w:t>
      </w:r>
    </w:p>
    <w:p w:rsidR="003B67C9" w:rsidRDefault="003B67C9" w:rsidP="003B67C9">
      <w:pPr>
        <w:pStyle w:val="a5"/>
        <w:numPr>
          <w:ilvl w:val="0"/>
          <w:numId w:val="25"/>
        </w:numPr>
        <w:tabs>
          <w:tab w:val="left" w:pos="0"/>
          <w:tab w:val="left" w:pos="1134"/>
        </w:tabs>
        <w:spacing w:before="0"/>
        <w:ind w:left="0" w:firstLine="709"/>
        <w:jc w:val="both"/>
        <w:textAlignment w:val="baseline"/>
      </w:pPr>
      <w:r>
        <w:t>Содержание муниципального жилищного фонда, обеспечение его сохранности.</w:t>
      </w:r>
    </w:p>
    <w:p w:rsidR="003B67C9" w:rsidRDefault="003B67C9" w:rsidP="003B67C9">
      <w:pPr>
        <w:pStyle w:val="a5"/>
        <w:numPr>
          <w:ilvl w:val="0"/>
          <w:numId w:val="25"/>
        </w:numPr>
        <w:tabs>
          <w:tab w:val="left" w:pos="0"/>
          <w:tab w:val="left" w:pos="1134"/>
        </w:tabs>
        <w:spacing w:before="0"/>
        <w:ind w:left="0" w:firstLine="709"/>
        <w:jc w:val="both"/>
        <w:textAlignment w:val="baseline"/>
      </w:pPr>
      <w:r>
        <w:t>Организация и осуществление муниципального жилищного контроля.</w:t>
      </w:r>
    </w:p>
    <w:p w:rsidR="003B67C9" w:rsidRDefault="003B67C9" w:rsidP="003B67C9">
      <w:pPr>
        <w:pStyle w:val="a5"/>
        <w:numPr>
          <w:ilvl w:val="0"/>
          <w:numId w:val="25"/>
        </w:numPr>
        <w:tabs>
          <w:tab w:val="left" w:pos="0"/>
          <w:tab w:val="left" w:pos="1134"/>
        </w:tabs>
        <w:spacing w:before="0"/>
        <w:ind w:left="0" w:firstLine="709"/>
        <w:jc w:val="both"/>
        <w:textAlignment w:val="baseline"/>
        <w:rPr>
          <w:b/>
        </w:rPr>
      </w:pPr>
      <w:r>
        <w:t xml:space="preserve">Обеспечение открытости деятельности в сфере жилищного хозяйства, развитие механизмов общественного контроля.  </w:t>
      </w:r>
    </w:p>
    <w:p w:rsidR="003B67C9" w:rsidRDefault="003B67C9" w:rsidP="003B67C9">
      <w:pPr>
        <w:keepNext/>
        <w:shd w:val="clear" w:color="auto" w:fill="FFFFFF"/>
        <w:tabs>
          <w:tab w:val="left" w:pos="1276"/>
        </w:tabs>
        <w:spacing w:before="480" w:after="240"/>
        <w:ind w:left="709" w:right="624"/>
        <w:jc w:val="center"/>
      </w:pPr>
      <w:r>
        <w:rPr>
          <w:b/>
        </w:rPr>
        <w:t>7.3.3.</w:t>
      </w:r>
      <w:r>
        <w:rPr>
          <w:b/>
        </w:rPr>
        <w:tab/>
        <w:t>Целевые показатели (индикаторы)</w:t>
      </w:r>
    </w:p>
    <w:p w:rsidR="003B67C9" w:rsidRDefault="003B67C9" w:rsidP="003B67C9">
      <w:pPr>
        <w:tabs>
          <w:tab w:val="left" w:pos="1134"/>
        </w:tabs>
        <w:spacing w:before="0"/>
        <w:ind w:firstLine="709"/>
        <w:jc w:val="both"/>
      </w:pPr>
      <w:r>
        <w:t>В целях количественной оценки достижения целей и задач подпрограммы определены следующие целевые показатели (индикаторы):</w:t>
      </w:r>
    </w:p>
    <w:p w:rsidR="003B67C9" w:rsidRDefault="003B67C9" w:rsidP="003B67C9">
      <w:pPr>
        <w:pStyle w:val="a5"/>
        <w:tabs>
          <w:tab w:val="left" w:pos="0"/>
          <w:tab w:val="left" w:pos="1134"/>
        </w:tabs>
        <w:spacing w:before="0"/>
        <w:ind w:left="0" w:firstLine="709"/>
        <w:jc w:val="both"/>
      </w:pPr>
      <w:r>
        <w:lastRenderedPageBreak/>
        <w:t>1)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rsidR="003B67C9" w:rsidRDefault="003B67C9" w:rsidP="003B67C9">
      <w:pPr>
        <w:pStyle w:val="a5"/>
        <w:spacing w:before="0"/>
        <w:ind w:left="0" w:firstLine="709"/>
        <w:jc w:val="both"/>
      </w:pPr>
      <w:r>
        <w:t>Показатель характеризует работу органов местного самоуправления по формированию эффективных механизмов управления жилищным фондом, развитию инициативы собственников жилых помещений по вопросам, связанным с управлением и содержанием жилья, повышению их ответственности в указанной сфере. Показатель предусмотрен в системе показателей для оценки эффективности деятельности органов местного самоуправления.</w:t>
      </w:r>
    </w:p>
    <w:p w:rsidR="003B67C9" w:rsidRDefault="003B67C9" w:rsidP="003B67C9">
      <w:pPr>
        <w:pStyle w:val="a5"/>
        <w:numPr>
          <w:ilvl w:val="0"/>
          <w:numId w:val="50"/>
        </w:numPr>
        <w:tabs>
          <w:tab w:val="left" w:pos="0"/>
        </w:tabs>
        <w:spacing w:before="0"/>
        <w:ind w:left="0" w:firstLine="709"/>
        <w:jc w:val="both"/>
        <w:textAlignment w:val="baseline"/>
      </w:pPr>
      <w:r>
        <w:t>Доля многоквартирных домов, расположенных на земельных участках, в отношении которых осуществлен государственный кадастровый учет, процентов.</w:t>
      </w:r>
    </w:p>
    <w:p w:rsidR="003B67C9" w:rsidRDefault="003B67C9" w:rsidP="003B67C9">
      <w:pPr>
        <w:pStyle w:val="a5"/>
        <w:spacing w:before="0"/>
        <w:ind w:left="0" w:firstLine="709"/>
        <w:jc w:val="both"/>
      </w:pPr>
      <w:r>
        <w:t xml:space="preserve"> Показатель характеризует работу органов местного самоуправления по формированию земельных участков под многоквартирными домами, влияет на использование налогового потенциала в части земельного налога. Показатель предусмотрен в системе показателей для оценки эффективности деятельности органов местного самоуправления.</w:t>
      </w:r>
    </w:p>
    <w:p w:rsidR="003B67C9" w:rsidRDefault="003B67C9" w:rsidP="003B67C9">
      <w:pPr>
        <w:tabs>
          <w:tab w:val="left" w:pos="0"/>
          <w:tab w:val="left" w:pos="1134"/>
        </w:tabs>
        <w:spacing w:before="0"/>
        <w:ind w:firstLine="568"/>
        <w:jc w:val="both"/>
        <w:textAlignment w:val="baseline"/>
      </w:pPr>
      <w:r>
        <w:t>3)Доля многоквартирных домов, в которых собственники помещений самостоятельно в установленные сроки выбрали и реализуют один из способов формирования фонда капитального ремонта, в общем числе многоквартирных домов, в которых собственники помещений должны выбрать способ формирования фонда капитального ремонта, процентов.</w:t>
      </w:r>
    </w:p>
    <w:p w:rsidR="003B67C9" w:rsidRDefault="003B67C9" w:rsidP="003B67C9">
      <w:pPr>
        <w:pStyle w:val="a5"/>
        <w:spacing w:before="0"/>
        <w:ind w:left="0" w:firstLine="709"/>
        <w:jc w:val="both"/>
      </w:pPr>
      <w:r>
        <w:t>Показатель характеризует работу органов местного самоуправления по организации обеспечения своевременного проведения капитального ремонта общего имущества в многоквартирных домах за счет взносов собственников помещений в таких домах, а также по  развитию инициативы собственников жилых помещений по вопросам, связанным с содержанием жилья, повышению их ответственности.</w:t>
      </w:r>
    </w:p>
    <w:p w:rsidR="003B67C9" w:rsidRDefault="003B67C9" w:rsidP="003B67C9">
      <w:pPr>
        <w:tabs>
          <w:tab w:val="left" w:pos="0"/>
          <w:tab w:val="left" w:pos="1134"/>
        </w:tabs>
        <w:spacing w:before="0"/>
        <w:ind w:left="568"/>
        <w:jc w:val="both"/>
        <w:textAlignment w:val="baseline"/>
      </w:pPr>
      <w:r>
        <w:t>4)Количество капитально отремонтированных многоквартирных домов, единиц.</w:t>
      </w:r>
    </w:p>
    <w:p w:rsidR="003B67C9" w:rsidRDefault="003B67C9" w:rsidP="003B67C9">
      <w:pPr>
        <w:tabs>
          <w:tab w:val="left" w:pos="0"/>
          <w:tab w:val="left" w:pos="1134"/>
        </w:tabs>
        <w:spacing w:before="0"/>
        <w:jc w:val="both"/>
        <w:textAlignment w:val="baseline"/>
      </w:pPr>
      <w:r>
        <w:t xml:space="preserve">         5)Число граждан, улучшивших условия проживания, в связи с проведением капитального ремонта многоквартирных домов, человек.</w:t>
      </w:r>
    </w:p>
    <w:p w:rsidR="003B67C9" w:rsidRDefault="003B67C9" w:rsidP="003B67C9">
      <w:pPr>
        <w:tabs>
          <w:tab w:val="left" w:pos="0"/>
          <w:tab w:val="left" w:pos="1134"/>
        </w:tabs>
        <w:spacing w:before="0"/>
        <w:jc w:val="both"/>
        <w:textAlignment w:val="baseline"/>
      </w:pPr>
      <w:r>
        <w:t xml:space="preserve">          6) Площадь жилых помещений в многоквартирных домах, в которых проведен капитальный ремонт, кв. м.</w:t>
      </w:r>
    </w:p>
    <w:p w:rsidR="003B67C9" w:rsidRDefault="003B67C9" w:rsidP="003B67C9">
      <w:pPr>
        <w:pStyle w:val="a5"/>
        <w:spacing w:before="0"/>
        <w:ind w:left="0" w:firstLine="709"/>
        <w:jc w:val="both"/>
      </w:pPr>
      <w:proofErr w:type="gramStart"/>
      <w:r>
        <w:t>Показатели 6-8 характеризуют работу органов местного самоуправления по организации обеспечения своевременного проведения капитального ремонта общего имущества в многоквартирных домах, в том числе за счет взносов собственников помещений в таких домах на капитальный ремонт общего имущества в многоквартирных домах, бюджетных средств, а также за счет привлечения иных не запрещенных законом источников финансирования.</w:t>
      </w:r>
      <w:proofErr w:type="gramEnd"/>
      <w:r>
        <w:t xml:space="preserve"> Деятельность в данном направлении влияет на качество и стоимость жилищно-коммунальных услуг, в том числе за счет внедрения энергосберегающего оборудования, создания технической возможности для потребителя производить оплату жилищно-коммунальных услуг по факту их потребления.</w:t>
      </w:r>
    </w:p>
    <w:p w:rsidR="003B67C9" w:rsidRDefault="003B67C9" w:rsidP="003B67C9">
      <w:pPr>
        <w:pStyle w:val="a5"/>
        <w:numPr>
          <w:ilvl w:val="0"/>
          <w:numId w:val="25"/>
        </w:numPr>
        <w:tabs>
          <w:tab w:val="left" w:pos="0"/>
          <w:tab w:val="left" w:pos="1134"/>
        </w:tabs>
        <w:spacing w:before="0"/>
        <w:ind w:left="0" w:firstLine="709"/>
        <w:jc w:val="both"/>
        <w:textAlignment w:val="baseline"/>
      </w:pPr>
      <w:r>
        <w:t>Количество домов, признанных в установленном порядке ветхими и аварийными, единиц.</w:t>
      </w:r>
    </w:p>
    <w:p w:rsidR="003B67C9" w:rsidRDefault="003B67C9" w:rsidP="003B67C9">
      <w:pPr>
        <w:pStyle w:val="a5"/>
        <w:numPr>
          <w:ilvl w:val="0"/>
          <w:numId w:val="25"/>
        </w:numPr>
        <w:tabs>
          <w:tab w:val="left" w:pos="1134"/>
        </w:tabs>
        <w:spacing w:before="0"/>
        <w:ind w:left="0" w:firstLine="709"/>
        <w:jc w:val="both"/>
        <w:textAlignment w:val="baseline"/>
      </w:pPr>
      <w:r>
        <w:t>Число граждан, улучшивших условия проживания в связи с расселением ветхих и аварийных домов, человек.</w:t>
      </w:r>
    </w:p>
    <w:p w:rsidR="003B67C9" w:rsidRDefault="003B67C9" w:rsidP="003B67C9">
      <w:pPr>
        <w:pStyle w:val="a5"/>
        <w:numPr>
          <w:ilvl w:val="0"/>
          <w:numId w:val="25"/>
        </w:numPr>
        <w:tabs>
          <w:tab w:val="left" w:pos="1134"/>
        </w:tabs>
        <w:spacing w:before="0"/>
        <w:ind w:left="0" w:firstLine="709"/>
        <w:jc w:val="both"/>
        <w:textAlignment w:val="baseline"/>
      </w:pPr>
      <w:r>
        <w:t xml:space="preserve"> Площадь жилых помещений в домах, расселенных в связи с признанием их в установленн</w:t>
      </w:r>
      <w:r w:rsidR="00EE7FDC">
        <w:t>ом порядке ветхими и аварийными, кв. м.</w:t>
      </w:r>
    </w:p>
    <w:p w:rsidR="003B67C9" w:rsidRDefault="003B67C9" w:rsidP="003B67C9">
      <w:pPr>
        <w:pStyle w:val="a5"/>
        <w:spacing w:before="0"/>
        <w:ind w:left="0" w:firstLine="709"/>
        <w:jc w:val="both"/>
      </w:pPr>
      <w:r>
        <w:t>Показатели 9-11 характеризуют работу органов местного самоуправления по сокращению ветхого и аварийного жилищного фонда. Деятельность в этом направлении влияет на безопасность условий проживания граждан в жилых домах, а также качество и стоимость жилищно-коммунальных услуг для граждан, улучшивших условия проживания в связи с расселением ветхих и аварийных домов.</w:t>
      </w:r>
    </w:p>
    <w:p w:rsidR="003B67C9" w:rsidRDefault="003B67C9" w:rsidP="003B67C9">
      <w:pPr>
        <w:pStyle w:val="a5"/>
        <w:numPr>
          <w:ilvl w:val="0"/>
          <w:numId w:val="25"/>
        </w:numPr>
        <w:tabs>
          <w:tab w:val="left" w:pos="1134"/>
        </w:tabs>
        <w:spacing w:before="0"/>
        <w:ind w:left="0" w:firstLine="709"/>
        <w:jc w:val="both"/>
        <w:textAlignment w:val="baseline"/>
      </w:pPr>
      <w:r>
        <w:lastRenderedPageBreak/>
        <w:t xml:space="preserve">Доля многоквартирных домов, в которых установлены коллективные (общедомовые) приборы учета потребления электроэнергии, в общем количестве многоквартирных домов, расположенных на территории </w:t>
      </w:r>
      <w:proofErr w:type="spellStart"/>
      <w:r>
        <w:t>Вавожского</w:t>
      </w:r>
      <w:proofErr w:type="spellEnd"/>
      <w:r>
        <w:t xml:space="preserve"> района, процентов.</w:t>
      </w:r>
    </w:p>
    <w:p w:rsidR="003B67C9" w:rsidRDefault="003B67C9" w:rsidP="003B67C9">
      <w:pPr>
        <w:pStyle w:val="a5"/>
        <w:numPr>
          <w:ilvl w:val="0"/>
          <w:numId w:val="25"/>
        </w:numPr>
        <w:tabs>
          <w:tab w:val="left" w:pos="1134"/>
        </w:tabs>
        <w:spacing w:before="0"/>
        <w:ind w:left="0" w:firstLine="709"/>
        <w:jc w:val="both"/>
        <w:textAlignment w:val="baseline"/>
      </w:pPr>
      <w:r>
        <w:t xml:space="preserve">Доля многоквартирных домов, в которых установлены коллективные (общедомовые) приборы учета потребления и холодной воды, в общем количестве многоквартирных домов, расположенных на территории </w:t>
      </w:r>
      <w:proofErr w:type="spellStart"/>
      <w:r>
        <w:t>Вавожского</w:t>
      </w:r>
      <w:proofErr w:type="spellEnd"/>
      <w:r>
        <w:t xml:space="preserve"> района, процентов.</w:t>
      </w:r>
    </w:p>
    <w:p w:rsidR="003B67C9" w:rsidRDefault="003B67C9" w:rsidP="003B67C9">
      <w:pPr>
        <w:pStyle w:val="a5"/>
        <w:spacing w:before="0"/>
        <w:ind w:left="0" w:firstLine="709"/>
        <w:jc w:val="both"/>
      </w:pPr>
      <w:r>
        <w:t>Показатели 12-14 характеризуют работу органов местного самоуправления по стимулированию внедрения энергосберегающего оборудования и технологий, создающих техническую возможность для потребителей производить оплату жилищно-коммунальных услуг по факту их потребления. Влияет на стоимость жилищно-коммунальных услуг.</w:t>
      </w:r>
    </w:p>
    <w:p w:rsidR="003B67C9" w:rsidRDefault="003B67C9" w:rsidP="003B67C9">
      <w:pPr>
        <w:pStyle w:val="a5"/>
        <w:tabs>
          <w:tab w:val="left" w:pos="1134"/>
        </w:tabs>
        <w:autoSpaceDE w:val="0"/>
        <w:spacing w:before="0"/>
        <w:ind w:left="0" w:firstLine="709"/>
        <w:jc w:val="both"/>
        <w:rPr>
          <w:bCs w:val="0"/>
        </w:rPr>
      </w:pPr>
      <w:r>
        <w:rPr>
          <w:bCs w:val="0"/>
        </w:rPr>
        <w:t xml:space="preserve">Показатель характеризует работу органов местного самоуправления в сфере жилищного хозяйства. Значение показателя определяется по данным учета обращений граждан в Администрации </w:t>
      </w:r>
      <w:proofErr w:type="spellStart"/>
      <w:r>
        <w:t>Вавожского</w:t>
      </w:r>
      <w:proofErr w:type="spellEnd"/>
      <w:r>
        <w:t xml:space="preserve"> района</w:t>
      </w:r>
      <w:r>
        <w:rPr>
          <w:bCs w:val="0"/>
        </w:rPr>
        <w:t>. Учитываются жалобы, имеющие отношение к сфере реализации подпрограммы.</w:t>
      </w:r>
    </w:p>
    <w:p w:rsidR="003B67C9" w:rsidRDefault="003B67C9" w:rsidP="003B67C9">
      <w:pPr>
        <w:pStyle w:val="a5"/>
        <w:numPr>
          <w:ilvl w:val="0"/>
          <w:numId w:val="25"/>
        </w:numPr>
        <w:tabs>
          <w:tab w:val="left" w:pos="1134"/>
        </w:tabs>
        <w:autoSpaceDE w:val="0"/>
        <w:spacing w:before="0"/>
        <w:ind w:left="0" w:firstLine="709"/>
        <w:jc w:val="both"/>
        <w:rPr>
          <w:sz w:val="22"/>
          <w:szCs w:val="22"/>
          <w:lang w:eastAsia="ru-RU"/>
        </w:rPr>
      </w:pPr>
      <w:r>
        <w:rPr>
          <w:sz w:val="22"/>
          <w:szCs w:val="22"/>
          <w:lang w:eastAsia="ru-RU"/>
        </w:rPr>
        <w:t xml:space="preserve"> </w:t>
      </w:r>
      <w:r w:rsidRPr="007F517C">
        <w:rPr>
          <w:sz w:val="22"/>
          <w:szCs w:val="22"/>
          <w:lang w:eastAsia="ru-RU"/>
        </w:rPr>
        <w:t>Доля граждан, использующих механизм получения государственных и муниципальных услуг в электронной форме, про</w:t>
      </w:r>
      <w:r>
        <w:rPr>
          <w:sz w:val="22"/>
          <w:szCs w:val="22"/>
          <w:lang w:eastAsia="ru-RU"/>
        </w:rPr>
        <w:t>центов (к 20</w:t>
      </w:r>
      <w:r w:rsidRPr="00FE5EBD">
        <w:rPr>
          <w:sz w:val="22"/>
          <w:szCs w:val="22"/>
          <w:lang w:eastAsia="ru-RU"/>
        </w:rPr>
        <w:t>2</w:t>
      </w:r>
      <w:r w:rsidR="00EE7FDC">
        <w:rPr>
          <w:sz w:val="22"/>
          <w:szCs w:val="22"/>
          <w:lang w:eastAsia="ru-RU"/>
        </w:rPr>
        <w:t>5 году – не менее 7</w:t>
      </w:r>
      <w:r w:rsidRPr="007F517C">
        <w:rPr>
          <w:sz w:val="22"/>
          <w:szCs w:val="22"/>
          <w:lang w:eastAsia="ru-RU"/>
        </w:rPr>
        <w:t>0%)</w:t>
      </w:r>
      <w:r>
        <w:rPr>
          <w:sz w:val="22"/>
          <w:szCs w:val="22"/>
          <w:lang w:eastAsia="ru-RU"/>
        </w:rPr>
        <w:t>.</w:t>
      </w:r>
    </w:p>
    <w:p w:rsidR="003B67C9" w:rsidRPr="00DC506C" w:rsidRDefault="003B67C9" w:rsidP="003B67C9">
      <w:pPr>
        <w:pStyle w:val="a5"/>
        <w:tabs>
          <w:tab w:val="left" w:pos="1134"/>
        </w:tabs>
        <w:autoSpaceDE w:val="0"/>
        <w:spacing w:before="0"/>
        <w:ind w:left="0" w:firstLine="709"/>
        <w:jc w:val="both"/>
        <w:rPr>
          <w:bCs w:val="0"/>
        </w:rPr>
      </w:pPr>
      <w:r>
        <w:rPr>
          <w:bCs w:val="0"/>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3B67C9" w:rsidRPr="00D003C3" w:rsidRDefault="003B67C9" w:rsidP="003B67C9">
      <w:pPr>
        <w:pStyle w:val="a5"/>
        <w:tabs>
          <w:tab w:val="left" w:pos="1134"/>
        </w:tabs>
        <w:autoSpaceDE w:val="0"/>
        <w:spacing w:before="0"/>
        <w:ind w:left="0" w:firstLine="709"/>
        <w:jc w:val="both"/>
        <w:rPr>
          <w:bCs w:val="0"/>
        </w:rPr>
      </w:pPr>
    </w:p>
    <w:p w:rsidR="003B67C9" w:rsidRPr="00D003C3" w:rsidRDefault="003B67C9" w:rsidP="003B67C9">
      <w:pPr>
        <w:pStyle w:val="a5"/>
        <w:tabs>
          <w:tab w:val="left" w:pos="1134"/>
        </w:tabs>
        <w:autoSpaceDE w:val="0"/>
        <w:spacing w:before="0"/>
        <w:ind w:left="0" w:firstLine="709"/>
        <w:jc w:val="center"/>
        <w:rPr>
          <w:b/>
        </w:rPr>
      </w:pPr>
      <w:r>
        <w:rPr>
          <w:b/>
        </w:rPr>
        <w:t>7.3.4.</w:t>
      </w:r>
      <w:r>
        <w:rPr>
          <w:b/>
        </w:rPr>
        <w:tab/>
        <w:t>Сроки и этапы реализации подпрограммы</w:t>
      </w:r>
    </w:p>
    <w:p w:rsidR="003B67C9" w:rsidRPr="00D003C3" w:rsidRDefault="003B67C9" w:rsidP="003B67C9">
      <w:pPr>
        <w:pStyle w:val="a5"/>
        <w:tabs>
          <w:tab w:val="left" w:pos="1134"/>
        </w:tabs>
        <w:autoSpaceDE w:val="0"/>
        <w:spacing w:before="0"/>
        <w:ind w:left="0" w:firstLine="709"/>
        <w:jc w:val="both"/>
        <w:rPr>
          <w:bCs w:val="0"/>
        </w:rPr>
      </w:pPr>
    </w:p>
    <w:p w:rsidR="003B67C9" w:rsidRPr="00FC20A1" w:rsidRDefault="003B67C9" w:rsidP="003B67C9">
      <w:pPr>
        <w:tabs>
          <w:tab w:val="left" w:pos="1134"/>
        </w:tabs>
        <w:autoSpaceDE w:val="0"/>
        <w:spacing w:before="0"/>
        <w:ind w:firstLine="709"/>
        <w:jc w:val="both"/>
        <w:rPr>
          <w:bCs w:val="0"/>
        </w:rPr>
      </w:pPr>
      <w:r w:rsidRPr="00FC20A1">
        <w:rPr>
          <w:bCs w:val="0"/>
        </w:rPr>
        <w:t>Подпрограмма реализуется в 2 этапа:</w:t>
      </w:r>
    </w:p>
    <w:p w:rsidR="003B67C9" w:rsidRPr="00FC20A1" w:rsidRDefault="003B67C9" w:rsidP="003B67C9">
      <w:pPr>
        <w:tabs>
          <w:tab w:val="left" w:pos="1134"/>
        </w:tabs>
        <w:autoSpaceDE w:val="0"/>
        <w:spacing w:before="0"/>
        <w:ind w:firstLine="709"/>
        <w:jc w:val="both"/>
        <w:rPr>
          <w:bCs w:val="0"/>
        </w:rPr>
      </w:pPr>
      <w:r w:rsidRPr="00FC20A1">
        <w:rPr>
          <w:bCs w:val="0"/>
        </w:rPr>
        <w:t xml:space="preserve">1этап </w:t>
      </w:r>
      <w:r>
        <w:rPr>
          <w:bCs w:val="0"/>
        </w:rPr>
        <w:t xml:space="preserve">– </w:t>
      </w:r>
      <w:r w:rsidRPr="00FC20A1">
        <w:rPr>
          <w:bCs w:val="0"/>
        </w:rPr>
        <w:t>2015-2018 годы</w:t>
      </w:r>
      <w:r>
        <w:rPr>
          <w:bCs w:val="0"/>
        </w:rPr>
        <w:t>.</w:t>
      </w:r>
    </w:p>
    <w:p w:rsidR="003B67C9" w:rsidRPr="00FC20A1" w:rsidRDefault="003B67C9" w:rsidP="003B67C9">
      <w:pPr>
        <w:tabs>
          <w:tab w:val="left" w:pos="1134"/>
        </w:tabs>
        <w:autoSpaceDE w:val="0"/>
        <w:spacing w:before="0"/>
        <w:ind w:firstLine="709"/>
        <w:jc w:val="both"/>
        <w:rPr>
          <w:bCs w:val="0"/>
        </w:rPr>
      </w:pPr>
      <w:r w:rsidRPr="00FC20A1">
        <w:rPr>
          <w:bCs w:val="0"/>
        </w:rPr>
        <w:t>2 этап</w:t>
      </w:r>
      <w:r>
        <w:rPr>
          <w:bCs w:val="0"/>
        </w:rPr>
        <w:t xml:space="preserve"> –</w:t>
      </w:r>
      <w:r w:rsidRPr="00FC20A1">
        <w:rPr>
          <w:bCs w:val="0"/>
        </w:rPr>
        <w:t>2019-202</w:t>
      </w:r>
      <w:r>
        <w:rPr>
          <w:bCs w:val="0"/>
        </w:rPr>
        <w:t xml:space="preserve">5 </w:t>
      </w:r>
      <w:r w:rsidRPr="00FC20A1">
        <w:rPr>
          <w:bCs w:val="0"/>
        </w:rPr>
        <w:t>годы</w:t>
      </w:r>
      <w:r>
        <w:rPr>
          <w:bCs w:val="0"/>
        </w:rPr>
        <w:t>.</w:t>
      </w:r>
    </w:p>
    <w:p w:rsidR="00E466AC" w:rsidRDefault="00E466AC" w:rsidP="00E466AC">
      <w:pPr>
        <w:keepNext/>
        <w:shd w:val="clear" w:color="auto" w:fill="FFFFFF"/>
        <w:tabs>
          <w:tab w:val="left" w:pos="1276"/>
        </w:tabs>
        <w:spacing w:before="480" w:after="240"/>
        <w:ind w:left="709" w:right="624"/>
        <w:jc w:val="center"/>
      </w:pPr>
      <w:r>
        <w:rPr>
          <w:b/>
        </w:rPr>
        <w:t>7.3.5.</w:t>
      </w:r>
      <w:r>
        <w:rPr>
          <w:b/>
        </w:rPr>
        <w:tab/>
        <w:t>Основные мероприятия</w:t>
      </w:r>
    </w:p>
    <w:p w:rsidR="00E466AC" w:rsidRDefault="00E466AC" w:rsidP="00E466AC">
      <w:pPr>
        <w:pStyle w:val="ConsPlusTitle"/>
        <w:ind w:firstLine="709"/>
        <w:jc w:val="both"/>
        <w:rPr>
          <w:b w:val="0"/>
        </w:rPr>
      </w:pPr>
      <w:r>
        <w:rPr>
          <w:b w:val="0"/>
        </w:rPr>
        <w:t>В рамках подпрограммы осуществляются следующие основные мероприятия:</w:t>
      </w:r>
    </w:p>
    <w:p w:rsidR="00E466AC" w:rsidRDefault="00E466AC" w:rsidP="00E466AC">
      <w:pPr>
        <w:pStyle w:val="ConsPlusTitle"/>
        <w:numPr>
          <w:ilvl w:val="0"/>
          <w:numId w:val="26"/>
        </w:numPr>
        <w:tabs>
          <w:tab w:val="left" w:pos="0"/>
          <w:tab w:val="left" w:pos="1134"/>
        </w:tabs>
        <w:ind w:left="0" w:firstLine="709"/>
        <w:jc w:val="both"/>
        <w:textAlignment w:val="baseline"/>
        <w:rPr>
          <w:b w:val="0"/>
        </w:rPr>
      </w:pPr>
      <w:r>
        <w:rPr>
          <w:b w:val="0"/>
        </w:rPr>
        <w:t xml:space="preserve">Перевод жилого помещения в </w:t>
      </w:r>
      <w:proofErr w:type="gramStart"/>
      <w:r>
        <w:rPr>
          <w:b w:val="0"/>
        </w:rPr>
        <w:t>нежилое</w:t>
      </w:r>
      <w:proofErr w:type="gramEnd"/>
      <w:r>
        <w:rPr>
          <w:b w:val="0"/>
        </w:rPr>
        <w:t xml:space="preserve"> и нежилого помещения в жилое.</w:t>
      </w:r>
    </w:p>
    <w:p w:rsidR="00E466AC" w:rsidRDefault="00E466AC" w:rsidP="00E466AC">
      <w:pPr>
        <w:pStyle w:val="ConsPlusTitle"/>
        <w:ind w:firstLine="709"/>
        <w:jc w:val="both"/>
        <w:rPr>
          <w:b w:val="0"/>
        </w:rPr>
      </w:pPr>
      <w:proofErr w:type="gramStart"/>
      <w:r>
        <w:rPr>
          <w:b w:val="0"/>
        </w:rPr>
        <w:t>В рамках основного мероприятия осуществляется оказание муниципальной услуги «Прием документов, необходимых для согласования перевода жилого помещения в нежилое или нежилого помещения в жилое, а также выдача соответствующих решений о переводе или об отказе в переводе».</w:t>
      </w:r>
      <w:proofErr w:type="gramEnd"/>
    </w:p>
    <w:p w:rsidR="00E466AC" w:rsidRDefault="00E466AC" w:rsidP="00E466AC">
      <w:pPr>
        <w:pStyle w:val="ConsPlusTitle"/>
        <w:ind w:firstLine="709"/>
        <w:jc w:val="both"/>
        <w:rPr>
          <w:b w:val="0"/>
        </w:rPr>
      </w:pPr>
      <w:r w:rsidRPr="00BD66C3">
        <w:rPr>
          <w:b w:val="0"/>
        </w:rPr>
        <w:t xml:space="preserve">Муниципальная услуга предоставляется в соответствии с Административным регламентом,  утвержденным постановлением Администрации </w:t>
      </w:r>
      <w:proofErr w:type="spellStart"/>
      <w:r w:rsidRPr="00BD66C3">
        <w:rPr>
          <w:b w:val="0"/>
        </w:rPr>
        <w:t>Вавожского</w:t>
      </w:r>
      <w:proofErr w:type="spellEnd"/>
      <w:r w:rsidRPr="00BD66C3">
        <w:rPr>
          <w:b w:val="0"/>
        </w:rPr>
        <w:t xml:space="preserve"> района</w:t>
      </w:r>
      <w:r w:rsidRPr="00BD66C3">
        <w:t xml:space="preserve"> </w:t>
      </w:r>
      <w:r w:rsidRPr="00BD66C3">
        <w:rPr>
          <w:b w:val="0"/>
        </w:rPr>
        <w:t>от 1</w:t>
      </w:r>
      <w:r>
        <w:rPr>
          <w:b w:val="0"/>
        </w:rPr>
        <w:t>8</w:t>
      </w:r>
      <w:r w:rsidRPr="00BD66C3">
        <w:rPr>
          <w:b w:val="0"/>
        </w:rPr>
        <w:t>.</w:t>
      </w:r>
      <w:r>
        <w:rPr>
          <w:b w:val="0"/>
        </w:rPr>
        <w:t>11</w:t>
      </w:r>
      <w:r w:rsidRPr="00BD66C3">
        <w:rPr>
          <w:b w:val="0"/>
        </w:rPr>
        <w:t>.20</w:t>
      </w:r>
      <w:r>
        <w:rPr>
          <w:b w:val="0"/>
        </w:rPr>
        <w:t>20</w:t>
      </w:r>
      <w:r w:rsidRPr="00BD66C3">
        <w:rPr>
          <w:b w:val="0"/>
        </w:rPr>
        <w:t xml:space="preserve"> г. № </w:t>
      </w:r>
      <w:r>
        <w:rPr>
          <w:b w:val="0"/>
        </w:rPr>
        <w:t>980</w:t>
      </w:r>
      <w:r w:rsidRPr="00BD66C3">
        <w:rPr>
          <w:b w:val="0"/>
        </w:rPr>
        <w:t>.</w:t>
      </w:r>
    </w:p>
    <w:p w:rsidR="00E466AC" w:rsidRDefault="00E466AC" w:rsidP="00E466AC">
      <w:pPr>
        <w:pStyle w:val="ConsPlusTitle"/>
        <w:numPr>
          <w:ilvl w:val="0"/>
          <w:numId w:val="26"/>
        </w:numPr>
        <w:tabs>
          <w:tab w:val="left" w:pos="0"/>
          <w:tab w:val="left" w:pos="1134"/>
        </w:tabs>
        <w:ind w:left="0" w:firstLine="709"/>
        <w:jc w:val="both"/>
        <w:textAlignment w:val="baseline"/>
        <w:rPr>
          <w:b w:val="0"/>
        </w:rPr>
      </w:pPr>
      <w:r>
        <w:rPr>
          <w:b w:val="0"/>
        </w:rPr>
        <w:t>Согласование переустройства и (или) перепланировки жилого помещения.</w:t>
      </w:r>
    </w:p>
    <w:p w:rsidR="00E466AC" w:rsidRDefault="00E466AC" w:rsidP="00E466AC">
      <w:pPr>
        <w:pStyle w:val="ConsPlusTitle"/>
        <w:ind w:firstLine="709"/>
        <w:jc w:val="both"/>
        <w:rPr>
          <w:b w:val="0"/>
        </w:rPr>
      </w:pPr>
      <w:r>
        <w:rPr>
          <w:b w:val="0"/>
        </w:rPr>
        <w:t>В рамках основного мероприятия осуществляется оказание муниципальной услуги «Прием документов, необходимых для согласования перепланировки и (или) переустройства жилого помещения, а также выдача соответствующих решений о согласовании или об отказе».</w:t>
      </w:r>
    </w:p>
    <w:p w:rsidR="00E466AC" w:rsidRDefault="00E466AC" w:rsidP="00E466AC">
      <w:pPr>
        <w:pStyle w:val="ConsPlusTitle"/>
        <w:ind w:firstLine="709"/>
        <w:jc w:val="both"/>
        <w:rPr>
          <w:b w:val="0"/>
        </w:rPr>
      </w:pPr>
      <w:r w:rsidRPr="00BD66C3">
        <w:rPr>
          <w:b w:val="0"/>
        </w:rPr>
        <w:t xml:space="preserve">Муниципальная услуга предоставляется в соответствии с Административным регламентом,  утвержденным постановлением Администрации </w:t>
      </w:r>
      <w:proofErr w:type="spellStart"/>
      <w:r w:rsidRPr="00BD66C3">
        <w:rPr>
          <w:b w:val="0"/>
        </w:rPr>
        <w:t>Вавожского</w:t>
      </w:r>
      <w:proofErr w:type="spellEnd"/>
      <w:r>
        <w:rPr>
          <w:b w:val="0"/>
        </w:rPr>
        <w:t xml:space="preserve"> района от 18.11. 2020 г. № 979</w:t>
      </w:r>
      <w:r w:rsidRPr="00BD66C3">
        <w:rPr>
          <w:b w:val="0"/>
        </w:rPr>
        <w:t>.</w:t>
      </w:r>
    </w:p>
    <w:p w:rsidR="00E466AC" w:rsidRDefault="00E466AC" w:rsidP="00E466AC">
      <w:pPr>
        <w:pStyle w:val="ConsPlusTitle"/>
        <w:numPr>
          <w:ilvl w:val="0"/>
          <w:numId w:val="26"/>
        </w:numPr>
        <w:tabs>
          <w:tab w:val="left" w:pos="0"/>
          <w:tab w:val="left" w:pos="1134"/>
        </w:tabs>
        <w:ind w:left="0" w:firstLine="709"/>
        <w:jc w:val="both"/>
        <w:textAlignment w:val="baseline"/>
        <w:rPr>
          <w:b w:val="0"/>
        </w:rPr>
      </w:pPr>
      <w:r>
        <w:rPr>
          <w:b w:val="0"/>
        </w:rPr>
        <w:t>Проведение открытых конкурсов по отбору управляющей организации на право заключения договора управления многоквартирными домами.</w:t>
      </w:r>
    </w:p>
    <w:p w:rsidR="00E466AC" w:rsidRDefault="00E466AC" w:rsidP="00E466AC">
      <w:pPr>
        <w:pStyle w:val="ConsPlusTitle"/>
        <w:ind w:firstLine="709"/>
        <w:jc w:val="both"/>
        <w:rPr>
          <w:b w:val="0"/>
        </w:rPr>
      </w:pPr>
      <w:r>
        <w:rPr>
          <w:b w:val="0"/>
        </w:rPr>
        <w:t>Органы местного самоуправления проводят открытые конкурсы по отбору управляющей организации на право заключения договора управления многоквартирными домами в следующих случаях:</w:t>
      </w:r>
    </w:p>
    <w:p w:rsidR="00E466AC" w:rsidRDefault="00E466AC" w:rsidP="00E466AC">
      <w:pPr>
        <w:pStyle w:val="ConsPlusTitle"/>
        <w:ind w:firstLine="709"/>
        <w:jc w:val="both"/>
        <w:rPr>
          <w:b w:val="0"/>
        </w:rPr>
      </w:pPr>
      <w:r>
        <w:rPr>
          <w:b w:val="0"/>
        </w:rPr>
        <w:t>а) собственниками помещений в многоквартирном доме не выбран способ управления этим домом, в том числе в следующих случаях:</w:t>
      </w:r>
    </w:p>
    <w:p w:rsidR="00E466AC" w:rsidRDefault="00E466AC" w:rsidP="00E466AC">
      <w:pPr>
        <w:pStyle w:val="ConsPlusTitle"/>
        <w:ind w:firstLine="709"/>
        <w:jc w:val="both"/>
        <w:rPr>
          <w:b w:val="0"/>
        </w:rPr>
      </w:pPr>
      <w:r>
        <w:rPr>
          <w:b w:val="0"/>
        </w:rPr>
        <w:lastRenderedPageBreak/>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E466AC" w:rsidRDefault="00E466AC" w:rsidP="00E466AC">
      <w:pPr>
        <w:pStyle w:val="ConsPlusTitle"/>
        <w:ind w:firstLine="709"/>
        <w:jc w:val="both"/>
        <w:rPr>
          <w:b w:val="0"/>
        </w:rPr>
      </w:pPr>
      <w:r>
        <w:rPr>
          <w:b w:val="0"/>
        </w:rPr>
        <w:t>по истечении двух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E466AC" w:rsidRDefault="00E466AC" w:rsidP="00E466AC">
      <w:pPr>
        <w:pStyle w:val="ConsPlusTitle"/>
        <w:ind w:firstLine="709"/>
        <w:jc w:val="both"/>
        <w:rPr>
          <w:b w:val="0"/>
        </w:rPr>
      </w:pPr>
      <w:r>
        <w:rPr>
          <w:b w:val="0"/>
        </w:rPr>
        <w:t>б)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E466AC" w:rsidRDefault="00E466AC" w:rsidP="00E466AC">
      <w:pPr>
        <w:pStyle w:val="ConsPlusTitle"/>
        <w:ind w:firstLine="709"/>
        <w:jc w:val="both"/>
        <w:rPr>
          <w:b w:val="0"/>
          <w:bCs w:val="0"/>
        </w:rPr>
      </w:pPr>
      <w:r>
        <w:rPr>
          <w:b w:val="0"/>
        </w:rPr>
        <w:t xml:space="preserve">большинство собственников помещений в многоквартирном доме не заключили договоры, предусмотренные </w:t>
      </w:r>
      <w:hyperlink r:id="rId28" w:history="1">
        <w:r w:rsidRPr="00575B6C">
          <w:rPr>
            <w:rStyle w:val="a3"/>
            <w:b w:val="0"/>
            <w:color w:val="auto"/>
            <w:u w:val="none"/>
          </w:rPr>
          <w:t>статьей 164</w:t>
        </w:r>
      </w:hyperlink>
      <w:r>
        <w:rPr>
          <w:b w:val="0"/>
          <w:bCs w:val="0"/>
        </w:rPr>
        <w:t xml:space="preserve"> Жилищного кодекса Российской Федерации;</w:t>
      </w:r>
    </w:p>
    <w:p w:rsidR="00E466AC" w:rsidRDefault="00E466AC" w:rsidP="00E466AC">
      <w:pPr>
        <w:pStyle w:val="ConsPlusTitle"/>
        <w:ind w:firstLine="709"/>
        <w:jc w:val="both"/>
        <w:rPr>
          <w:b w:val="0"/>
          <w:bCs w:val="0"/>
        </w:rPr>
      </w:pPr>
      <w:r>
        <w:rPr>
          <w:b w:val="0"/>
          <w:bCs w:val="0"/>
        </w:rPr>
        <w:t>собственники помещений в многоквартирном доме не направили в уполномоченный федеральный орган исполнительной власти документы,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w:t>
      </w:r>
    </w:p>
    <w:p w:rsidR="00E466AC" w:rsidRDefault="00E466AC" w:rsidP="00E466AC">
      <w:pPr>
        <w:pStyle w:val="ConsPlusTitle"/>
        <w:ind w:firstLine="709"/>
        <w:jc w:val="both"/>
        <w:rPr>
          <w:b w:val="0"/>
          <w:bCs w:val="0"/>
        </w:rPr>
      </w:pPr>
      <w:r>
        <w:rPr>
          <w:b w:val="0"/>
          <w:bCs w:val="0"/>
        </w:rPr>
        <w:t xml:space="preserve">не заключены договоры управления многоквартирным домом, предусмотренные </w:t>
      </w:r>
      <w:hyperlink r:id="rId29" w:history="1">
        <w:r w:rsidRPr="00575B6C">
          <w:rPr>
            <w:rStyle w:val="a3"/>
            <w:b w:val="0"/>
            <w:color w:val="auto"/>
            <w:u w:val="none"/>
          </w:rPr>
          <w:t>статьей 162</w:t>
        </w:r>
      </w:hyperlink>
      <w:r>
        <w:rPr>
          <w:b w:val="0"/>
          <w:bCs w:val="0"/>
        </w:rPr>
        <w:t xml:space="preserve"> Жилищного кодекса Российской Федерации;</w:t>
      </w:r>
    </w:p>
    <w:p w:rsidR="00E466AC" w:rsidRDefault="00E466AC" w:rsidP="00E466AC">
      <w:pPr>
        <w:pStyle w:val="ConsPlusTitle"/>
        <w:ind w:firstLine="709"/>
        <w:jc w:val="both"/>
        <w:rPr>
          <w:b w:val="0"/>
          <w:bCs w:val="0"/>
        </w:rPr>
      </w:pPr>
      <w:r>
        <w:rPr>
          <w:b w:val="0"/>
          <w:bCs w:val="0"/>
        </w:rPr>
        <w:t>в)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E466AC" w:rsidRDefault="00E466AC" w:rsidP="00E466AC">
      <w:pPr>
        <w:pStyle w:val="ConsPlusTitle"/>
        <w:ind w:firstLine="709"/>
        <w:jc w:val="both"/>
        <w:rPr>
          <w:b w:val="0"/>
          <w:bCs w:val="0"/>
        </w:rPr>
      </w:pPr>
      <w:r>
        <w:rPr>
          <w:b w:val="0"/>
          <w:bCs w:val="0"/>
        </w:rPr>
        <w:t xml:space="preserve">г) в установленном законодательством Российской Федерации о градостроительной деятельности </w:t>
      </w:r>
      <w:hyperlink r:id="rId30" w:history="1">
        <w:r w:rsidRPr="00575B6C">
          <w:rPr>
            <w:rStyle w:val="a3"/>
            <w:b w:val="0"/>
            <w:color w:val="auto"/>
            <w:u w:val="none"/>
          </w:rPr>
          <w:t>порядке</w:t>
        </w:r>
      </w:hyperlink>
      <w:r w:rsidRPr="00575B6C">
        <w:rPr>
          <w:b w:val="0"/>
          <w:bCs w:val="0"/>
        </w:rPr>
        <w:t xml:space="preserve"> </w:t>
      </w:r>
      <w:r>
        <w:rPr>
          <w:b w:val="0"/>
          <w:bCs w:val="0"/>
        </w:rPr>
        <w:t>выдано разрешение на ввод в эксплуатацию многоквартирного дома.</w:t>
      </w:r>
    </w:p>
    <w:p w:rsidR="00E466AC" w:rsidRDefault="00E466AC" w:rsidP="00E466AC">
      <w:pPr>
        <w:pStyle w:val="ConsPlusTitle"/>
        <w:keepNext/>
        <w:ind w:firstLine="709"/>
        <w:jc w:val="both"/>
        <w:rPr>
          <w:b w:val="0"/>
        </w:rPr>
      </w:pPr>
      <w:r>
        <w:rPr>
          <w:b w:val="0"/>
          <w:bCs w:val="0"/>
        </w:rPr>
        <w:t>По результатам конкурса:</w:t>
      </w:r>
    </w:p>
    <w:p w:rsidR="00E466AC" w:rsidRDefault="00E466AC" w:rsidP="00E466AC">
      <w:pPr>
        <w:pStyle w:val="ConsPlusTitle"/>
        <w:numPr>
          <w:ilvl w:val="0"/>
          <w:numId w:val="27"/>
        </w:numPr>
        <w:tabs>
          <w:tab w:val="left" w:pos="0"/>
          <w:tab w:val="left" w:pos="1134"/>
        </w:tabs>
        <w:ind w:left="0" w:firstLine="709"/>
        <w:jc w:val="both"/>
        <w:textAlignment w:val="baseline"/>
        <w:rPr>
          <w:b w:val="0"/>
        </w:rPr>
      </w:pPr>
      <w:r>
        <w:rPr>
          <w:b w:val="0"/>
        </w:rPr>
        <w:t>орган местного самоуправления уведомляет всех собственников помещений в многоквартирном доме о результатах указанного конкурса и об условиях договора управления этим домом;</w:t>
      </w:r>
    </w:p>
    <w:p w:rsidR="00E466AC" w:rsidRDefault="00E466AC" w:rsidP="00E466AC">
      <w:pPr>
        <w:pStyle w:val="ConsPlusTitle"/>
        <w:numPr>
          <w:ilvl w:val="0"/>
          <w:numId w:val="27"/>
        </w:numPr>
        <w:tabs>
          <w:tab w:val="left" w:pos="0"/>
          <w:tab w:val="left" w:pos="1134"/>
        </w:tabs>
        <w:ind w:left="0" w:firstLine="709"/>
        <w:jc w:val="both"/>
        <w:textAlignment w:val="baseline"/>
        <w:rPr>
          <w:b w:val="0"/>
        </w:rPr>
      </w:pPr>
      <w:r>
        <w:rPr>
          <w:b w:val="0"/>
        </w:rPr>
        <w:t>собственники помещений в многоквартирном доме обязаны заключить договор управления этим домом с управляющей организацией, выбранной по результатам открытого конкурса.</w:t>
      </w:r>
    </w:p>
    <w:p w:rsidR="00E466AC" w:rsidRDefault="00E466AC" w:rsidP="00E466AC">
      <w:pPr>
        <w:pStyle w:val="ConsPlusTitle"/>
        <w:ind w:firstLine="709"/>
        <w:jc w:val="both"/>
        <w:rPr>
          <w:b w:val="0"/>
        </w:rPr>
      </w:pPr>
      <w:r>
        <w:rPr>
          <w:b w:val="0"/>
        </w:rPr>
        <w:t>Правила проведения органом местного самоуправления открытого конкурса по отбору управляющей организации для управления многоквартирным домом утверждены постановлением Правительства Российской Федерации от 6 февраля 2006 г. № 75.</w:t>
      </w:r>
    </w:p>
    <w:p w:rsidR="00E466AC" w:rsidRDefault="00E466AC" w:rsidP="00E466AC">
      <w:pPr>
        <w:pStyle w:val="ConsPlusTitle"/>
        <w:numPr>
          <w:ilvl w:val="0"/>
          <w:numId w:val="28"/>
        </w:numPr>
        <w:tabs>
          <w:tab w:val="left" w:pos="0"/>
          <w:tab w:val="left" w:pos="1134"/>
        </w:tabs>
        <w:ind w:left="0" w:firstLine="709"/>
        <w:jc w:val="both"/>
        <w:textAlignment w:val="baseline"/>
        <w:rPr>
          <w:b w:val="0"/>
        </w:rPr>
      </w:pPr>
      <w:r>
        <w:rPr>
          <w:b w:val="0"/>
        </w:rPr>
        <w:t>Проведение собраний собственников помещений в многоквартирных домах для решения вопроса о способе управления домом.</w:t>
      </w:r>
    </w:p>
    <w:p w:rsidR="00E466AC" w:rsidRDefault="00E466AC" w:rsidP="00E466AC">
      <w:pPr>
        <w:pStyle w:val="ConsPlusTitle"/>
        <w:ind w:firstLine="709"/>
        <w:jc w:val="both"/>
        <w:rPr>
          <w:b w:val="0"/>
        </w:rPr>
      </w:pPr>
      <w:r>
        <w:rPr>
          <w:b w:val="0"/>
        </w:rPr>
        <w:t xml:space="preserve">Орган местного самоуправления не </w:t>
      </w:r>
      <w:proofErr w:type="gramStart"/>
      <w:r>
        <w:rPr>
          <w:b w:val="0"/>
        </w:rPr>
        <w:t>позднее</w:t>
      </w:r>
      <w:proofErr w:type="gramEnd"/>
      <w:r>
        <w:rPr>
          <w:b w:val="0"/>
        </w:rPr>
        <w:t xml:space="preserve"> чем за месяц до окончания срока действия договора управления многоквартирным домом проводит собрание собственников помещений в многоквартирных домах для решения вопроса о способе управления домом в случае, если такое решение не было приято на общем собрании собственников помещений.</w:t>
      </w:r>
    </w:p>
    <w:p w:rsidR="00E466AC" w:rsidRDefault="00E466AC" w:rsidP="00E466AC">
      <w:pPr>
        <w:pStyle w:val="ConsPlusTitle"/>
        <w:numPr>
          <w:ilvl w:val="0"/>
          <w:numId w:val="28"/>
        </w:numPr>
        <w:tabs>
          <w:tab w:val="left" w:pos="0"/>
          <w:tab w:val="left" w:pos="1134"/>
        </w:tabs>
        <w:ind w:left="0" w:firstLine="709"/>
        <w:jc w:val="both"/>
        <w:textAlignment w:val="baseline"/>
        <w:rPr>
          <w:b w:val="0"/>
        </w:rPr>
      </w:pPr>
      <w:bookmarkStart w:id="1" w:name="Par0"/>
      <w:bookmarkEnd w:id="1"/>
      <w:r>
        <w:rPr>
          <w:b w:val="0"/>
        </w:rPr>
        <w:t>Проведение общих собраний собственников помещений в многоквартирном доме в целях избрания Совета многоквартирного дома.</w:t>
      </w:r>
    </w:p>
    <w:p w:rsidR="00E466AC" w:rsidRDefault="00E466AC" w:rsidP="00E466AC">
      <w:pPr>
        <w:pStyle w:val="ConsPlusTitle"/>
        <w:ind w:firstLine="709"/>
        <w:jc w:val="both"/>
        <w:rPr>
          <w:b w:val="0"/>
        </w:rPr>
      </w:pPr>
      <w:proofErr w:type="gramStart"/>
      <w:r>
        <w:rPr>
          <w:b w:val="0"/>
        </w:rPr>
        <w:t>Органы местного самоуправления проводят общие собрания собственников помещений в многоквартирном доме в случаях, если в многоквартирном доме не создано товарищество собственников жилья либо данный дом не управляется жилищным кооперативом или иным специализированным потребительским кооперативом и при этом в данном доме более чем четыре квартиры, при условии, если в течение календарного года решение об избрании совета многоквартирного дома собственниками помещений в</w:t>
      </w:r>
      <w:proofErr w:type="gramEnd"/>
      <w:r>
        <w:rPr>
          <w:b w:val="0"/>
        </w:rPr>
        <w:t xml:space="preserve"> </w:t>
      </w:r>
      <w:proofErr w:type="gramStart"/>
      <w:r>
        <w:rPr>
          <w:b w:val="0"/>
        </w:rPr>
        <w:t>нем</w:t>
      </w:r>
      <w:proofErr w:type="gramEnd"/>
      <w:r>
        <w:rPr>
          <w:b w:val="0"/>
        </w:rPr>
        <w:t xml:space="preserve"> не принято или соответствующее решение не реализовано. В повестку дня общего собрания собственников помещений в многоквартирном доме включаются вопросы об избрании в данном доме совета многоквартирного дома, в том числе председателя совета данного дома, или о создании в данном доме товарищества собственников жилья.</w:t>
      </w:r>
    </w:p>
    <w:p w:rsidR="00E466AC" w:rsidRDefault="00E466AC" w:rsidP="00E466AC">
      <w:pPr>
        <w:pStyle w:val="ConsPlusTitle"/>
        <w:numPr>
          <w:ilvl w:val="0"/>
          <w:numId w:val="28"/>
        </w:numPr>
        <w:tabs>
          <w:tab w:val="left" w:pos="0"/>
          <w:tab w:val="left" w:pos="1134"/>
        </w:tabs>
        <w:ind w:left="0" w:firstLine="709"/>
        <w:jc w:val="both"/>
        <w:textAlignment w:val="baseline"/>
        <w:rPr>
          <w:b w:val="0"/>
        </w:rPr>
      </w:pPr>
      <w:r>
        <w:rPr>
          <w:b w:val="0"/>
        </w:rPr>
        <w:t>Формирование земельных участков под многоквартирными домами.</w:t>
      </w:r>
    </w:p>
    <w:p w:rsidR="00E466AC" w:rsidRDefault="00E466AC" w:rsidP="00E466AC">
      <w:pPr>
        <w:pStyle w:val="ConsPlusTitle"/>
        <w:ind w:firstLine="709"/>
        <w:jc w:val="both"/>
        <w:rPr>
          <w:b w:val="0"/>
        </w:rPr>
      </w:pPr>
      <w:r>
        <w:rPr>
          <w:b w:val="0"/>
        </w:rPr>
        <w:lastRenderedPageBreak/>
        <w:t>Основное мероприятие реализуется в соответствии с частью 4 статьи 16 Федерального закона от 29 декабря 2004 г. № 189-ФЗ «О введении в действие Жилищного кодекса Российской Федерации». С момента формирования земельного участка и проведения его государственного кадастрового учета земельный участок, на котором расположены многоквартирный дом и иные входящие в состав такого дома объекты недвижимого имущества, переходит бесплатно в общую долевую собственность собственников помещений в многоквартирном доме.</w:t>
      </w:r>
    </w:p>
    <w:p w:rsidR="00E466AC" w:rsidRDefault="00E466AC" w:rsidP="00E466AC">
      <w:pPr>
        <w:pStyle w:val="ConsPlusTitle"/>
        <w:keepNext/>
        <w:ind w:firstLine="709"/>
        <w:jc w:val="both"/>
        <w:rPr>
          <w:b w:val="0"/>
        </w:rPr>
      </w:pPr>
      <w:r>
        <w:rPr>
          <w:b w:val="0"/>
        </w:rPr>
        <w:t>В рамках основного мероприятия осуществляется:</w:t>
      </w:r>
    </w:p>
    <w:p w:rsidR="00E466AC" w:rsidRDefault="00E466AC" w:rsidP="00E466AC">
      <w:pPr>
        <w:pStyle w:val="ConsPlusTitle"/>
        <w:numPr>
          <w:ilvl w:val="0"/>
          <w:numId w:val="29"/>
        </w:numPr>
        <w:tabs>
          <w:tab w:val="left" w:pos="0"/>
          <w:tab w:val="left" w:pos="993"/>
        </w:tabs>
        <w:ind w:left="0" w:firstLine="709"/>
        <w:jc w:val="both"/>
        <w:textAlignment w:val="baseline"/>
        <w:rPr>
          <w:b w:val="0"/>
        </w:rPr>
      </w:pPr>
      <w:r>
        <w:rPr>
          <w:b w:val="0"/>
        </w:rPr>
        <w:t>проведение работ по формированию земельных участков, на которых расположены многоквартирные дома, и постановка их на кадастровый учет;</w:t>
      </w:r>
    </w:p>
    <w:p w:rsidR="00E466AC" w:rsidRDefault="00E466AC" w:rsidP="00E466AC">
      <w:pPr>
        <w:pStyle w:val="ConsPlusTitle"/>
        <w:numPr>
          <w:ilvl w:val="0"/>
          <w:numId w:val="29"/>
        </w:numPr>
        <w:tabs>
          <w:tab w:val="left" w:pos="0"/>
          <w:tab w:val="left" w:pos="993"/>
        </w:tabs>
        <w:ind w:left="0" w:firstLine="709"/>
        <w:jc w:val="both"/>
        <w:textAlignment w:val="baseline"/>
        <w:rPr>
          <w:b w:val="0"/>
        </w:rPr>
      </w:pPr>
      <w:r>
        <w:rPr>
          <w:b w:val="0"/>
        </w:rPr>
        <w:t>формирование сведений о собственниках помещений многоквартирных домов и размере их доли в праве общей долевой собственности на земельный участок;</w:t>
      </w:r>
    </w:p>
    <w:p w:rsidR="00E466AC" w:rsidRDefault="00E466AC" w:rsidP="00E466AC">
      <w:pPr>
        <w:pStyle w:val="ConsPlusTitle"/>
        <w:numPr>
          <w:ilvl w:val="0"/>
          <w:numId w:val="29"/>
        </w:numPr>
        <w:tabs>
          <w:tab w:val="left" w:pos="0"/>
          <w:tab w:val="left" w:pos="993"/>
        </w:tabs>
        <w:ind w:left="0" w:firstLine="709"/>
        <w:jc w:val="both"/>
        <w:textAlignment w:val="baseline"/>
        <w:rPr>
          <w:b w:val="0"/>
        </w:rPr>
      </w:pPr>
      <w:proofErr w:type="gramStart"/>
      <w:r>
        <w:rPr>
          <w:b w:val="0"/>
        </w:rPr>
        <w:t>передача сведений о собственниках помещений в многоквартирных домов и размере их доли в праве общей долевой собственности на земельный участок налоговым органам для включения в базы данных для начисления земельного налога.</w:t>
      </w:r>
      <w:proofErr w:type="gramEnd"/>
    </w:p>
    <w:p w:rsidR="00E466AC" w:rsidRDefault="00E466AC" w:rsidP="00E466AC">
      <w:pPr>
        <w:pStyle w:val="ConsPlusTitle"/>
        <w:numPr>
          <w:ilvl w:val="0"/>
          <w:numId w:val="30"/>
        </w:numPr>
        <w:tabs>
          <w:tab w:val="left" w:pos="0"/>
          <w:tab w:val="left" w:pos="1134"/>
        </w:tabs>
        <w:ind w:left="0" w:firstLine="709"/>
        <w:jc w:val="both"/>
        <w:textAlignment w:val="baseline"/>
        <w:rPr>
          <w:b w:val="0"/>
        </w:rPr>
      </w:pPr>
      <w:r>
        <w:rPr>
          <w:b w:val="0"/>
        </w:rPr>
        <w:t>Представление интересов собственника муниципальных помещений на общих собраниях собственников помещений в многоквартирных домах.</w:t>
      </w:r>
    </w:p>
    <w:p w:rsidR="00E466AC" w:rsidRDefault="00E466AC" w:rsidP="00E466AC">
      <w:pPr>
        <w:pStyle w:val="ConsPlusTitle"/>
        <w:numPr>
          <w:ilvl w:val="0"/>
          <w:numId w:val="30"/>
        </w:numPr>
        <w:tabs>
          <w:tab w:val="left" w:pos="0"/>
          <w:tab w:val="left" w:pos="1134"/>
        </w:tabs>
        <w:ind w:left="0" w:firstLine="709"/>
        <w:jc w:val="both"/>
        <w:textAlignment w:val="baseline"/>
        <w:rPr>
          <w:b w:val="0"/>
        </w:rPr>
      </w:pPr>
      <w:r>
        <w:rPr>
          <w:b w:val="0"/>
        </w:rPr>
        <w:t>Организация управления многоквартирным домом, находящимся в муниципальной собственности.</w:t>
      </w:r>
    </w:p>
    <w:p w:rsidR="00E466AC" w:rsidRDefault="00E466AC" w:rsidP="00E466AC">
      <w:pPr>
        <w:pStyle w:val="ConsPlusTitle"/>
        <w:keepNext/>
        <w:ind w:firstLine="709"/>
        <w:jc w:val="both"/>
        <w:rPr>
          <w:b w:val="0"/>
        </w:rPr>
      </w:pPr>
      <w:r>
        <w:rPr>
          <w:b w:val="0"/>
        </w:rPr>
        <w:t>В рамках основного мероприятия осуществляется:</w:t>
      </w:r>
    </w:p>
    <w:p w:rsidR="00E466AC" w:rsidRDefault="00E466AC" w:rsidP="00E466AC">
      <w:pPr>
        <w:pStyle w:val="ConsPlusTitle"/>
        <w:numPr>
          <w:ilvl w:val="0"/>
          <w:numId w:val="31"/>
        </w:numPr>
        <w:tabs>
          <w:tab w:val="left" w:pos="0"/>
          <w:tab w:val="left" w:pos="1134"/>
        </w:tabs>
        <w:ind w:left="0" w:firstLine="709"/>
        <w:jc w:val="both"/>
        <w:textAlignment w:val="baseline"/>
        <w:rPr>
          <w:b w:val="0"/>
        </w:rPr>
      </w:pPr>
      <w:r>
        <w:rPr>
          <w:b w:val="0"/>
        </w:rPr>
        <w:t>проведение конкурса по отбору управляющей организации для управления многоквартирным домом, в соответствии с</w:t>
      </w:r>
      <w:r w:rsidRPr="00575B6C">
        <w:rPr>
          <w:b w:val="0"/>
        </w:rPr>
        <w:t xml:space="preserve"> </w:t>
      </w:r>
      <w:hyperlink r:id="rId31" w:history="1">
        <w:r w:rsidRPr="00575B6C">
          <w:rPr>
            <w:rStyle w:val="a3"/>
            <w:b w:val="0"/>
            <w:color w:val="auto"/>
            <w:u w:val="none"/>
          </w:rPr>
          <w:t>постановлением</w:t>
        </w:r>
      </w:hyperlink>
      <w:r>
        <w:rPr>
          <w:b w:val="0"/>
        </w:rPr>
        <w:t xml:space="preserve"> Правительства Российской Федерации от 6 февраля 2006 г. №75 «О порядке проведения органами местного самоуправления открытого конкурса»;</w:t>
      </w:r>
    </w:p>
    <w:p w:rsidR="00E466AC" w:rsidRDefault="00E466AC" w:rsidP="00E466AC">
      <w:pPr>
        <w:pStyle w:val="ConsPlusTitle"/>
        <w:numPr>
          <w:ilvl w:val="0"/>
          <w:numId w:val="31"/>
        </w:numPr>
        <w:tabs>
          <w:tab w:val="left" w:pos="0"/>
          <w:tab w:val="left" w:pos="1134"/>
        </w:tabs>
        <w:ind w:left="0" w:firstLine="709"/>
        <w:jc w:val="both"/>
        <w:textAlignment w:val="baseline"/>
        <w:rPr>
          <w:b w:val="0"/>
        </w:rPr>
      </w:pPr>
      <w:r>
        <w:rPr>
          <w:b w:val="0"/>
        </w:rPr>
        <w:t>заключения договора управления многоквартирным домом с управляющей организацией, выбранной по результатам конкурса.</w:t>
      </w:r>
    </w:p>
    <w:p w:rsidR="00E466AC" w:rsidRDefault="00E466AC" w:rsidP="00E466AC">
      <w:pPr>
        <w:pStyle w:val="ConsPlusTitle"/>
        <w:numPr>
          <w:ilvl w:val="0"/>
          <w:numId w:val="32"/>
        </w:numPr>
        <w:tabs>
          <w:tab w:val="left" w:pos="0"/>
          <w:tab w:val="left" w:pos="1134"/>
        </w:tabs>
        <w:ind w:left="0" w:firstLine="709"/>
        <w:jc w:val="both"/>
        <w:textAlignment w:val="baseline"/>
        <w:rPr>
          <w:b w:val="0"/>
        </w:rPr>
      </w:pPr>
      <w:r>
        <w:rPr>
          <w:b w:val="0"/>
        </w:rPr>
        <w:t>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w:t>
      </w:r>
    </w:p>
    <w:p w:rsidR="00E466AC" w:rsidRDefault="00E466AC" w:rsidP="00E466AC">
      <w:pPr>
        <w:pStyle w:val="ConsPlusTitle"/>
        <w:tabs>
          <w:tab w:val="left" w:pos="1134"/>
        </w:tabs>
        <w:ind w:firstLine="709"/>
        <w:jc w:val="both"/>
        <w:rPr>
          <w:b w:val="0"/>
        </w:rPr>
      </w:pPr>
      <w:r>
        <w:rPr>
          <w:b w:val="0"/>
        </w:rPr>
        <w:t>В рамках основного мероприятия осуществляется предоставление соответствующей муниципальной услуги.</w:t>
      </w:r>
    </w:p>
    <w:p w:rsidR="00E466AC" w:rsidRDefault="00E466AC" w:rsidP="00E466AC">
      <w:pPr>
        <w:pStyle w:val="ConsPlusTitle"/>
        <w:tabs>
          <w:tab w:val="left" w:pos="1134"/>
        </w:tabs>
        <w:ind w:firstLine="709"/>
        <w:jc w:val="both"/>
        <w:rPr>
          <w:b w:val="0"/>
        </w:rPr>
      </w:pPr>
      <w:r>
        <w:rPr>
          <w:b w:val="0"/>
        </w:rPr>
        <w:t xml:space="preserve">Муниципальная услуга «Признание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 предоставляется в соответствии с Административным регламентом, утвержденным постановлением Администрации </w:t>
      </w:r>
      <w:proofErr w:type="spellStart"/>
      <w:r>
        <w:rPr>
          <w:b w:val="0"/>
        </w:rPr>
        <w:t>Вавожского</w:t>
      </w:r>
      <w:proofErr w:type="spellEnd"/>
      <w:r>
        <w:rPr>
          <w:b w:val="0"/>
        </w:rPr>
        <w:t xml:space="preserve"> района от 18.11.2020 года № 969.</w:t>
      </w:r>
    </w:p>
    <w:p w:rsidR="00E466AC" w:rsidRDefault="00E466AC" w:rsidP="00E466AC">
      <w:pPr>
        <w:pStyle w:val="ConsPlusTitle"/>
        <w:numPr>
          <w:ilvl w:val="0"/>
          <w:numId w:val="32"/>
        </w:numPr>
        <w:tabs>
          <w:tab w:val="left" w:pos="0"/>
          <w:tab w:val="left" w:pos="1134"/>
        </w:tabs>
        <w:ind w:left="0" w:firstLine="709"/>
        <w:jc w:val="both"/>
        <w:textAlignment w:val="baseline"/>
        <w:rPr>
          <w:b w:val="0"/>
        </w:rPr>
      </w:pPr>
      <w:r>
        <w:rPr>
          <w:b w:val="0"/>
        </w:rPr>
        <w:t>Реализация мер по переселению граждан из аварийного жилищного фонда (жилых помещений в многоквартирных домах, признанных в установленном порядке аварийными и подлежащими сносу или реконструкции в связи с физическим износом в процессе их эксплуатации).</w:t>
      </w:r>
    </w:p>
    <w:p w:rsidR="00E466AC" w:rsidRDefault="00E466AC" w:rsidP="00E466AC">
      <w:pPr>
        <w:pStyle w:val="ConsPlusTitle"/>
        <w:keepNext/>
        <w:tabs>
          <w:tab w:val="left" w:pos="1134"/>
        </w:tabs>
        <w:ind w:left="709"/>
        <w:jc w:val="both"/>
        <w:rPr>
          <w:b w:val="0"/>
        </w:rPr>
      </w:pPr>
      <w:r>
        <w:rPr>
          <w:b w:val="0"/>
        </w:rPr>
        <w:t>В рамках основного мероприятия осуществляется:</w:t>
      </w:r>
    </w:p>
    <w:p w:rsidR="00E466AC" w:rsidRDefault="00E466AC" w:rsidP="00E466AC">
      <w:pPr>
        <w:pStyle w:val="ConsPlusTitle"/>
        <w:numPr>
          <w:ilvl w:val="0"/>
          <w:numId w:val="33"/>
        </w:numPr>
        <w:tabs>
          <w:tab w:val="left" w:pos="0"/>
          <w:tab w:val="left" w:pos="1134"/>
        </w:tabs>
        <w:ind w:left="0" w:firstLine="709"/>
        <w:jc w:val="both"/>
        <w:textAlignment w:val="baseline"/>
        <w:rPr>
          <w:b w:val="0"/>
        </w:rPr>
      </w:pPr>
      <w:r>
        <w:rPr>
          <w:b w:val="0"/>
        </w:rPr>
        <w:t>формирование перечня многоквартирных домов, признанных в установленном порядке аварийными и подлежащими сносу или реконструкции в связи с физическим износом в процессе эксплуатации;</w:t>
      </w:r>
    </w:p>
    <w:p w:rsidR="00E466AC" w:rsidRDefault="00E466AC" w:rsidP="00E466AC">
      <w:pPr>
        <w:pStyle w:val="ConsPlusTitle"/>
        <w:numPr>
          <w:ilvl w:val="0"/>
          <w:numId w:val="33"/>
        </w:numPr>
        <w:tabs>
          <w:tab w:val="left" w:pos="0"/>
          <w:tab w:val="left" w:pos="1134"/>
        </w:tabs>
        <w:ind w:left="0" w:firstLine="709"/>
        <w:jc w:val="both"/>
        <w:textAlignment w:val="baseline"/>
        <w:rPr>
          <w:b w:val="0"/>
        </w:rPr>
      </w:pPr>
      <w:r>
        <w:rPr>
          <w:b w:val="0"/>
        </w:rPr>
        <w:t>формирование заявок на включение в региональную адресную программу на переселение граждан из аварийного жилищного фонда многоквартирных домов, признанных в установленном порядке аварийными и подлежащими сносу или реконструкции в связи с физическим износом в процессе эксплуатации;</w:t>
      </w:r>
    </w:p>
    <w:p w:rsidR="00E466AC" w:rsidRDefault="00E466AC" w:rsidP="00E466AC">
      <w:pPr>
        <w:pStyle w:val="ConsPlusTitle"/>
        <w:numPr>
          <w:ilvl w:val="0"/>
          <w:numId w:val="33"/>
        </w:numPr>
        <w:tabs>
          <w:tab w:val="left" w:pos="0"/>
          <w:tab w:val="left" w:pos="1134"/>
        </w:tabs>
        <w:ind w:left="0" w:firstLine="709"/>
        <w:jc w:val="both"/>
        <w:textAlignment w:val="baseline"/>
        <w:rPr>
          <w:b w:val="0"/>
        </w:rPr>
      </w:pPr>
      <w:r>
        <w:rPr>
          <w:b w:val="0"/>
        </w:rPr>
        <w:t>реализация мероприятий по строительству и приобретению жилья для переселения граждан из аварийного жилищного фонда;</w:t>
      </w:r>
    </w:p>
    <w:p w:rsidR="00E466AC" w:rsidRDefault="00E466AC" w:rsidP="00E466AC">
      <w:pPr>
        <w:pStyle w:val="ConsPlusTitle"/>
        <w:numPr>
          <w:ilvl w:val="0"/>
          <w:numId w:val="33"/>
        </w:numPr>
        <w:tabs>
          <w:tab w:val="left" w:pos="0"/>
          <w:tab w:val="left" w:pos="1134"/>
        </w:tabs>
        <w:ind w:left="0" w:firstLine="709"/>
        <w:jc w:val="both"/>
        <w:textAlignment w:val="baseline"/>
        <w:rPr>
          <w:b w:val="0"/>
        </w:rPr>
      </w:pPr>
      <w:r>
        <w:rPr>
          <w:b w:val="0"/>
        </w:rPr>
        <w:t>реализация мероприятий по переселению граждан из аварийного жилищного фонда (оформление документов о государственной регистрации права собственности или заключение договоров социального найма).</w:t>
      </w:r>
    </w:p>
    <w:p w:rsidR="00E466AC" w:rsidRDefault="00E466AC" w:rsidP="00E466AC">
      <w:pPr>
        <w:pStyle w:val="ConsPlusTitle"/>
        <w:ind w:firstLine="709"/>
        <w:jc w:val="both"/>
        <w:rPr>
          <w:b w:val="0"/>
        </w:rPr>
      </w:pPr>
      <w:r>
        <w:rPr>
          <w:b w:val="0"/>
        </w:rPr>
        <w:lastRenderedPageBreak/>
        <w:t xml:space="preserve"> </w:t>
      </w:r>
      <w:proofErr w:type="gramStart"/>
      <w:r>
        <w:rPr>
          <w:b w:val="0"/>
        </w:rPr>
        <w:t>Комплекс мероприятий осуществляется в соответствии с Федеральным законом от 21 июля 2007 г. № 185-ФЗ «О Фонде содействия реформированию жилищно-коммунального хозяйства», постановлением Правительства Удмуртской Республики от 19 мая 2008 г. № 109  «О мерах по реализации Федерального закона от 21 июля 2007 года № 185-ФЗ «О Фонде содействия реформированию жилищно-коммунального хозяйства», с учетом распоряжения Правительства Удмуртской Республики от 1 апреля 2013 г. №200-р</w:t>
      </w:r>
      <w:proofErr w:type="gramEnd"/>
      <w:r>
        <w:rPr>
          <w:b w:val="0"/>
        </w:rPr>
        <w:t xml:space="preserve"> «</w:t>
      </w:r>
      <w:proofErr w:type="gramStart"/>
      <w:r>
        <w:rPr>
          <w:b w:val="0"/>
        </w:rPr>
        <w:t>Об утверждении Плана мероприятий («дорожной карты») по переселению граждан из аварийного жилищного фонда (жилых помещений в многоквартирных домах,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w:t>
      </w:r>
      <w:proofErr w:type="gramEnd"/>
    </w:p>
    <w:p w:rsidR="00E466AC" w:rsidRDefault="00E466AC" w:rsidP="00E466AC">
      <w:pPr>
        <w:pStyle w:val="ConsPlusTitle"/>
        <w:numPr>
          <w:ilvl w:val="0"/>
          <w:numId w:val="34"/>
        </w:numPr>
        <w:tabs>
          <w:tab w:val="left" w:pos="0"/>
          <w:tab w:val="left" w:pos="1134"/>
        </w:tabs>
        <w:ind w:left="0" w:firstLine="709"/>
        <w:jc w:val="both"/>
        <w:textAlignment w:val="baseline"/>
        <w:rPr>
          <w:b w:val="0"/>
        </w:rPr>
      </w:pPr>
      <w:r>
        <w:rPr>
          <w:b w:val="0"/>
        </w:rPr>
        <w:t>Обеспечение выбора собственниками помещений в многоквартирном доме способа формирования фонда капитального ремонта.</w:t>
      </w:r>
    </w:p>
    <w:p w:rsidR="00E466AC" w:rsidRDefault="00E466AC" w:rsidP="00E466AC">
      <w:pPr>
        <w:pStyle w:val="ConsPlusTitle"/>
        <w:tabs>
          <w:tab w:val="left" w:pos="1134"/>
        </w:tabs>
        <w:ind w:firstLine="709"/>
        <w:jc w:val="both"/>
        <w:rPr>
          <w:b w:val="0"/>
        </w:rPr>
      </w:pPr>
      <w:r>
        <w:rPr>
          <w:b w:val="0"/>
        </w:rPr>
        <w:t>В рамках основного мероприятия орган местного самоуправления:</w:t>
      </w:r>
    </w:p>
    <w:p w:rsidR="00E466AC" w:rsidRDefault="00E466AC" w:rsidP="00E466AC">
      <w:pPr>
        <w:pStyle w:val="ConsPlusTitle"/>
        <w:numPr>
          <w:ilvl w:val="0"/>
          <w:numId w:val="35"/>
        </w:numPr>
        <w:tabs>
          <w:tab w:val="left" w:pos="0"/>
          <w:tab w:val="left" w:pos="1134"/>
        </w:tabs>
        <w:ind w:left="0" w:firstLine="709"/>
        <w:jc w:val="both"/>
        <w:textAlignment w:val="baseline"/>
        <w:rPr>
          <w:b w:val="0"/>
        </w:rPr>
      </w:pPr>
      <w:r>
        <w:rPr>
          <w:b w:val="0"/>
        </w:rPr>
        <w:t>созывает общее собрание собственников помещений в многоквартирном доме для решения вопроса о выборе способа формирования фонда капитального ремонта, если такое решение не принято в установленные законодательством сроки;</w:t>
      </w:r>
    </w:p>
    <w:p w:rsidR="00E466AC" w:rsidRDefault="00E466AC" w:rsidP="00E466AC">
      <w:pPr>
        <w:pStyle w:val="ConsPlusTitle"/>
        <w:numPr>
          <w:ilvl w:val="0"/>
          <w:numId w:val="35"/>
        </w:numPr>
        <w:tabs>
          <w:tab w:val="left" w:pos="0"/>
          <w:tab w:val="left" w:pos="1134"/>
        </w:tabs>
        <w:ind w:left="0" w:firstLine="709"/>
        <w:jc w:val="both"/>
        <w:textAlignment w:val="baseline"/>
        <w:rPr>
          <w:b w:val="0"/>
        </w:rPr>
      </w:pPr>
      <w:r>
        <w:rPr>
          <w:b w:val="0"/>
        </w:rPr>
        <w:t>принимает решение о формировании фонда капитального ремонта в отношении многоквартирного дома на счете регионального оператора в случае, если собственники помещений в многоквартирном доме в установленный срок не выбрали способ формирования фонда капитального ремонта или выбранный ими способ не был реализован.</w:t>
      </w:r>
    </w:p>
    <w:p w:rsidR="00E466AC" w:rsidRDefault="00E466AC" w:rsidP="00E466AC">
      <w:pPr>
        <w:pStyle w:val="ConsPlusTitle"/>
        <w:numPr>
          <w:ilvl w:val="0"/>
          <w:numId w:val="36"/>
        </w:numPr>
        <w:tabs>
          <w:tab w:val="left" w:pos="0"/>
          <w:tab w:val="left" w:pos="1134"/>
        </w:tabs>
        <w:ind w:left="0" w:firstLine="709"/>
        <w:jc w:val="both"/>
        <w:textAlignment w:val="baseline"/>
        <w:rPr>
          <w:b w:val="0"/>
        </w:rPr>
      </w:pPr>
      <w:r>
        <w:rPr>
          <w:b w:val="0"/>
        </w:rPr>
        <w:t>Участие в разработке и реализации региональной программы капитального ремонта общего имущества в многоквартирных домах.</w:t>
      </w:r>
    </w:p>
    <w:p w:rsidR="00E466AC" w:rsidRDefault="00E466AC" w:rsidP="00E466AC">
      <w:pPr>
        <w:pStyle w:val="ConsPlusTitle"/>
        <w:tabs>
          <w:tab w:val="left" w:pos="1134"/>
        </w:tabs>
        <w:ind w:firstLine="709"/>
        <w:jc w:val="both"/>
        <w:rPr>
          <w:b w:val="0"/>
        </w:rPr>
      </w:pPr>
      <w:r>
        <w:rPr>
          <w:b w:val="0"/>
        </w:rPr>
        <w:t>Основное мероприятие реализуется в соответствии с Законом Удмуртской Республики от 22 октября 2013 г. № 64-РЗ «Об организации проведения капитального ремонта общего имущества в многоквартирных домах в Удмуртской Республике», а также принятыми в соответствии с ним правовыми актами органами государственной власти Удмуртской Республики.</w:t>
      </w:r>
    </w:p>
    <w:p w:rsidR="00E466AC" w:rsidRDefault="00E466AC" w:rsidP="00E466AC">
      <w:pPr>
        <w:pStyle w:val="ConsPlusTitle"/>
        <w:numPr>
          <w:ilvl w:val="0"/>
          <w:numId w:val="36"/>
        </w:numPr>
        <w:tabs>
          <w:tab w:val="left" w:pos="0"/>
          <w:tab w:val="left" w:pos="1134"/>
        </w:tabs>
        <w:ind w:left="0" w:firstLine="709"/>
        <w:jc w:val="both"/>
        <w:textAlignment w:val="baseline"/>
        <w:rPr>
          <w:b w:val="0"/>
        </w:rPr>
      </w:pPr>
      <w:r>
        <w:rPr>
          <w:b w:val="0"/>
        </w:rPr>
        <w:t>Капитальный ремонт муниципального жилищного фонда.</w:t>
      </w:r>
    </w:p>
    <w:p w:rsidR="00E466AC" w:rsidRDefault="00E466AC" w:rsidP="00E466AC">
      <w:pPr>
        <w:pStyle w:val="ConsPlusTitle"/>
        <w:tabs>
          <w:tab w:val="left" w:pos="1134"/>
        </w:tabs>
        <w:ind w:firstLine="709"/>
        <w:jc w:val="both"/>
        <w:rPr>
          <w:b w:val="0"/>
        </w:rPr>
      </w:pPr>
      <w:r>
        <w:rPr>
          <w:b w:val="0"/>
        </w:rPr>
        <w:t>В рамках основного мероприятия предусматриваются средства на формирование фонда капитального ремонта общего имущества многоквартирных домов, в части жилых помещений, собственником которых является муниципальное образование «Вавожский район».</w:t>
      </w:r>
    </w:p>
    <w:p w:rsidR="00E466AC" w:rsidRDefault="00E466AC" w:rsidP="00E466AC">
      <w:pPr>
        <w:pStyle w:val="ConsPlusTitle"/>
        <w:numPr>
          <w:ilvl w:val="0"/>
          <w:numId w:val="36"/>
        </w:numPr>
        <w:tabs>
          <w:tab w:val="left" w:pos="0"/>
          <w:tab w:val="left" w:pos="1134"/>
        </w:tabs>
        <w:ind w:left="0" w:firstLine="709"/>
        <w:jc w:val="both"/>
        <w:textAlignment w:val="baseline"/>
        <w:rPr>
          <w:b w:val="0"/>
        </w:rPr>
      </w:pPr>
      <w:r>
        <w:rPr>
          <w:b w:val="0"/>
        </w:rPr>
        <w:t xml:space="preserve">Реализация комплекса мер для привлечения </w:t>
      </w:r>
      <w:proofErr w:type="spellStart"/>
      <w:r>
        <w:rPr>
          <w:b w:val="0"/>
        </w:rPr>
        <w:t>софинансирования</w:t>
      </w:r>
      <w:proofErr w:type="spellEnd"/>
      <w:r>
        <w:rPr>
          <w:b w:val="0"/>
        </w:rPr>
        <w:t xml:space="preserve"> капитального ремонта общего имущества многоквартирных домов из Фонда содействия реформированию жилищно-коммунального хозяйства.</w:t>
      </w:r>
    </w:p>
    <w:p w:rsidR="00E466AC" w:rsidRDefault="00E466AC" w:rsidP="00E466AC">
      <w:pPr>
        <w:pStyle w:val="ConsPlusTitle"/>
        <w:tabs>
          <w:tab w:val="left" w:pos="1134"/>
        </w:tabs>
        <w:ind w:firstLine="709"/>
        <w:jc w:val="both"/>
        <w:rPr>
          <w:b w:val="0"/>
        </w:rPr>
      </w:pPr>
      <w:r>
        <w:rPr>
          <w:b w:val="0"/>
        </w:rPr>
        <w:t>Основное мероприятие реализуется в соответствии с Федеральным законом от 21 июля 2007 г. № 185-ФЗ «О Фонде содействия реформированию жилищно-коммунального хозяйства», постановлением Правительства Удмуртской Республики от 19 мая 2008 г. № 109  «О мерах по реализации Федерального закона от 21 июля 2007 года № 185-ФЗ «О Фонде содействия реформированию жилищно-коммунального хозяйства».</w:t>
      </w:r>
    </w:p>
    <w:p w:rsidR="00E466AC" w:rsidRDefault="00E466AC" w:rsidP="00E466AC">
      <w:pPr>
        <w:pStyle w:val="ConsPlusTitle"/>
        <w:numPr>
          <w:ilvl w:val="0"/>
          <w:numId w:val="36"/>
        </w:numPr>
        <w:tabs>
          <w:tab w:val="left" w:pos="0"/>
          <w:tab w:val="left" w:pos="1134"/>
        </w:tabs>
        <w:ind w:left="0" w:firstLine="709"/>
        <w:jc w:val="both"/>
        <w:textAlignment w:val="baseline"/>
        <w:rPr>
          <w:b w:val="0"/>
        </w:rPr>
      </w:pPr>
      <w:r>
        <w:rPr>
          <w:b w:val="0"/>
        </w:rPr>
        <w:t>Выполнение функций технического заказчика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(в случае заключения договора с региональным оператором).</w:t>
      </w:r>
    </w:p>
    <w:p w:rsidR="00E466AC" w:rsidRDefault="00E466AC" w:rsidP="00E466AC">
      <w:pPr>
        <w:pStyle w:val="ConsPlusTitle"/>
        <w:numPr>
          <w:ilvl w:val="0"/>
          <w:numId w:val="36"/>
        </w:numPr>
        <w:tabs>
          <w:tab w:val="left" w:pos="0"/>
          <w:tab w:val="left" w:pos="1134"/>
        </w:tabs>
        <w:ind w:left="0" w:firstLine="709"/>
        <w:jc w:val="both"/>
        <w:textAlignment w:val="baseline"/>
        <w:rPr>
          <w:b w:val="0"/>
        </w:rPr>
      </w:pPr>
      <w:r>
        <w:rPr>
          <w:b w:val="0"/>
        </w:rPr>
        <w:t>Участие в работе конкурсной комиссии по отбору исполнителей на оказание услуг, проведение работ по капитальному ремонту многоквартирного дома.</w:t>
      </w:r>
    </w:p>
    <w:p w:rsidR="00E466AC" w:rsidRDefault="00E466AC" w:rsidP="00E466AC">
      <w:pPr>
        <w:pStyle w:val="ConsPlusTitle"/>
        <w:numPr>
          <w:ilvl w:val="0"/>
          <w:numId w:val="36"/>
        </w:numPr>
        <w:tabs>
          <w:tab w:val="left" w:pos="0"/>
          <w:tab w:val="left" w:pos="1134"/>
        </w:tabs>
        <w:ind w:left="0" w:firstLine="709"/>
        <w:jc w:val="both"/>
        <w:textAlignment w:val="baseline"/>
        <w:rPr>
          <w:b w:val="0"/>
        </w:rPr>
      </w:pPr>
      <w:r>
        <w:rPr>
          <w:b w:val="0"/>
        </w:rPr>
        <w:t xml:space="preserve">Согласование актов приемки оказания услуг и (или) выполнения работ по проведению капитального ремонта общего имущества  многоквартирном </w:t>
      </w:r>
      <w:proofErr w:type="gramStart"/>
      <w:r>
        <w:rPr>
          <w:b w:val="0"/>
        </w:rPr>
        <w:t>доме</w:t>
      </w:r>
      <w:proofErr w:type="gramEnd"/>
      <w:r>
        <w:rPr>
          <w:b w:val="0"/>
        </w:rPr>
        <w:t>.</w:t>
      </w:r>
    </w:p>
    <w:p w:rsidR="00E466AC" w:rsidRDefault="00E466AC" w:rsidP="00E466AC">
      <w:pPr>
        <w:pStyle w:val="ConsPlusTitle"/>
        <w:numPr>
          <w:ilvl w:val="0"/>
          <w:numId w:val="36"/>
        </w:numPr>
        <w:tabs>
          <w:tab w:val="left" w:pos="0"/>
          <w:tab w:val="left" w:pos="1134"/>
        </w:tabs>
        <w:ind w:left="0" w:firstLine="709"/>
        <w:jc w:val="both"/>
        <w:textAlignment w:val="baseline"/>
        <w:rPr>
          <w:b w:val="0"/>
        </w:rPr>
      </w:pPr>
      <w:r>
        <w:rPr>
          <w:b w:val="0"/>
        </w:rPr>
        <w:t>Осуществление муниципального жилищного контроля.</w:t>
      </w:r>
    </w:p>
    <w:p w:rsidR="00E466AC" w:rsidRDefault="00E466AC" w:rsidP="00E466AC">
      <w:pPr>
        <w:pStyle w:val="ConsPlusTitle"/>
        <w:ind w:firstLine="709"/>
        <w:jc w:val="both"/>
        <w:rPr>
          <w:b w:val="0"/>
        </w:rPr>
      </w:pPr>
      <w:r>
        <w:rPr>
          <w:b w:val="0"/>
        </w:rPr>
        <w:t xml:space="preserve">В рамках основного мероприятия осуществляются плановые и внеплановые проверки  соблюдения юридическими лицами, индивидуальными предпринимателями и гражданами обязательных требований, установленных в отношении муниципального </w:t>
      </w:r>
      <w:r>
        <w:rPr>
          <w:b w:val="0"/>
        </w:rPr>
        <w:lastRenderedPageBreak/>
        <w:t>жилищного фонда федеральными законами и законами субъектов Российской Федерации в области жилищных отношений, а также муниципальными правовыми актами.</w:t>
      </w:r>
    </w:p>
    <w:p w:rsidR="00E466AC" w:rsidRDefault="00E466AC" w:rsidP="00E466AC">
      <w:pPr>
        <w:pStyle w:val="ConsPlusTitle"/>
        <w:ind w:firstLine="709"/>
        <w:jc w:val="both"/>
        <w:rPr>
          <w:b w:val="0"/>
          <w:bCs w:val="0"/>
        </w:rPr>
      </w:pPr>
      <w:r>
        <w:rPr>
          <w:b w:val="0"/>
        </w:rPr>
        <w:t xml:space="preserve">Плановые проверки проводятся в соответствии с ежегодным планом проведения плановых проверок. Внеплановые проверки проводятся по основаниям, определенным в </w:t>
      </w:r>
      <w:hyperlink r:id="rId32" w:history="1">
        <w:r w:rsidRPr="00575B6C">
          <w:rPr>
            <w:rStyle w:val="a3"/>
            <w:b w:val="0"/>
            <w:color w:val="auto"/>
            <w:u w:val="none"/>
          </w:rPr>
          <w:t>части 2 статьи 10</w:t>
        </w:r>
      </w:hyperlink>
      <w:r>
        <w:rPr>
          <w:b w:val="0"/>
          <w:bCs w:val="0"/>
        </w:rPr>
        <w:t xml:space="preserve"> </w:t>
      </w:r>
      <w:r>
        <w:rPr>
          <w:b w:val="0"/>
        </w:rPr>
        <w:t>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частях 4.1, 4.2 статьи 20 Жилищного кодекса Российской Федерации.</w:t>
      </w:r>
    </w:p>
    <w:p w:rsidR="00E466AC" w:rsidRPr="001F72B1" w:rsidRDefault="00E466AC" w:rsidP="00E466AC">
      <w:pPr>
        <w:pStyle w:val="ConsPlusTitle"/>
        <w:numPr>
          <w:ilvl w:val="0"/>
          <w:numId w:val="37"/>
        </w:numPr>
        <w:tabs>
          <w:tab w:val="left" w:pos="0"/>
          <w:tab w:val="left" w:pos="1134"/>
        </w:tabs>
        <w:ind w:left="0" w:firstLine="709"/>
        <w:jc w:val="both"/>
        <w:textAlignment w:val="baseline"/>
        <w:rPr>
          <w:b w:val="0"/>
        </w:rPr>
      </w:pPr>
      <w:r>
        <w:rPr>
          <w:b w:val="0"/>
        </w:rPr>
        <w:t>Информирование населения по вопросам жилищно-коммунального хозяйства.</w:t>
      </w:r>
    </w:p>
    <w:p w:rsidR="00E466AC" w:rsidRDefault="00E466AC" w:rsidP="00E466AC">
      <w:pPr>
        <w:pStyle w:val="ConsPlusTitle"/>
        <w:keepNext/>
        <w:ind w:firstLine="709"/>
        <w:jc w:val="both"/>
        <w:rPr>
          <w:b w:val="0"/>
        </w:rPr>
      </w:pPr>
      <w:r>
        <w:rPr>
          <w:b w:val="0"/>
        </w:rPr>
        <w:t>Информирование населения осуществляется посредством:</w:t>
      </w:r>
    </w:p>
    <w:p w:rsidR="00E466AC" w:rsidRDefault="00E466AC" w:rsidP="00E466AC">
      <w:pPr>
        <w:pStyle w:val="ConsPlusTitle"/>
        <w:numPr>
          <w:ilvl w:val="0"/>
          <w:numId w:val="38"/>
        </w:numPr>
        <w:tabs>
          <w:tab w:val="left" w:pos="0"/>
          <w:tab w:val="left" w:pos="993"/>
        </w:tabs>
        <w:ind w:left="0" w:firstLine="709"/>
        <w:jc w:val="both"/>
        <w:textAlignment w:val="baseline"/>
        <w:rPr>
          <w:b w:val="0"/>
        </w:rPr>
      </w:pPr>
      <w:r>
        <w:rPr>
          <w:b w:val="0"/>
        </w:rPr>
        <w:t xml:space="preserve">публикаций в газете «Авангард» на основе направляемых отделом  по строительству и ЖКХ Администрации </w:t>
      </w:r>
      <w:proofErr w:type="spellStart"/>
      <w:r>
        <w:rPr>
          <w:b w:val="0"/>
        </w:rPr>
        <w:t>Вавожского</w:t>
      </w:r>
      <w:proofErr w:type="spellEnd"/>
      <w:r>
        <w:rPr>
          <w:b w:val="0"/>
        </w:rPr>
        <w:t xml:space="preserve"> района развернутых информационных релизов;</w:t>
      </w:r>
    </w:p>
    <w:p w:rsidR="00E466AC" w:rsidRDefault="00E466AC" w:rsidP="00E466AC">
      <w:pPr>
        <w:pStyle w:val="ConsPlusTitle"/>
        <w:numPr>
          <w:ilvl w:val="0"/>
          <w:numId w:val="38"/>
        </w:numPr>
        <w:tabs>
          <w:tab w:val="left" w:pos="0"/>
          <w:tab w:val="left" w:pos="993"/>
        </w:tabs>
        <w:ind w:left="0" w:firstLine="709"/>
        <w:jc w:val="both"/>
        <w:textAlignment w:val="baseline"/>
        <w:rPr>
          <w:b w:val="0"/>
        </w:rPr>
      </w:pPr>
      <w:r>
        <w:rPr>
          <w:b w:val="0"/>
        </w:rPr>
        <w:t xml:space="preserve">публикаций на сайте </w:t>
      </w:r>
      <w:proofErr w:type="spellStart"/>
      <w:r>
        <w:rPr>
          <w:b w:val="0"/>
        </w:rPr>
        <w:t>Вавожского</w:t>
      </w:r>
      <w:proofErr w:type="spellEnd"/>
      <w:r>
        <w:rPr>
          <w:b w:val="0"/>
        </w:rPr>
        <w:t xml:space="preserve"> района;</w:t>
      </w:r>
    </w:p>
    <w:p w:rsidR="00E466AC" w:rsidRDefault="00E466AC" w:rsidP="00E466AC">
      <w:pPr>
        <w:pStyle w:val="ConsPlusTitle"/>
        <w:numPr>
          <w:ilvl w:val="0"/>
          <w:numId w:val="38"/>
        </w:numPr>
        <w:tabs>
          <w:tab w:val="left" w:pos="0"/>
          <w:tab w:val="left" w:pos="993"/>
        </w:tabs>
        <w:ind w:left="0" w:firstLine="709"/>
        <w:jc w:val="both"/>
        <w:textAlignment w:val="baseline"/>
        <w:rPr>
          <w:b w:val="0"/>
        </w:rPr>
      </w:pPr>
      <w:r>
        <w:rPr>
          <w:b w:val="0"/>
        </w:rPr>
        <w:t xml:space="preserve">приема граждан по вопросам жилищно-коммунального хозяйства заместителем Главы Администрации </w:t>
      </w:r>
      <w:proofErr w:type="spellStart"/>
      <w:r>
        <w:rPr>
          <w:b w:val="0"/>
        </w:rPr>
        <w:t>Вавожского</w:t>
      </w:r>
      <w:proofErr w:type="spellEnd"/>
      <w:r>
        <w:rPr>
          <w:b w:val="0"/>
        </w:rPr>
        <w:t xml:space="preserve"> района по строительству и жилищно-коммунальному хозяйству, специалистами отдела по строительству и ЖКХ Администрации </w:t>
      </w:r>
      <w:proofErr w:type="spellStart"/>
      <w:r>
        <w:rPr>
          <w:b w:val="0"/>
        </w:rPr>
        <w:t>Вавожского</w:t>
      </w:r>
      <w:proofErr w:type="spellEnd"/>
      <w:r>
        <w:rPr>
          <w:b w:val="0"/>
        </w:rPr>
        <w:t xml:space="preserve"> района;</w:t>
      </w:r>
    </w:p>
    <w:p w:rsidR="00E466AC" w:rsidRDefault="00E466AC" w:rsidP="00E466AC">
      <w:pPr>
        <w:pStyle w:val="ConsPlusTitle"/>
        <w:numPr>
          <w:ilvl w:val="0"/>
          <w:numId w:val="38"/>
        </w:numPr>
        <w:tabs>
          <w:tab w:val="left" w:pos="0"/>
          <w:tab w:val="left" w:pos="993"/>
        </w:tabs>
        <w:ind w:left="0" w:firstLine="709"/>
        <w:jc w:val="both"/>
        <w:textAlignment w:val="baseline"/>
        <w:rPr>
          <w:b w:val="0"/>
        </w:rPr>
      </w:pPr>
      <w:r>
        <w:rPr>
          <w:b w:val="0"/>
        </w:rPr>
        <w:t>проведение встреч с гражданами по вопросам жилищно-коммунального хозяйства;</w:t>
      </w:r>
    </w:p>
    <w:p w:rsidR="00E466AC" w:rsidRDefault="00E466AC" w:rsidP="00E466AC">
      <w:pPr>
        <w:pStyle w:val="ConsPlusTitle"/>
        <w:numPr>
          <w:ilvl w:val="0"/>
          <w:numId w:val="38"/>
        </w:numPr>
        <w:tabs>
          <w:tab w:val="left" w:pos="0"/>
          <w:tab w:val="left" w:pos="993"/>
        </w:tabs>
        <w:ind w:left="0" w:firstLine="709"/>
        <w:jc w:val="both"/>
        <w:textAlignment w:val="baseline"/>
        <w:rPr>
          <w:b w:val="0"/>
        </w:rPr>
      </w:pPr>
      <w:r>
        <w:rPr>
          <w:b w:val="0"/>
        </w:rPr>
        <w:t>проведение информационных курсов, семинаров по тематике жилищно-коммунального хозяйства для председателей товариществ собственников жилья, жилищных, жилищно-строительных кооперативов, председателей советов многоквартирных домов, собственников помещений, представителей общественности;</w:t>
      </w:r>
    </w:p>
    <w:p w:rsidR="00E466AC" w:rsidRDefault="00E466AC" w:rsidP="00E466AC">
      <w:pPr>
        <w:pStyle w:val="ConsPlusTitle"/>
        <w:numPr>
          <w:ilvl w:val="0"/>
          <w:numId w:val="38"/>
        </w:numPr>
        <w:tabs>
          <w:tab w:val="left" w:pos="0"/>
          <w:tab w:val="left" w:pos="993"/>
        </w:tabs>
        <w:ind w:left="0" w:firstLine="709"/>
        <w:jc w:val="both"/>
        <w:textAlignment w:val="baseline"/>
        <w:rPr>
          <w:b w:val="0"/>
        </w:rPr>
      </w:pPr>
      <w:r>
        <w:rPr>
          <w:b w:val="0"/>
        </w:rPr>
        <w:t>проведение круглых столов, форумов, совещаний, конференций по вопросам развития системы общественного контроля в сфере жилищно-коммунального хозяйства с участием представителей некоммерческих общественных организаций.</w:t>
      </w:r>
    </w:p>
    <w:p w:rsidR="00E466AC" w:rsidRDefault="00E466AC" w:rsidP="00E466AC">
      <w:pPr>
        <w:pStyle w:val="ConsPlusTitle"/>
        <w:numPr>
          <w:ilvl w:val="0"/>
          <w:numId w:val="39"/>
        </w:numPr>
        <w:tabs>
          <w:tab w:val="left" w:pos="0"/>
          <w:tab w:val="left" w:pos="1134"/>
        </w:tabs>
        <w:ind w:left="0" w:firstLine="709"/>
        <w:jc w:val="both"/>
        <w:textAlignment w:val="baseline"/>
        <w:rPr>
          <w:b w:val="0"/>
        </w:rPr>
      </w:pPr>
      <w:r>
        <w:rPr>
          <w:b w:val="0"/>
        </w:rPr>
        <w:t>Реализация комплекса мер, направленных на подготовку жилищного хозяйства к отопительному периоду.</w:t>
      </w:r>
    </w:p>
    <w:p w:rsidR="00E466AC" w:rsidRDefault="00E466AC" w:rsidP="00E466AC">
      <w:pPr>
        <w:pStyle w:val="ConsPlusTitle"/>
        <w:keepNext/>
        <w:ind w:firstLine="709"/>
        <w:jc w:val="both"/>
        <w:rPr>
          <w:b w:val="0"/>
        </w:rPr>
      </w:pPr>
      <w:r>
        <w:rPr>
          <w:b w:val="0"/>
        </w:rPr>
        <w:t xml:space="preserve">Основное мероприятие направлено на своевременную подготовку и устойчивое проведение отопительного сезона. В рамках основного мероприятия реализуются меры, предусмотренные план мероприятий по подготовке к осенне-зимнему периоду. Такой план ежегодно разрабатывается и утверждается постановлением Администрации </w:t>
      </w:r>
      <w:proofErr w:type="spellStart"/>
      <w:r>
        <w:rPr>
          <w:b w:val="0"/>
        </w:rPr>
        <w:t>Вавожского</w:t>
      </w:r>
      <w:proofErr w:type="spellEnd"/>
      <w:r>
        <w:rPr>
          <w:b w:val="0"/>
        </w:rPr>
        <w:t xml:space="preserve"> района.</w:t>
      </w:r>
    </w:p>
    <w:p w:rsidR="00E466AC" w:rsidRDefault="00E466AC" w:rsidP="00E466AC">
      <w:pPr>
        <w:pStyle w:val="ConsPlusTitle"/>
        <w:keepNext/>
        <w:numPr>
          <w:ilvl w:val="0"/>
          <w:numId w:val="39"/>
        </w:numPr>
        <w:ind w:left="0" w:firstLine="709"/>
        <w:jc w:val="both"/>
        <w:rPr>
          <w:b w:val="0"/>
        </w:rPr>
      </w:pPr>
      <w:r w:rsidRPr="00405A4F">
        <w:rPr>
          <w:b w:val="0"/>
        </w:rPr>
        <w:t>Демонтаж аварийного, неприг</w:t>
      </w:r>
      <w:r>
        <w:rPr>
          <w:b w:val="0"/>
        </w:rPr>
        <w:t xml:space="preserve">одного для проживания жилищного </w:t>
      </w:r>
      <w:r w:rsidRPr="00405A4F">
        <w:rPr>
          <w:b w:val="0"/>
        </w:rPr>
        <w:t>муниципального фонда.</w:t>
      </w:r>
    </w:p>
    <w:p w:rsidR="00E466AC" w:rsidRPr="00405A4F" w:rsidRDefault="00E466AC" w:rsidP="00E466AC">
      <w:pPr>
        <w:pStyle w:val="ConsPlusTitle"/>
        <w:keepNext/>
        <w:jc w:val="both"/>
        <w:rPr>
          <w:b w:val="0"/>
        </w:rPr>
      </w:pPr>
      <w:r>
        <w:rPr>
          <w:b w:val="0"/>
        </w:rPr>
        <w:t xml:space="preserve">           Основное мероприятие направлено на своевременный демонтаж непригодного для проживания жилищного муниципального фонда.</w:t>
      </w:r>
    </w:p>
    <w:p w:rsidR="003B67C9" w:rsidRDefault="003B67C9" w:rsidP="003B67C9">
      <w:pPr>
        <w:keepNext/>
        <w:shd w:val="clear" w:color="auto" w:fill="FFFFFF"/>
        <w:tabs>
          <w:tab w:val="left" w:pos="1276"/>
        </w:tabs>
        <w:spacing w:before="480" w:after="240"/>
        <w:ind w:left="709" w:right="624"/>
        <w:jc w:val="center"/>
      </w:pPr>
      <w:r>
        <w:rPr>
          <w:b/>
        </w:rPr>
        <w:t xml:space="preserve">7.3. </w:t>
      </w:r>
      <w:bookmarkStart w:id="2" w:name="_GoBack"/>
      <w:bookmarkEnd w:id="2"/>
      <w:r>
        <w:rPr>
          <w:b/>
        </w:rPr>
        <w:t>6.</w:t>
      </w:r>
      <w:r>
        <w:rPr>
          <w:b/>
        </w:rPr>
        <w:tab/>
        <w:t>Прогноз сводных показателей муниципальных заданий на оказание муниципальных услуг</w:t>
      </w:r>
    </w:p>
    <w:p w:rsidR="003B67C9" w:rsidRDefault="003B67C9" w:rsidP="003B67C9">
      <w:pPr>
        <w:pStyle w:val="ConsPlusTitle"/>
        <w:ind w:firstLine="709"/>
        <w:jc w:val="both"/>
      </w:pPr>
      <w:r>
        <w:rPr>
          <w:b w:val="0"/>
        </w:rPr>
        <w:t>Муниципальные учреждения в рамках подпрограммы не оказывают муниципальные услуги.</w:t>
      </w:r>
    </w:p>
    <w:p w:rsidR="003B67C9" w:rsidRDefault="003B67C9" w:rsidP="003B67C9">
      <w:pPr>
        <w:keepNext/>
        <w:shd w:val="clear" w:color="auto" w:fill="FFFFFF"/>
        <w:tabs>
          <w:tab w:val="left" w:pos="1276"/>
        </w:tabs>
        <w:spacing w:before="480" w:after="240"/>
        <w:ind w:left="709" w:right="624"/>
        <w:jc w:val="center"/>
      </w:pPr>
      <w:r>
        <w:rPr>
          <w:b/>
        </w:rPr>
        <w:t>7.3.7. Взаимодействие с органами государственной власти и местного самоуправления, организациями и гражданами</w:t>
      </w:r>
    </w:p>
    <w:p w:rsidR="003B67C9" w:rsidRDefault="003B67C9" w:rsidP="003B67C9">
      <w:pPr>
        <w:pStyle w:val="ConsPlusTitle"/>
        <w:ind w:firstLine="709"/>
        <w:jc w:val="both"/>
        <w:rPr>
          <w:b w:val="0"/>
        </w:rPr>
      </w:pPr>
      <w:r>
        <w:rPr>
          <w:b w:val="0"/>
        </w:rPr>
        <w:t>В целях достижения целей и задач подпрограммы осуществляется взаимодействие с органами государственной власти Удмуртской Республики в части решения следующих вопросов:</w:t>
      </w:r>
    </w:p>
    <w:p w:rsidR="003B67C9" w:rsidRDefault="003B67C9" w:rsidP="003B67C9">
      <w:pPr>
        <w:pStyle w:val="ConsPlusTitle"/>
        <w:numPr>
          <w:ilvl w:val="0"/>
          <w:numId w:val="40"/>
        </w:numPr>
        <w:tabs>
          <w:tab w:val="left" w:pos="0"/>
          <w:tab w:val="left" w:pos="993"/>
        </w:tabs>
        <w:ind w:left="0" w:firstLine="709"/>
        <w:jc w:val="both"/>
        <w:textAlignment w:val="baseline"/>
        <w:rPr>
          <w:b w:val="0"/>
        </w:rPr>
      </w:pPr>
      <w:r>
        <w:rPr>
          <w:b w:val="0"/>
        </w:rPr>
        <w:t>формирование земельных участков под многоквартирными домами;</w:t>
      </w:r>
    </w:p>
    <w:p w:rsidR="003B67C9" w:rsidRDefault="003B67C9" w:rsidP="003B67C9">
      <w:pPr>
        <w:pStyle w:val="ConsPlusTitle"/>
        <w:numPr>
          <w:ilvl w:val="0"/>
          <w:numId w:val="40"/>
        </w:numPr>
        <w:tabs>
          <w:tab w:val="left" w:pos="0"/>
          <w:tab w:val="left" w:pos="993"/>
        </w:tabs>
        <w:ind w:left="0" w:firstLine="709"/>
        <w:jc w:val="both"/>
        <w:textAlignment w:val="baseline"/>
        <w:rPr>
          <w:b w:val="0"/>
        </w:rPr>
      </w:pPr>
      <w:r>
        <w:rPr>
          <w:b w:val="0"/>
        </w:rPr>
        <w:t>сокращение ветхого и аварийного жилищного фонда;</w:t>
      </w:r>
    </w:p>
    <w:p w:rsidR="003B67C9" w:rsidRDefault="003B67C9" w:rsidP="003B67C9">
      <w:pPr>
        <w:pStyle w:val="ConsPlusTitle"/>
        <w:numPr>
          <w:ilvl w:val="0"/>
          <w:numId w:val="40"/>
        </w:numPr>
        <w:tabs>
          <w:tab w:val="left" w:pos="0"/>
          <w:tab w:val="left" w:pos="993"/>
        </w:tabs>
        <w:ind w:left="0" w:firstLine="709"/>
        <w:jc w:val="both"/>
        <w:textAlignment w:val="baseline"/>
        <w:rPr>
          <w:b w:val="0"/>
        </w:rPr>
      </w:pPr>
      <w:r>
        <w:rPr>
          <w:b w:val="0"/>
        </w:rPr>
        <w:lastRenderedPageBreak/>
        <w:t xml:space="preserve">организации обеспечения своевременного проведения капитального ремонта общего имущества </w:t>
      </w:r>
      <w:proofErr w:type="gramStart"/>
      <w:r>
        <w:rPr>
          <w:b w:val="0"/>
        </w:rPr>
        <w:t>в многоквартирных домах за счет взносов собственников помещений в таких домах на капитальный ремонт общего имущества в многоквартирных домах</w:t>
      </w:r>
      <w:proofErr w:type="gramEnd"/>
      <w:r>
        <w:rPr>
          <w:b w:val="0"/>
        </w:rPr>
        <w:t>, бюджетных средств и иных не запрещенных законом источников финансирования.</w:t>
      </w:r>
    </w:p>
    <w:p w:rsidR="003B67C9" w:rsidRDefault="003B67C9" w:rsidP="003B67C9">
      <w:pPr>
        <w:pStyle w:val="ConsPlusTitle"/>
        <w:ind w:firstLine="709"/>
        <w:jc w:val="both"/>
        <w:rPr>
          <w:b w:val="0"/>
        </w:rPr>
      </w:pPr>
      <w:r>
        <w:rPr>
          <w:b w:val="0"/>
        </w:rPr>
        <w:t>Осуществляется взаимодействие с региональным оператором в целях обеспечения своевременного проведения капитального ремонта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p>
    <w:p w:rsidR="003B67C9" w:rsidRDefault="003B67C9" w:rsidP="003B67C9">
      <w:pPr>
        <w:pStyle w:val="ConsPlusTitle"/>
        <w:ind w:firstLine="709"/>
        <w:jc w:val="both"/>
      </w:pPr>
      <w:r>
        <w:rPr>
          <w:b w:val="0"/>
        </w:rPr>
        <w:t xml:space="preserve">Финансовые ресурсы на </w:t>
      </w:r>
      <w:proofErr w:type="spellStart"/>
      <w:r>
        <w:rPr>
          <w:b w:val="0"/>
        </w:rPr>
        <w:t>софинансирование</w:t>
      </w:r>
      <w:proofErr w:type="spellEnd"/>
      <w:r>
        <w:rPr>
          <w:b w:val="0"/>
        </w:rPr>
        <w:t xml:space="preserve"> мероприятий по переселению граждан из аварийного жилищного фонда, проведению капитального ремонта общего имущества многоквартирных домов привлекаются из Фонда содействия реформированию жилищно-коммунального хозяйства.</w:t>
      </w:r>
    </w:p>
    <w:p w:rsidR="003B67C9" w:rsidRDefault="003B67C9" w:rsidP="003B67C9">
      <w:pPr>
        <w:spacing w:before="0"/>
        <w:ind w:firstLine="709"/>
        <w:jc w:val="both"/>
      </w:pPr>
      <w:r>
        <w:t>В рамках подпрограммы осуществляется взаимодействие с управляющими организациями, с собственниками помещений в многоквартирном доме, председателями советов многоквартирных домов, органами управления товариществ собственников жилья либо органами управления жилищных кооперативов или органами управления иных специализированных потребительских кооперативов.</w:t>
      </w:r>
    </w:p>
    <w:p w:rsidR="003B67C9" w:rsidRDefault="003B67C9" w:rsidP="003B67C9">
      <w:pPr>
        <w:spacing w:before="0"/>
        <w:ind w:firstLine="709"/>
        <w:jc w:val="both"/>
      </w:pPr>
      <w:r>
        <w:t>К проведению открытых конкурсов по отбору управляющей организации на право заключения договора управления многоквартирными домами могут быть привлечены специализированные организации для осуществления функций по проведению конкурса, включая разработку конкурсной документации, размещение извещения о проведении конкурса, и иных связанных с обеспечением проведения конкурса функций. Выбор специализированной организации осуществляется путем проведения торгов в соответствии с законодательством о размещении государственного (муниципального) заказа.</w:t>
      </w:r>
    </w:p>
    <w:p w:rsidR="003B67C9" w:rsidRDefault="003B67C9" w:rsidP="003B67C9">
      <w:pPr>
        <w:spacing w:before="0"/>
        <w:ind w:firstLine="709"/>
        <w:jc w:val="both"/>
      </w:pPr>
      <w:r>
        <w:t>При выполнении функций технического заказчика работ по капитальному ремонту общего имущества в многоквартирных домах выбор исполнителя работ осуществляется путем проведения торгов в соответствии с законодательством о размещении государственного (муниципального) заказа.</w:t>
      </w:r>
    </w:p>
    <w:p w:rsidR="003B67C9" w:rsidRDefault="003B67C9" w:rsidP="003B67C9">
      <w:pPr>
        <w:spacing w:before="0"/>
        <w:ind w:firstLine="709"/>
        <w:jc w:val="both"/>
      </w:pPr>
      <w:r>
        <w:t>Для взаимодействия с населением:</w:t>
      </w:r>
    </w:p>
    <w:p w:rsidR="003B67C9" w:rsidRDefault="003B67C9" w:rsidP="003B67C9">
      <w:pPr>
        <w:pStyle w:val="a5"/>
        <w:numPr>
          <w:ilvl w:val="0"/>
          <w:numId w:val="41"/>
        </w:numPr>
        <w:shd w:val="clear" w:color="auto" w:fill="FFFFFF"/>
        <w:tabs>
          <w:tab w:val="left" w:pos="0"/>
          <w:tab w:val="left" w:pos="993"/>
        </w:tabs>
        <w:spacing w:before="0"/>
        <w:ind w:left="0" w:right="-2" w:firstLine="709"/>
        <w:jc w:val="both"/>
        <w:textAlignment w:val="baseline"/>
      </w:pPr>
      <w:r>
        <w:t xml:space="preserve">организован прием граждан Главой </w:t>
      </w:r>
      <w:proofErr w:type="spellStart"/>
      <w:r>
        <w:t>Вавожского</w:t>
      </w:r>
      <w:proofErr w:type="spellEnd"/>
      <w:r>
        <w:t xml:space="preserve"> района, Заместителем Главы администрации </w:t>
      </w:r>
      <w:proofErr w:type="spellStart"/>
      <w:r>
        <w:t>Вавожского</w:t>
      </w:r>
      <w:proofErr w:type="spellEnd"/>
      <w:r>
        <w:t xml:space="preserve"> района по строительству и жилищно-коммунальному хозяйству;</w:t>
      </w:r>
    </w:p>
    <w:p w:rsidR="003B67C9" w:rsidRDefault="003B67C9" w:rsidP="003B67C9">
      <w:pPr>
        <w:pStyle w:val="a5"/>
        <w:numPr>
          <w:ilvl w:val="0"/>
          <w:numId w:val="41"/>
        </w:numPr>
        <w:shd w:val="clear" w:color="auto" w:fill="FFFFFF"/>
        <w:tabs>
          <w:tab w:val="left" w:pos="0"/>
          <w:tab w:val="left" w:pos="993"/>
        </w:tabs>
        <w:autoSpaceDE w:val="0"/>
        <w:spacing w:before="0"/>
        <w:ind w:left="0" w:right="-2" w:firstLine="709"/>
        <w:jc w:val="both"/>
        <w:textAlignment w:val="baseline"/>
        <w:rPr>
          <w:b/>
        </w:rPr>
      </w:pPr>
      <w:r>
        <w:t>ведется прием, рассмотрение обращений граждан, в том числе через Интернет-приемную; п</w:t>
      </w:r>
      <w:r>
        <w:rPr>
          <w:bCs w:val="0"/>
        </w:rPr>
        <w:t>о результатам рассмотрения обращений граждан принимаются меры реагирования.</w:t>
      </w:r>
    </w:p>
    <w:p w:rsidR="003B67C9" w:rsidRDefault="003B67C9" w:rsidP="003B67C9">
      <w:pPr>
        <w:keepNext/>
        <w:shd w:val="clear" w:color="auto" w:fill="FFFFFF"/>
        <w:tabs>
          <w:tab w:val="left" w:pos="1276"/>
        </w:tabs>
        <w:spacing w:before="480" w:after="240"/>
        <w:ind w:left="709" w:right="624"/>
        <w:jc w:val="center"/>
      </w:pPr>
      <w:r>
        <w:rPr>
          <w:b/>
        </w:rPr>
        <w:t>7.3.8.</w:t>
      </w:r>
      <w:r>
        <w:rPr>
          <w:b/>
        </w:rPr>
        <w:tab/>
        <w:t>Ресурсное обеспечение</w:t>
      </w:r>
    </w:p>
    <w:p w:rsidR="003B67C9" w:rsidRDefault="003B67C9" w:rsidP="003B67C9">
      <w:pPr>
        <w:keepNext/>
        <w:shd w:val="clear" w:color="auto" w:fill="FFFFFF"/>
        <w:spacing w:before="0"/>
        <w:ind w:right="-1" w:firstLine="709"/>
        <w:jc w:val="both"/>
      </w:pPr>
      <w:r>
        <w:t xml:space="preserve">Источниками ресурсного обеспечения подпрограммы являются собственные средства бюджета </w:t>
      </w:r>
      <w:proofErr w:type="spellStart"/>
      <w:r>
        <w:t>Вавожского</w:t>
      </w:r>
      <w:proofErr w:type="spellEnd"/>
      <w:r>
        <w:t xml:space="preserve"> района, в том числе на цели:</w:t>
      </w:r>
    </w:p>
    <w:p w:rsidR="003B67C9" w:rsidRDefault="003B67C9" w:rsidP="003B67C9">
      <w:pPr>
        <w:pStyle w:val="a5"/>
        <w:numPr>
          <w:ilvl w:val="0"/>
          <w:numId w:val="42"/>
        </w:numPr>
        <w:shd w:val="clear" w:color="auto" w:fill="FFFFFF"/>
        <w:tabs>
          <w:tab w:val="left" w:pos="0"/>
          <w:tab w:val="left" w:pos="1134"/>
        </w:tabs>
        <w:spacing w:before="0"/>
        <w:ind w:left="0" w:right="-1" w:firstLine="709"/>
        <w:jc w:val="both"/>
        <w:textAlignment w:val="baseline"/>
      </w:pPr>
      <w:r>
        <w:t>формирования земельных участков под многоквартирными домами;</w:t>
      </w:r>
    </w:p>
    <w:p w:rsidR="003B67C9" w:rsidRDefault="003B67C9" w:rsidP="003B67C9">
      <w:pPr>
        <w:pStyle w:val="a5"/>
        <w:numPr>
          <w:ilvl w:val="0"/>
          <w:numId w:val="42"/>
        </w:numPr>
        <w:shd w:val="clear" w:color="auto" w:fill="FFFFFF"/>
        <w:tabs>
          <w:tab w:val="left" w:pos="0"/>
          <w:tab w:val="left" w:pos="1134"/>
        </w:tabs>
        <w:spacing w:before="0"/>
        <w:ind w:left="0" w:right="-1" w:firstLine="709"/>
        <w:jc w:val="both"/>
        <w:textAlignment w:val="baseline"/>
      </w:pPr>
      <w:r>
        <w:t>капитального ремонта муниципального жилищного фонда.</w:t>
      </w:r>
    </w:p>
    <w:p w:rsidR="003B67C9" w:rsidRDefault="003B67C9" w:rsidP="003B67C9">
      <w:pPr>
        <w:spacing w:before="0"/>
        <w:ind w:firstLine="709"/>
        <w:jc w:val="both"/>
      </w:pPr>
      <w:r>
        <w:t xml:space="preserve">Из бюджета Удмуртской Республики планируется привлечение субсидий на </w:t>
      </w:r>
      <w:proofErr w:type="spellStart"/>
      <w:r>
        <w:t>софинансирование</w:t>
      </w:r>
      <w:proofErr w:type="spellEnd"/>
      <w:r>
        <w:t xml:space="preserve"> мероприятий по следующим направлениям:</w:t>
      </w:r>
    </w:p>
    <w:p w:rsidR="003B67C9" w:rsidRDefault="003B67C9" w:rsidP="003B67C9">
      <w:pPr>
        <w:pStyle w:val="ConsPlusTitle"/>
        <w:numPr>
          <w:ilvl w:val="0"/>
          <w:numId w:val="43"/>
        </w:numPr>
        <w:tabs>
          <w:tab w:val="left" w:pos="0"/>
          <w:tab w:val="left" w:pos="993"/>
        </w:tabs>
        <w:ind w:left="0" w:firstLine="709"/>
        <w:jc w:val="both"/>
        <w:textAlignment w:val="baseline"/>
        <w:rPr>
          <w:b w:val="0"/>
        </w:rPr>
      </w:pPr>
      <w:r>
        <w:rPr>
          <w:b w:val="0"/>
        </w:rPr>
        <w:t>формирование земельных участков под многоквартирными домами;</w:t>
      </w:r>
    </w:p>
    <w:p w:rsidR="003B67C9" w:rsidRDefault="003B67C9" w:rsidP="003B67C9">
      <w:pPr>
        <w:pStyle w:val="ConsPlusTitle"/>
        <w:numPr>
          <w:ilvl w:val="0"/>
          <w:numId w:val="43"/>
        </w:numPr>
        <w:tabs>
          <w:tab w:val="left" w:pos="0"/>
          <w:tab w:val="left" w:pos="993"/>
        </w:tabs>
        <w:ind w:left="0" w:firstLine="709"/>
        <w:jc w:val="both"/>
        <w:textAlignment w:val="baseline"/>
        <w:rPr>
          <w:b w:val="0"/>
        </w:rPr>
      </w:pPr>
      <w:r>
        <w:rPr>
          <w:b w:val="0"/>
        </w:rPr>
        <w:t>сокращение ветхого и аварийного жилищного фонда;</w:t>
      </w:r>
    </w:p>
    <w:p w:rsidR="003B67C9" w:rsidRDefault="003B67C9" w:rsidP="003B67C9">
      <w:pPr>
        <w:pStyle w:val="ConsPlusTitle"/>
        <w:numPr>
          <w:ilvl w:val="0"/>
          <w:numId w:val="43"/>
        </w:numPr>
        <w:tabs>
          <w:tab w:val="left" w:pos="0"/>
          <w:tab w:val="left" w:pos="993"/>
        </w:tabs>
        <w:ind w:left="0" w:firstLine="709"/>
        <w:jc w:val="both"/>
        <w:textAlignment w:val="baseline"/>
      </w:pPr>
      <w:r>
        <w:rPr>
          <w:b w:val="0"/>
        </w:rPr>
        <w:t>проведение капитального ремонта общего имущества в многоквартирных домах.</w:t>
      </w:r>
    </w:p>
    <w:p w:rsidR="003B67C9" w:rsidRDefault="003B67C9" w:rsidP="003B67C9">
      <w:pPr>
        <w:spacing w:before="0"/>
        <w:ind w:firstLine="709"/>
        <w:jc w:val="both"/>
      </w:pPr>
      <w:r>
        <w:t>Из Фонда содействия реформированию жилищно-коммунального хозяйства планируется привлечение средств на сокращение ветхого и аварийного жилищного фонда, проведение капитального ремонта общего имущества в многоквартирных домах.</w:t>
      </w:r>
    </w:p>
    <w:p w:rsidR="003B67C9" w:rsidRDefault="003B67C9" w:rsidP="003B67C9">
      <w:pPr>
        <w:spacing w:before="0"/>
        <w:ind w:firstLine="709"/>
        <w:jc w:val="both"/>
      </w:pPr>
      <w:r>
        <w:lastRenderedPageBreak/>
        <w:t>Также на проведение капитального ремонта общего имущества в многоквартирных домах в соответствии с законодательством будут привлекаться средства собственников жилых помещений.</w:t>
      </w:r>
    </w:p>
    <w:p w:rsidR="003B67C9" w:rsidRDefault="003B67C9" w:rsidP="003B67C9">
      <w:pPr>
        <w:spacing w:before="0"/>
        <w:ind w:firstLine="709"/>
        <w:jc w:val="both"/>
        <w:rPr>
          <w:color w:val="000000"/>
        </w:rPr>
      </w:pPr>
      <w:r>
        <w:t>Содержание жилых помещений в многоквартирных домах, оплата предоставляемых коммунальных услуг, услуг по управлению многоквартирными домами осуществляется за счет средств собственников жилых помещений в многоквартирных домах, а также граждан, проживающих в жилых помещениях по найму.</w:t>
      </w:r>
    </w:p>
    <w:p w:rsidR="003B67C9" w:rsidRDefault="003B67C9" w:rsidP="003B67C9">
      <w:pPr>
        <w:tabs>
          <w:tab w:val="left" w:pos="1134"/>
        </w:tabs>
        <w:autoSpaceDE w:val="0"/>
        <w:spacing w:before="0"/>
        <w:ind w:firstLine="709"/>
        <w:jc w:val="both"/>
        <w:rPr>
          <w:color w:val="000000"/>
        </w:rPr>
      </w:pPr>
      <w:r>
        <w:rPr>
          <w:color w:val="000000"/>
        </w:rPr>
        <w:t xml:space="preserve">Общий объем финансирования мероприятий подпрограммы за 2015-2018 годы за счет собственных средств бюджета </w:t>
      </w:r>
      <w:proofErr w:type="spellStart"/>
      <w:r>
        <w:rPr>
          <w:color w:val="000000"/>
        </w:rPr>
        <w:t>Вавожского</w:t>
      </w:r>
      <w:proofErr w:type="spellEnd"/>
      <w:r>
        <w:rPr>
          <w:color w:val="000000"/>
        </w:rPr>
        <w:t xml:space="preserve"> района составит 1151,09 тыс. руб., за   2019-2025 годы за счет собственных средств бюджета </w:t>
      </w:r>
      <w:proofErr w:type="spellStart"/>
      <w:r>
        <w:rPr>
          <w:color w:val="000000"/>
        </w:rPr>
        <w:t>Вавожского</w:t>
      </w:r>
      <w:proofErr w:type="spellEnd"/>
      <w:r>
        <w:rPr>
          <w:color w:val="000000"/>
        </w:rPr>
        <w:t xml:space="preserve"> района составит 3323,76 тыс. рублей, в том числе  по годам реализации муниципальной программы (в тыс. руб.):</w:t>
      </w:r>
    </w:p>
    <w:p w:rsidR="003B67C9" w:rsidRDefault="003B67C9" w:rsidP="003B67C9">
      <w:pPr>
        <w:tabs>
          <w:tab w:val="left" w:pos="1134"/>
        </w:tabs>
        <w:autoSpaceDE w:val="0"/>
        <w:spacing w:before="0"/>
        <w:ind w:firstLine="709"/>
        <w:jc w:val="both"/>
        <w:rPr>
          <w:b/>
          <w:color w:val="000000"/>
          <w:sz w:val="20"/>
          <w:szCs w:val="20"/>
        </w:rPr>
      </w:pPr>
    </w:p>
    <w:tbl>
      <w:tblPr>
        <w:tblW w:w="9781" w:type="dxa"/>
        <w:tblInd w:w="-132" w:type="dxa"/>
        <w:tblLayout w:type="fixed"/>
        <w:tblCellMar>
          <w:left w:w="10" w:type="dxa"/>
          <w:right w:w="10" w:type="dxa"/>
        </w:tblCellMar>
        <w:tblLook w:val="04A0" w:firstRow="1" w:lastRow="0" w:firstColumn="1" w:lastColumn="0" w:noHBand="0" w:noVBand="1"/>
      </w:tblPr>
      <w:tblGrid>
        <w:gridCol w:w="851"/>
        <w:gridCol w:w="709"/>
        <w:gridCol w:w="708"/>
        <w:gridCol w:w="709"/>
        <w:gridCol w:w="709"/>
        <w:gridCol w:w="709"/>
        <w:gridCol w:w="708"/>
        <w:gridCol w:w="708"/>
        <w:gridCol w:w="710"/>
        <w:gridCol w:w="709"/>
        <w:gridCol w:w="709"/>
        <w:gridCol w:w="709"/>
        <w:gridCol w:w="566"/>
        <w:gridCol w:w="567"/>
      </w:tblGrid>
      <w:tr w:rsidR="003B67C9" w:rsidRPr="00E80E6B" w:rsidTr="00535965">
        <w:trPr>
          <w:trHeight w:val="282"/>
        </w:trPr>
        <w:tc>
          <w:tcPr>
            <w:tcW w:w="851" w:type="dxa"/>
            <w:tcBorders>
              <w:top w:val="single" w:sz="4" w:space="0" w:color="808080"/>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rPr>
                <w:b/>
                <w:sz w:val="14"/>
                <w:szCs w:val="14"/>
              </w:rPr>
            </w:pPr>
          </w:p>
        </w:tc>
        <w:tc>
          <w:tcPr>
            <w:tcW w:w="3544" w:type="dxa"/>
            <w:gridSpan w:val="5"/>
            <w:tcBorders>
              <w:top w:val="single" w:sz="4" w:space="0" w:color="808080"/>
              <w:left w:val="single" w:sz="4" w:space="0" w:color="808080"/>
              <w:bottom w:val="single" w:sz="4" w:space="0" w:color="808080"/>
              <w:right w:val="nil"/>
            </w:tcBorders>
            <w:shd w:val="clear" w:color="auto" w:fill="FFFFFF"/>
            <w:vAlign w:val="center"/>
          </w:tcPr>
          <w:p w:rsidR="003B67C9" w:rsidRPr="0073012F" w:rsidRDefault="003B67C9" w:rsidP="003B67C9">
            <w:pPr>
              <w:spacing w:before="40" w:after="40"/>
              <w:jc w:val="center"/>
              <w:rPr>
                <w:sz w:val="14"/>
                <w:szCs w:val="14"/>
              </w:rPr>
            </w:pPr>
            <w:r>
              <w:rPr>
                <w:sz w:val="14"/>
                <w:szCs w:val="14"/>
              </w:rPr>
              <w:t>1 этап</w:t>
            </w:r>
          </w:p>
        </w:tc>
        <w:tc>
          <w:tcPr>
            <w:tcW w:w="5386" w:type="dxa"/>
            <w:gridSpan w:val="8"/>
            <w:tcBorders>
              <w:top w:val="single" w:sz="4" w:space="0" w:color="808080"/>
              <w:left w:val="single" w:sz="4" w:space="0" w:color="808080"/>
              <w:bottom w:val="single" w:sz="4" w:space="0" w:color="808080"/>
              <w:right w:val="single" w:sz="4" w:space="0" w:color="808080"/>
            </w:tcBorders>
            <w:shd w:val="clear" w:color="auto" w:fill="FFFFFF"/>
          </w:tcPr>
          <w:p w:rsidR="003B67C9" w:rsidRDefault="003B67C9" w:rsidP="003B67C9">
            <w:pPr>
              <w:spacing w:before="40" w:after="40"/>
              <w:ind w:left="-98" w:right="-108"/>
              <w:jc w:val="center"/>
              <w:rPr>
                <w:sz w:val="14"/>
                <w:szCs w:val="14"/>
              </w:rPr>
            </w:pPr>
            <w:r>
              <w:rPr>
                <w:sz w:val="14"/>
                <w:szCs w:val="14"/>
              </w:rPr>
              <w:t>2 этап</w:t>
            </w:r>
          </w:p>
        </w:tc>
      </w:tr>
      <w:tr w:rsidR="003B67C9" w:rsidRPr="00E80E6B" w:rsidTr="00535965">
        <w:trPr>
          <w:trHeight w:val="282"/>
        </w:trPr>
        <w:tc>
          <w:tcPr>
            <w:tcW w:w="851" w:type="dxa"/>
            <w:tcBorders>
              <w:top w:val="single" w:sz="4" w:space="0" w:color="808080"/>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rPr>
                <w:b/>
                <w:sz w:val="14"/>
                <w:szCs w:val="14"/>
              </w:rPr>
            </w:pPr>
          </w:p>
        </w:tc>
        <w:tc>
          <w:tcPr>
            <w:tcW w:w="709" w:type="dxa"/>
            <w:tcBorders>
              <w:top w:val="single" w:sz="4" w:space="0" w:color="808080"/>
              <w:left w:val="single" w:sz="4" w:space="0" w:color="808080"/>
              <w:bottom w:val="single" w:sz="4" w:space="0" w:color="808080"/>
              <w:right w:val="nil"/>
            </w:tcBorders>
            <w:shd w:val="clear" w:color="auto" w:fill="FFFFFF"/>
            <w:vAlign w:val="center"/>
            <w:hideMark/>
          </w:tcPr>
          <w:p w:rsidR="003B67C9" w:rsidRDefault="003B67C9" w:rsidP="003B67C9">
            <w:pPr>
              <w:spacing w:before="40" w:after="40"/>
              <w:jc w:val="center"/>
              <w:rPr>
                <w:sz w:val="14"/>
                <w:szCs w:val="14"/>
              </w:rPr>
            </w:pPr>
          </w:p>
          <w:p w:rsidR="003B67C9" w:rsidRPr="0073012F" w:rsidRDefault="003B67C9" w:rsidP="003B67C9">
            <w:pPr>
              <w:spacing w:before="40" w:after="40"/>
              <w:jc w:val="center"/>
              <w:rPr>
                <w:sz w:val="14"/>
                <w:szCs w:val="14"/>
              </w:rPr>
            </w:pPr>
            <w:r w:rsidRPr="0073012F">
              <w:rPr>
                <w:sz w:val="14"/>
                <w:szCs w:val="14"/>
              </w:rPr>
              <w:t>Всего</w:t>
            </w:r>
          </w:p>
        </w:tc>
        <w:tc>
          <w:tcPr>
            <w:tcW w:w="708" w:type="dxa"/>
            <w:tcBorders>
              <w:top w:val="single" w:sz="4" w:space="0" w:color="808080"/>
              <w:left w:val="single" w:sz="4" w:space="0" w:color="808080"/>
              <w:bottom w:val="single" w:sz="4" w:space="0" w:color="808080"/>
              <w:right w:val="nil"/>
            </w:tcBorders>
            <w:shd w:val="clear" w:color="auto" w:fill="FFFFFF"/>
            <w:vAlign w:val="center"/>
            <w:hideMark/>
          </w:tcPr>
          <w:p w:rsidR="003B67C9" w:rsidRPr="0073012F" w:rsidRDefault="003B67C9" w:rsidP="003B67C9">
            <w:pPr>
              <w:spacing w:before="40" w:after="40"/>
              <w:jc w:val="center"/>
              <w:rPr>
                <w:sz w:val="14"/>
                <w:szCs w:val="14"/>
              </w:rPr>
            </w:pPr>
          </w:p>
          <w:p w:rsidR="003B67C9" w:rsidRPr="0073012F" w:rsidRDefault="003B67C9" w:rsidP="003B67C9">
            <w:pPr>
              <w:spacing w:before="40" w:after="40"/>
              <w:jc w:val="center"/>
              <w:rPr>
                <w:sz w:val="14"/>
                <w:szCs w:val="14"/>
              </w:rPr>
            </w:pPr>
            <w:r w:rsidRPr="0073012F">
              <w:rPr>
                <w:sz w:val="14"/>
                <w:szCs w:val="14"/>
              </w:rPr>
              <w:t>2015 г.</w:t>
            </w:r>
          </w:p>
        </w:tc>
        <w:tc>
          <w:tcPr>
            <w:tcW w:w="709" w:type="dxa"/>
            <w:tcBorders>
              <w:top w:val="single" w:sz="4" w:space="0" w:color="808080"/>
              <w:left w:val="single" w:sz="4" w:space="0" w:color="808080"/>
              <w:bottom w:val="single" w:sz="4" w:space="0" w:color="808080"/>
              <w:right w:val="nil"/>
            </w:tcBorders>
            <w:shd w:val="clear" w:color="auto" w:fill="FFFFFF"/>
            <w:vAlign w:val="center"/>
            <w:hideMark/>
          </w:tcPr>
          <w:p w:rsidR="003B67C9" w:rsidRPr="0073012F" w:rsidRDefault="003B67C9" w:rsidP="003B67C9">
            <w:pPr>
              <w:spacing w:before="40" w:after="40"/>
              <w:jc w:val="center"/>
              <w:rPr>
                <w:sz w:val="14"/>
                <w:szCs w:val="14"/>
              </w:rPr>
            </w:pPr>
          </w:p>
          <w:p w:rsidR="003B67C9" w:rsidRPr="0073012F" w:rsidRDefault="003B67C9" w:rsidP="003B67C9">
            <w:pPr>
              <w:spacing w:before="40" w:after="40"/>
              <w:jc w:val="center"/>
              <w:rPr>
                <w:sz w:val="14"/>
                <w:szCs w:val="14"/>
              </w:rPr>
            </w:pPr>
            <w:r w:rsidRPr="0073012F">
              <w:rPr>
                <w:sz w:val="14"/>
                <w:szCs w:val="14"/>
              </w:rPr>
              <w:t>2016 г.</w:t>
            </w:r>
          </w:p>
        </w:tc>
        <w:tc>
          <w:tcPr>
            <w:tcW w:w="709" w:type="dxa"/>
            <w:tcBorders>
              <w:top w:val="single" w:sz="4" w:space="0" w:color="808080"/>
              <w:left w:val="single" w:sz="4" w:space="0" w:color="808080"/>
              <w:bottom w:val="single" w:sz="4" w:space="0" w:color="808080"/>
              <w:right w:val="nil"/>
            </w:tcBorders>
            <w:shd w:val="clear" w:color="auto" w:fill="FFFFFF"/>
            <w:vAlign w:val="center"/>
            <w:hideMark/>
          </w:tcPr>
          <w:p w:rsidR="003B67C9" w:rsidRPr="0073012F" w:rsidRDefault="003B67C9" w:rsidP="003B67C9">
            <w:pPr>
              <w:spacing w:before="40" w:after="40"/>
              <w:ind w:left="-106" w:right="-108"/>
              <w:jc w:val="center"/>
              <w:rPr>
                <w:sz w:val="14"/>
                <w:szCs w:val="14"/>
              </w:rPr>
            </w:pPr>
          </w:p>
          <w:p w:rsidR="003B67C9" w:rsidRPr="0073012F" w:rsidRDefault="003B67C9" w:rsidP="003B67C9">
            <w:pPr>
              <w:spacing w:before="40" w:after="40"/>
              <w:ind w:left="-106" w:right="-108"/>
              <w:jc w:val="center"/>
              <w:rPr>
                <w:sz w:val="14"/>
                <w:szCs w:val="14"/>
              </w:rPr>
            </w:pPr>
            <w:r w:rsidRPr="0073012F">
              <w:rPr>
                <w:sz w:val="14"/>
                <w:szCs w:val="14"/>
              </w:rPr>
              <w:t>2017 г.</w:t>
            </w:r>
          </w:p>
        </w:tc>
        <w:tc>
          <w:tcPr>
            <w:tcW w:w="709" w:type="dxa"/>
            <w:tcBorders>
              <w:top w:val="single" w:sz="4" w:space="0" w:color="808080"/>
              <w:left w:val="single" w:sz="4" w:space="0" w:color="808080"/>
              <w:bottom w:val="single" w:sz="4" w:space="0" w:color="808080"/>
              <w:right w:val="nil"/>
            </w:tcBorders>
            <w:shd w:val="clear" w:color="auto" w:fill="FFFFFF"/>
            <w:vAlign w:val="center"/>
            <w:hideMark/>
          </w:tcPr>
          <w:p w:rsidR="003B67C9" w:rsidRPr="0073012F" w:rsidRDefault="003B67C9" w:rsidP="003B67C9">
            <w:pPr>
              <w:spacing w:before="40" w:after="40"/>
              <w:jc w:val="center"/>
              <w:rPr>
                <w:sz w:val="14"/>
                <w:szCs w:val="14"/>
              </w:rPr>
            </w:pPr>
          </w:p>
          <w:p w:rsidR="003B67C9" w:rsidRPr="0073012F" w:rsidRDefault="003B67C9" w:rsidP="003B67C9">
            <w:pPr>
              <w:spacing w:before="40" w:after="40"/>
              <w:jc w:val="center"/>
              <w:rPr>
                <w:sz w:val="14"/>
                <w:szCs w:val="14"/>
              </w:rPr>
            </w:pPr>
            <w:r w:rsidRPr="0073012F">
              <w:rPr>
                <w:sz w:val="14"/>
                <w:szCs w:val="14"/>
              </w:rPr>
              <w:t>2018 г.</w:t>
            </w:r>
          </w:p>
        </w:tc>
        <w:tc>
          <w:tcPr>
            <w:tcW w:w="70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3B67C9" w:rsidRPr="00ED0F28" w:rsidRDefault="003B67C9" w:rsidP="003B67C9">
            <w:pPr>
              <w:spacing w:before="40" w:after="40"/>
              <w:jc w:val="center"/>
              <w:rPr>
                <w:sz w:val="14"/>
                <w:szCs w:val="14"/>
              </w:rPr>
            </w:pPr>
            <w:r w:rsidRPr="00ED0F28">
              <w:rPr>
                <w:sz w:val="14"/>
                <w:szCs w:val="14"/>
              </w:rPr>
              <w:t>Всего</w:t>
            </w:r>
          </w:p>
        </w:tc>
        <w:tc>
          <w:tcPr>
            <w:tcW w:w="708" w:type="dxa"/>
            <w:tcBorders>
              <w:top w:val="single" w:sz="4" w:space="0" w:color="808080"/>
              <w:left w:val="single" w:sz="4" w:space="0" w:color="808080"/>
              <w:bottom w:val="single" w:sz="4" w:space="0" w:color="808080"/>
              <w:right w:val="nil"/>
            </w:tcBorders>
            <w:shd w:val="clear" w:color="auto" w:fill="FFFFFF"/>
            <w:vAlign w:val="center"/>
            <w:hideMark/>
          </w:tcPr>
          <w:p w:rsidR="003B67C9" w:rsidRPr="00ED0F28" w:rsidRDefault="003B67C9" w:rsidP="003B67C9">
            <w:pPr>
              <w:spacing w:before="40" w:after="40"/>
              <w:jc w:val="center"/>
              <w:rPr>
                <w:sz w:val="14"/>
                <w:szCs w:val="14"/>
              </w:rPr>
            </w:pPr>
            <w:r w:rsidRPr="00ED0F28">
              <w:rPr>
                <w:sz w:val="14"/>
                <w:szCs w:val="14"/>
              </w:rPr>
              <w:t>2019 г.</w:t>
            </w:r>
          </w:p>
        </w:tc>
        <w:tc>
          <w:tcPr>
            <w:tcW w:w="71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rsidR="003B67C9" w:rsidRPr="00ED0F28" w:rsidRDefault="003B67C9" w:rsidP="003B67C9">
            <w:pPr>
              <w:spacing w:before="40" w:after="40"/>
              <w:jc w:val="center"/>
              <w:rPr>
                <w:sz w:val="14"/>
                <w:szCs w:val="14"/>
              </w:rPr>
            </w:pPr>
            <w:r w:rsidRPr="00ED0F28">
              <w:rPr>
                <w:sz w:val="14"/>
                <w:szCs w:val="14"/>
              </w:rPr>
              <w:t>2020 г.</w:t>
            </w:r>
          </w:p>
        </w:tc>
        <w:tc>
          <w:tcPr>
            <w:tcW w:w="709"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3B67C9" w:rsidRPr="00ED0F28" w:rsidRDefault="003B67C9" w:rsidP="003B67C9">
            <w:pPr>
              <w:spacing w:before="40" w:after="40"/>
              <w:jc w:val="center"/>
              <w:rPr>
                <w:sz w:val="14"/>
                <w:szCs w:val="14"/>
              </w:rPr>
            </w:pPr>
            <w:r w:rsidRPr="00ED0F28">
              <w:rPr>
                <w:sz w:val="14"/>
                <w:szCs w:val="14"/>
              </w:rPr>
              <w:t>2021 г.</w:t>
            </w:r>
          </w:p>
        </w:tc>
        <w:tc>
          <w:tcPr>
            <w:tcW w:w="709"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3B67C9" w:rsidRPr="00ED0F28" w:rsidRDefault="003B67C9" w:rsidP="003B67C9">
            <w:pPr>
              <w:spacing w:before="40" w:after="40"/>
              <w:jc w:val="center"/>
              <w:rPr>
                <w:sz w:val="14"/>
                <w:szCs w:val="14"/>
              </w:rPr>
            </w:pPr>
            <w:r w:rsidRPr="00ED0F28">
              <w:rPr>
                <w:sz w:val="14"/>
                <w:szCs w:val="14"/>
              </w:rPr>
              <w:t>2022г.</w:t>
            </w:r>
          </w:p>
        </w:tc>
        <w:tc>
          <w:tcPr>
            <w:tcW w:w="709"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3B67C9" w:rsidRPr="00ED0F28" w:rsidRDefault="003B67C9" w:rsidP="003B67C9">
            <w:pPr>
              <w:spacing w:before="40" w:after="40"/>
              <w:jc w:val="center"/>
              <w:rPr>
                <w:sz w:val="14"/>
                <w:szCs w:val="14"/>
              </w:rPr>
            </w:pPr>
            <w:r w:rsidRPr="00ED0F28">
              <w:rPr>
                <w:sz w:val="14"/>
                <w:szCs w:val="14"/>
              </w:rPr>
              <w:t>2023 г.</w:t>
            </w:r>
          </w:p>
        </w:tc>
        <w:tc>
          <w:tcPr>
            <w:tcW w:w="566" w:type="dxa"/>
            <w:tcBorders>
              <w:top w:val="single" w:sz="4" w:space="0" w:color="808080"/>
              <w:left w:val="single" w:sz="4" w:space="0" w:color="808080"/>
              <w:bottom w:val="single" w:sz="4" w:space="0" w:color="808080"/>
              <w:right w:val="single" w:sz="4" w:space="0" w:color="auto"/>
            </w:tcBorders>
            <w:shd w:val="clear" w:color="auto" w:fill="FFFFFF"/>
            <w:vAlign w:val="center"/>
          </w:tcPr>
          <w:p w:rsidR="003B67C9" w:rsidRPr="00ED0F28" w:rsidRDefault="003B67C9" w:rsidP="003B67C9">
            <w:pPr>
              <w:spacing w:before="40" w:after="40"/>
              <w:jc w:val="center"/>
              <w:rPr>
                <w:sz w:val="14"/>
                <w:szCs w:val="14"/>
              </w:rPr>
            </w:pPr>
            <w:r w:rsidRPr="00ED0F28">
              <w:rPr>
                <w:sz w:val="14"/>
                <w:szCs w:val="14"/>
              </w:rPr>
              <w:t>2024 г.</w:t>
            </w:r>
          </w:p>
        </w:tc>
        <w:tc>
          <w:tcPr>
            <w:tcW w:w="567" w:type="dxa"/>
            <w:tcBorders>
              <w:top w:val="single" w:sz="4" w:space="0" w:color="808080"/>
              <w:left w:val="single" w:sz="4" w:space="0" w:color="auto"/>
              <w:bottom w:val="single" w:sz="4" w:space="0" w:color="808080"/>
              <w:right w:val="single" w:sz="4" w:space="0" w:color="808080"/>
            </w:tcBorders>
            <w:shd w:val="clear" w:color="auto" w:fill="FFFFFF"/>
            <w:vAlign w:val="center"/>
          </w:tcPr>
          <w:p w:rsidR="003B67C9" w:rsidRPr="00ED0F28" w:rsidRDefault="003B67C9" w:rsidP="003B67C9">
            <w:pPr>
              <w:spacing w:before="40" w:after="40"/>
              <w:jc w:val="center"/>
              <w:rPr>
                <w:sz w:val="14"/>
                <w:szCs w:val="14"/>
              </w:rPr>
            </w:pPr>
            <w:r>
              <w:rPr>
                <w:sz w:val="14"/>
                <w:szCs w:val="14"/>
              </w:rPr>
              <w:t>2025г.</w:t>
            </w:r>
          </w:p>
        </w:tc>
      </w:tr>
      <w:tr w:rsidR="003B67C9" w:rsidRPr="00E80E6B" w:rsidTr="00535965">
        <w:trPr>
          <w:trHeight w:val="270"/>
        </w:trPr>
        <w:tc>
          <w:tcPr>
            <w:tcW w:w="851" w:type="dxa"/>
            <w:tcBorders>
              <w:top w:val="single" w:sz="4" w:space="0" w:color="808080"/>
              <w:left w:val="single" w:sz="4" w:space="0" w:color="808080"/>
              <w:bottom w:val="single" w:sz="4" w:space="0" w:color="808080"/>
              <w:right w:val="nil"/>
            </w:tcBorders>
            <w:vAlign w:val="center"/>
            <w:hideMark/>
          </w:tcPr>
          <w:p w:rsidR="003B67C9" w:rsidRPr="0073012F" w:rsidRDefault="003B67C9" w:rsidP="003B67C9">
            <w:pPr>
              <w:spacing w:before="0"/>
              <w:rPr>
                <w:bCs w:val="0"/>
                <w:sz w:val="14"/>
                <w:szCs w:val="14"/>
              </w:rPr>
            </w:pPr>
            <w:r w:rsidRPr="0073012F">
              <w:rPr>
                <w:bCs w:val="0"/>
                <w:sz w:val="14"/>
                <w:szCs w:val="14"/>
              </w:rPr>
              <w:t xml:space="preserve">бюджет </w:t>
            </w:r>
            <w:proofErr w:type="spellStart"/>
            <w:r w:rsidRPr="0073012F">
              <w:rPr>
                <w:sz w:val="14"/>
                <w:szCs w:val="14"/>
              </w:rPr>
              <w:t>Вавожского</w:t>
            </w:r>
            <w:proofErr w:type="spellEnd"/>
            <w:r w:rsidRPr="0073012F">
              <w:rPr>
                <w:sz w:val="14"/>
                <w:szCs w:val="14"/>
              </w:rPr>
              <w:t xml:space="preserve"> района</w:t>
            </w:r>
          </w:p>
        </w:tc>
        <w:tc>
          <w:tcPr>
            <w:tcW w:w="709"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1546,99</w:t>
            </w:r>
          </w:p>
        </w:tc>
        <w:tc>
          <w:tcPr>
            <w:tcW w:w="708"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423,10</w:t>
            </w:r>
          </w:p>
        </w:tc>
        <w:tc>
          <w:tcPr>
            <w:tcW w:w="709"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361,09</w:t>
            </w:r>
          </w:p>
        </w:tc>
        <w:tc>
          <w:tcPr>
            <w:tcW w:w="709"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338,80</w:t>
            </w:r>
          </w:p>
        </w:tc>
        <w:tc>
          <w:tcPr>
            <w:tcW w:w="709"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424,00</w:t>
            </w:r>
          </w:p>
        </w:tc>
        <w:tc>
          <w:tcPr>
            <w:tcW w:w="708"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19081,24</w:t>
            </w:r>
          </w:p>
        </w:tc>
        <w:tc>
          <w:tcPr>
            <w:tcW w:w="708"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441,19</w:t>
            </w:r>
          </w:p>
        </w:tc>
        <w:tc>
          <w:tcPr>
            <w:tcW w:w="710" w:type="dxa"/>
            <w:tcBorders>
              <w:top w:val="nil"/>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754,58</w:t>
            </w:r>
          </w:p>
        </w:tc>
        <w:tc>
          <w:tcPr>
            <w:tcW w:w="709" w:type="dxa"/>
            <w:tcBorders>
              <w:top w:val="nil"/>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9308,14</w:t>
            </w:r>
          </w:p>
        </w:tc>
        <w:tc>
          <w:tcPr>
            <w:tcW w:w="709"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6974,70</w:t>
            </w:r>
          </w:p>
        </w:tc>
        <w:tc>
          <w:tcPr>
            <w:tcW w:w="709"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524,90</w:t>
            </w:r>
          </w:p>
        </w:tc>
        <w:tc>
          <w:tcPr>
            <w:tcW w:w="566" w:type="dxa"/>
            <w:tcBorders>
              <w:top w:val="nil"/>
              <w:left w:val="single" w:sz="4" w:space="0" w:color="808080"/>
              <w:bottom w:val="single" w:sz="4" w:space="0" w:color="808080"/>
              <w:right w:val="single" w:sz="4" w:space="0" w:color="auto"/>
            </w:tcBorders>
            <w:shd w:val="clear" w:color="auto" w:fill="FFFFFF"/>
          </w:tcPr>
          <w:p w:rsidR="003B67C9" w:rsidRDefault="003B67C9"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528,3</w:t>
            </w:r>
          </w:p>
        </w:tc>
        <w:tc>
          <w:tcPr>
            <w:tcW w:w="567" w:type="dxa"/>
            <w:tcBorders>
              <w:top w:val="nil"/>
              <w:left w:val="single" w:sz="4" w:space="0" w:color="auto"/>
              <w:bottom w:val="single" w:sz="4" w:space="0" w:color="808080"/>
              <w:right w:val="single" w:sz="4" w:space="0" w:color="808080"/>
            </w:tcBorders>
            <w:shd w:val="clear" w:color="auto" w:fill="FFFFFF"/>
          </w:tcPr>
          <w:p w:rsidR="003B67C9" w:rsidRDefault="003B67C9" w:rsidP="003B67C9">
            <w:pPr>
              <w:suppressAutoHyphens w:val="0"/>
              <w:spacing w:before="0" w:after="200" w:line="276" w:lineRule="auto"/>
              <w:rPr>
                <w:bCs w:val="0"/>
                <w:sz w:val="12"/>
                <w:szCs w:val="12"/>
              </w:rPr>
            </w:pPr>
            <w:r>
              <w:rPr>
                <w:bCs w:val="0"/>
                <w:sz w:val="12"/>
                <w:szCs w:val="12"/>
              </w:rPr>
              <w:t>549,43</w:t>
            </w:r>
          </w:p>
          <w:p w:rsidR="003B67C9" w:rsidRPr="0073012F" w:rsidRDefault="003B67C9" w:rsidP="003B67C9">
            <w:pPr>
              <w:snapToGrid w:val="0"/>
              <w:spacing w:before="0"/>
              <w:jc w:val="center"/>
              <w:rPr>
                <w:bCs w:val="0"/>
                <w:sz w:val="12"/>
                <w:szCs w:val="12"/>
              </w:rPr>
            </w:pPr>
          </w:p>
        </w:tc>
      </w:tr>
      <w:tr w:rsidR="003B67C9" w:rsidRPr="00E80E6B" w:rsidTr="00535965">
        <w:trPr>
          <w:trHeight w:val="282"/>
        </w:trPr>
        <w:tc>
          <w:tcPr>
            <w:tcW w:w="851" w:type="dxa"/>
            <w:tcBorders>
              <w:top w:val="nil"/>
              <w:left w:val="single" w:sz="4" w:space="0" w:color="808080"/>
              <w:bottom w:val="single" w:sz="4" w:space="0" w:color="808080"/>
              <w:right w:val="nil"/>
            </w:tcBorders>
            <w:shd w:val="clear" w:color="auto" w:fill="FFFFFF"/>
            <w:vAlign w:val="center"/>
            <w:hideMark/>
          </w:tcPr>
          <w:p w:rsidR="003B67C9" w:rsidRPr="0073012F" w:rsidRDefault="003B67C9" w:rsidP="003B67C9">
            <w:pPr>
              <w:spacing w:before="40" w:after="40"/>
              <w:rPr>
                <w:bCs w:val="0"/>
                <w:sz w:val="14"/>
                <w:szCs w:val="14"/>
              </w:rPr>
            </w:pPr>
            <w:r w:rsidRPr="0073012F">
              <w:rPr>
                <w:bCs w:val="0"/>
                <w:sz w:val="14"/>
                <w:szCs w:val="14"/>
              </w:rPr>
              <w:t>в том числе:</w:t>
            </w:r>
          </w:p>
        </w:tc>
        <w:tc>
          <w:tcPr>
            <w:tcW w:w="709"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p>
        </w:tc>
        <w:tc>
          <w:tcPr>
            <w:tcW w:w="708"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p>
        </w:tc>
        <w:tc>
          <w:tcPr>
            <w:tcW w:w="709"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p>
        </w:tc>
        <w:tc>
          <w:tcPr>
            <w:tcW w:w="709"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p>
        </w:tc>
        <w:tc>
          <w:tcPr>
            <w:tcW w:w="709"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p>
        </w:tc>
        <w:tc>
          <w:tcPr>
            <w:tcW w:w="708" w:type="dxa"/>
            <w:tcBorders>
              <w:top w:val="nil"/>
              <w:left w:val="single" w:sz="4" w:space="0" w:color="808080"/>
              <w:bottom w:val="single" w:sz="4" w:space="0" w:color="808080"/>
              <w:right w:val="single" w:sz="4" w:space="0" w:color="808080"/>
            </w:tcBorders>
            <w:shd w:val="clear" w:color="auto" w:fill="FFFFFF"/>
          </w:tcPr>
          <w:p w:rsidR="003B67C9" w:rsidRPr="0073012F" w:rsidRDefault="003B67C9" w:rsidP="003B67C9">
            <w:pPr>
              <w:snapToGrid w:val="0"/>
              <w:spacing w:before="0"/>
              <w:jc w:val="center"/>
              <w:rPr>
                <w:bCs w:val="0"/>
                <w:sz w:val="12"/>
                <w:szCs w:val="12"/>
              </w:rPr>
            </w:pPr>
          </w:p>
        </w:tc>
        <w:tc>
          <w:tcPr>
            <w:tcW w:w="708"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p>
        </w:tc>
        <w:tc>
          <w:tcPr>
            <w:tcW w:w="710" w:type="dxa"/>
            <w:tcBorders>
              <w:top w:val="nil"/>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napToGrid w:val="0"/>
              <w:spacing w:before="0"/>
              <w:jc w:val="center"/>
              <w:rPr>
                <w:bCs w:val="0"/>
                <w:sz w:val="12"/>
                <w:szCs w:val="12"/>
              </w:rPr>
            </w:pPr>
          </w:p>
        </w:tc>
        <w:tc>
          <w:tcPr>
            <w:tcW w:w="709" w:type="dxa"/>
            <w:tcBorders>
              <w:top w:val="nil"/>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napToGrid w:val="0"/>
              <w:spacing w:before="0"/>
              <w:jc w:val="center"/>
              <w:rPr>
                <w:bCs w:val="0"/>
                <w:sz w:val="12"/>
                <w:szCs w:val="12"/>
              </w:rPr>
            </w:pPr>
          </w:p>
        </w:tc>
        <w:tc>
          <w:tcPr>
            <w:tcW w:w="709" w:type="dxa"/>
            <w:tcBorders>
              <w:top w:val="nil"/>
              <w:left w:val="single" w:sz="4" w:space="0" w:color="808080"/>
              <w:bottom w:val="single" w:sz="4" w:space="0" w:color="808080"/>
              <w:right w:val="single" w:sz="4" w:space="0" w:color="808080"/>
            </w:tcBorders>
            <w:shd w:val="clear" w:color="auto" w:fill="FFFFFF"/>
          </w:tcPr>
          <w:p w:rsidR="003B67C9" w:rsidRPr="0073012F" w:rsidRDefault="003B67C9" w:rsidP="003B67C9">
            <w:pPr>
              <w:snapToGrid w:val="0"/>
              <w:spacing w:before="0"/>
              <w:jc w:val="center"/>
              <w:rPr>
                <w:bCs w:val="0"/>
                <w:sz w:val="12"/>
                <w:szCs w:val="12"/>
              </w:rPr>
            </w:pPr>
          </w:p>
        </w:tc>
        <w:tc>
          <w:tcPr>
            <w:tcW w:w="709" w:type="dxa"/>
            <w:tcBorders>
              <w:top w:val="nil"/>
              <w:left w:val="single" w:sz="4" w:space="0" w:color="808080"/>
              <w:bottom w:val="single" w:sz="4" w:space="0" w:color="808080"/>
              <w:right w:val="single" w:sz="4" w:space="0" w:color="808080"/>
            </w:tcBorders>
            <w:shd w:val="clear" w:color="auto" w:fill="FFFFFF"/>
          </w:tcPr>
          <w:p w:rsidR="003B67C9" w:rsidRPr="0073012F" w:rsidRDefault="003B67C9" w:rsidP="003B67C9">
            <w:pPr>
              <w:snapToGrid w:val="0"/>
              <w:spacing w:before="0"/>
              <w:jc w:val="center"/>
              <w:rPr>
                <w:bCs w:val="0"/>
                <w:sz w:val="12"/>
                <w:szCs w:val="12"/>
              </w:rPr>
            </w:pPr>
          </w:p>
        </w:tc>
        <w:tc>
          <w:tcPr>
            <w:tcW w:w="566" w:type="dxa"/>
            <w:tcBorders>
              <w:top w:val="nil"/>
              <w:left w:val="single" w:sz="4" w:space="0" w:color="808080"/>
              <w:bottom w:val="single" w:sz="4" w:space="0" w:color="808080"/>
              <w:right w:val="single" w:sz="4" w:space="0" w:color="auto"/>
            </w:tcBorders>
            <w:shd w:val="clear" w:color="auto" w:fill="FFFFFF"/>
          </w:tcPr>
          <w:p w:rsidR="003B67C9" w:rsidRPr="0073012F" w:rsidRDefault="003B67C9" w:rsidP="003B67C9">
            <w:pPr>
              <w:snapToGrid w:val="0"/>
              <w:spacing w:before="0"/>
              <w:jc w:val="center"/>
              <w:rPr>
                <w:bCs w:val="0"/>
                <w:sz w:val="12"/>
                <w:szCs w:val="12"/>
              </w:rPr>
            </w:pPr>
          </w:p>
        </w:tc>
        <w:tc>
          <w:tcPr>
            <w:tcW w:w="567" w:type="dxa"/>
            <w:tcBorders>
              <w:top w:val="nil"/>
              <w:left w:val="single" w:sz="4" w:space="0" w:color="auto"/>
              <w:bottom w:val="single" w:sz="4" w:space="0" w:color="808080"/>
              <w:right w:val="single" w:sz="4" w:space="0" w:color="808080"/>
            </w:tcBorders>
            <w:shd w:val="clear" w:color="auto" w:fill="FFFFFF"/>
          </w:tcPr>
          <w:p w:rsidR="003B67C9" w:rsidRPr="0073012F" w:rsidRDefault="003B67C9" w:rsidP="003B67C9">
            <w:pPr>
              <w:snapToGrid w:val="0"/>
              <w:spacing w:before="0"/>
              <w:jc w:val="center"/>
              <w:rPr>
                <w:bCs w:val="0"/>
                <w:sz w:val="12"/>
                <w:szCs w:val="12"/>
              </w:rPr>
            </w:pPr>
          </w:p>
        </w:tc>
      </w:tr>
      <w:tr w:rsidR="003B67C9" w:rsidRPr="00E80E6B" w:rsidTr="00535965">
        <w:trPr>
          <w:trHeight w:val="300"/>
        </w:trPr>
        <w:tc>
          <w:tcPr>
            <w:tcW w:w="851"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pacing w:before="40" w:after="40"/>
              <w:rPr>
                <w:bCs w:val="0"/>
                <w:sz w:val="14"/>
                <w:szCs w:val="14"/>
              </w:rPr>
            </w:pPr>
            <w:r w:rsidRPr="0073012F">
              <w:rPr>
                <w:bCs w:val="0"/>
                <w:sz w:val="14"/>
                <w:szCs w:val="14"/>
              </w:rPr>
              <w:t>собственные средства</w:t>
            </w:r>
          </w:p>
        </w:tc>
        <w:tc>
          <w:tcPr>
            <w:tcW w:w="709"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1151,09</w:t>
            </w:r>
          </w:p>
        </w:tc>
        <w:tc>
          <w:tcPr>
            <w:tcW w:w="708"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325,00</w:t>
            </w:r>
          </w:p>
        </w:tc>
        <w:tc>
          <w:tcPr>
            <w:tcW w:w="709"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263,09</w:t>
            </w:r>
          </w:p>
        </w:tc>
        <w:tc>
          <w:tcPr>
            <w:tcW w:w="709"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240,80</w:t>
            </w:r>
          </w:p>
        </w:tc>
        <w:tc>
          <w:tcPr>
            <w:tcW w:w="709"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322,20</w:t>
            </w:r>
          </w:p>
        </w:tc>
        <w:tc>
          <w:tcPr>
            <w:tcW w:w="708"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3323,76</w:t>
            </w:r>
          </w:p>
        </w:tc>
        <w:tc>
          <w:tcPr>
            <w:tcW w:w="708"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338,29</w:t>
            </w:r>
          </w:p>
        </w:tc>
        <w:tc>
          <w:tcPr>
            <w:tcW w:w="710" w:type="dxa"/>
            <w:tcBorders>
              <w:top w:val="nil"/>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647,78</w:t>
            </w:r>
          </w:p>
        </w:tc>
        <w:tc>
          <w:tcPr>
            <w:tcW w:w="709" w:type="dxa"/>
            <w:tcBorders>
              <w:top w:val="nil"/>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563,13</w:t>
            </w:r>
          </w:p>
        </w:tc>
        <w:tc>
          <w:tcPr>
            <w:tcW w:w="709"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439,7</w:t>
            </w:r>
          </w:p>
        </w:tc>
        <w:tc>
          <w:tcPr>
            <w:tcW w:w="709"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439,1</w:t>
            </w:r>
          </w:p>
        </w:tc>
        <w:tc>
          <w:tcPr>
            <w:tcW w:w="566" w:type="dxa"/>
            <w:tcBorders>
              <w:top w:val="nil"/>
              <w:left w:val="single" w:sz="4" w:space="0" w:color="808080"/>
              <w:bottom w:val="single" w:sz="4" w:space="0" w:color="808080"/>
              <w:right w:val="single" w:sz="4" w:space="0" w:color="auto"/>
            </w:tcBorders>
            <w:shd w:val="clear" w:color="auto" w:fill="FFFFFF"/>
          </w:tcPr>
          <w:p w:rsidR="003B67C9" w:rsidRDefault="003B67C9" w:rsidP="003B67C9">
            <w:pPr>
              <w:snapToGrid w:val="0"/>
              <w:spacing w:before="0"/>
              <w:jc w:val="center"/>
              <w:rPr>
                <w:bCs w:val="0"/>
                <w:sz w:val="12"/>
                <w:szCs w:val="12"/>
              </w:rPr>
            </w:pPr>
          </w:p>
          <w:p w:rsidR="003B67C9" w:rsidRDefault="003B67C9" w:rsidP="003B67C9">
            <w:pPr>
              <w:snapToGrid w:val="0"/>
              <w:spacing w:before="0"/>
              <w:jc w:val="center"/>
              <w:rPr>
                <w:bCs w:val="0"/>
                <w:sz w:val="12"/>
                <w:szCs w:val="12"/>
              </w:rPr>
            </w:pPr>
            <w:r>
              <w:rPr>
                <w:bCs w:val="0"/>
                <w:sz w:val="12"/>
                <w:szCs w:val="12"/>
              </w:rPr>
              <w:t>439,1</w:t>
            </w:r>
          </w:p>
          <w:p w:rsidR="003B67C9" w:rsidRPr="0073012F" w:rsidRDefault="003B67C9" w:rsidP="003B67C9">
            <w:pPr>
              <w:snapToGrid w:val="0"/>
              <w:spacing w:before="0"/>
              <w:jc w:val="center"/>
              <w:rPr>
                <w:bCs w:val="0"/>
                <w:sz w:val="12"/>
                <w:szCs w:val="12"/>
              </w:rPr>
            </w:pPr>
          </w:p>
        </w:tc>
        <w:tc>
          <w:tcPr>
            <w:tcW w:w="567" w:type="dxa"/>
            <w:tcBorders>
              <w:top w:val="nil"/>
              <w:left w:val="single" w:sz="4" w:space="0" w:color="auto"/>
              <w:bottom w:val="single" w:sz="4" w:space="0" w:color="808080"/>
              <w:right w:val="single" w:sz="4" w:space="0" w:color="808080"/>
            </w:tcBorders>
            <w:shd w:val="clear" w:color="auto" w:fill="FFFFFF"/>
          </w:tcPr>
          <w:p w:rsidR="003B67C9" w:rsidRDefault="003B67C9" w:rsidP="003B67C9">
            <w:pPr>
              <w:suppressAutoHyphens w:val="0"/>
              <w:spacing w:before="0" w:after="200" w:line="276" w:lineRule="auto"/>
              <w:jc w:val="center"/>
              <w:rPr>
                <w:bCs w:val="0"/>
                <w:sz w:val="12"/>
                <w:szCs w:val="12"/>
              </w:rPr>
            </w:pPr>
            <w:r>
              <w:rPr>
                <w:bCs w:val="0"/>
                <w:sz w:val="12"/>
                <w:szCs w:val="12"/>
              </w:rPr>
              <w:t>456,66</w:t>
            </w:r>
          </w:p>
          <w:p w:rsidR="003B67C9" w:rsidRDefault="003B67C9" w:rsidP="003B67C9">
            <w:pPr>
              <w:suppressAutoHyphens w:val="0"/>
              <w:spacing w:before="0" w:after="200" w:line="276" w:lineRule="auto"/>
              <w:rPr>
                <w:bCs w:val="0"/>
                <w:sz w:val="12"/>
                <w:szCs w:val="12"/>
              </w:rPr>
            </w:pPr>
          </w:p>
          <w:p w:rsidR="003B67C9" w:rsidRPr="0073012F" w:rsidRDefault="003B67C9" w:rsidP="003B67C9">
            <w:pPr>
              <w:snapToGrid w:val="0"/>
              <w:spacing w:before="0"/>
              <w:jc w:val="center"/>
              <w:rPr>
                <w:bCs w:val="0"/>
                <w:sz w:val="12"/>
                <w:szCs w:val="12"/>
              </w:rPr>
            </w:pPr>
          </w:p>
        </w:tc>
      </w:tr>
      <w:tr w:rsidR="003B67C9" w:rsidRPr="00E80E6B" w:rsidTr="00535965">
        <w:trPr>
          <w:trHeight w:val="300"/>
        </w:trPr>
        <w:tc>
          <w:tcPr>
            <w:tcW w:w="851" w:type="dxa"/>
            <w:tcBorders>
              <w:top w:val="nil"/>
              <w:left w:val="single" w:sz="4" w:space="0" w:color="808080"/>
              <w:bottom w:val="single" w:sz="4" w:space="0" w:color="808080"/>
              <w:right w:val="nil"/>
            </w:tcBorders>
            <w:shd w:val="clear" w:color="auto" w:fill="FFFFFF"/>
            <w:vAlign w:val="center"/>
            <w:hideMark/>
          </w:tcPr>
          <w:p w:rsidR="003B67C9" w:rsidRPr="0073012F" w:rsidRDefault="003B67C9" w:rsidP="003B67C9">
            <w:pPr>
              <w:spacing w:before="40" w:after="40"/>
              <w:rPr>
                <w:bCs w:val="0"/>
                <w:sz w:val="14"/>
                <w:szCs w:val="14"/>
              </w:rPr>
            </w:pPr>
            <w:r w:rsidRPr="0073012F">
              <w:rPr>
                <w:bCs w:val="0"/>
                <w:sz w:val="14"/>
                <w:szCs w:val="14"/>
              </w:rPr>
              <w:t xml:space="preserve">Субвенции и субсидии из бюджета Удмуртской Республики </w:t>
            </w:r>
          </w:p>
        </w:tc>
        <w:tc>
          <w:tcPr>
            <w:tcW w:w="709"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395,90</w:t>
            </w:r>
          </w:p>
        </w:tc>
        <w:tc>
          <w:tcPr>
            <w:tcW w:w="708"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98,10</w:t>
            </w:r>
          </w:p>
        </w:tc>
        <w:tc>
          <w:tcPr>
            <w:tcW w:w="709"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98,00</w:t>
            </w:r>
          </w:p>
        </w:tc>
        <w:tc>
          <w:tcPr>
            <w:tcW w:w="709"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98,00</w:t>
            </w:r>
          </w:p>
        </w:tc>
        <w:tc>
          <w:tcPr>
            <w:tcW w:w="709"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sidRPr="0073012F">
              <w:rPr>
                <w:bCs w:val="0"/>
                <w:sz w:val="12"/>
                <w:szCs w:val="12"/>
              </w:rPr>
              <w:t>101,80</w:t>
            </w:r>
          </w:p>
        </w:tc>
        <w:tc>
          <w:tcPr>
            <w:tcW w:w="708"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3B67C9" w:rsidRDefault="003B67C9"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15757,48</w:t>
            </w:r>
          </w:p>
        </w:tc>
        <w:tc>
          <w:tcPr>
            <w:tcW w:w="708" w:type="dxa"/>
            <w:tcBorders>
              <w:top w:val="nil"/>
              <w:left w:val="single" w:sz="4" w:space="0" w:color="808080"/>
              <w:bottom w:val="single" w:sz="4" w:space="0" w:color="808080"/>
              <w:right w:val="nil"/>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102,90</w:t>
            </w:r>
          </w:p>
        </w:tc>
        <w:tc>
          <w:tcPr>
            <w:tcW w:w="710" w:type="dxa"/>
            <w:tcBorders>
              <w:top w:val="nil"/>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10</w:t>
            </w:r>
            <w:r w:rsidRPr="00A4450A">
              <w:rPr>
                <w:bCs w:val="0"/>
                <w:sz w:val="12"/>
                <w:szCs w:val="12"/>
              </w:rPr>
              <w:t>6</w:t>
            </w:r>
            <w:r>
              <w:rPr>
                <w:bCs w:val="0"/>
                <w:sz w:val="12"/>
                <w:szCs w:val="12"/>
              </w:rPr>
              <w:t>,80</w:t>
            </w:r>
          </w:p>
        </w:tc>
        <w:tc>
          <w:tcPr>
            <w:tcW w:w="709" w:type="dxa"/>
            <w:tcBorders>
              <w:top w:val="nil"/>
              <w:left w:val="single" w:sz="4" w:space="0" w:color="808080"/>
              <w:bottom w:val="single" w:sz="4" w:space="0" w:color="808080"/>
              <w:right w:val="single" w:sz="4" w:space="0" w:color="808080"/>
            </w:tcBorders>
            <w:shd w:val="clear" w:color="auto" w:fill="FFFFFF"/>
            <w:vAlign w:val="center"/>
          </w:tcPr>
          <w:p w:rsidR="003B67C9" w:rsidRPr="0073012F" w:rsidRDefault="003B67C9" w:rsidP="003B67C9">
            <w:pPr>
              <w:snapToGrid w:val="0"/>
              <w:spacing w:before="0"/>
              <w:jc w:val="center"/>
              <w:rPr>
                <w:bCs w:val="0"/>
                <w:sz w:val="12"/>
                <w:szCs w:val="12"/>
              </w:rPr>
            </w:pPr>
            <w:r>
              <w:rPr>
                <w:bCs w:val="0"/>
                <w:sz w:val="12"/>
                <w:szCs w:val="12"/>
              </w:rPr>
              <w:t>8745,01</w:t>
            </w:r>
          </w:p>
        </w:tc>
        <w:tc>
          <w:tcPr>
            <w:tcW w:w="709"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3B67C9" w:rsidRDefault="003B67C9"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6535,0</w:t>
            </w:r>
          </w:p>
        </w:tc>
        <w:tc>
          <w:tcPr>
            <w:tcW w:w="709" w:type="dxa"/>
            <w:tcBorders>
              <w:top w:val="nil"/>
              <w:left w:val="single" w:sz="4" w:space="0" w:color="808080"/>
              <w:bottom w:val="single" w:sz="4" w:space="0" w:color="808080"/>
              <w:right w:val="single" w:sz="4" w:space="0" w:color="808080"/>
            </w:tcBorders>
            <w:shd w:val="clear" w:color="auto" w:fill="FFFFFF"/>
          </w:tcPr>
          <w:p w:rsidR="003B67C9" w:rsidRDefault="003B67C9" w:rsidP="003B67C9">
            <w:pPr>
              <w:snapToGrid w:val="0"/>
              <w:spacing w:before="0"/>
              <w:jc w:val="center"/>
              <w:rPr>
                <w:bCs w:val="0"/>
                <w:sz w:val="12"/>
                <w:szCs w:val="12"/>
              </w:rPr>
            </w:pPr>
          </w:p>
          <w:p w:rsidR="003B67C9" w:rsidRDefault="003B67C9" w:rsidP="003B67C9">
            <w:pPr>
              <w:snapToGrid w:val="0"/>
              <w:spacing w:before="0"/>
              <w:jc w:val="center"/>
              <w:rPr>
                <w:bCs w:val="0"/>
                <w:sz w:val="12"/>
                <w:szCs w:val="12"/>
              </w:rPr>
            </w:pPr>
          </w:p>
          <w:p w:rsidR="003B67C9" w:rsidRDefault="003B67C9" w:rsidP="003B67C9">
            <w:pPr>
              <w:snapToGrid w:val="0"/>
              <w:spacing w:before="0"/>
              <w:jc w:val="center"/>
              <w:rPr>
                <w:bCs w:val="0"/>
                <w:sz w:val="12"/>
                <w:szCs w:val="12"/>
              </w:rPr>
            </w:pPr>
            <w:r>
              <w:rPr>
                <w:bCs w:val="0"/>
                <w:sz w:val="12"/>
                <w:szCs w:val="12"/>
              </w:rPr>
              <w:t>85,8</w:t>
            </w:r>
          </w:p>
          <w:p w:rsidR="003B67C9" w:rsidRPr="0073012F" w:rsidRDefault="003B67C9" w:rsidP="003B67C9">
            <w:pPr>
              <w:snapToGrid w:val="0"/>
              <w:spacing w:before="0"/>
              <w:jc w:val="center"/>
              <w:rPr>
                <w:bCs w:val="0"/>
                <w:sz w:val="12"/>
                <w:szCs w:val="12"/>
              </w:rPr>
            </w:pPr>
          </w:p>
        </w:tc>
        <w:tc>
          <w:tcPr>
            <w:tcW w:w="566" w:type="dxa"/>
            <w:tcBorders>
              <w:top w:val="nil"/>
              <w:left w:val="single" w:sz="4" w:space="0" w:color="808080"/>
              <w:bottom w:val="single" w:sz="4" w:space="0" w:color="808080"/>
              <w:right w:val="single" w:sz="4" w:space="0" w:color="auto"/>
            </w:tcBorders>
            <w:shd w:val="clear" w:color="auto" w:fill="FFFFFF"/>
          </w:tcPr>
          <w:p w:rsidR="003B67C9" w:rsidRDefault="003B67C9" w:rsidP="003B67C9">
            <w:pPr>
              <w:snapToGrid w:val="0"/>
              <w:spacing w:before="0"/>
              <w:jc w:val="center"/>
              <w:rPr>
                <w:bCs w:val="0"/>
                <w:sz w:val="12"/>
                <w:szCs w:val="12"/>
              </w:rPr>
            </w:pPr>
          </w:p>
          <w:p w:rsidR="003B67C9" w:rsidRDefault="003B67C9" w:rsidP="003B67C9">
            <w:pPr>
              <w:snapToGrid w:val="0"/>
              <w:spacing w:before="0"/>
              <w:jc w:val="center"/>
              <w:rPr>
                <w:bCs w:val="0"/>
                <w:sz w:val="12"/>
                <w:szCs w:val="12"/>
              </w:rPr>
            </w:pPr>
          </w:p>
          <w:p w:rsidR="003B67C9" w:rsidRPr="0073012F" w:rsidRDefault="003B67C9" w:rsidP="003B67C9">
            <w:pPr>
              <w:snapToGrid w:val="0"/>
              <w:spacing w:before="0"/>
              <w:jc w:val="center"/>
              <w:rPr>
                <w:bCs w:val="0"/>
                <w:sz w:val="12"/>
                <w:szCs w:val="12"/>
              </w:rPr>
            </w:pPr>
            <w:r>
              <w:rPr>
                <w:bCs w:val="0"/>
                <w:sz w:val="12"/>
                <w:szCs w:val="12"/>
              </w:rPr>
              <w:t>89,2</w:t>
            </w:r>
          </w:p>
        </w:tc>
        <w:tc>
          <w:tcPr>
            <w:tcW w:w="567" w:type="dxa"/>
            <w:tcBorders>
              <w:top w:val="nil"/>
              <w:left w:val="single" w:sz="4" w:space="0" w:color="auto"/>
              <w:bottom w:val="single" w:sz="4" w:space="0" w:color="808080"/>
              <w:right w:val="single" w:sz="4" w:space="0" w:color="808080"/>
            </w:tcBorders>
            <w:shd w:val="clear" w:color="auto" w:fill="FFFFFF"/>
          </w:tcPr>
          <w:p w:rsidR="003B67C9" w:rsidRDefault="003B67C9" w:rsidP="003B67C9">
            <w:pPr>
              <w:suppressAutoHyphens w:val="0"/>
              <w:spacing w:before="0" w:after="200" w:line="276" w:lineRule="auto"/>
              <w:rPr>
                <w:bCs w:val="0"/>
                <w:sz w:val="12"/>
                <w:szCs w:val="12"/>
              </w:rPr>
            </w:pPr>
          </w:p>
          <w:p w:rsidR="003B67C9" w:rsidRDefault="003B67C9" w:rsidP="003B67C9">
            <w:pPr>
              <w:suppressAutoHyphens w:val="0"/>
              <w:spacing w:before="0" w:after="200" w:line="276" w:lineRule="auto"/>
              <w:rPr>
                <w:bCs w:val="0"/>
                <w:sz w:val="12"/>
                <w:szCs w:val="12"/>
              </w:rPr>
            </w:pPr>
            <w:r>
              <w:rPr>
                <w:bCs w:val="0"/>
                <w:sz w:val="12"/>
                <w:szCs w:val="12"/>
              </w:rPr>
              <w:t>92,77</w:t>
            </w:r>
          </w:p>
          <w:p w:rsidR="003B67C9" w:rsidRPr="0073012F" w:rsidRDefault="003B67C9" w:rsidP="003B67C9">
            <w:pPr>
              <w:snapToGrid w:val="0"/>
              <w:spacing w:before="0"/>
              <w:jc w:val="center"/>
              <w:rPr>
                <w:bCs w:val="0"/>
                <w:sz w:val="12"/>
                <w:szCs w:val="12"/>
              </w:rPr>
            </w:pPr>
          </w:p>
        </w:tc>
      </w:tr>
    </w:tbl>
    <w:p w:rsidR="003B67C9" w:rsidRDefault="003B67C9" w:rsidP="003B67C9">
      <w:pPr>
        <w:spacing w:before="0"/>
        <w:ind w:firstLine="709"/>
        <w:jc w:val="both"/>
        <w:rPr>
          <w:color w:val="000000"/>
        </w:rPr>
      </w:pPr>
    </w:p>
    <w:p w:rsidR="003B67C9" w:rsidRDefault="003B67C9" w:rsidP="003B67C9">
      <w:pPr>
        <w:spacing w:before="0"/>
        <w:ind w:firstLine="709"/>
        <w:jc w:val="both"/>
        <w:rPr>
          <w:color w:val="000000"/>
        </w:rPr>
      </w:pPr>
      <w:r>
        <w:rPr>
          <w:color w:val="000000"/>
        </w:rPr>
        <w:t xml:space="preserve">Ресурсное обеспечение подпрограммы за счет средств бюджета </w:t>
      </w:r>
      <w:proofErr w:type="spellStart"/>
      <w:r>
        <w:rPr>
          <w:color w:val="000000"/>
        </w:rPr>
        <w:t>Вавожского</w:t>
      </w:r>
      <w:proofErr w:type="spellEnd"/>
      <w:r>
        <w:rPr>
          <w:color w:val="000000"/>
        </w:rPr>
        <w:t xml:space="preserve"> района сформировано:</w:t>
      </w:r>
    </w:p>
    <w:p w:rsidR="003B67C9" w:rsidRDefault="003B67C9" w:rsidP="003B67C9">
      <w:pPr>
        <w:spacing w:before="0"/>
        <w:ind w:firstLine="709"/>
        <w:jc w:val="both"/>
        <w:rPr>
          <w:color w:val="000000"/>
        </w:rPr>
      </w:pPr>
      <w:r>
        <w:rPr>
          <w:color w:val="000000"/>
        </w:rPr>
        <w:t xml:space="preserve">Ресурсное обеспечение подпрограммы за счет средств бюджета </w:t>
      </w:r>
      <w:proofErr w:type="spellStart"/>
      <w:r>
        <w:rPr>
          <w:color w:val="000000"/>
        </w:rPr>
        <w:t>Вавожского</w:t>
      </w:r>
      <w:proofErr w:type="spellEnd"/>
      <w:r>
        <w:rPr>
          <w:color w:val="000000"/>
        </w:rPr>
        <w:t xml:space="preserve"> района подлежит уточнению в рамках бюджетного цикла.</w:t>
      </w:r>
    </w:p>
    <w:p w:rsidR="003B67C9" w:rsidRDefault="003B67C9" w:rsidP="003B67C9">
      <w:pPr>
        <w:spacing w:before="0"/>
        <w:ind w:firstLine="709"/>
        <w:jc w:val="both"/>
      </w:pPr>
      <w:r>
        <w:rPr>
          <w:color w:val="000000"/>
        </w:rPr>
        <w:t xml:space="preserve">Ресурсное обеспечение реализации подпрограммы за счет средств бюджета </w:t>
      </w:r>
      <w:proofErr w:type="spellStart"/>
      <w:r>
        <w:rPr>
          <w:color w:val="000000"/>
        </w:rPr>
        <w:t>Вавожского</w:t>
      </w:r>
      <w:proofErr w:type="spellEnd"/>
      <w:r>
        <w:rPr>
          <w:color w:val="000000"/>
        </w:rPr>
        <w:t xml:space="preserve"> района представлено в приложении 5 к муниципальной программе.</w:t>
      </w:r>
    </w:p>
    <w:p w:rsidR="003B67C9" w:rsidRDefault="003B67C9" w:rsidP="003B67C9">
      <w:pPr>
        <w:spacing w:before="0"/>
        <w:ind w:firstLine="709"/>
        <w:jc w:val="both"/>
      </w:pPr>
      <w: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3B67C9" w:rsidRDefault="003B67C9" w:rsidP="003B67C9">
      <w:pPr>
        <w:spacing w:before="0"/>
        <w:ind w:firstLine="709"/>
        <w:jc w:val="both"/>
      </w:pPr>
    </w:p>
    <w:p w:rsidR="003B67C9" w:rsidRDefault="003B67C9" w:rsidP="003B67C9">
      <w:pPr>
        <w:spacing w:before="0"/>
        <w:ind w:firstLine="709"/>
        <w:jc w:val="center"/>
      </w:pPr>
      <w:r>
        <w:rPr>
          <w:b/>
        </w:rPr>
        <w:t>7.3.9. Риски и меры по управлению рисками</w:t>
      </w:r>
    </w:p>
    <w:p w:rsidR="003B67C9" w:rsidRDefault="003B67C9" w:rsidP="003B67C9">
      <w:pPr>
        <w:pStyle w:val="a5"/>
        <w:keepNext/>
        <w:numPr>
          <w:ilvl w:val="0"/>
          <w:numId w:val="44"/>
        </w:numPr>
        <w:tabs>
          <w:tab w:val="left" w:pos="0"/>
          <w:tab w:val="left" w:pos="1134"/>
        </w:tabs>
        <w:autoSpaceDE w:val="0"/>
        <w:spacing w:before="0"/>
        <w:ind w:left="0" w:firstLine="709"/>
        <w:jc w:val="both"/>
        <w:textAlignment w:val="baseline"/>
      </w:pPr>
      <w:r>
        <w:t>Финансовые риски.</w:t>
      </w:r>
    </w:p>
    <w:p w:rsidR="003B67C9" w:rsidRDefault="003B67C9" w:rsidP="003B67C9">
      <w:pPr>
        <w:spacing w:before="0"/>
        <w:ind w:firstLine="709"/>
        <w:jc w:val="both"/>
      </w:pPr>
      <w:r>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3B67C9" w:rsidRDefault="003B67C9" w:rsidP="003B67C9">
      <w:pPr>
        <w:spacing w:before="0"/>
        <w:ind w:firstLine="709"/>
        <w:jc w:val="both"/>
      </w:pPr>
      <w:r>
        <w:t>Финансовые риски также связаны с возможным нецелевым и (или) неэффективным использованием бюджетных средств.</w:t>
      </w:r>
    </w:p>
    <w:p w:rsidR="003B67C9" w:rsidRDefault="003B67C9" w:rsidP="003B67C9">
      <w:pPr>
        <w:spacing w:before="0"/>
        <w:ind w:firstLine="709"/>
        <w:jc w:val="both"/>
      </w:pPr>
      <w:r>
        <w:t>Для минимизации риска:</w:t>
      </w:r>
    </w:p>
    <w:p w:rsidR="003B67C9" w:rsidRDefault="003B67C9" w:rsidP="003B67C9">
      <w:pPr>
        <w:pStyle w:val="a5"/>
        <w:numPr>
          <w:ilvl w:val="0"/>
          <w:numId w:val="45"/>
        </w:numPr>
        <w:shd w:val="clear" w:color="auto" w:fill="FFFFFF"/>
        <w:tabs>
          <w:tab w:val="left" w:pos="0"/>
          <w:tab w:val="left" w:pos="993"/>
        </w:tabs>
        <w:spacing w:before="0"/>
        <w:ind w:left="0" w:right="-2" w:firstLine="709"/>
        <w:jc w:val="both"/>
        <w:textAlignment w:val="baseline"/>
      </w:pPr>
      <w:r>
        <w:t>принят и реализуется ведомственный план по повышению эффективности бюджетных расходов;</w:t>
      </w:r>
    </w:p>
    <w:p w:rsidR="003B67C9" w:rsidRDefault="003B67C9" w:rsidP="003B67C9">
      <w:pPr>
        <w:pStyle w:val="a5"/>
        <w:numPr>
          <w:ilvl w:val="0"/>
          <w:numId w:val="45"/>
        </w:numPr>
        <w:shd w:val="clear" w:color="auto" w:fill="FFFFFF"/>
        <w:tabs>
          <w:tab w:val="left" w:pos="0"/>
          <w:tab w:val="left" w:pos="993"/>
        </w:tabs>
        <w:spacing w:before="0"/>
        <w:ind w:left="0" w:right="-2" w:firstLine="709"/>
        <w:jc w:val="both"/>
        <w:textAlignment w:val="baseline"/>
      </w:pPr>
      <w:r>
        <w:t xml:space="preserve">решением о бюджете </w:t>
      </w:r>
      <w:proofErr w:type="spellStart"/>
      <w:r>
        <w:t>Вавожского</w:t>
      </w:r>
      <w:proofErr w:type="spellEnd"/>
      <w:r>
        <w:t xml:space="preserve"> района устанавливаются ограничения по авансовым платежам при заключении муниципальных контрактов (договоров);</w:t>
      </w:r>
    </w:p>
    <w:p w:rsidR="003B67C9" w:rsidRDefault="003B67C9" w:rsidP="003B67C9">
      <w:pPr>
        <w:pStyle w:val="a5"/>
        <w:numPr>
          <w:ilvl w:val="0"/>
          <w:numId w:val="45"/>
        </w:numPr>
        <w:shd w:val="clear" w:color="auto" w:fill="FFFFFF"/>
        <w:tabs>
          <w:tab w:val="left" w:pos="0"/>
          <w:tab w:val="left" w:pos="993"/>
        </w:tabs>
        <w:spacing w:before="0"/>
        <w:ind w:left="0" w:right="-2" w:firstLine="709"/>
        <w:jc w:val="both"/>
        <w:textAlignment w:val="baseline"/>
      </w:pPr>
      <w:r>
        <w:t>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w:t>
      </w:r>
    </w:p>
    <w:p w:rsidR="003B67C9" w:rsidRDefault="003B67C9" w:rsidP="003B67C9">
      <w:pPr>
        <w:pStyle w:val="a5"/>
        <w:numPr>
          <w:ilvl w:val="0"/>
          <w:numId w:val="45"/>
        </w:numPr>
        <w:shd w:val="clear" w:color="auto" w:fill="FFFFFF"/>
        <w:tabs>
          <w:tab w:val="left" w:pos="0"/>
          <w:tab w:val="left" w:pos="993"/>
        </w:tabs>
        <w:spacing w:before="0"/>
        <w:ind w:left="0" w:right="-2" w:firstLine="709"/>
        <w:jc w:val="both"/>
        <w:textAlignment w:val="baseline"/>
      </w:pPr>
      <w:r>
        <w:lastRenderedPageBreak/>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B67C9" w:rsidRDefault="003B67C9" w:rsidP="003B67C9">
      <w:pPr>
        <w:pStyle w:val="a5"/>
        <w:numPr>
          <w:ilvl w:val="0"/>
          <w:numId w:val="45"/>
        </w:numPr>
        <w:shd w:val="clear" w:color="auto" w:fill="FFFFFF"/>
        <w:tabs>
          <w:tab w:val="left" w:pos="0"/>
          <w:tab w:val="left" w:pos="993"/>
        </w:tabs>
        <w:spacing w:before="0"/>
        <w:ind w:left="0" w:right="-2" w:firstLine="709"/>
        <w:jc w:val="both"/>
        <w:textAlignment w:val="baseline"/>
      </w:pPr>
      <w:r>
        <w:t>создаются условия для общественного контроля.</w:t>
      </w:r>
    </w:p>
    <w:p w:rsidR="003B67C9" w:rsidRDefault="003B67C9" w:rsidP="003B67C9">
      <w:pPr>
        <w:pStyle w:val="a5"/>
        <w:numPr>
          <w:ilvl w:val="0"/>
          <w:numId w:val="46"/>
        </w:numPr>
        <w:tabs>
          <w:tab w:val="left" w:pos="0"/>
          <w:tab w:val="left" w:pos="1134"/>
        </w:tabs>
        <w:autoSpaceDE w:val="0"/>
        <w:spacing w:before="0"/>
        <w:ind w:left="0" w:firstLine="709"/>
        <w:jc w:val="both"/>
        <w:textAlignment w:val="baseline"/>
      </w:pPr>
      <w:r>
        <w:t>Социальные риски.</w:t>
      </w:r>
    </w:p>
    <w:p w:rsidR="003B67C9" w:rsidRDefault="003B67C9" w:rsidP="003B67C9">
      <w:pPr>
        <w:spacing w:before="0"/>
        <w:ind w:firstLine="709"/>
        <w:jc w:val="both"/>
      </w:pPr>
      <w:r>
        <w:t>Социальные риски связаны с доступностью для граждан оплаты жилья и коммунальных услуг, в том числе в связи с введением платы за капитальный ремонт общего имущества многоквартирных домов.</w:t>
      </w:r>
    </w:p>
    <w:p w:rsidR="003B67C9" w:rsidRDefault="003B67C9" w:rsidP="003B67C9">
      <w:pPr>
        <w:spacing w:before="0"/>
        <w:ind w:firstLine="709"/>
        <w:jc w:val="both"/>
      </w:pPr>
      <w:r>
        <w:t>Ограничения по росту тарифов на жилищно-коммунальные услуги устанавливаются федеральными органами государственной власти. На уровне Удмуртской Республики тарифы на жилищно-коммунальные услуги регулируются Республиканской энергетической комиссией. В целях сокращения расходов, а также создания возможности для потребителей производить оплату исходя из потребленного количества коммунальных услуг, устанавливаются приборы учета коммунальных услуг.</w:t>
      </w:r>
    </w:p>
    <w:p w:rsidR="003B67C9" w:rsidRDefault="003B67C9" w:rsidP="003B67C9">
      <w:pPr>
        <w:spacing w:before="0"/>
        <w:ind w:firstLine="709"/>
        <w:jc w:val="both"/>
      </w:pPr>
      <w:r>
        <w:t xml:space="preserve">Для минимизации социальных рисков важно установить и соблюдать понятные принципы </w:t>
      </w:r>
      <w:proofErr w:type="gramStart"/>
      <w:r>
        <w:t>очередности проведения капитального ремонта общего имущества многоквартирных домов</w:t>
      </w:r>
      <w:proofErr w:type="gramEnd"/>
      <w:r>
        <w:t>. В этом направлении информация должна быть максимально открыта.</w:t>
      </w:r>
    </w:p>
    <w:p w:rsidR="003B67C9" w:rsidRDefault="003B67C9" w:rsidP="003B67C9">
      <w:pPr>
        <w:pStyle w:val="a5"/>
        <w:numPr>
          <w:ilvl w:val="0"/>
          <w:numId w:val="46"/>
        </w:numPr>
        <w:tabs>
          <w:tab w:val="left" w:pos="0"/>
          <w:tab w:val="left" w:pos="1134"/>
        </w:tabs>
        <w:autoSpaceDE w:val="0"/>
        <w:spacing w:before="0"/>
        <w:ind w:left="0" w:firstLine="709"/>
        <w:jc w:val="both"/>
        <w:textAlignment w:val="baseline"/>
      </w:pPr>
      <w:r>
        <w:t>Возможность аварий и нарушений в системах жизнеобеспечения.</w:t>
      </w:r>
    </w:p>
    <w:p w:rsidR="003B67C9" w:rsidRDefault="003B67C9" w:rsidP="003B67C9">
      <w:pPr>
        <w:tabs>
          <w:tab w:val="left" w:pos="1134"/>
        </w:tabs>
        <w:autoSpaceDE w:val="0"/>
        <w:spacing w:before="0"/>
        <w:ind w:firstLine="709"/>
        <w:jc w:val="both"/>
      </w:pPr>
      <w:r>
        <w:t>Аварии и нарушения в системах жизнеобеспечения могут привести к нестабильности в предоставлении коммунальных услуг, что скажется на качестве предоставления жилищно-коммунальных услуг, а также оценке гражданами работы органов местного самоуправления.</w:t>
      </w:r>
    </w:p>
    <w:p w:rsidR="003B67C9" w:rsidRDefault="003B67C9" w:rsidP="003B67C9">
      <w:pPr>
        <w:tabs>
          <w:tab w:val="left" w:pos="1134"/>
        </w:tabs>
        <w:autoSpaceDE w:val="0"/>
        <w:spacing w:before="0"/>
        <w:ind w:firstLine="709"/>
        <w:jc w:val="both"/>
      </w:pPr>
      <w:r>
        <w:t>В целях минимизации риска, а также оперативной ликвидации последствий аварий и нарушений в системах жизнеобеспечения:</w:t>
      </w:r>
    </w:p>
    <w:p w:rsidR="003B67C9" w:rsidRDefault="003B67C9" w:rsidP="003B67C9">
      <w:pPr>
        <w:pStyle w:val="a5"/>
        <w:numPr>
          <w:ilvl w:val="0"/>
          <w:numId w:val="47"/>
        </w:numPr>
        <w:tabs>
          <w:tab w:val="left" w:pos="0"/>
          <w:tab w:val="left" w:pos="993"/>
        </w:tabs>
        <w:autoSpaceDE w:val="0"/>
        <w:spacing w:before="0"/>
        <w:ind w:left="0" w:firstLine="709"/>
        <w:jc w:val="both"/>
        <w:textAlignment w:val="baseline"/>
      </w:pPr>
      <w:r>
        <w:t>реализуется комплекс мер по подготовке к работе в отопительный период;</w:t>
      </w:r>
    </w:p>
    <w:p w:rsidR="003B67C9" w:rsidRDefault="003B67C9" w:rsidP="003B67C9">
      <w:pPr>
        <w:pStyle w:val="a5"/>
        <w:numPr>
          <w:ilvl w:val="0"/>
          <w:numId w:val="47"/>
        </w:numPr>
        <w:tabs>
          <w:tab w:val="left" w:pos="0"/>
          <w:tab w:val="left" w:pos="993"/>
        </w:tabs>
        <w:autoSpaceDE w:val="0"/>
        <w:spacing w:before="0"/>
        <w:ind w:left="0" w:firstLine="709"/>
        <w:jc w:val="both"/>
        <w:textAlignment w:val="baseline"/>
      </w:pPr>
      <w:r>
        <w:t>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3B67C9" w:rsidRDefault="003B67C9" w:rsidP="003B67C9">
      <w:pPr>
        <w:pStyle w:val="a5"/>
        <w:numPr>
          <w:ilvl w:val="0"/>
          <w:numId w:val="47"/>
        </w:numPr>
        <w:tabs>
          <w:tab w:val="left" w:pos="0"/>
          <w:tab w:val="left" w:pos="993"/>
        </w:tabs>
        <w:autoSpaceDE w:val="0"/>
        <w:spacing w:before="0"/>
        <w:ind w:left="0" w:firstLine="709"/>
        <w:jc w:val="both"/>
        <w:textAlignment w:val="baseline"/>
      </w:pPr>
      <w:r>
        <w:t>проводятся противоаварийные тренировки с целью предотвращения аварийных ситуаций в условиях низких температур наружного воздуха;</w:t>
      </w:r>
    </w:p>
    <w:p w:rsidR="003B67C9" w:rsidRDefault="003B67C9" w:rsidP="003B67C9">
      <w:pPr>
        <w:pStyle w:val="a5"/>
        <w:numPr>
          <w:ilvl w:val="0"/>
          <w:numId w:val="47"/>
        </w:numPr>
        <w:tabs>
          <w:tab w:val="left" w:pos="0"/>
          <w:tab w:val="left" w:pos="993"/>
        </w:tabs>
        <w:autoSpaceDE w:val="0"/>
        <w:spacing w:before="0"/>
        <w:ind w:left="0" w:firstLine="709"/>
        <w:jc w:val="both"/>
        <w:textAlignment w:val="baseline"/>
      </w:pPr>
      <w:proofErr w:type="gramStart"/>
      <w:r>
        <w:t>управляющим многоквартирными домами компаниям совместно с обслуживающими жилищный фонд организациями рекомендуется организовывать подготовку жилищного фонда, в том числе внутридомового газового оборудования, систем вентиляции и дымоходов к работе в отопительном периоде, оформлять паспорта готовности в соответствии с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 сентября 2003 года №170</w:t>
      </w:r>
      <w:proofErr w:type="gramEnd"/>
      <w:r>
        <w:t>, и согласно распоряжению Правительства Удмуртской Республики от 21 марта 2005 года № 237-р «О рекомендациях по техническому обслуживанию газового оборудования в жилищном фонде, расположенном на территории Удмуртской Республики».</w:t>
      </w:r>
    </w:p>
    <w:p w:rsidR="003B67C9" w:rsidRDefault="003B67C9" w:rsidP="003B67C9">
      <w:pPr>
        <w:pStyle w:val="a5"/>
        <w:numPr>
          <w:ilvl w:val="0"/>
          <w:numId w:val="48"/>
        </w:numPr>
        <w:tabs>
          <w:tab w:val="left" w:pos="0"/>
          <w:tab w:val="left" w:pos="1134"/>
        </w:tabs>
        <w:autoSpaceDE w:val="0"/>
        <w:spacing w:before="0"/>
        <w:ind w:left="0" w:firstLine="709"/>
        <w:jc w:val="both"/>
        <w:textAlignment w:val="baseline"/>
      </w:pPr>
      <w:r>
        <w:t>Риск возникновения пожаров в жилых домах.</w:t>
      </w:r>
    </w:p>
    <w:p w:rsidR="003B67C9" w:rsidRDefault="003B67C9" w:rsidP="003B67C9">
      <w:pPr>
        <w:shd w:val="clear" w:color="auto" w:fill="FFFFFF"/>
        <w:spacing w:before="0"/>
        <w:ind w:firstLine="709"/>
        <w:jc w:val="both"/>
      </w:pPr>
      <w:r>
        <w:t>В целях снижения риска возникновения пожаров в жилых домах, обеспечения приемлемого уровня защищённости личности, имущества и общества от пожаров государственными органами осуществляется технический надзор за эксплуатацией жилищного фонда.</w:t>
      </w:r>
    </w:p>
    <w:p w:rsidR="003B67C9" w:rsidRDefault="003B67C9" w:rsidP="003B67C9">
      <w:pPr>
        <w:numPr>
          <w:ilvl w:val="0"/>
          <w:numId w:val="48"/>
        </w:numPr>
        <w:shd w:val="clear" w:color="auto" w:fill="FFFFFF"/>
        <w:spacing w:before="0"/>
        <w:jc w:val="both"/>
        <w:textAlignment w:val="baseline"/>
      </w:pPr>
      <w:r>
        <w:t>Ресурсные ограничения.</w:t>
      </w:r>
    </w:p>
    <w:p w:rsidR="003B67C9" w:rsidRDefault="003B67C9" w:rsidP="003B67C9">
      <w:pPr>
        <w:shd w:val="clear" w:color="auto" w:fill="FFFFFF"/>
        <w:tabs>
          <w:tab w:val="left" w:pos="1134"/>
        </w:tabs>
        <w:spacing w:before="0"/>
        <w:ind w:right="-2" w:firstLine="709"/>
        <w:jc w:val="both"/>
        <w:rPr>
          <w:b/>
        </w:rPr>
      </w:pPr>
      <w:proofErr w:type="gramStart"/>
      <w:r>
        <w:t xml:space="preserve">В связи с проведением </w:t>
      </w:r>
      <w:r>
        <w:rPr>
          <w:bCs w:val="0"/>
        </w:rPr>
        <w:t>значительных объемов капитального ремонта общего имущества в многоквартирных домов с использованием средств собственников жилья</w:t>
      </w:r>
      <w:r>
        <w:t xml:space="preserve"> могут возникнуть ресурсные ограничения в части необходимых производственных мощностей, техники, кадровых ресурсов требуемой квалификации.</w:t>
      </w:r>
      <w:proofErr w:type="gramEnd"/>
      <w:r>
        <w:t xml:space="preserve">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3B67C9" w:rsidRDefault="003B67C9" w:rsidP="003B67C9">
      <w:pPr>
        <w:keepNext/>
        <w:shd w:val="clear" w:color="auto" w:fill="FFFFFF"/>
        <w:tabs>
          <w:tab w:val="left" w:pos="1276"/>
        </w:tabs>
        <w:spacing w:before="480" w:after="240"/>
        <w:ind w:left="709" w:right="624"/>
        <w:jc w:val="center"/>
      </w:pPr>
      <w:r>
        <w:rPr>
          <w:b/>
        </w:rPr>
        <w:lastRenderedPageBreak/>
        <w:t>7.3.10. Конечные результаты и оценка эффективности</w:t>
      </w:r>
    </w:p>
    <w:p w:rsidR="003B67C9" w:rsidRDefault="003B67C9" w:rsidP="003B67C9">
      <w:pPr>
        <w:shd w:val="clear" w:color="auto" w:fill="FFFFFF"/>
        <w:tabs>
          <w:tab w:val="left" w:pos="1134"/>
        </w:tabs>
        <w:spacing w:before="0"/>
        <w:ind w:firstLine="709"/>
        <w:jc w:val="both"/>
      </w:pPr>
      <w:r>
        <w:t>Ожидаемыми результатами  реализации подпрограммы являются:</w:t>
      </w:r>
    </w:p>
    <w:p w:rsidR="003B67C9" w:rsidRDefault="003B67C9" w:rsidP="003B67C9">
      <w:pPr>
        <w:pStyle w:val="a5"/>
        <w:numPr>
          <w:ilvl w:val="0"/>
          <w:numId w:val="49"/>
        </w:numPr>
        <w:shd w:val="clear" w:color="auto" w:fill="FFFFFF"/>
        <w:tabs>
          <w:tab w:val="left" w:pos="0"/>
          <w:tab w:val="left" w:pos="993"/>
        </w:tabs>
        <w:spacing w:before="0"/>
        <w:ind w:left="0" w:firstLine="709"/>
        <w:jc w:val="both"/>
        <w:textAlignment w:val="baseline"/>
      </w:pPr>
      <w:r>
        <w:t>повышение качества жилищно-коммунальных услуг;</w:t>
      </w:r>
    </w:p>
    <w:p w:rsidR="003B67C9" w:rsidRDefault="003B67C9" w:rsidP="003B67C9">
      <w:pPr>
        <w:pStyle w:val="a5"/>
        <w:numPr>
          <w:ilvl w:val="0"/>
          <w:numId w:val="49"/>
        </w:numPr>
        <w:shd w:val="clear" w:color="auto" w:fill="FFFFFF"/>
        <w:tabs>
          <w:tab w:val="left" w:pos="0"/>
          <w:tab w:val="left" w:pos="993"/>
        </w:tabs>
        <w:spacing w:before="0"/>
        <w:ind w:left="0" w:firstLine="709"/>
        <w:jc w:val="both"/>
        <w:textAlignment w:val="baseline"/>
      </w:pPr>
      <w:r>
        <w:t>совершенствование механизмов управления многоквартирными  домами, в том числе за счет создания конкурентной среды в данной сфере;</w:t>
      </w:r>
    </w:p>
    <w:p w:rsidR="003B67C9" w:rsidRDefault="003B67C9" w:rsidP="003B67C9">
      <w:pPr>
        <w:pStyle w:val="a5"/>
        <w:numPr>
          <w:ilvl w:val="0"/>
          <w:numId w:val="49"/>
        </w:numPr>
        <w:shd w:val="clear" w:color="auto" w:fill="FFFFFF"/>
        <w:tabs>
          <w:tab w:val="left" w:pos="0"/>
          <w:tab w:val="left" w:pos="993"/>
        </w:tabs>
        <w:spacing w:before="0"/>
        <w:ind w:left="0" w:firstLine="709"/>
        <w:jc w:val="both"/>
        <w:textAlignment w:val="baseline"/>
      </w:pPr>
      <w:r>
        <w:t>повышение безопасности и комфортности условий проживаний граждан – за счет сокращения аварийного и ветхого жилья, проведения капитального ремонта общего имущества многоквартирных домов;</w:t>
      </w:r>
    </w:p>
    <w:p w:rsidR="003B67C9" w:rsidRDefault="003B67C9" w:rsidP="003B67C9">
      <w:pPr>
        <w:pStyle w:val="a5"/>
        <w:numPr>
          <w:ilvl w:val="0"/>
          <w:numId w:val="49"/>
        </w:numPr>
        <w:shd w:val="clear" w:color="auto" w:fill="FFFFFF"/>
        <w:tabs>
          <w:tab w:val="left" w:pos="0"/>
          <w:tab w:val="left" w:pos="993"/>
        </w:tabs>
        <w:spacing w:before="0"/>
        <w:ind w:left="0" w:firstLine="709"/>
        <w:jc w:val="both"/>
        <w:textAlignment w:val="baseline"/>
      </w:pPr>
      <w:r>
        <w:t>создание условий для потребителей производить оплату за потребленные коммунальные услуги – за счет установки общедомовых и индивидуальных приборов учета потребления ресурсов;</w:t>
      </w:r>
    </w:p>
    <w:p w:rsidR="003B67C9" w:rsidRDefault="003B67C9" w:rsidP="003B67C9">
      <w:pPr>
        <w:pStyle w:val="a5"/>
        <w:numPr>
          <w:ilvl w:val="0"/>
          <w:numId w:val="49"/>
        </w:numPr>
        <w:shd w:val="clear" w:color="auto" w:fill="FFFFFF"/>
        <w:tabs>
          <w:tab w:val="left" w:pos="0"/>
          <w:tab w:val="left" w:pos="993"/>
        </w:tabs>
        <w:spacing w:before="0"/>
        <w:ind w:left="0" w:firstLine="709"/>
        <w:jc w:val="both"/>
        <w:textAlignment w:val="baseline"/>
      </w:pPr>
      <w:r>
        <w:t>создание условий для общественного контроля в сфере жилищного хозяйства – за счет повышения открытости информации.</w:t>
      </w:r>
    </w:p>
    <w:p w:rsidR="003B67C9" w:rsidRDefault="003B67C9" w:rsidP="003B67C9">
      <w:pPr>
        <w:pStyle w:val="a5"/>
        <w:shd w:val="clear" w:color="auto" w:fill="FFFFFF"/>
        <w:spacing w:before="0"/>
        <w:ind w:left="0" w:firstLine="709"/>
        <w:jc w:val="both"/>
      </w:pPr>
      <w:r>
        <w:t>Ожидаемые эффекты от реализации подпрограммы:</w:t>
      </w:r>
    </w:p>
    <w:p w:rsidR="003B67C9" w:rsidRDefault="003B67C9" w:rsidP="003B67C9">
      <w:pPr>
        <w:pStyle w:val="a5"/>
        <w:shd w:val="clear" w:color="auto" w:fill="FFFFFF"/>
        <w:spacing w:before="0"/>
        <w:ind w:left="0" w:firstLine="709"/>
        <w:jc w:val="both"/>
      </w:pPr>
      <w:r>
        <w:t>экономический эффект – сокращение потребления ресурсов за счет установки ресурсосберегающего оборудования при выполнении капитального ремонта общего имущества многоквартирных домов;</w:t>
      </w:r>
    </w:p>
    <w:p w:rsidR="003B67C9" w:rsidRDefault="003B67C9" w:rsidP="003B67C9">
      <w:pPr>
        <w:pStyle w:val="a5"/>
        <w:shd w:val="clear" w:color="auto" w:fill="FFFFFF"/>
        <w:spacing w:before="0"/>
        <w:ind w:left="0" w:firstLine="709"/>
        <w:jc w:val="both"/>
      </w:pPr>
      <w:r>
        <w:t>социальный эффект – повышение удовлетворенности граждан деятельностью органов государственной власти и местного самоуправления в сфере жилищно-коммунального хозяйства;</w:t>
      </w:r>
    </w:p>
    <w:p w:rsidR="003B67C9" w:rsidRDefault="003B67C9" w:rsidP="003B67C9">
      <w:pPr>
        <w:pStyle w:val="a5"/>
        <w:shd w:val="clear" w:color="auto" w:fill="FFFFFF"/>
        <w:spacing w:before="0"/>
        <w:ind w:left="0" w:firstLine="709"/>
        <w:jc w:val="both"/>
      </w:pPr>
      <w:r>
        <w:t>бюджетный эффект – увеличение поступлений земельного налога от собственников жилых помещений в многоквартирных домах.</w:t>
      </w:r>
    </w:p>
    <w:p w:rsidR="003B67C9" w:rsidRDefault="003B67C9" w:rsidP="003B67C9">
      <w:pPr>
        <w:shd w:val="clear" w:color="auto" w:fill="FFFFFF"/>
        <w:tabs>
          <w:tab w:val="left" w:pos="1134"/>
        </w:tabs>
        <w:spacing w:before="0"/>
        <w:ind w:firstLine="709"/>
        <w:jc w:val="both"/>
        <w:rPr>
          <w:b/>
        </w:rPr>
      </w:pPr>
      <w: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A10587" w:rsidRPr="00A10587" w:rsidRDefault="00A10587" w:rsidP="00A10587">
      <w:pPr>
        <w:keepNext/>
        <w:suppressAutoHyphens w:val="0"/>
        <w:spacing w:before="360" w:after="120"/>
        <w:ind w:right="706"/>
        <w:jc w:val="center"/>
        <w:rPr>
          <w:lang w:eastAsia="ru-RU"/>
        </w:rPr>
      </w:pPr>
      <w:r w:rsidRPr="00A10587">
        <w:rPr>
          <w:b/>
          <w:lang w:eastAsia="ru-RU"/>
        </w:rPr>
        <w:t>7.</w:t>
      </w:r>
      <w:r w:rsidRPr="00A10587">
        <w:rPr>
          <w:b/>
          <w:sz w:val="26"/>
          <w:szCs w:val="26"/>
          <w:lang w:eastAsia="ru-RU"/>
        </w:rPr>
        <w:t>4. Подпрограмма  «Благоустройство и охрана окружающей среды»</w:t>
      </w:r>
    </w:p>
    <w:p w:rsidR="00A10587" w:rsidRDefault="00A10587" w:rsidP="00A10587">
      <w:pPr>
        <w:keepNext/>
        <w:suppressAutoHyphens w:val="0"/>
        <w:autoSpaceDE w:val="0"/>
        <w:spacing w:before="360" w:after="240"/>
        <w:ind w:left="720" w:right="565"/>
        <w:contextualSpacing/>
        <w:jc w:val="center"/>
        <w:rPr>
          <w:b/>
          <w:bCs w:val="0"/>
          <w:lang w:eastAsia="ru-RU"/>
        </w:rPr>
      </w:pPr>
      <w:r w:rsidRPr="00A10587">
        <w:rPr>
          <w:b/>
          <w:bCs w:val="0"/>
          <w:lang w:eastAsia="ru-RU"/>
        </w:rPr>
        <w:t>Краткая характеристика (паспорт) подпрограммы</w:t>
      </w:r>
    </w:p>
    <w:p w:rsidR="00033662" w:rsidRPr="00A10587" w:rsidRDefault="00033662" w:rsidP="00A10587">
      <w:pPr>
        <w:keepNext/>
        <w:suppressAutoHyphens w:val="0"/>
        <w:autoSpaceDE w:val="0"/>
        <w:spacing w:before="360" w:after="240"/>
        <w:ind w:left="720" w:right="565"/>
        <w:contextualSpacing/>
        <w:jc w:val="center"/>
        <w:rPr>
          <w:sz w:val="22"/>
          <w:szCs w:val="22"/>
          <w:lang w:eastAsia="ru-RU"/>
        </w:rPr>
      </w:pPr>
    </w:p>
    <w:tbl>
      <w:tblPr>
        <w:tblW w:w="0" w:type="auto"/>
        <w:tblInd w:w="-5" w:type="dxa"/>
        <w:tblLayout w:type="fixed"/>
        <w:tblLook w:val="0000" w:firstRow="0" w:lastRow="0" w:firstColumn="0" w:lastColumn="0" w:noHBand="0" w:noVBand="0"/>
      </w:tblPr>
      <w:tblGrid>
        <w:gridCol w:w="1809"/>
        <w:gridCol w:w="8054"/>
      </w:tblGrid>
      <w:tr w:rsidR="00A10587" w:rsidRPr="00A10587" w:rsidTr="00797169">
        <w:tc>
          <w:tcPr>
            <w:tcW w:w="1809" w:type="dxa"/>
            <w:tcBorders>
              <w:top w:val="single" w:sz="4" w:space="0" w:color="000000"/>
              <w:left w:val="single" w:sz="4" w:space="0" w:color="000000"/>
              <w:bottom w:val="single" w:sz="4" w:space="0" w:color="000000"/>
            </w:tcBorders>
            <w:shd w:val="clear" w:color="auto" w:fill="auto"/>
          </w:tcPr>
          <w:p w:rsidR="00A10587" w:rsidRPr="00A10587" w:rsidRDefault="00A10587" w:rsidP="00A10587">
            <w:pPr>
              <w:suppressAutoHyphens w:val="0"/>
              <w:autoSpaceDE w:val="0"/>
              <w:spacing w:before="60" w:after="60"/>
              <w:rPr>
                <w:sz w:val="22"/>
                <w:szCs w:val="22"/>
                <w:lang w:eastAsia="ru-RU"/>
              </w:rPr>
            </w:pPr>
            <w:r w:rsidRPr="00A10587">
              <w:rPr>
                <w:sz w:val="22"/>
                <w:szCs w:val="22"/>
                <w:lang w:eastAsia="ru-RU"/>
              </w:rPr>
              <w:t>Наименование подпрограммы</w:t>
            </w:r>
          </w:p>
        </w:tc>
        <w:tc>
          <w:tcPr>
            <w:tcW w:w="8054" w:type="dxa"/>
            <w:tcBorders>
              <w:top w:val="single" w:sz="4" w:space="0" w:color="000000"/>
              <w:left w:val="single" w:sz="4" w:space="0" w:color="000000"/>
              <w:bottom w:val="single" w:sz="4" w:space="0" w:color="000000"/>
              <w:right w:val="single" w:sz="4" w:space="0" w:color="000000"/>
            </w:tcBorders>
            <w:shd w:val="clear" w:color="auto" w:fill="auto"/>
          </w:tcPr>
          <w:p w:rsidR="00A10587" w:rsidRPr="00A10587" w:rsidRDefault="00A10587" w:rsidP="00A10587">
            <w:pPr>
              <w:suppressAutoHyphens w:val="0"/>
              <w:autoSpaceDE w:val="0"/>
              <w:spacing w:before="60" w:after="60"/>
              <w:rPr>
                <w:sz w:val="22"/>
                <w:szCs w:val="22"/>
                <w:lang w:eastAsia="ru-RU"/>
              </w:rPr>
            </w:pPr>
            <w:r w:rsidRPr="00A10587">
              <w:rPr>
                <w:sz w:val="22"/>
                <w:szCs w:val="22"/>
                <w:lang w:eastAsia="ru-RU"/>
              </w:rPr>
              <w:t>Благоустройство и охрана окружающей среды</w:t>
            </w:r>
          </w:p>
        </w:tc>
      </w:tr>
      <w:tr w:rsidR="00A10587" w:rsidRPr="00A10587" w:rsidTr="00797169">
        <w:tc>
          <w:tcPr>
            <w:tcW w:w="1809" w:type="dxa"/>
            <w:tcBorders>
              <w:top w:val="single" w:sz="4" w:space="0" w:color="000000"/>
              <w:left w:val="single" w:sz="4" w:space="0" w:color="000000"/>
              <w:bottom w:val="single" w:sz="4" w:space="0" w:color="000000"/>
            </w:tcBorders>
            <w:shd w:val="clear" w:color="auto" w:fill="auto"/>
          </w:tcPr>
          <w:p w:rsidR="00A10587" w:rsidRPr="00A10587" w:rsidRDefault="00A10587" w:rsidP="00A10587">
            <w:pPr>
              <w:suppressAutoHyphens w:val="0"/>
              <w:autoSpaceDE w:val="0"/>
              <w:spacing w:before="60" w:after="60"/>
              <w:rPr>
                <w:sz w:val="22"/>
                <w:szCs w:val="22"/>
                <w:lang w:eastAsia="ru-RU"/>
              </w:rPr>
            </w:pPr>
            <w:r w:rsidRPr="00A10587">
              <w:rPr>
                <w:sz w:val="22"/>
                <w:szCs w:val="22"/>
                <w:lang w:eastAsia="ru-RU"/>
              </w:rPr>
              <w:t xml:space="preserve">Координатор </w:t>
            </w:r>
          </w:p>
        </w:tc>
        <w:tc>
          <w:tcPr>
            <w:tcW w:w="8054" w:type="dxa"/>
            <w:tcBorders>
              <w:top w:val="single" w:sz="4" w:space="0" w:color="000000"/>
              <w:left w:val="single" w:sz="4" w:space="0" w:color="000000"/>
              <w:bottom w:val="single" w:sz="4" w:space="0" w:color="000000"/>
              <w:right w:val="single" w:sz="4" w:space="0" w:color="000000"/>
            </w:tcBorders>
            <w:shd w:val="clear" w:color="auto" w:fill="auto"/>
          </w:tcPr>
          <w:p w:rsidR="00A10587" w:rsidRPr="00A10587" w:rsidRDefault="00A10587" w:rsidP="00A10587">
            <w:pPr>
              <w:suppressAutoHyphens w:val="0"/>
              <w:autoSpaceDE w:val="0"/>
              <w:spacing w:before="60" w:after="60"/>
              <w:rPr>
                <w:sz w:val="22"/>
                <w:szCs w:val="22"/>
                <w:lang w:eastAsia="ru-RU"/>
              </w:rPr>
            </w:pPr>
            <w:r w:rsidRPr="00A10587">
              <w:rPr>
                <w:sz w:val="22"/>
                <w:szCs w:val="22"/>
                <w:lang w:eastAsia="ru-RU"/>
              </w:rPr>
              <w:t xml:space="preserve">Заместитель главы Администрации </w:t>
            </w:r>
            <w:proofErr w:type="spellStart"/>
            <w:r w:rsidRPr="00A10587">
              <w:rPr>
                <w:sz w:val="22"/>
                <w:szCs w:val="22"/>
                <w:lang w:eastAsia="ru-RU"/>
              </w:rPr>
              <w:t>Вавожского</w:t>
            </w:r>
            <w:proofErr w:type="spellEnd"/>
            <w:r w:rsidRPr="00A10587">
              <w:rPr>
                <w:sz w:val="22"/>
                <w:szCs w:val="22"/>
                <w:lang w:eastAsia="ru-RU"/>
              </w:rPr>
              <w:t xml:space="preserve"> района по строительству, архитектуре и ЖКХ</w:t>
            </w:r>
          </w:p>
        </w:tc>
      </w:tr>
      <w:tr w:rsidR="00A10587" w:rsidRPr="00A10587" w:rsidTr="00797169">
        <w:tc>
          <w:tcPr>
            <w:tcW w:w="1809" w:type="dxa"/>
            <w:tcBorders>
              <w:top w:val="single" w:sz="4" w:space="0" w:color="000000"/>
              <w:left w:val="single" w:sz="4" w:space="0" w:color="000000"/>
              <w:bottom w:val="single" w:sz="4" w:space="0" w:color="000000"/>
            </w:tcBorders>
            <w:shd w:val="clear" w:color="auto" w:fill="auto"/>
          </w:tcPr>
          <w:p w:rsidR="00A10587" w:rsidRPr="00A10587" w:rsidRDefault="00A10587" w:rsidP="00A10587">
            <w:pPr>
              <w:suppressAutoHyphens w:val="0"/>
              <w:autoSpaceDE w:val="0"/>
              <w:spacing w:before="60" w:after="60"/>
              <w:rPr>
                <w:sz w:val="22"/>
                <w:szCs w:val="22"/>
                <w:lang w:eastAsia="ru-RU"/>
              </w:rPr>
            </w:pPr>
            <w:r w:rsidRPr="00A10587">
              <w:rPr>
                <w:sz w:val="22"/>
                <w:szCs w:val="22"/>
                <w:lang w:eastAsia="ru-RU"/>
              </w:rPr>
              <w:t xml:space="preserve">Ответственный исполнитель </w:t>
            </w:r>
          </w:p>
        </w:tc>
        <w:tc>
          <w:tcPr>
            <w:tcW w:w="8054" w:type="dxa"/>
            <w:tcBorders>
              <w:top w:val="single" w:sz="4" w:space="0" w:color="000000"/>
              <w:left w:val="single" w:sz="4" w:space="0" w:color="000000"/>
              <w:bottom w:val="single" w:sz="4" w:space="0" w:color="000000"/>
              <w:right w:val="single" w:sz="4" w:space="0" w:color="000000"/>
            </w:tcBorders>
            <w:shd w:val="clear" w:color="auto" w:fill="auto"/>
          </w:tcPr>
          <w:p w:rsidR="00A10587" w:rsidRPr="00A10587" w:rsidRDefault="00A10587" w:rsidP="00A10587">
            <w:pPr>
              <w:suppressAutoHyphens w:val="0"/>
              <w:autoSpaceDE w:val="0"/>
              <w:spacing w:before="60" w:after="60"/>
              <w:rPr>
                <w:sz w:val="22"/>
                <w:szCs w:val="22"/>
                <w:lang w:eastAsia="ru-RU"/>
              </w:rPr>
            </w:pPr>
            <w:r w:rsidRPr="00A10587">
              <w:rPr>
                <w:sz w:val="22"/>
                <w:szCs w:val="22"/>
                <w:lang w:eastAsia="ru-RU"/>
              </w:rPr>
              <w:t>Отдел по строительству и ЖКХ Администрации муниципального образования  «Муниципальный округ Вавожский район Удмуртской Республики»»</w:t>
            </w:r>
          </w:p>
        </w:tc>
      </w:tr>
      <w:tr w:rsidR="00A10587" w:rsidRPr="00A10587" w:rsidTr="00797169">
        <w:tc>
          <w:tcPr>
            <w:tcW w:w="1809" w:type="dxa"/>
            <w:tcBorders>
              <w:top w:val="single" w:sz="4" w:space="0" w:color="000000"/>
              <w:left w:val="single" w:sz="4" w:space="0" w:color="000000"/>
              <w:bottom w:val="single" w:sz="4" w:space="0" w:color="000000"/>
            </w:tcBorders>
            <w:shd w:val="clear" w:color="auto" w:fill="auto"/>
          </w:tcPr>
          <w:p w:rsidR="00A10587" w:rsidRPr="00A10587" w:rsidRDefault="00A10587" w:rsidP="00A10587">
            <w:pPr>
              <w:suppressAutoHyphens w:val="0"/>
              <w:autoSpaceDE w:val="0"/>
              <w:spacing w:before="60" w:after="60"/>
              <w:rPr>
                <w:sz w:val="22"/>
                <w:szCs w:val="22"/>
                <w:lang w:eastAsia="ru-RU"/>
              </w:rPr>
            </w:pPr>
            <w:r w:rsidRPr="00A10587">
              <w:rPr>
                <w:sz w:val="22"/>
                <w:szCs w:val="22"/>
                <w:lang w:eastAsia="ru-RU"/>
              </w:rPr>
              <w:t>Соисполнители</w:t>
            </w:r>
          </w:p>
        </w:tc>
        <w:tc>
          <w:tcPr>
            <w:tcW w:w="8054" w:type="dxa"/>
            <w:tcBorders>
              <w:top w:val="single" w:sz="4" w:space="0" w:color="000000"/>
              <w:left w:val="single" w:sz="4" w:space="0" w:color="000000"/>
              <w:bottom w:val="single" w:sz="4" w:space="0" w:color="000000"/>
              <w:right w:val="single" w:sz="4" w:space="0" w:color="000000"/>
            </w:tcBorders>
            <w:shd w:val="clear" w:color="auto" w:fill="auto"/>
          </w:tcPr>
          <w:p w:rsidR="00A10587" w:rsidRPr="00A10587" w:rsidRDefault="00A10587" w:rsidP="00A10587">
            <w:pPr>
              <w:suppressAutoHyphens w:val="0"/>
              <w:autoSpaceDE w:val="0"/>
              <w:spacing w:before="60" w:after="60"/>
              <w:rPr>
                <w:sz w:val="22"/>
                <w:szCs w:val="22"/>
                <w:lang w:eastAsia="ru-RU"/>
              </w:rPr>
            </w:pPr>
            <w:r w:rsidRPr="00A10587">
              <w:rPr>
                <w:sz w:val="22"/>
                <w:szCs w:val="22"/>
                <w:lang w:eastAsia="ru-RU"/>
              </w:rPr>
              <w:t>Управление по работе с территориальными отделами</w:t>
            </w:r>
          </w:p>
        </w:tc>
      </w:tr>
      <w:tr w:rsidR="00A10587" w:rsidRPr="00A10587" w:rsidTr="00797169">
        <w:tc>
          <w:tcPr>
            <w:tcW w:w="1809" w:type="dxa"/>
            <w:tcBorders>
              <w:top w:val="single" w:sz="4" w:space="0" w:color="000000"/>
              <w:left w:val="single" w:sz="4" w:space="0" w:color="000000"/>
              <w:bottom w:val="single" w:sz="4" w:space="0" w:color="000000"/>
            </w:tcBorders>
            <w:shd w:val="clear" w:color="auto" w:fill="auto"/>
          </w:tcPr>
          <w:p w:rsidR="00A10587" w:rsidRPr="00A10587" w:rsidRDefault="00A10587" w:rsidP="00A10587">
            <w:pPr>
              <w:suppressAutoHyphens w:val="0"/>
              <w:autoSpaceDE w:val="0"/>
              <w:spacing w:before="60" w:after="60"/>
              <w:rPr>
                <w:sz w:val="22"/>
                <w:szCs w:val="22"/>
                <w:lang w:eastAsia="ru-RU"/>
              </w:rPr>
            </w:pPr>
            <w:r w:rsidRPr="00A10587">
              <w:rPr>
                <w:lang w:eastAsia="ru-RU"/>
              </w:rPr>
              <w:t xml:space="preserve">Цели </w:t>
            </w:r>
          </w:p>
        </w:tc>
        <w:tc>
          <w:tcPr>
            <w:tcW w:w="8054" w:type="dxa"/>
            <w:tcBorders>
              <w:top w:val="single" w:sz="4" w:space="0" w:color="000000"/>
              <w:left w:val="single" w:sz="4" w:space="0" w:color="000000"/>
              <w:bottom w:val="single" w:sz="4" w:space="0" w:color="000000"/>
              <w:right w:val="single" w:sz="4" w:space="0" w:color="000000"/>
            </w:tcBorders>
            <w:shd w:val="clear" w:color="auto" w:fill="auto"/>
          </w:tcPr>
          <w:p w:rsidR="00A10587" w:rsidRPr="00A10587" w:rsidRDefault="00A10587" w:rsidP="00A10587">
            <w:pPr>
              <w:suppressAutoHyphens w:val="0"/>
              <w:autoSpaceDE w:val="0"/>
              <w:spacing w:before="60" w:after="60"/>
              <w:rPr>
                <w:sz w:val="22"/>
                <w:szCs w:val="22"/>
                <w:lang w:eastAsia="ru-RU"/>
              </w:rPr>
            </w:pPr>
            <w:r w:rsidRPr="00A10587">
              <w:rPr>
                <w:lang w:eastAsia="ru-RU"/>
              </w:rPr>
              <w:t xml:space="preserve">Реализация мероприятий по охране окружающей среды, улучшение санитарного и эстетического состояния территорий населенных пунктов </w:t>
            </w:r>
            <w:proofErr w:type="spellStart"/>
            <w:r w:rsidRPr="00A10587">
              <w:rPr>
                <w:lang w:eastAsia="ru-RU"/>
              </w:rPr>
              <w:t>Вавожского</w:t>
            </w:r>
            <w:proofErr w:type="spellEnd"/>
            <w:r w:rsidRPr="00A10587">
              <w:rPr>
                <w:lang w:eastAsia="ru-RU"/>
              </w:rPr>
              <w:t xml:space="preserve"> района.</w:t>
            </w:r>
            <w:r w:rsidRPr="00A10587">
              <w:rPr>
                <w:lang w:eastAsia="ru-RU"/>
              </w:rPr>
              <w:br/>
            </w:r>
          </w:p>
        </w:tc>
      </w:tr>
      <w:tr w:rsidR="00A10587" w:rsidRPr="00A10587" w:rsidTr="00797169">
        <w:tc>
          <w:tcPr>
            <w:tcW w:w="1809" w:type="dxa"/>
            <w:tcBorders>
              <w:top w:val="single" w:sz="4" w:space="0" w:color="000000"/>
              <w:left w:val="single" w:sz="4" w:space="0" w:color="000000"/>
              <w:bottom w:val="single" w:sz="4" w:space="0" w:color="000000"/>
            </w:tcBorders>
            <w:shd w:val="clear" w:color="auto" w:fill="auto"/>
          </w:tcPr>
          <w:p w:rsidR="00A10587" w:rsidRPr="00A10587" w:rsidRDefault="00A10587" w:rsidP="00A10587">
            <w:pPr>
              <w:suppressAutoHyphens w:val="0"/>
              <w:autoSpaceDE w:val="0"/>
              <w:spacing w:before="60" w:after="60"/>
              <w:rPr>
                <w:lang w:eastAsia="ru-RU"/>
              </w:rPr>
            </w:pPr>
            <w:r w:rsidRPr="00A10587">
              <w:rPr>
                <w:lang w:eastAsia="ru-RU"/>
              </w:rPr>
              <w:t xml:space="preserve">Задачи </w:t>
            </w:r>
          </w:p>
        </w:tc>
        <w:tc>
          <w:tcPr>
            <w:tcW w:w="8054" w:type="dxa"/>
            <w:tcBorders>
              <w:top w:val="single" w:sz="4" w:space="0" w:color="000000"/>
              <w:left w:val="single" w:sz="4" w:space="0" w:color="000000"/>
              <w:bottom w:val="single" w:sz="4" w:space="0" w:color="000000"/>
              <w:right w:val="single" w:sz="4" w:space="0" w:color="000000"/>
            </w:tcBorders>
            <w:shd w:val="clear" w:color="auto" w:fill="auto"/>
          </w:tcPr>
          <w:p w:rsidR="00A10587" w:rsidRPr="00A10587" w:rsidRDefault="00A10587" w:rsidP="00A10587">
            <w:pPr>
              <w:suppressAutoHyphens w:val="0"/>
              <w:autoSpaceDE w:val="0"/>
              <w:spacing w:before="60" w:after="60"/>
              <w:rPr>
                <w:sz w:val="22"/>
                <w:szCs w:val="22"/>
                <w:lang w:eastAsia="ru-RU"/>
              </w:rPr>
            </w:pPr>
            <w:proofErr w:type="gramStart"/>
            <w:r w:rsidRPr="00A10587">
              <w:rPr>
                <w:lang w:eastAsia="ru-RU"/>
              </w:rPr>
              <w:t xml:space="preserve">- совершенствование системы санитарной очистки и уборки территорий населенных пунктов </w:t>
            </w:r>
            <w:proofErr w:type="spellStart"/>
            <w:r w:rsidRPr="00A10587">
              <w:rPr>
                <w:lang w:eastAsia="ru-RU"/>
              </w:rPr>
              <w:t>Вавожского</w:t>
            </w:r>
            <w:proofErr w:type="spellEnd"/>
            <w:r w:rsidRPr="00A10587">
              <w:rPr>
                <w:lang w:eastAsia="ru-RU"/>
              </w:rPr>
              <w:t xml:space="preserve"> района;                                                           - обеспечение восстановления благоустройства территорий, нарушенного в ходе производства земляных работ;</w:t>
            </w:r>
            <w:r w:rsidRPr="00A10587">
              <w:rPr>
                <w:lang w:eastAsia="ru-RU"/>
              </w:rPr>
              <w:br/>
              <w:t xml:space="preserve">- проведение мероприятий по сохранению и воспроизводству зеленого фонда </w:t>
            </w:r>
            <w:proofErr w:type="spellStart"/>
            <w:r w:rsidRPr="00A10587">
              <w:rPr>
                <w:lang w:eastAsia="ru-RU"/>
              </w:rPr>
              <w:t>Вавожского</w:t>
            </w:r>
            <w:proofErr w:type="spellEnd"/>
            <w:r w:rsidRPr="00A10587">
              <w:rPr>
                <w:lang w:eastAsia="ru-RU"/>
              </w:rPr>
              <w:t xml:space="preserve"> района;</w:t>
            </w:r>
            <w:r w:rsidRPr="00A10587">
              <w:rPr>
                <w:lang w:eastAsia="ru-RU"/>
              </w:rPr>
              <w:br/>
              <w:t xml:space="preserve">- привлечение населения района и трудовых коллективов к </w:t>
            </w:r>
            <w:proofErr w:type="spellStart"/>
            <w:r w:rsidRPr="00A10587">
              <w:rPr>
                <w:lang w:eastAsia="ru-RU"/>
              </w:rPr>
              <w:t>общерайонным</w:t>
            </w:r>
            <w:proofErr w:type="spellEnd"/>
            <w:r w:rsidRPr="00A10587">
              <w:rPr>
                <w:lang w:eastAsia="ru-RU"/>
              </w:rPr>
              <w:t xml:space="preserve">  мероприятиям по благоустройству территорий населенных пунктов района;</w:t>
            </w:r>
            <w:r w:rsidRPr="00A10587">
              <w:rPr>
                <w:lang w:eastAsia="ru-RU"/>
              </w:rPr>
              <w:br/>
              <w:t>-</w:t>
            </w:r>
            <w:r w:rsidRPr="00A10587">
              <w:rPr>
                <w:sz w:val="22"/>
                <w:szCs w:val="22"/>
                <w:lang w:eastAsia="ru-RU"/>
              </w:rPr>
              <w:t xml:space="preserve"> </w:t>
            </w:r>
            <w:r w:rsidRPr="00A10587">
              <w:rPr>
                <w:lang w:eastAsia="ru-RU"/>
              </w:rPr>
              <w:t>улучшение организации и качества уличного освещения</w:t>
            </w:r>
            <w:r w:rsidRPr="00A10587">
              <w:rPr>
                <w:sz w:val="22"/>
                <w:szCs w:val="22"/>
                <w:lang w:eastAsia="ru-RU"/>
              </w:rPr>
              <w:t xml:space="preserve">. </w:t>
            </w:r>
            <w:proofErr w:type="gramEnd"/>
          </w:p>
        </w:tc>
      </w:tr>
      <w:tr w:rsidR="00A10587" w:rsidRPr="00A10587" w:rsidTr="00797169">
        <w:tc>
          <w:tcPr>
            <w:tcW w:w="1809" w:type="dxa"/>
            <w:tcBorders>
              <w:top w:val="single" w:sz="4" w:space="0" w:color="000000"/>
              <w:left w:val="single" w:sz="4" w:space="0" w:color="000000"/>
              <w:bottom w:val="single" w:sz="4" w:space="0" w:color="000000"/>
            </w:tcBorders>
            <w:shd w:val="clear" w:color="auto" w:fill="auto"/>
          </w:tcPr>
          <w:p w:rsidR="00A10587" w:rsidRPr="00A10587" w:rsidRDefault="00A10587" w:rsidP="00A10587">
            <w:pPr>
              <w:suppressAutoHyphens w:val="0"/>
              <w:rPr>
                <w:lang w:eastAsia="ru-RU"/>
              </w:rPr>
            </w:pPr>
            <w:r w:rsidRPr="00A10587">
              <w:rPr>
                <w:lang w:eastAsia="ru-RU"/>
              </w:rPr>
              <w:lastRenderedPageBreak/>
              <w:t>Приоритетные проекты (программы), реализуемые в рамках программы</w:t>
            </w:r>
          </w:p>
        </w:tc>
        <w:tc>
          <w:tcPr>
            <w:tcW w:w="8054" w:type="dxa"/>
            <w:tcBorders>
              <w:top w:val="single" w:sz="4" w:space="0" w:color="000000"/>
              <w:left w:val="single" w:sz="4" w:space="0" w:color="000000"/>
              <w:bottom w:val="single" w:sz="4" w:space="0" w:color="000000"/>
              <w:right w:val="single" w:sz="4" w:space="0" w:color="000000"/>
            </w:tcBorders>
            <w:shd w:val="clear" w:color="auto" w:fill="auto"/>
          </w:tcPr>
          <w:p w:rsidR="00A10587" w:rsidRPr="00A10587" w:rsidRDefault="00A10587" w:rsidP="00A10587">
            <w:pPr>
              <w:suppressAutoHyphens w:val="0"/>
              <w:autoSpaceDE w:val="0"/>
              <w:spacing w:before="60" w:after="60"/>
              <w:rPr>
                <w:lang w:eastAsia="ru-RU"/>
              </w:rPr>
            </w:pPr>
            <w:r w:rsidRPr="00A10587">
              <w:rPr>
                <w:lang w:eastAsia="ru-RU"/>
              </w:rPr>
              <w:t>Адресная инвестиционная программа Удмуртской Республики на 2019 год.</w:t>
            </w:r>
          </w:p>
        </w:tc>
      </w:tr>
      <w:tr w:rsidR="00A10587" w:rsidRPr="00A10587" w:rsidTr="00797169">
        <w:tc>
          <w:tcPr>
            <w:tcW w:w="1809" w:type="dxa"/>
            <w:tcBorders>
              <w:top w:val="single" w:sz="4" w:space="0" w:color="000000"/>
              <w:left w:val="single" w:sz="4" w:space="0" w:color="000000"/>
              <w:bottom w:val="single" w:sz="4" w:space="0" w:color="000000"/>
            </w:tcBorders>
            <w:shd w:val="clear" w:color="auto" w:fill="auto"/>
          </w:tcPr>
          <w:p w:rsidR="00A10587" w:rsidRPr="00A10587" w:rsidRDefault="00A10587" w:rsidP="00A10587">
            <w:pPr>
              <w:suppressAutoHyphens w:val="0"/>
              <w:rPr>
                <w:lang w:eastAsia="ru-RU"/>
              </w:rPr>
            </w:pPr>
            <w:r w:rsidRPr="00A10587">
              <w:rPr>
                <w:lang w:eastAsia="ru-RU"/>
              </w:rPr>
              <w:t>Региональные проекты (программы) федеральных национальных проектов (Программ), реализуемых в рамках программы</w:t>
            </w:r>
          </w:p>
        </w:tc>
        <w:tc>
          <w:tcPr>
            <w:tcW w:w="8054" w:type="dxa"/>
            <w:tcBorders>
              <w:top w:val="single" w:sz="4" w:space="0" w:color="000000"/>
              <w:left w:val="single" w:sz="4" w:space="0" w:color="000000"/>
              <w:bottom w:val="single" w:sz="4" w:space="0" w:color="000000"/>
              <w:right w:val="single" w:sz="4" w:space="0" w:color="000000"/>
            </w:tcBorders>
            <w:shd w:val="clear" w:color="auto" w:fill="auto"/>
          </w:tcPr>
          <w:p w:rsidR="00A10587" w:rsidRPr="00A10587" w:rsidRDefault="00A10587" w:rsidP="00A10587">
            <w:pPr>
              <w:suppressAutoHyphens w:val="0"/>
              <w:autoSpaceDE w:val="0"/>
              <w:spacing w:before="60" w:after="60"/>
              <w:rPr>
                <w:lang w:eastAsia="ru-RU"/>
              </w:rPr>
            </w:pPr>
            <w:r w:rsidRPr="00A10587">
              <w:rPr>
                <w:lang w:eastAsia="ru-RU"/>
              </w:rPr>
              <w:t>Адресная инвестиционная программа Удмуртской Республики на 2019 год.</w:t>
            </w:r>
          </w:p>
        </w:tc>
      </w:tr>
      <w:tr w:rsidR="00A10587" w:rsidRPr="00A10587" w:rsidTr="00797169">
        <w:tc>
          <w:tcPr>
            <w:tcW w:w="1809" w:type="dxa"/>
            <w:tcBorders>
              <w:top w:val="single" w:sz="4" w:space="0" w:color="000000"/>
              <w:left w:val="single" w:sz="4" w:space="0" w:color="000000"/>
              <w:bottom w:val="single" w:sz="4" w:space="0" w:color="000000"/>
            </w:tcBorders>
            <w:shd w:val="clear" w:color="auto" w:fill="auto"/>
          </w:tcPr>
          <w:p w:rsidR="00A10587" w:rsidRPr="00A10587" w:rsidRDefault="00A10587" w:rsidP="00A10587">
            <w:pPr>
              <w:suppressAutoHyphens w:val="0"/>
              <w:autoSpaceDE w:val="0"/>
              <w:spacing w:before="60" w:after="60"/>
              <w:rPr>
                <w:lang w:eastAsia="ru-RU"/>
              </w:rPr>
            </w:pPr>
            <w:r w:rsidRPr="00A10587">
              <w:rPr>
                <w:lang w:eastAsia="ru-RU"/>
              </w:rPr>
              <w:t xml:space="preserve">Целевые показатели (индикаторы) </w:t>
            </w:r>
          </w:p>
        </w:tc>
        <w:tc>
          <w:tcPr>
            <w:tcW w:w="8054" w:type="dxa"/>
            <w:tcBorders>
              <w:top w:val="single" w:sz="4" w:space="0" w:color="000000"/>
              <w:left w:val="single" w:sz="4" w:space="0" w:color="000000"/>
              <w:bottom w:val="single" w:sz="4" w:space="0" w:color="000000"/>
              <w:right w:val="single" w:sz="4" w:space="0" w:color="000000"/>
            </w:tcBorders>
            <w:shd w:val="clear" w:color="auto" w:fill="auto"/>
          </w:tcPr>
          <w:p w:rsidR="00A10587" w:rsidRPr="00A10587" w:rsidRDefault="00A10587" w:rsidP="00A10587">
            <w:pPr>
              <w:suppressAutoHyphens w:val="0"/>
              <w:autoSpaceDE w:val="0"/>
              <w:spacing w:before="60" w:after="60"/>
              <w:rPr>
                <w:lang w:eastAsia="ru-RU"/>
              </w:rPr>
            </w:pPr>
            <w:r w:rsidRPr="00A10587">
              <w:rPr>
                <w:lang w:eastAsia="ru-RU"/>
              </w:rPr>
              <w:t xml:space="preserve">- Доля ликвидированных   несанкционированных свалок, от общего числа несанкционированных свалок, образованных  за отчетный период на территории сельских поселений района, %.  </w:t>
            </w:r>
          </w:p>
          <w:p w:rsidR="00A10587" w:rsidRPr="00A10587" w:rsidRDefault="00A10587" w:rsidP="00A10587">
            <w:pPr>
              <w:suppressAutoHyphens w:val="0"/>
              <w:autoSpaceDE w:val="0"/>
              <w:spacing w:before="60" w:after="60"/>
              <w:rPr>
                <w:lang w:eastAsia="ru-RU"/>
              </w:rPr>
            </w:pPr>
            <w:r w:rsidRPr="00A10587">
              <w:rPr>
                <w:lang w:eastAsia="ru-RU"/>
              </w:rPr>
              <w:t>- Доля исправных элементов уличного освещения от общего количества элементов уличного освещения, %.</w:t>
            </w:r>
          </w:p>
          <w:p w:rsidR="00A10587" w:rsidRPr="00A10587" w:rsidRDefault="00A10587" w:rsidP="00A10587">
            <w:pPr>
              <w:suppressAutoHyphens w:val="0"/>
              <w:autoSpaceDE w:val="0"/>
              <w:spacing w:before="60" w:after="60"/>
              <w:rPr>
                <w:lang w:eastAsia="ru-RU"/>
              </w:rPr>
            </w:pPr>
            <w:r w:rsidRPr="00A10587">
              <w:rPr>
                <w:lang w:eastAsia="ru-RU"/>
              </w:rPr>
              <w:t>- Доля отработанных жалоб  населения по вопросам организации системы утилизации отходов,  благоустройства, ритуальных услуг и содержание мест захоронения (кладбищ) от общего количества поступающих жалоб по этим вопросам, %.</w:t>
            </w:r>
          </w:p>
          <w:p w:rsidR="00A10587" w:rsidRPr="00A10587" w:rsidRDefault="00A10587" w:rsidP="00A10587">
            <w:pPr>
              <w:suppressAutoHyphens w:val="0"/>
              <w:autoSpaceDE w:val="0"/>
              <w:spacing w:before="60" w:after="60"/>
              <w:rPr>
                <w:lang w:eastAsia="ru-RU"/>
              </w:rPr>
            </w:pPr>
            <w:r w:rsidRPr="00A10587">
              <w:rPr>
                <w:lang w:eastAsia="ru-RU"/>
              </w:rPr>
              <w:t xml:space="preserve">- Количество обустроенных общественных пространств; </w:t>
            </w:r>
          </w:p>
        </w:tc>
      </w:tr>
      <w:tr w:rsidR="00A10587" w:rsidRPr="00A10587" w:rsidTr="00797169">
        <w:tc>
          <w:tcPr>
            <w:tcW w:w="1809" w:type="dxa"/>
            <w:tcBorders>
              <w:top w:val="single" w:sz="4" w:space="0" w:color="000000"/>
              <w:left w:val="single" w:sz="4" w:space="0" w:color="000000"/>
              <w:bottom w:val="single" w:sz="4" w:space="0" w:color="000000"/>
            </w:tcBorders>
            <w:shd w:val="clear" w:color="auto" w:fill="auto"/>
          </w:tcPr>
          <w:p w:rsidR="00A10587" w:rsidRPr="00A10587" w:rsidRDefault="00A10587" w:rsidP="00A10587">
            <w:pPr>
              <w:suppressAutoHyphens w:val="0"/>
              <w:autoSpaceDE w:val="0"/>
              <w:spacing w:before="60" w:after="60"/>
              <w:rPr>
                <w:lang w:eastAsia="ru-RU"/>
              </w:rPr>
            </w:pPr>
            <w:r w:rsidRPr="00A10587">
              <w:rPr>
                <w:lang w:eastAsia="ru-RU"/>
              </w:rPr>
              <w:t>Сроки и этапы  реализации</w:t>
            </w:r>
          </w:p>
        </w:tc>
        <w:tc>
          <w:tcPr>
            <w:tcW w:w="8054" w:type="dxa"/>
            <w:tcBorders>
              <w:top w:val="single" w:sz="4" w:space="0" w:color="000000"/>
              <w:left w:val="single" w:sz="4" w:space="0" w:color="000000"/>
              <w:bottom w:val="single" w:sz="4" w:space="0" w:color="000000"/>
              <w:right w:val="single" w:sz="4" w:space="0" w:color="000000"/>
            </w:tcBorders>
            <w:shd w:val="clear" w:color="auto" w:fill="auto"/>
          </w:tcPr>
          <w:p w:rsidR="00A10587" w:rsidRPr="00A10587" w:rsidRDefault="00A10587" w:rsidP="00A10587">
            <w:pPr>
              <w:suppressAutoHyphens w:val="0"/>
              <w:snapToGrid w:val="0"/>
              <w:spacing w:before="60" w:after="60"/>
              <w:rPr>
                <w:sz w:val="22"/>
                <w:szCs w:val="22"/>
                <w:lang w:eastAsia="ru-RU"/>
              </w:rPr>
            </w:pPr>
            <w:r w:rsidRPr="00A10587">
              <w:rPr>
                <w:sz w:val="22"/>
                <w:szCs w:val="22"/>
                <w:lang w:eastAsia="ru-RU"/>
              </w:rPr>
              <w:t>Срок реализации - 2015-2025 годы.</w:t>
            </w:r>
          </w:p>
          <w:p w:rsidR="00A10587" w:rsidRPr="00A10587" w:rsidRDefault="00A10587" w:rsidP="00A10587">
            <w:pPr>
              <w:suppressAutoHyphens w:val="0"/>
              <w:spacing w:before="60" w:after="60"/>
              <w:rPr>
                <w:lang w:eastAsia="ru-RU"/>
              </w:rPr>
            </w:pPr>
            <w:r w:rsidRPr="00A10587">
              <w:rPr>
                <w:sz w:val="22"/>
                <w:szCs w:val="22"/>
                <w:lang w:eastAsia="ru-RU"/>
              </w:rPr>
              <w:t>Этапы реализации подпрограммы  выделяются: 1 этап- 2015-2018  годы, 2 этап -2019-2025 годы.</w:t>
            </w:r>
          </w:p>
        </w:tc>
      </w:tr>
      <w:tr w:rsidR="00A10587" w:rsidRPr="00A10587" w:rsidTr="00797169">
        <w:trPr>
          <w:trHeight w:val="1341"/>
        </w:trPr>
        <w:tc>
          <w:tcPr>
            <w:tcW w:w="1809" w:type="dxa"/>
            <w:tcBorders>
              <w:top w:val="single" w:sz="4" w:space="0" w:color="000000"/>
              <w:left w:val="single" w:sz="4" w:space="0" w:color="000000"/>
              <w:bottom w:val="single" w:sz="4" w:space="0" w:color="000000"/>
            </w:tcBorders>
            <w:shd w:val="clear" w:color="auto" w:fill="auto"/>
          </w:tcPr>
          <w:p w:rsidR="00A10587" w:rsidRPr="00A10587" w:rsidRDefault="00A10587" w:rsidP="00A10587">
            <w:pPr>
              <w:suppressAutoHyphens w:val="0"/>
              <w:autoSpaceDE w:val="0"/>
              <w:spacing w:before="60" w:after="60"/>
              <w:rPr>
                <w:lang w:eastAsia="ru-RU"/>
              </w:rPr>
            </w:pPr>
            <w:r w:rsidRPr="00A10587">
              <w:rPr>
                <w:lang w:eastAsia="ru-RU"/>
              </w:rPr>
              <w:t xml:space="preserve">Ресурсное обеспечение за счет средств бюджета </w:t>
            </w:r>
            <w:proofErr w:type="spellStart"/>
            <w:r w:rsidRPr="00A10587">
              <w:rPr>
                <w:lang w:eastAsia="ru-RU"/>
              </w:rPr>
              <w:t>Вавожского</w:t>
            </w:r>
            <w:proofErr w:type="spellEnd"/>
            <w:r w:rsidRPr="00A10587">
              <w:rPr>
                <w:lang w:eastAsia="ru-RU"/>
              </w:rPr>
              <w:t xml:space="preserve"> района</w:t>
            </w:r>
          </w:p>
        </w:tc>
        <w:tc>
          <w:tcPr>
            <w:tcW w:w="8054" w:type="dxa"/>
            <w:tcBorders>
              <w:top w:val="single" w:sz="4" w:space="0" w:color="000000"/>
              <w:left w:val="single" w:sz="4" w:space="0" w:color="000000"/>
              <w:bottom w:val="single" w:sz="4" w:space="0" w:color="000000"/>
              <w:right w:val="single" w:sz="4" w:space="0" w:color="000000"/>
            </w:tcBorders>
            <w:shd w:val="clear" w:color="auto" w:fill="auto"/>
          </w:tcPr>
          <w:p w:rsidR="00A10587" w:rsidRPr="00A10587" w:rsidRDefault="00A10587" w:rsidP="00A10587">
            <w:pPr>
              <w:suppressAutoHyphens w:val="0"/>
              <w:autoSpaceDE w:val="0"/>
              <w:spacing w:before="60" w:after="60"/>
              <w:rPr>
                <w:lang w:eastAsia="ru-RU"/>
              </w:rPr>
            </w:pPr>
            <w:proofErr w:type="gramStart"/>
            <w:r w:rsidRPr="00A10587">
              <w:rPr>
                <w:lang w:eastAsia="ru-RU"/>
              </w:rPr>
              <w:t xml:space="preserve">Общий объем финансирования мероприятий подпрограммы за 2015-2018 годы за счет средств бюджета </w:t>
            </w:r>
            <w:proofErr w:type="spellStart"/>
            <w:r w:rsidRPr="00A10587">
              <w:rPr>
                <w:lang w:eastAsia="ru-RU"/>
              </w:rPr>
              <w:t>Вавожского</w:t>
            </w:r>
            <w:proofErr w:type="spellEnd"/>
            <w:r w:rsidRPr="00A10587">
              <w:rPr>
                <w:lang w:eastAsia="ru-RU"/>
              </w:rPr>
              <w:t xml:space="preserve"> района составит </w:t>
            </w:r>
            <w:r w:rsidRPr="00A10587">
              <w:rPr>
                <w:bCs w:val="0"/>
                <w:lang w:eastAsia="ru-RU"/>
              </w:rPr>
              <w:t xml:space="preserve">5013,70 </w:t>
            </w:r>
            <w:r w:rsidRPr="00A10587">
              <w:rPr>
                <w:lang w:eastAsia="ru-RU"/>
              </w:rPr>
              <w:t xml:space="preserve">тыс. рублей, в том числе за счет собственных средств бюджета </w:t>
            </w:r>
            <w:proofErr w:type="spellStart"/>
            <w:r w:rsidRPr="00A10587">
              <w:rPr>
                <w:lang w:eastAsia="ru-RU"/>
              </w:rPr>
              <w:t>Вавожского</w:t>
            </w:r>
            <w:proofErr w:type="spellEnd"/>
            <w:r w:rsidRPr="00A10587">
              <w:rPr>
                <w:lang w:eastAsia="ru-RU"/>
              </w:rPr>
              <w:t xml:space="preserve"> района – 953,80 тыс. рублей, за счет субвенций из бюджета Удмуртской Республики – 213</w:t>
            </w:r>
            <w:r w:rsidRPr="00A10587">
              <w:rPr>
                <w:bCs w:val="0"/>
                <w:lang w:eastAsia="ru-RU"/>
              </w:rPr>
              <w:t xml:space="preserve">,60 </w:t>
            </w:r>
            <w:r w:rsidRPr="00A10587">
              <w:rPr>
                <w:lang w:eastAsia="ru-RU"/>
              </w:rPr>
              <w:t>тыс. рублей, за счет субсидии из бюджета Удмуртской Республики – 3846,30</w:t>
            </w:r>
            <w:r w:rsidRPr="00A10587">
              <w:rPr>
                <w:bCs w:val="0"/>
                <w:lang w:eastAsia="ru-RU"/>
              </w:rPr>
              <w:t xml:space="preserve"> </w:t>
            </w:r>
            <w:r w:rsidRPr="00A10587">
              <w:rPr>
                <w:lang w:eastAsia="ru-RU"/>
              </w:rPr>
              <w:t xml:space="preserve">тыс. рублей, за 2019-2025 годы за счет средств бюджета </w:t>
            </w:r>
            <w:proofErr w:type="spellStart"/>
            <w:r w:rsidRPr="00A10587">
              <w:rPr>
                <w:lang w:eastAsia="ru-RU"/>
              </w:rPr>
              <w:t>Вавожского</w:t>
            </w:r>
            <w:proofErr w:type="spellEnd"/>
            <w:r w:rsidRPr="00A10587">
              <w:rPr>
                <w:lang w:eastAsia="ru-RU"/>
              </w:rPr>
              <w:t xml:space="preserve"> района</w:t>
            </w:r>
            <w:proofErr w:type="gramEnd"/>
            <w:r w:rsidRPr="00A10587">
              <w:rPr>
                <w:lang w:eastAsia="ru-RU"/>
              </w:rPr>
              <w:t xml:space="preserve"> </w:t>
            </w:r>
            <w:proofErr w:type="gramStart"/>
            <w:r w:rsidRPr="00A10587">
              <w:rPr>
                <w:lang w:eastAsia="ru-RU"/>
              </w:rPr>
              <w:t>составит 104367,17</w:t>
            </w:r>
            <w:r w:rsidRPr="00A10587">
              <w:rPr>
                <w:bCs w:val="0"/>
                <w:lang w:eastAsia="ru-RU"/>
              </w:rPr>
              <w:t xml:space="preserve"> </w:t>
            </w:r>
            <w:r w:rsidRPr="00A10587">
              <w:rPr>
                <w:lang w:eastAsia="ru-RU"/>
              </w:rPr>
              <w:t xml:space="preserve">тыс. рублей, в том числе за счет собственных средств бюджета </w:t>
            </w:r>
            <w:proofErr w:type="spellStart"/>
            <w:r w:rsidRPr="00A10587">
              <w:rPr>
                <w:lang w:eastAsia="ru-RU"/>
              </w:rPr>
              <w:t>Вавожского</w:t>
            </w:r>
            <w:proofErr w:type="spellEnd"/>
            <w:r w:rsidRPr="00A10587">
              <w:rPr>
                <w:lang w:eastAsia="ru-RU"/>
              </w:rPr>
              <w:t xml:space="preserve"> района – 18871,31 тыс. рублей, за счет субвенций из бюджета Удмуртской Республики – 80,0</w:t>
            </w:r>
            <w:r w:rsidRPr="00A10587">
              <w:rPr>
                <w:bCs w:val="0"/>
                <w:lang w:eastAsia="ru-RU"/>
              </w:rPr>
              <w:t xml:space="preserve"> </w:t>
            </w:r>
            <w:r w:rsidRPr="00A10587">
              <w:rPr>
                <w:lang w:eastAsia="ru-RU"/>
              </w:rPr>
              <w:t>тыс. рублей, за счет субсидии из бюджета Удмуртской Республики – 85399,86</w:t>
            </w:r>
            <w:r w:rsidRPr="00A10587">
              <w:rPr>
                <w:bCs w:val="0"/>
                <w:lang w:eastAsia="ru-RU"/>
              </w:rPr>
              <w:t xml:space="preserve"> </w:t>
            </w:r>
            <w:r w:rsidRPr="00A10587">
              <w:rPr>
                <w:lang w:eastAsia="ru-RU"/>
              </w:rPr>
              <w:t xml:space="preserve">тыс. рублей, Сведения о ресурсном обеспечении подпрограммы за счет средств бюджета </w:t>
            </w:r>
            <w:proofErr w:type="spellStart"/>
            <w:r w:rsidRPr="00A10587">
              <w:rPr>
                <w:lang w:eastAsia="ru-RU"/>
              </w:rPr>
              <w:t>Вавожского</w:t>
            </w:r>
            <w:proofErr w:type="spellEnd"/>
            <w:r w:rsidRPr="00A10587">
              <w:rPr>
                <w:lang w:eastAsia="ru-RU"/>
              </w:rPr>
              <w:t xml:space="preserve"> района по годам реализации муниципальной программы (в тыс. руб.):</w:t>
            </w:r>
            <w:proofErr w:type="gramEnd"/>
          </w:p>
          <w:p w:rsidR="00A10587" w:rsidRPr="00A10587" w:rsidRDefault="00A10587" w:rsidP="00A10587">
            <w:pPr>
              <w:suppressAutoHyphens w:val="0"/>
              <w:autoSpaceDE w:val="0"/>
              <w:spacing w:before="60" w:after="60"/>
              <w:rPr>
                <w:b/>
                <w:lang w:eastAsia="ru-RU"/>
              </w:rPr>
            </w:pPr>
          </w:p>
          <w:tbl>
            <w:tblPr>
              <w:tblW w:w="7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425"/>
              <w:gridCol w:w="567"/>
              <w:gridCol w:w="426"/>
              <w:gridCol w:w="567"/>
              <w:gridCol w:w="567"/>
              <w:gridCol w:w="567"/>
              <w:gridCol w:w="567"/>
              <w:gridCol w:w="567"/>
              <w:gridCol w:w="567"/>
              <w:gridCol w:w="567"/>
              <w:gridCol w:w="567"/>
              <w:gridCol w:w="567"/>
              <w:gridCol w:w="567"/>
            </w:tblGrid>
            <w:tr w:rsidR="00A10587" w:rsidRPr="00A10587" w:rsidTr="00797169">
              <w:trPr>
                <w:trHeight w:val="300"/>
              </w:trPr>
              <w:tc>
                <w:tcPr>
                  <w:tcW w:w="601" w:type="dxa"/>
                  <w:shd w:val="clear" w:color="auto" w:fill="auto"/>
                </w:tcPr>
                <w:p w:rsidR="00A10587" w:rsidRPr="00A10587" w:rsidRDefault="00A10587" w:rsidP="00A10587">
                  <w:pPr>
                    <w:suppressAutoHyphens w:val="0"/>
                    <w:snapToGrid w:val="0"/>
                    <w:spacing w:before="40" w:after="40"/>
                    <w:rPr>
                      <w:b/>
                      <w:sz w:val="10"/>
                      <w:szCs w:val="10"/>
                      <w:lang w:eastAsia="ru-RU"/>
                    </w:rPr>
                  </w:pPr>
                </w:p>
              </w:tc>
              <w:tc>
                <w:tcPr>
                  <w:tcW w:w="2552" w:type="dxa"/>
                  <w:gridSpan w:val="5"/>
                  <w:shd w:val="clear" w:color="auto" w:fill="auto"/>
                </w:tcPr>
                <w:p w:rsidR="00A10587" w:rsidRPr="00A10587" w:rsidRDefault="00A10587" w:rsidP="00A10587">
                  <w:pPr>
                    <w:suppressAutoHyphens w:val="0"/>
                    <w:spacing w:before="40" w:after="40"/>
                    <w:jc w:val="center"/>
                    <w:rPr>
                      <w:b/>
                      <w:sz w:val="10"/>
                      <w:szCs w:val="10"/>
                      <w:lang w:eastAsia="ru-RU"/>
                    </w:rPr>
                  </w:pPr>
                  <w:r w:rsidRPr="00A10587">
                    <w:rPr>
                      <w:b/>
                      <w:sz w:val="10"/>
                      <w:szCs w:val="10"/>
                      <w:lang w:val="en-US" w:eastAsia="ru-RU"/>
                    </w:rPr>
                    <w:t xml:space="preserve">1 </w:t>
                  </w:r>
                  <w:r w:rsidRPr="00A10587">
                    <w:rPr>
                      <w:b/>
                      <w:sz w:val="10"/>
                      <w:szCs w:val="10"/>
                      <w:lang w:eastAsia="ru-RU"/>
                    </w:rPr>
                    <w:t>этап</w:t>
                  </w:r>
                </w:p>
              </w:tc>
              <w:tc>
                <w:tcPr>
                  <w:tcW w:w="4536" w:type="dxa"/>
                  <w:gridSpan w:val="8"/>
                </w:tcPr>
                <w:p w:rsidR="00A10587" w:rsidRPr="00A10587" w:rsidRDefault="00A10587" w:rsidP="00A10587">
                  <w:pPr>
                    <w:suppressAutoHyphens w:val="0"/>
                    <w:spacing w:before="40" w:after="40"/>
                    <w:jc w:val="center"/>
                    <w:rPr>
                      <w:b/>
                      <w:sz w:val="10"/>
                      <w:szCs w:val="10"/>
                      <w:lang w:eastAsia="ru-RU"/>
                    </w:rPr>
                  </w:pPr>
                  <w:r w:rsidRPr="00A10587">
                    <w:rPr>
                      <w:b/>
                      <w:sz w:val="10"/>
                      <w:szCs w:val="10"/>
                      <w:lang w:eastAsia="ru-RU"/>
                    </w:rPr>
                    <w:t>2 этап</w:t>
                  </w:r>
                </w:p>
              </w:tc>
            </w:tr>
            <w:tr w:rsidR="00A10587" w:rsidRPr="00A10587" w:rsidTr="00797169">
              <w:trPr>
                <w:trHeight w:val="300"/>
              </w:trPr>
              <w:tc>
                <w:tcPr>
                  <w:tcW w:w="601" w:type="dxa"/>
                  <w:shd w:val="clear" w:color="auto" w:fill="auto"/>
                </w:tcPr>
                <w:p w:rsidR="00A10587" w:rsidRPr="00A10587" w:rsidRDefault="00A10587" w:rsidP="00A10587">
                  <w:pPr>
                    <w:suppressAutoHyphens w:val="0"/>
                    <w:snapToGrid w:val="0"/>
                    <w:spacing w:before="40" w:after="40"/>
                    <w:rPr>
                      <w:b/>
                      <w:sz w:val="10"/>
                      <w:szCs w:val="10"/>
                      <w:lang w:eastAsia="ru-RU"/>
                    </w:rPr>
                  </w:pPr>
                </w:p>
              </w:tc>
              <w:tc>
                <w:tcPr>
                  <w:tcW w:w="425" w:type="dxa"/>
                  <w:shd w:val="clear" w:color="auto" w:fill="auto"/>
                </w:tcPr>
                <w:p w:rsidR="00A10587" w:rsidRPr="00A10587" w:rsidRDefault="00A10587" w:rsidP="00A10587">
                  <w:pPr>
                    <w:suppressAutoHyphens w:val="0"/>
                    <w:spacing w:before="40" w:after="40"/>
                    <w:jc w:val="center"/>
                    <w:rPr>
                      <w:b/>
                      <w:sz w:val="10"/>
                      <w:szCs w:val="10"/>
                      <w:lang w:eastAsia="ru-RU"/>
                    </w:rPr>
                  </w:pPr>
                  <w:r w:rsidRPr="00A10587">
                    <w:rPr>
                      <w:b/>
                      <w:sz w:val="10"/>
                      <w:szCs w:val="10"/>
                      <w:lang w:eastAsia="ru-RU"/>
                    </w:rPr>
                    <w:t>Всего</w:t>
                  </w:r>
                </w:p>
              </w:tc>
              <w:tc>
                <w:tcPr>
                  <w:tcW w:w="567" w:type="dxa"/>
                  <w:shd w:val="clear" w:color="auto" w:fill="auto"/>
                </w:tcPr>
                <w:p w:rsidR="00A10587" w:rsidRPr="00A10587" w:rsidRDefault="00A10587" w:rsidP="00A10587">
                  <w:pPr>
                    <w:suppressAutoHyphens w:val="0"/>
                    <w:spacing w:before="40" w:after="40"/>
                    <w:jc w:val="center"/>
                    <w:rPr>
                      <w:b/>
                      <w:sz w:val="10"/>
                      <w:szCs w:val="10"/>
                      <w:lang w:eastAsia="ru-RU"/>
                    </w:rPr>
                  </w:pPr>
                  <w:r w:rsidRPr="00A10587">
                    <w:rPr>
                      <w:b/>
                      <w:sz w:val="10"/>
                      <w:szCs w:val="10"/>
                      <w:lang w:eastAsia="ru-RU"/>
                    </w:rPr>
                    <w:t>2015 г.</w:t>
                  </w:r>
                </w:p>
              </w:tc>
              <w:tc>
                <w:tcPr>
                  <w:tcW w:w="426" w:type="dxa"/>
                  <w:shd w:val="clear" w:color="auto" w:fill="auto"/>
                </w:tcPr>
                <w:p w:rsidR="00A10587" w:rsidRPr="00A10587" w:rsidRDefault="00A10587" w:rsidP="00A10587">
                  <w:pPr>
                    <w:suppressAutoHyphens w:val="0"/>
                    <w:spacing w:before="40" w:after="40"/>
                    <w:jc w:val="center"/>
                    <w:rPr>
                      <w:b/>
                      <w:sz w:val="10"/>
                      <w:szCs w:val="10"/>
                      <w:lang w:eastAsia="ru-RU"/>
                    </w:rPr>
                  </w:pPr>
                  <w:smartTag w:uri="urn:schemas-microsoft-com:office:smarttags" w:element="metricconverter">
                    <w:smartTagPr>
                      <w:attr w:name="ProductID" w:val="2016 г"/>
                    </w:smartTagPr>
                    <w:r w:rsidRPr="00A10587">
                      <w:rPr>
                        <w:b/>
                        <w:sz w:val="10"/>
                        <w:szCs w:val="10"/>
                        <w:lang w:eastAsia="ru-RU"/>
                      </w:rPr>
                      <w:t>2016 г</w:t>
                    </w:r>
                  </w:smartTag>
                  <w:r w:rsidRPr="00A10587">
                    <w:rPr>
                      <w:b/>
                      <w:sz w:val="10"/>
                      <w:szCs w:val="10"/>
                      <w:lang w:eastAsia="ru-RU"/>
                    </w:rPr>
                    <w:t>.</w:t>
                  </w:r>
                </w:p>
              </w:tc>
              <w:tc>
                <w:tcPr>
                  <w:tcW w:w="567" w:type="dxa"/>
                  <w:shd w:val="clear" w:color="auto" w:fill="auto"/>
                </w:tcPr>
                <w:p w:rsidR="00A10587" w:rsidRPr="00A10587" w:rsidRDefault="00A10587" w:rsidP="00A10587">
                  <w:pPr>
                    <w:suppressAutoHyphens w:val="0"/>
                    <w:spacing w:before="40" w:after="40"/>
                    <w:jc w:val="center"/>
                    <w:rPr>
                      <w:b/>
                      <w:sz w:val="10"/>
                      <w:szCs w:val="10"/>
                      <w:lang w:eastAsia="ru-RU"/>
                    </w:rPr>
                  </w:pPr>
                  <w:smartTag w:uri="urn:schemas-microsoft-com:office:smarttags" w:element="metricconverter">
                    <w:smartTagPr>
                      <w:attr w:name="ProductID" w:val="2017 г"/>
                    </w:smartTagPr>
                    <w:r w:rsidRPr="00A10587">
                      <w:rPr>
                        <w:b/>
                        <w:sz w:val="10"/>
                        <w:szCs w:val="10"/>
                        <w:lang w:eastAsia="ru-RU"/>
                      </w:rPr>
                      <w:t>2017 г</w:t>
                    </w:r>
                  </w:smartTag>
                  <w:r w:rsidRPr="00A10587">
                    <w:rPr>
                      <w:b/>
                      <w:sz w:val="10"/>
                      <w:szCs w:val="10"/>
                      <w:lang w:eastAsia="ru-RU"/>
                    </w:rPr>
                    <w:t>.</w:t>
                  </w:r>
                </w:p>
              </w:tc>
              <w:tc>
                <w:tcPr>
                  <w:tcW w:w="567" w:type="dxa"/>
                  <w:shd w:val="clear" w:color="auto" w:fill="auto"/>
                </w:tcPr>
                <w:p w:rsidR="00A10587" w:rsidRPr="00A10587" w:rsidRDefault="00A10587" w:rsidP="00A10587">
                  <w:pPr>
                    <w:suppressAutoHyphens w:val="0"/>
                    <w:spacing w:before="40" w:after="40"/>
                    <w:jc w:val="center"/>
                    <w:rPr>
                      <w:b/>
                      <w:sz w:val="10"/>
                      <w:szCs w:val="10"/>
                      <w:lang w:eastAsia="ru-RU"/>
                    </w:rPr>
                  </w:pPr>
                  <w:smartTag w:uri="urn:schemas-microsoft-com:office:smarttags" w:element="metricconverter">
                    <w:smartTagPr>
                      <w:attr w:name="ProductID" w:val="2018 г"/>
                    </w:smartTagPr>
                    <w:r w:rsidRPr="00A10587">
                      <w:rPr>
                        <w:b/>
                        <w:sz w:val="10"/>
                        <w:szCs w:val="10"/>
                        <w:lang w:eastAsia="ru-RU"/>
                      </w:rPr>
                      <w:t>2018 г</w:t>
                    </w:r>
                  </w:smartTag>
                  <w:r w:rsidRPr="00A10587">
                    <w:rPr>
                      <w:b/>
                      <w:sz w:val="10"/>
                      <w:szCs w:val="10"/>
                      <w:lang w:eastAsia="ru-RU"/>
                    </w:rPr>
                    <w:t>.</w:t>
                  </w:r>
                </w:p>
              </w:tc>
              <w:tc>
                <w:tcPr>
                  <w:tcW w:w="567" w:type="dxa"/>
                </w:tcPr>
                <w:p w:rsidR="00A10587" w:rsidRPr="00A10587" w:rsidRDefault="00A10587" w:rsidP="00A10587">
                  <w:pPr>
                    <w:suppressAutoHyphens w:val="0"/>
                    <w:spacing w:before="40" w:after="40"/>
                    <w:jc w:val="center"/>
                    <w:rPr>
                      <w:b/>
                      <w:sz w:val="10"/>
                      <w:szCs w:val="10"/>
                      <w:lang w:eastAsia="ru-RU"/>
                    </w:rPr>
                  </w:pPr>
                  <w:r w:rsidRPr="00A10587">
                    <w:rPr>
                      <w:b/>
                      <w:sz w:val="10"/>
                      <w:szCs w:val="10"/>
                      <w:lang w:eastAsia="ru-RU"/>
                    </w:rPr>
                    <w:t>Всего</w:t>
                  </w:r>
                </w:p>
              </w:tc>
              <w:tc>
                <w:tcPr>
                  <w:tcW w:w="567" w:type="dxa"/>
                  <w:shd w:val="clear" w:color="auto" w:fill="auto"/>
                </w:tcPr>
                <w:p w:rsidR="00A10587" w:rsidRPr="00A10587" w:rsidRDefault="00A10587" w:rsidP="00A10587">
                  <w:pPr>
                    <w:suppressAutoHyphens w:val="0"/>
                    <w:spacing w:before="40" w:after="40"/>
                    <w:jc w:val="center"/>
                    <w:rPr>
                      <w:b/>
                      <w:sz w:val="10"/>
                      <w:szCs w:val="10"/>
                      <w:lang w:eastAsia="ru-RU"/>
                    </w:rPr>
                  </w:pPr>
                  <w:r w:rsidRPr="00A10587">
                    <w:rPr>
                      <w:b/>
                      <w:sz w:val="10"/>
                      <w:szCs w:val="10"/>
                      <w:lang w:eastAsia="ru-RU"/>
                    </w:rPr>
                    <w:t>2019 г.</w:t>
                  </w:r>
                </w:p>
              </w:tc>
              <w:tc>
                <w:tcPr>
                  <w:tcW w:w="567" w:type="dxa"/>
                  <w:shd w:val="clear" w:color="auto" w:fill="auto"/>
                </w:tcPr>
                <w:p w:rsidR="00A10587" w:rsidRPr="00A10587" w:rsidRDefault="00A10587" w:rsidP="00A10587">
                  <w:pPr>
                    <w:suppressAutoHyphens w:val="0"/>
                    <w:spacing w:before="40" w:after="40"/>
                    <w:jc w:val="center"/>
                    <w:rPr>
                      <w:bCs w:val="0"/>
                      <w:sz w:val="10"/>
                      <w:szCs w:val="10"/>
                      <w:lang w:eastAsia="ru-RU"/>
                    </w:rPr>
                  </w:pPr>
                  <w:smartTag w:uri="urn:schemas-microsoft-com:office:smarttags" w:element="metricconverter">
                    <w:smartTagPr>
                      <w:attr w:name="ProductID" w:val="2020 г"/>
                    </w:smartTagPr>
                    <w:r w:rsidRPr="00A10587">
                      <w:rPr>
                        <w:b/>
                        <w:sz w:val="10"/>
                        <w:szCs w:val="10"/>
                        <w:lang w:eastAsia="ru-RU"/>
                      </w:rPr>
                      <w:t>2020 г</w:t>
                    </w:r>
                  </w:smartTag>
                  <w:r w:rsidRPr="00A10587">
                    <w:rPr>
                      <w:b/>
                      <w:sz w:val="10"/>
                      <w:szCs w:val="10"/>
                      <w:lang w:eastAsia="ru-RU"/>
                    </w:rPr>
                    <w:t>.</w:t>
                  </w:r>
                </w:p>
              </w:tc>
              <w:tc>
                <w:tcPr>
                  <w:tcW w:w="567" w:type="dxa"/>
                </w:tcPr>
                <w:p w:rsidR="00A10587" w:rsidRPr="00A10587" w:rsidRDefault="00A10587" w:rsidP="00A10587">
                  <w:pPr>
                    <w:suppressAutoHyphens w:val="0"/>
                    <w:spacing w:before="40" w:after="40"/>
                    <w:jc w:val="center"/>
                    <w:rPr>
                      <w:b/>
                      <w:sz w:val="10"/>
                      <w:szCs w:val="10"/>
                      <w:lang w:eastAsia="ru-RU"/>
                    </w:rPr>
                  </w:pPr>
                  <w:r w:rsidRPr="00A10587">
                    <w:rPr>
                      <w:b/>
                      <w:sz w:val="10"/>
                      <w:szCs w:val="10"/>
                      <w:lang w:eastAsia="ru-RU"/>
                    </w:rPr>
                    <w:t>2021г.</w:t>
                  </w:r>
                </w:p>
              </w:tc>
              <w:tc>
                <w:tcPr>
                  <w:tcW w:w="567" w:type="dxa"/>
                </w:tcPr>
                <w:p w:rsidR="00A10587" w:rsidRPr="00A10587" w:rsidRDefault="00A10587" w:rsidP="00A10587">
                  <w:pPr>
                    <w:suppressAutoHyphens w:val="0"/>
                    <w:spacing w:before="40" w:after="40"/>
                    <w:jc w:val="center"/>
                    <w:rPr>
                      <w:b/>
                      <w:sz w:val="10"/>
                      <w:szCs w:val="10"/>
                      <w:lang w:eastAsia="ru-RU"/>
                    </w:rPr>
                  </w:pPr>
                  <w:r w:rsidRPr="00A10587">
                    <w:rPr>
                      <w:b/>
                      <w:sz w:val="10"/>
                      <w:szCs w:val="10"/>
                      <w:lang w:eastAsia="ru-RU"/>
                    </w:rPr>
                    <w:t>2022г.</w:t>
                  </w:r>
                </w:p>
              </w:tc>
              <w:tc>
                <w:tcPr>
                  <w:tcW w:w="567" w:type="dxa"/>
                </w:tcPr>
                <w:p w:rsidR="00A10587" w:rsidRPr="00A10587" w:rsidRDefault="00A10587" w:rsidP="00A10587">
                  <w:pPr>
                    <w:suppressAutoHyphens w:val="0"/>
                    <w:spacing w:before="40" w:after="40"/>
                    <w:jc w:val="center"/>
                    <w:rPr>
                      <w:b/>
                      <w:sz w:val="10"/>
                      <w:szCs w:val="10"/>
                      <w:lang w:eastAsia="ru-RU"/>
                    </w:rPr>
                  </w:pPr>
                  <w:r w:rsidRPr="00A10587">
                    <w:rPr>
                      <w:b/>
                      <w:sz w:val="10"/>
                      <w:szCs w:val="10"/>
                      <w:lang w:eastAsia="ru-RU"/>
                    </w:rPr>
                    <w:t>2023г.</w:t>
                  </w:r>
                </w:p>
              </w:tc>
              <w:tc>
                <w:tcPr>
                  <w:tcW w:w="567" w:type="dxa"/>
                </w:tcPr>
                <w:p w:rsidR="00A10587" w:rsidRPr="00A10587" w:rsidRDefault="00A10587" w:rsidP="00A10587">
                  <w:pPr>
                    <w:suppressAutoHyphens w:val="0"/>
                    <w:spacing w:before="40" w:after="40"/>
                    <w:rPr>
                      <w:b/>
                      <w:sz w:val="10"/>
                      <w:szCs w:val="10"/>
                      <w:lang w:eastAsia="ru-RU"/>
                    </w:rPr>
                  </w:pPr>
                  <w:r w:rsidRPr="00A10587">
                    <w:rPr>
                      <w:b/>
                      <w:sz w:val="10"/>
                      <w:szCs w:val="10"/>
                      <w:lang w:eastAsia="ru-RU"/>
                    </w:rPr>
                    <w:t>2024г.</w:t>
                  </w:r>
                </w:p>
              </w:tc>
              <w:tc>
                <w:tcPr>
                  <w:tcW w:w="567" w:type="dxa"/>
                </w:tcPr>
                <w:p w:rsidR="00A10587" w:rsidRPr="00A10587" w:rsidRDefault="00A10587" w:rsidP="00A10587">
                  <w:pPr>
                    <w:suppressAutoHyphens w:val="0"/>
                    <w:spacing w:before="40" w:after="40"/>
                    <w:rPr>
                      <w:b/>
                      <w:sz w:val="10"/>
                      <w:szCs w:val="10"/>
                      <w:lang w:eastAsia="ru-RU"/>
                    </w:rPr>
                  </w:pPr>
                  <w:r w:rsidRPr="00A10587">
                    <w:rPr>
                      <w:b/>
                      <w:sz w:val="10"/>
                      <w:szCs w:val="10"/>
                      <w:lang w:eastAsia="ru-RU"/>
                    </w:rPr>
                    <w:t>2025г.</w:t>
                  </w:r>
                </w:p>
              </w:tc>
            </w:tr>
            <w:tr w:rsidR="00A10587" w:rsidRPr="00A10587" w:rsidTr="00797169">
              <w:trPr>
                <w:trHeight w:val="300"/>
              </w:trPr>
              <w:tc>
                <w:tcPr>
                  <w:tcW w:w="601" w:type="dxa"/>
                  <w:shd w:val="clear" w:color="auto" w:fill="auto"/>
                </w:tcPr>
                <w:p w:rsidR="00A10587" w:rsidRPr="00A10587" w:rsidRDefault="00A10587" w:rsidP="00A10587">
                  <w:pPr>
                    <w:suppressAutoHyphens w:val="0"/>
                    <w:spacing w:before="40" w:after="40"/>
                    <w:rPr>
                      <w:bCs w:val="0"/>
                      <w:sz w:val="10"/>
                      <w:szCs w:val="10"/>
                      <w:lang w:eastAsia="ru-RU"/>
                    </w:rPr>
                  </w:pPr>
                  <w:r w:rsidRPr="00A10587">
                    <w:rPr>
                      <w:bCs w:val="0"/>
                      <w:sz w:val="10"/>
                      <w:szCs w:val="10"/>
                      <w:lang w:eastAsia="ru-RU"/>
                    </w:rPr>
                    <w:t xml:space="preserve">бюджет </w:t>
                  </w:r>
                  <w:proofErr w:type="spellStart"/>
                  <w:r w:rsidRPr="00A10587">
                    <w:rPr>
                      <w:bCs w:val="0"/>
                      <w:sz w:val="10"/>
                      <w:szCs w:val="10"/>
                      <w:lang w:eastAsia="ru-RU"/>
                    </w:rPr>
                    <w:t>Вавожского</w:t>
                  </w:r>
                  <w:proofErr w:type="spellEnd"/>
                  <w:r w:rsidRPr="00A10587">
                    <w:rPr>
                      <w:bCs w:val="0"/>
                      <w:sz w:val="10"/>
                      <w:szCs w:val="10"/>
                      <w:lang w:eastAsia="ru-RU"/>
                    </w:rPr>
                    <w:t xml:space="preserve"> района</w:t>
                  </w:r>
                </w:p>
              </w:tc>
              <w:tc>
                <w:tcPr>
                  <w:tcW w:w="425" w:type="dxa"/>
                  <w:shd w:val="clear" w:color="auto" w:fill="auto"/>
                  <w:vAlign w:val="center"/>
                </w:tcPr>
                <w:p w:rsidR="00A10587" w:rsidRPr="00A10587" w:rsidRDefault="00A10587" w:rsidP="00A10587">
                  <w:pPr>
                    <w:suppressAutoHyphens w:val="0"/>
                    <w:jc w:val="center"/>
                    <w:rPr>
                      <w:b/>
                      <w:color w:val="000000"/>
                      <w:sz w:val="10"/>
                      <w:szCs w:val="10"/>
                      <w:lang w:eastAsia="ru-RU"/>
                    </w:rPr>
                  </w:pPr>
                  <w:r w:rsidRPr="00A10587">
                    <w:rPr>
                      <w:b/>
                      <w:color w:val="000000"/>
                      <w:sz w:val="10"/>
                      <w:szCs w:val="10"/>
                      <w:lang w:eastAsia="ru-RU"/>
                    </w:rPr>
                    <w:t>5013,70</w:t>
                  </w:r>
                </w:p>
              </w:tc>
              <w:tc>
                <w:tcPr>
                  <w:tcW w:w="567" w:type="dxa"/>
                  <w:shd w:val="clear" w:color="auto" w:fill="auto"/>
                  <w:vAlign w:val="center"/>
                </w:tcPr>
                <w:p w:rsidR="00A10587" w:rsidRPr="00A10587" w:rsidRDefault="00A10587" w:rsidP="00A10587">
                  <w:pPr>
                    <w:suppressAutoHyphens w:val="0"/>
                    <w:jc w:val="center"/>
                    <w:rPr>
                      <w:b/>
                      <w:bCs w:val="0"/>
                      <w:color w:val="000000"/>
                      <w:sz w:val="10"/>
                      <w:szCs w:val="10"/>
                      <w:lang w:eastAsia="ru-RU"/>
                    </w:rPr>
                  </w:pPr>
                  <w:r w:rsidRPr="00A10587">
                    <w:rPr>
                      <w:b/>
                      <w:bCs w:val="0"/>
                      <w:color w:val="000000"/>
                      <w:sz w:val="10"/>
                      <w:szCs w:val="10"/>
                      <w:lang w:eastAsia="ru-RU"/>
                    </w:rPr>
                    <w:t>229,40</w:t>
                  </w:r>
                </w:p>
              </w:tc>
              <w:tc>
                <w:tcPr>
                  <w:tcW w:w="426" w:type="dxa"/>
                  <w:shd w:val="clear" w:color="auto" w:fill="auto"/>
                  <w:vAlign w:val="center"/>
                </w:tcPr>
                <w:p w:rsidR="00A10587" w:rsidRPr="00A10587" w:rsidRDefault="00A10587" w:rsidP="00A10587">
                  <w:pPr>
                    <w:suppressAutoHyphens w:val="0"/>
                    <w:jc w:val="center"/>
                    <w:rPr>
                      <w:b/>
                      <w:bCs w:val="0"/>
                      <w:color w:val="000000"/>
                      <w:sz w:val="10"/>
                      <w:szCs w:val="10"/>
                      <w:lang w:eastAsia="ru-RU"/>
                    </w:rPr>
                  </w:pPr>
                  <w:r w:rsidRPr="00A10587">
                    <w:rPr>
                      <w:b/>
                      <w:bCs w:val="0"/>
                      <w:color w:val="000000"/>
                      <w:sz w:val="10"/>
                      <w:szCs w:val="10"/>
                      <w:lang w:eastAsia="ru-RU"/>
                    </w:rPr>
                    <w:t>304,40</w:t>
                  </w:r>
                </w:p>
              </w:tc>
              <w:tc>
                <w:tcPr>
                  <w:tcW w:w="567" w:type="dxa"/>
                  <w:shd w:val="clear" w:color="auto" w:fill="auto"/>
                  <w:vAlign w:val="center"/>
                </w:tcPr>
                <w:p w:rsidR="00A10587" w:rsidRPr="00A10587" w:rsidRDefault="00A10587" w:rsidP="00A10587">
                  <w:pPr>
                    <w:suppressAutoHyphens w:val="0"/>
                    <w:jc w:val="center"/>
                    <w:rPr>
                      <w:b/>
                      <w:bCs w:val="0"/>
                      <w:color w:val="000000"/>
                      <w:sz w:val="10"/>
                      <w:szCs w:val="10"/>
                      <w:lang w:eastAsia="ru-RU"/>
                    </w:rPr>
                  </w:pPr>
                  <w:r w:rsidRPr="00A10587">
                    <w:rPr>
                      <w:b/>
                      <w:bCs w:val="0"/>
                      <w:color w:val="000000"/>
                      <w:sz w:val="10"/>
                      <w:szCs w:val="10"/>
                      <w:lang w:eastAsia="ru-RU"/>
                    </w:rPr>
                    <w:t>1725,70</w:t>
                  </w:r>
                </w:p>
              </w:tc>
              <w:tc>
                <w:tcPr>
                  <w:tcW w:w="567" w:type="dxa"/>
                  <w:shd w:val="clear" w:color="auto" w:fill="auto"/>
                  <w:vAlign w:val="center"/>
                </w:tcPr>
                <w:p w:rsidR="00A10587" w:rsidRPr="00A10587" w:rsidRDefault="00A10587" w:rsidP="00A10587">
                  <w:pPr>
                    <w:suppressAutoHyphens w:val="0"/>
                    <w:jc w:val="center"/>
                    <w:rPr>
                      <w:b/>
                      <w:bCs w:val="0"/>
                      <w:color w:val="000000"/>
                      <w:sz w:val="10"/>
                      <w:szCs w:val="10"/>
                      <w:lang w:eastAsia="ru-RU"/>
                    </w:rPr>
                  </w:pPr>
                  <w:r w:rsidRPr="00A10587">
                    <w:rPr>
                      <w:b/>
                      <w:bCs w:val="0"/>
                      <w:color w:val="000000"/>
                      <w:sz w:val="10"/>
                      <w:szCs w:val="10"/>
                      <w:lang w:eastAsia="ru-RU"/>
                    </w:rPr>
                    <w:t>2754,20</w:t>
                  </w:r>
                </w:p>
              </w:tc>
              <w:tc>
                <w:tcPr>
                  <w:tcW w:w="567" w:type="dxa"/>
                </w:tcPr>
                <w:p w:rsidR="00A10587" w:rsidRPr="00A10587" w:rsidRDefault="00A10587" w:rsidP="00A10587">
                  <w:pPr>
                    <w:suppressAutoHyphens w:val="0"/>
                    <w:rPr>
                      <w:b/>
                      <w:color w:val="000000"/>
                      <w:sz w:val="10"/>
                      <w:szCs w:val="10"/>
                      <w:lang w:eastAsia="ru-RU"/>
                    </w:rPr>
                  </w:pPr>
                  <w:r w:rsidRPr="00A10587">
                    <w:rPr>
                      <w:b/>
                      <w:color w:val="000000"/>
                      <w:sz w:val="10"/>
                      <w:szCs w:val="10"/>
                      <w:lang w:eastAsia="ru-RU"/>
                    </w:rPr>
                    <w:t>104351,17</w:t>
                  </w:r>
                </w:p>
              </w:tc>
              <w:tc>
                <w:tcPr>
                  <w:tcW w:w="567" w:type="dxa"/>
                  <w:shd w:val="clear" w:color="auto" w:fill="auto"/>
                  <w:vAlign w:val="center"/>
                </w:tcPr>
                <w:p w:rsidR="00A10587" w:rsidRPr="00A10587" w:rsidRDefault="00A10587" w:rsidP="00A10587">
                  <w:pPr>
                    <w:suppressAutoHyphens w:val="0"/>
                    <w:jc w:val="center"/>
                    <w:rPr>
                      <w:b/>
                      <w:color w:val="000000"/>
                      <w:sz w:val="10"/>
                      <w:szCs w:val="10"/>
                      <w:lang w:eastAsia="ru-RU"/>
                    </w:rPr>
                  </w:pPr>
                  <w:r w:rsidRPr="00A10587">
                    <w:rPr>
                      <w:b/>
                      <w:color w:val="000000"/>
                      <w:sz w:val="10"/>
                      <w:szCs w:val="10"/>
                      <w:lang w:eastAsia="ru-RU"/>
                    </w:rPr>
                    <w:t>2354,63</w:t>
                  </w:r>
                </w:p>
              </w:tc>
              <w:tc>
                <w:tcPr>
                  <w:tcW w:w="567" w:type="dxa"/>
                  <w:shd w:val="clear" w:color="auto" w:fill="auto"/>
                  <w:vAlign w:val="center"/>
                </w:tcPr>
                <w:p w:rsidR="00A10587" w:rsidRPr="00A10587" w:rsidRDefault="00A10587" w:rsidP="00A10587">
                  <w:pPr>
                    <w:suppressAutoHyphens w:val="0"/>
                    <w:jc w:val="center"/>
                    <w:rPr>
                      <w:b/>
                      <w:color w:val="000000"/>
                      <w:sz w:val="10"/>
                      <w:szCs w:val="10"/>
                      <w:lang w:eastAsia="ru-RU"/>
                    </w:rPr>
                  </w:pPr>
                  <w:r w:rsidRPr="00A10587">
                    <w:rPr>
                      <w:b/>
                      <w:color w:val="000000"/>
                      <w:sz w:val="10"/>
                      <w:szCs w:val="10"/>
                      <w:lang w:eastAsia="ru-RU"/>
                    </w:rPr>
                    <w:t>2291,06</w:t>
                  </w:r>
                </w:p>
              </w:tc>
              <w:tc>
                <w:tcPr>
                  <w:tcW w:w="567" w:type="dxa"/>
                  <w:vAlign w:val="center"/>
                </w:tcPr>
                <w:p w:rsidR="00A10587" w:rsidRPr="00A10587" w:rsidRDefault="00A10587" w:rsidP="00A10587">
                  <w:pPr>
                    <w:suppressAutoHyphens w:val="0"/>
                    <w:jc w:val="center"/>
                    <w:rPr>
                      <w:b/>
                      <w:color w:val="000000"/>
                      <w:sz w:val="10"/>
                      <w:szCs w:val="10"/>
                      <w:lang w:eastAsia="ru-RU"/>
                    </w:rPr>
                  </w:pPr>
                  <w:r w:rsidRPr="00A10587">
                    <w:rPr>
                      <w:b/>
                      <w:color w:val="000000"/>
                      <w:sz w:val="10"/>
                      <w:szCs w:val="10"/>
                      <w:lang w:eastAsia="ru-RU"/>
                    </w:rPr>
                    <w:t>3580,93</w:t>
                  </w:r>
                </w:p>
              </w:tc>
              <w:tc>
                <w:tcPr>
                  <w:tcW w:w="567" w:type="dxa"/>
                </w:tcPr>
                <w:p w:rsidR="00A10587" w:rsidRPr="00A10587" w:rsidRDefault="00A10587" w:rsidP="00A10587">
                  <w:pPr>
                    <w:suppressAutoHyphens w:val="0"/>
                    <w:jc w:val="center"/>
                    <w:rPr>
                      <w:b/>
                      <w:color w:val="000000"/>
                      <w:sz w:val="10"/>
                      <w:szCs w:val="10"/>
                      <w:lang w:eastAsia="ru-RU"/>
                    </w:rPr>
                  </w:pPr>
                  <w:r w:rsidRPr="00A10587">
                    <w:rPr>
                      <w:b/>
                      <w:color w:val="000000"/>
                      <w:sz w:val="10"/>
                      <w:szCs w:val="10"/>
                      <w:lang w:eastAsia="ru-RU"/>
                    </w:rPr>
                    <w:t>16887,00</w:t>
                  </w:r>
                </w:p>
              </w:tc>
              <w:tc>
                <w:tcPr>
                  <w:tcW w:w="567" w:type="dxa"/>
                </w:tcPr>
                <w:p w:rsidR="00A10587" w:rsidRPr="00A10587" w:rsidRDefault="00A10587" w:rsidP="00A10587">
                  <w:pPr>
                    <w:suppressAutoHyphens w:val="0"/>
                    <w:jc w:val="center"/>
                    <w:rPr>
                      <w:b/>
                      <w:color w:val="000000"/>
                      <w:sz w:val="10"/>
                      <w:szCs w:val="10"/>
                      <w:lang w:eastAsia="ru-RU"/>
                    </w:rPr>
                  </w:pPr>
                  <w:r w:rsidRPr="00A10587">
                    <w:rPr>
                      <w:b/>
                      <w:color w:val="000000"/>
                      <w:sz w:val="10"/>
                      <w:szCs w:val="10"/>
                      <w:lang w:eastAsia="ru-RU"/>
                    </w:rPr>
                    <w:t>32371,90</w:t>
                  </w:r>
                </w:p>
              </w:tc>
              <w:tc>
                <w:tcPr>
                  <w:tcW w:w="567" w:type="dxa"/>
                </w:tcPr>
                <w:p w:rsidR="00A10587" w:rsidRPr="00A10587" w:rsidRDefault="00A10587" w:rsidP="00A10587">
                  <w:pPr>
                    <w:suppressAutoHyphens w:val="0"/>
                    <w:jc w:val="center"/>
                    <w:rPr>
                      <w:b/>
                      <w:color w:val="000000"/>
                      <w:sz w:val="10"/>
                      <w:szCs w:val="10"/>
                      <w:lang w:eastAsia="ru-RU"/>
                    </w:rPr>
                  </w:pPr>
                  <w:r w:rsidRPr="00A10587">
                    <w:rPr>
                      <w:b/>
                      <w:color w:val="000000"/>
                      <w:sz w:val="10"/>
                      <w:szCs w:val="10"/>
                      <w:lang w:eastAsia="ru-RU"/>
                    </w:rPr>
                    <w:t>22981,30</w:t>
                  </w:r>
                </w:p>
              </w:tc>
              <w:tc>
                <w:tcPr>
                  <w:tcW w:w="567" w:type="dxa"/>
                </w:tcPr>
                <w:p w:rsidR="00A10587" w:rsidRPr="00A10587" w:rsidRDefault="00A10587" w:rsidP="00A10587">
                  <w:pPr>
                    <w:suppressAutoHyphens w:val="0"/>
                    <w:jc w:val="center"/>
                    <w:rPr>
                      <w:b/>
                      <w:color w:val="000000"/>
                      <w:sz w:val="10"/>
                      <w:szCs w:val="10"/>
                      <w:lang w:eastAsia="ru-RU"/>
                    </w:rPr>
                  </w:pPr>
                  <w:r w:rsidRPr="00A10587">
                    <w:rPr>
                      <w:b/>
                      <w:color w:val="000000"/>
                      <w:sz w:val="10"/>
                      <w:szCs w:val="10"/>
                      <w:lang w:eastAsia="ru-RU"/>
                    </w:rPr>
                    <w:t>23900,35</w:t>
                  </w:r>
                </w:p>
              </w:tc>
            </w:tr>
            <w:tr w:rsidR="00A10587" w:rsidRPr="00A10587" w:rsidTr="00797169">
              <w:trPr>
                <w:trHeight w:val="300"/>
              </w:trPr>
              <w:tc>
                <w:tcPr>
                  <w:tcW w:w="601" w:type="dxa"/>
                  <w:shd w:val="clear" w:color="auto" w:fill="auto"/>
                </w:tcPr>
                <w:p w:rsidR="00A10587" w:rsidRPr="00A10587" w:rsidRDefault="00A10587" w:rsidP="00A10587">
                  <w:pPr>
                    <w:suppressAutoHyphens w:val="0"/>
                    <w:spacing w:before="40" w:after="40"/>
                    <w:rPr>
                      <w:bCs w:val="0"/>
                      <w:sz w:val="10"/>
                      <w:szCs w:val="10"/>
                      <w:lang w:eastAsia="ru-RU"/>
                    </w:rPr>
                  </w:pPr>
                  <w:r w:rsidRPr="00A10587">
                    <w:rPr>
                      <w:bCs w:val="0"/>
                      <w:sz w:val="10"/>
                      <w:szCs w:val="10"/>
                      <w:lang w:eastAsia="ru-RU"/>
                    </w:rPr>
                    <w:t>в том числе:</w:t>
                  </w:r>
                </w:p>
              </w:tc>
              <w:tc>
                <w:tcPr>
                  <w:tcW w:w="425" w:type="dxa"/>
                  <w:shd w:val="clear" w:color="auto" w:fill="auto"/>
                </w:tcPr>
                <w:p w:rsidR="00A10587" w:rsidRPr="00A10587" w:rsidRDefault="00A10587" w:rsidP="00A10587">
                  <w:pPr>
                    <w:suppressAutoHyphens w:val="0"/>
                    <w:snapToGrid w:val="0"/>
                    <w:spacing w:before="40" w:after="40"/>
                    <w:jc w:val="right"/>
                    <w:rPr>
                      <w:bCs w:val="0"/>
                      <w:sz w:val="10"/>
                      <w:szCs w:val="10"/>
                      <w:lang w:eastAsia="ru-RU"/>
                    </w:rPr>
                  </w:pPr>
                </w:p>
              </w:tc>
              <w:tc>
                <w:tcPr>
                  <w:tcW w:w="567" w:type="dxa"/>
                  <w:shd w:val="clear" w:color="auto" w:fill="auto"/>
                </w:tcPr>
                <w:p w:rsidR="00A10587" w:rsidRPr="00A10587" w:rsidRDefault="00A10587" w:rsidP="00A10587">
                  <w:pPr>
                    <w:suppressAutoHyphens w:val="0"/>
                    <w:snapToGrid w:val="0"/>
                    <w:spacing w:before="40" w:after="40"/>
                    <w:jc w:val="right"/>
                    <w:rPr>
                      <w:bCs w:val="0"/>
                      <w:sz w:val="10"/>
                      <w:szCs w:val="10"/>
                      <w:lang w:eastAsia="ru-RU"/>
                    </w:rPr>
                  </w:pPr>
                </w:p>
              </w:tc>
              <w:tc>
                <w:tcPr>
                  <w:tcW w:w="426" w:type="dxa"/>
                  <w:shd w:val="clear" w:color="auto" w:fill="auto"/>
                </w:tcPr>
                <w:p w:rsidR="00A10587" w:rsidRPr="00A10587" w:rsidRDefault="00A10587" w:rsidP="00A10587">
                  <w:pPr>
                    <w:suppressAutoHyphens w:val="0"/>
                    <w:snapToGrid w:val="0"/>
                    <w:spacing w:before="40" w:after="40"/>
                    <w:jc w:val="right"/>
                    <w:rPr>
                      <w:bCs w:val="0"/>
                      <w:sz w:val="10"/>
                      <w:szCs w:val="10"/>
                      <w:lang w:eastAsia="ru-RU"/>
                    </w:rPr>
                  </w:pPr>
                </w:p>
              </w:tc>
              <w:tc>
                <w:tcPr>
                  <w:tcW w:w="567" w:type="dxa"/>
                  <w:shd w:val="clear" w:color="auto" w:fill="auto"/>
                </w:tcPr>
                <w:p w:rsidR="00A10587" w:rsidRPr="00A10587" w:rsidRDefault="00A10587" w:rsidP="00A10587">
                  <w:pPr>
                    <w:suppressAutoHyphens w:val="0"/>
                    <w:snapToGrid w:val="0"/>
                    <w:spacing w:before="40" w:after="40"/>
                    <w:jc w:val="right"/>
                    <w:rPr>
                      <w:bCs w:val="0"/>
                      <w:sz w:val="10"/>
                      <w:szCs w:val="10"/>
                      <w:lang w:eastAsia="ru-RU"/>
                    </w:rPr>
                  </w:pPr>
                </w:p>
              </w:tc>
              <w:tc>
                <w:tcPr>
                  <w:tcW w:w="567" w:type="dxa"/>
                  <w:shd w:val="clear" w:color="auto" w:fill="auto"/>
                </w:tcPr>
                <w:p w:rsidR="00A10587" w:rsidRPr="00A10587" w:rsidRDefault="00A10587" w:rsidP="00A10587">
                  <w:pPr>
                    <w:suppressAutoHyphens w:val="0"/>
                    <w:snapToGrid w:val="0"/>
                    <w:spacing w:before="40" w:after="40"/>
                    <w:jc w:val="right"/>
                    <w:rPr>
                      <w:bCs w:val="0"/>
                      <w:sz w:val="10"/>
                      <w:szCs w:val="10"/>
                      <w:lang w:eastAsia="ru-RU"/>
                    </w:rPr>
                  </w:pPr>
                </w:p>
              </w:tc>
              <w:tc>
                <w:tcPr>
                  <w:tcW w:w="567" w:type="dxa"/>
                </w:tcPr>
                <w:p w:rsidR="00A10587" w:rsidRPr="00A10587" w:rsidRDefault="00A10587" w:rsidP="00A10587">
                  <w:pPr>
                    <w:suppressAutoHyphens w:val="0"/>
                    <w:snapToGrid w:val="0"/>
                    <w:spacing w:before="40" w:after="40"/>
                    <w:jc w:val="right"/>
                    <w:rPr>
                      <w:sz w:val="10"/>
                      <w:szCs w:val="10"/>
                      <w:lang w:eastAsia="ru-RU"/>
                    </w:rPr>
                  </w:pPr>
                </w:p>
              </w:tc>
              <w:tc>
                <w:tcPr>
                  <w:tcW w:w="567" w:type="dxa"/>
                  <w:shd w:val="clear" w:color="auto" w:fill="auto"/>
                </w:tcPr>
                <w:p w:rsidR="00A10587" w:rsidRPr="00A10587" w:rsidRDefault="00A10587" w:rsidP="00A10587">
                  <w:pPr>
                    <w:suppressAutoHyphens w:val="0"/>
                    <w:snapToGrid w:val="0"/>
                    <w:spacing w:before="40" w:after="40"/>
                    <w:jc w:val="right"/>
                    <w:rPr>
                      <w:sz w:val="10"/>
                      <w:szCs w:val="10"/>
                      <w:lang w:eastAsia="ru-RU"/>
                    </w:rPr>
                  </w:pPr>
                </w:p>
              </w:tc>
              <w:tc>
                <w:tcPr>
                  <w:tcW w:w="567" w:type="dxa"/>
                  <w:shd w:val="clear" w:color="auto" w:fill="auto"/>
                </w:tcPr>
                <w:p w:rsidR="00A10587" w:rsidRPr="00A10587" w:rsidRDefault="00A10587" w:rsidP="00A10587">
                  <w:pPr>
                    <w:suppressAutoHyphens w:val="0"/>
                    <w:snapToGrid w:val="0"/>
                    <w:spacing w:before="40" w:after="40"/>
                    <w:jc w:val="right"/>
                    <w:rPr>
                      <w:sz w:val="10"/>
                      <w:szCs w:val="10"/>
                      <w:lang w:eastAsia="ru-RU"/>
                    </w:rPr>
                  </w:pPr>
                </w:p>
              </w:tc>
              <w:tc>
                <w:tcPr>
                  <w:tcW w:w="567" w:type="dxa"/>
                </w:tcPr>
                <w:p w:rsidR="00A10587" w:rsidRPr="00A10587" w:rsidRDefault="00A10587" w:rsidP="00A10587">
                  <w:pPr>
                    <w:suppressAutoHyphens w:val="0"/>
                    <w:snapToGrid w:val="0"/>
                    <w:spacing w:before="40" w:after="40"/>
                    <w:jc w:val="right"/>
                    <w:rPr>
                      <w:sz w:val="10"/>
                      <w:szCs w:val="10"/>
                      <w:lang w:eastAsia="ru-RU"/>
                    </w:rPr>
                  </w:pPr>
                </w:p>
              </w:tc>
              <w:tc>
                <w:tcPr>
                  <w:tcW w:w="567" w:type="dxa"/>
                </w:tcPr>
                <w:p w:rsidR="00A10587" w:rsidRPr="00A10587" w:rsidRDefault="00A10587" w:rsidP="00A10587">
                  <w:pPr>
                    <w:suppressAutoHyphens w:val="0"/>
                    <w:snapToGrid w:val="0"/>
                    <w:spacing w:before="40" w:after="40"/>
                    <w:jc w:val="right"/>
                    <w:rPr>
                      <w:sz w:val="12"/>
                      <w:szCs w:val="12"/>
                      <w:lang w:eastAsia="ru-RU"/>
                    </w:rPr>
                  </w:pPr>
                </w:p>
              </w:tc>
              <w:tc>
                <w:tcPr>
                  <w:tcW w:w="567" w:type="dxa"/>
                </w:tcPr>
                <w:p w:rsidR="00A10587" w:rsidRPr="00A10587" w:rsidRDefault="00A10587" w:rsidP="00A10587">
                  <w:pPr>
                    <w:suppressAutoHyphens w:val="0"/>
                    <w:snapToGrid w:val="0"/>
                    <w:spacing w:before="40" w:after="40"/>
                    <w:jc w:val="right"/>
                    <w:rPr>
                      <w:sz w:val="12"/>
                      <w:szCs w:val="12"/>
                      <w:lang w:eastAsia="ru-RU"/>
                    </w:rPr>
                  </w:pPr>
                </w:p>
              </w:tc>
              <w:tc>
                <w:tcPr>
                  <w:tcW w:w="567" w:type="dxa"/>
                </w:tcPr>
                <w:p w:rsidR="00A10587" w:rsidRPr="00A10587" w:rsidRDefault="00A10587" w:rsidP="00A10587">
                  <w:pPr>
                    <w:suppressAutoHyphens w:val="0"/>
                    <w:snapToGrid w:val="0"/>
                    <w:spacing w:before="40" w:after="40"/>
                    <w:jc w:val="right"/>
                    <w:rPr>
                      <w:sz w:val="12"/>
                      <w:szCs w:val="12"/>
                      <w:lang w:eastAsia="ru-RU"/>
                    </w:rPr>
                  </w:pPr>
                </w:p>
              </w:tc>
              <w:tc>
                <w:tcPr>
                  <w:tcW w:w="567" w:type="dxa"/>
                </w:tcPr>
                <w:p w:rsidR="00A10587" w:rsidRPr="00A10587" w:rsidRDefault="00A10587" w:rsidP="00A10587">
                  <w:pPr>
                    <w:suppressAutoHyphens w:val="0"/>
                    <w:snapToGrid w:val="0"/>
                    <w:spacing w:before="40" w:after="40"/>
                    <w:jc w:val="right"/>
                    <w:rPr>
                      <w:sz w:val="12"/>
                      <w:szCs w:val="12"/>
                      <w:lang w:eastAsia="ru-RU"/>
                    </w:rPr>
                  </w:pPr>
                </w:p>
              </w:tc>
            </w:tr>
            <w:tr w:rsidR="00A10587" w:rsidRPr="00A10587" w:rsidTr="00797169">
              <w:trPr>
                <w:trHeight w:val="300"/>
              </w:trPr>
              <w:tc>
                <w:tcPr>
                  <w:tcW w:w="601" w:type="dxa"/>
                  <w:shd w:val="clear" w:color="auto" w:fill="auto"/>
                </w:tcPr>
                <w:p w:rsidR="00A10587" w:rsidRPr="00A10587" w:rsidRDefault="00A10587" w:rsidP="00A10587">
                  <w:pPr>
                    <w:suppressAutoHyphens w:val="0"/>
                    <w:spacing w:before="40" w:after="40"/>
                    <w:rPr>
                      <w:bCs w:val="0"/>
                      <w:sz w:val="10"/>
                      <w:szCs w:val="10"/>
                      <w:lang w:eastAsia="ru-RU"/>
                    </w:rPr>
                  </w:pPr>
                  <w:r w:rsidRPr="00A10587">
                    <w:rPr>
                      <w:bCs w:val="0"/>
                      <w:sz w:val="10"/>
                      <w:szCs w:val="10"/>
                      <w:lang w:eastAsia="ru-RU"/>
                    </w:rPr>
                    <w:t xml:space="preserve">собственные средства </w:t>
                  </w:r>
                </w:p>
              </w:tc>
              <w:tc>
                <w:tcPr>
                  <w:tcW w:w="425" w:type="dxa"/>
                  <w:shd w:val="clear" w:color="auto" w:fill="auto"/>
                </w:tcPr>
                <w:p w:rsidR="00A10587" w:rsidRPr="00A10587" w:rsidRDefault="00A10587" w:rsidP="00A10587">
                  <w:pPr>
                    <w:suppressAutoHyphens w:val="0"/>
                    <w:spacing w:before="40" w:after="40"/>
                    <w:jc w:val="center"/>
                    <w:rPr>
                      <w:bCs w:val="0"/>
                      <w:sz w:val="10"/>
                      <w:szCs w:val="10"/>
                      <w:lang w:eastAsia="ru-RU"/>
                    </w:rPr>
                  </w:pPr>
                  <w:r w:rsidRPr="00A10587">
                    <w:rPr>
                      <w:bCs w:val="0"/>
                      <w:sz w:val="10"/>
                      <w:szCs w:val="10"/>
                      <w:lang w:eastAsia="ru-RU"/>
                    </w:rPr>
                    <w:t>953,80</w:t>
                  </w:r>
                </w:p>
              </w:tc>
              <w:tc>
                <w:tcPr>
                  <w:tcW w:w="567" w:type="dxa"/>
                  <w:shd w:val="clear" w:color="auto" w:fill="auto"/>
                </w:tcPr>
                <w:p w:rsidR="00A10587" w:rsidRPr="00A10587" w:rsidRDefault="00A10587" w:rsidP="00A10587">
                  <w:pPr>
                    <w:suppressAutoHyphens w:val="0"/>
                    <w:spacing w:before="40" w:after="40"/>
                    <w:jc w:val="center"/>
                    <w:rPr>
                      <w:bCs w:val="0"/>
                      <w:sz w:val="10"/>
                      <w:szCs w:val="10"/>
                      <w:lang w:eastAsia="ru-RU"/>
                    </w:rPr>
                  </w:pPr>
                  <w:r w:rsidRPr="00A10587">
                    <w:rPr>
                      <w:bCs w:val="0"/>
                      <w:sz w:val="10"/>
                      <w:szCs w:val="10"/>
                      <w:lang w:eastAsia="ru-RU"/>
                    </w:rPr>
                    <w:t>175,00</w:t>
                  </w:r>
                </w:p>
              </w:tc>
              <w:tc>
                <w:tcPr>
                  <w:tcW w:w="426" w:type="dxa"/>
                  <w:shd w:val="clear" w:color="auto" w:fill="auto"/>
                </w:tcPr>
                <w:p w:rsidR="00A10587" w:rsidRPr="00A10587" w:rsidRDefault="00A10587" w:rsidP="00A10587">
                  <w:pPr>
                    <w:suppressAutoHyphens w:val="0"/>
                    <w:spacing w:before="40" w:after="40"/>
                    <w:jc w:val="center"/>
                    <w:rPr>
                      <w:bCs w:val="0"/>
                      <w:sz w:val="10"/>
                      <w:szCs w:val="10"/>
                      <w:lang w:eastAsia="ru-RU"/>
                    </w:rPr>
                  </w:pPr>
                  <w:r w:rsidRPr="00A10587">
                    <w:rPr>
                      <w:bCs w:val="0"/>
                      <w:sz w:val="10"/>
                      <w:szCs w:val="10"/>
                      <w:lang w:eastAsia="ru-RU"/>
                    </w:rPr>
                    <w:t>250,0</w:t>
                  </w:r>
                </w:p>
              </w:tc>
              <w:tc>
                <w:tcPr>
                  <w:tcW w:w="567" w:type="dxa"/>
                  <w:shd w:val="clear" w:color="auto" w:fill="auto"/>
                </w:tcPr>
                <w:p w:rsidR="00A10587" w:rsidRPr="00A10587" w:rsidRDefault="00A10587" w:rsidP="00A10587">
                  <w:pPr>
                    <w:suppressAutoHyphens w:val="0"/>
                    <w:spacing w:before="40" w:after="40"/>
                    <w:jc w:val="center"/>
                    <w:rPr>
                      <w:bCs w:val="0"/>
                      <w:sz w:val="10"/>
                      <w:szCs w:val="10"/>
                      <w:lang w:eastAsia="ru-RU"/>
                    </w:rPr>
                  </w:pPr>
                  <w:r w:rsidRPr="00A10587">
                    <w:rPr>
                      <w:bCs w:val="0"/>
                      <w:sz w:val="10"/>
                      <w:szCs w:val="10"/>
                      <w:lang w:eastAsia="ru-RU"/>
                    </w:rPr>
                    <w:t>325,00</w:t>
                  </w:r>
                </w:p>
              </w:tc>
              <w:tc>
                <w:tcPr>
                  <w:tcW w:w="567" w:type="dxa"/>
                  <w:shd w:val="clear" w:color="auto" w:fill="auto"/>
                </w:tcPr>
                <w:p w:rsidR="00A10587" w:rsidRPr="00A10587" w:rsidRDefault="00A10587" w:rsidP="00A10587">
                  <w:pPr>
                    <w:suppressAutoHyphens w:val="0"/>
                    <w:spacing w:before="40" w:after="40"/>
                    <w:jc w:val="center"/>
                    <w:rPr>
                      <w:bCs w:val="0"/>
                      <w:sz w:val="10"/>
                      <w:szCs w:val="10"/>
                      <w:lang w:eastAsia="ru-RU"/>
                    </w:rPr>
                  </w:pPr>
                  <w:r w:rsidRPr="00A10587">
                    <w:rPr>
                      <w:bCs w:val="0"/>
                      <w:sz w:val="10"/>
                      <w:szCs w:val="10"/>
                      <w:lang w:eastAsia="ru-RU"/>
                    </w:rPr>
                    <w:t>203,80</w:t>
                  </w:r>
                </w:p>
              </w:tc>
              <w:tc>
                <w:tcPr>
                  <w:tcW w:w="567" w:type="dxa"/>
                </w:tcPr>
                <w:p w:rsidR="00A10587" w:rsidRPr="00A10587" w:rsidRDefault="00A10587" w:rsidP="00A10587">
                  <w:pPr>
                    <w:suppressAutoHyphens w:val="0"/>
                    <w:spacing w:before="40" w:after="40"/>
                    <w:jc w:val="center"/>
                    <w:rPr>
                      <w:sz w:val="10"/>
                      <w:szCs w:val="10"/>
                      <w:lang w:eastAsia="ru-RU"/>
                    </w:rPr>
                  </w:pPr>
                  <w:r w:rsidRPr="00A10587">
                    <w:rPr>
                      <w:sz w:val="10"/>
                      <w:szCs w:val="10"/>
                      <w:lang w:eastAsia="ru-RU"/>
                    </w:rPr>
                    <w:t>18871,31</w:t>
                  </w:r>
                </w:p>
              </w:tc>
              <w:tc>
                <w:tcPr>
                  <w:tcW w:w="567" w:type="dxa"/>
                  <w:shd w:val="clear" w:color="auto" w:fill="auto"/>
                </w:tcPr>
                <w:p w:rsidR="00A10587" w:rsidRPr="00A10587" w:rsidRDefault="00A10587" w:rsidP="00A10587">
                  <w:pPr>
                    <w:suppressAutoHyphens w:val="0"/>
                    <w:spacing w:before="40" w:after="40"/>
                    <w:jc w:val="center"/>
                    <w:rPr>
                      <w:sz w:val="10"/>
                      <w:szCs w:val="10"/>
                      <w:lang w:eastAsia="ru-RU"/>
                    </w:rPr>
                  </w:pPr>
                  <w:r w:rsidRPr="00A10587">
                    <w:rPr>
                      <w:sz w:val="10"/>
                      <w:szCs w:val="10"/>
                      <w:lang w:eastAsia="ru-RU"/>
                    </w:rPr>
                    <w:t>884,05</w:t>
                  </w:r>
                </w:p>
              </w:tc>
              <w:tc>
                <w:tcPr>
                  <w:tcW w:w="567" w:type="dxa"/>
                  <w:shd w:val="clear" w:color="auto" w:fill="auto"/>
                </w:tcPr>
                <w:p w:rsidR="00A10587" w:rsidRPr="00A10587" w:rsidRDefault="00A10587" w:rsidP="00A10587">
                  <w:pPr>
                    <w:suppressAutoHyphens w:val="0"/>
                    <w:spacing w:before="40" w:after="40"/>
                    <w:jc w:val="center"/>
                    <w:rPr>
                      <w:sz w:val="10"/>
                      <w:szCs w:val="10"/>
                      <w:lang w:eastAsia="ru-RU"/>
                    </w:rPr>
                  </w:pPr>
                  <w:r w:rsidRPr="00A10587">
                    <w:rPr>
                      <w:sz w:val="10"/>
                      <w:szCs w:val="10"/>
                      <w:lang w:eastAsia="ru-RU"/>
                    </w:rPr>
                    <w:t>0,23</w:t>
                  </w:r>
                </w:p>
              </w:tc>
              <w:tc>
                <w:tcPr>
                  <w:tcW w:w="567" w:type="dxa"/>
                </w:tcPr>
                <w:p w:rsidR="00A10587" w:rsidRPr="00A10587" w:rsidRDefault="00A10587" w:rsidP="00A10587">
                  <w:pPr>
                    <w:suppressAutoHyphens w:val="0"/>
                    <w:spacing w:before="40" w:after="40"/>
                    <w:jc w:val="right"/>
                    <w:rPr>
                      <w:sz w:val="10"/>
                      <w:szCs w:val="10"/>
                      <w:lang w:eastAsia="ru-RU"/>
                    </w:rPr>
                  </w:pPr>
                  <w:r w:rsidRPr="00A10587">
                    <w:rPr>
                      <w:sz w:val="10"/>
                      <w:szCs w:val="10"/>
                      <w:lang w:eastAsia="ru-RU"/>
                    </w:rPr>
                    <w:t>453,43</w:t>
                  </w:r>
                </w:p>
              </w:tc>
              <w:tc>
                <w:tcPr>
                  <w:tcW w:w="567" w:type="dxa"/>
                </w:tcPr>
                <w:p w:rsidR="00A10587" w:rsidRPr="00A10587" w:rsidRDefault="00A10587" w:rsidP="00A10587">
                  <w:pPr>
                    <w:suppressAutoHyphens w:val="0"/>
                    <w:spacing w:before="40" w:after="40"/>
                    <w:jc w:val="right"/>
                    <w:rPr>
                      <w:sz w:val="10"/>
                      <w:szCs w:val="10"/>
                      <w:lang w:eastAsia="ru-RU"/>
                    </w:rPr>
                  </w:pPr>
                  <w:r w:rsidRPr="00A10587">
                    <w:rPr>
                      <w:sz w:val="10"/>
                      <w:szCs w:val="10"/>
                      <w:lang w:eastAsia="ru-RU"/>
                    </w:rPr>
                    <w:t>4341</w:t>
                  </w:r>
                </w:p>
                <w:p w:rsidR="00A10587" w:rsidRPr="00A10587" w:rsidRDefault="00A10587" w:rsidP="00A10587">
                  <w:pPr>
                    <w:suppressAutoHyphens w:val="0"/>
                    <w:spacing w:before="40" w:after="40"/>
                    <w:jc w:val="right"/>
                    <w:rPr>
                      <w:sz w:val="10"/>
                      <w:szCs w:val="10"/>
                      <w:lang w:eastAsia="ru-RU"/>
                    </w:rPr>
                  </w:pPr>
                  <w:r w:rsidRPr="00A10587">
                    <w:rPr>
                      <w:sz w:val="10"/>
                      <w:szCs w:val="10"/>
                      <w:lang w:eastAsia="ru-RU"/>
                    </w:rPr>
                    <w:t>,0</w:t>
                  </w:r>
                </w:p>
              </w:tc>
              <w:tc>
                <w:tcPr>
                  <w:tcW w:w="567" w:type="dxa"/>
                </w:tcPr>
                <w:p w:rsidR="00A10587" w:rsidRPr="00A10587" w:rsidRDefault="00A10587" w:rsidP="00A10587">
                  <w:pPr>
                    <w:suppressAutoHyphens w:val="0"/>
                    <w:spacing w:before="40" w:after="40"/>
                    <w:jc w:val="right"/>
                    <w:rPr>
                      <w:sz w:val="10"/>
                      <w:szCs w:val="10"/>
                      <w:lang w:eastAsia="ru-RU"/>
                    </w:rPr>
                  </w:pPr>
                  <w:r w:rsidRPr="00A10587">
                    <w:rPr>
                      <w:sz w:val="10"/>
                      <w:szCs w:val="10"/>
                      <w:lang w:eastAsia="ru-RU"/>
                    </w:rPr>
                    <w:t>4345,00</w:t>
                  </w:r>
                </w:p>
              </w:tc>
              <w:tc>
                <w:tcPr>
                  <w:tcW w:w="567" w:type="dxa"/>
                </w:tcPr>
                <w:p w:rsidR="00A10587" w:rsidRPr="00A10587" w:rsidRDefault="00A10587" w:rsidP="00A10587">
                  <w:pPr>
                    <w:suppressAutoHyphens w:val="0"/>
                    <w:spacing w:before="40" w:after="40"/>
                    <w:jc w:val="center"/>
                    <w:rPr>
                      <w:sz w:val="10"/>
                      <w:szCs w:val="10"/>
                      <w:lang w:eastAsia="ru-RU"/>
                    </w:rPr>
                  </w:pPr>
                  <w:r w:rsidRPr="00A10587">
                    <w:rPr>
                      <w:sz w:val="10"/>
                      <w:szCs w:val="10"/>
                      <w:lang w:eastAsia="ru-RU"/>
                    </w:rPr>
                    <w:t>4345,00</w:t>
                  </w:r>
                </w:p>
              </w:tc>
              <w:tc>
                <w:tcPr>
                  <w:tcW w:w="567" w:type="dxa"/>
                </w:tcPr>
                <w:p w:rsidR="00A10587" w:rsidRPr="00A10587" w:rsidRDefault="00A10587" w:rsidP="00A10587">
                  <w:pPr>
                    <w:suppressAutoHyphens w:val="0"/>
                    <w:spacing w:before="40" w:after="40"/>
                    <w:jc w:val="center"/>
                    <w:rPr>
                      <w:sz w:val="10"/>
                      <w:szCs w:val="10"/>
                      <w:lang w:eastAsia="ru-RU"/>
                    </w:rPr>
                  </w:pPr>
                  <w:r w:rsidRPr="00A10587">
                    <w:rPr>
                      <w:sz w:val="10"/>
                      <w:szCs w:val="10"/>
                      <w:lang w:eastAsia="ru-RU"/>
                    </w:rPr>
                    <w:t>4518,60</w:t>
                  </w:r>
                </w:p>
              </w:tc>
            </w:tr>
            <w:tr w:rsidR="00A10587" w:rsidRPr="00A10587" w:rsidTr="00797169">
              <w:trPr>
                <w:trHeight w:val="285"/>
              </w:trPr>
              <w:tc>
                <w:tcPr>
                  <w:tcW w:w="601" w:type="dxa"/>
                  <w:shd w:val="clear" w:color="auto" w:fill="auto"/>
                </w:tcPr>
                <w:p w:rsidR="00A10587" w:rsidRPr="00A10587" w:rsidRDefault="00A10587" w:rsidP="00A10587">
                  <w:pPr>
                    <w:suppressAutoHyphens w:val="0"/>
                    <w:spacing w:before="40" w:after="40"/>
                    <w:rPr>
                      <w:bCs w:val="0"/>
                      <w:sz w:val="10"/>
                      <w:szCs w:val="10"/>
                      <w:lang w:eastAsia="ru-RU"/>
                    </w:rPr>
                  </w:pPr>
                  <w:r w:rsidRPr="00A10587">
                    <w:rPr>
                      <w:bCs w:val="0"/>
                      <w:sz w:val="10"/>
                      <w:szCs w:val="10"/>
                      <w:lang w:eastAsia="ru-RU"/>
                    </w:rPr>
                    <w:lastRenderedPageBreak/>
                    <w:t xml:space="preserve">субвенции из бюджета </w:t>
                  </w:r>
                </w:p>
                <w:p w:rsidR="00A10587" w:rsidRPr="00A10587" w:rsidRDefault="00A10587" w:rsidP="00A10587">
                  <w:pPr>
                    <w:suppressAutoHyphens w:val="0"/>
                    <w:spacing w:before="40" w:after="40"/>
                    <w:rPr>
                      <w:bCs w:val="0"/>
                      <w:sz w:val="10"/>
                      <w:szCs w:val="10"/>
                      <w:lang w:eastAsia="ru-RU"/>
                    </w:rPr>
                  </w:pPr>
                  <w:r w:rsidRPr="00A10587">
                    <w:rPr>
                      <w:bCs w:val="0"/>
                      <w:sz w:val="10"/>
                      <w:szCs w:val="10"/>
                      <w:lang w:eastAsia="ru-RU"/>
                    </w:rPr>
                    <w:t>Удмуртской  Республики</w:t>
                  </w:r>
                </w:p>
              </w:tc>
              <w:tc>
                <w:tcPr>
                  <w:tcW w:w="425" w:type="dxa"/>
                  <w:shd w:val="clear" w:color="auto" w:fill="auto"/>
                  <w:vAlign w:val="center"/>
                </w:tcPr>
                <w:p w:rsidR="00A10587" w:rsidRPr="00A10587" w:rsidRDefault="00A10587" w:rsidP="00A10587">
                  <w:pPr>
                    <w:suppressAutoHyphens w:val="0"/>
                    <w:jc w:val="right"/>
                    <w:rPr>
                      <w:color w:val="000000"/>
                      <w:sz w:val="10"/>
                      <w:szCs w:val="10"/>
                      <w:lang w:eastAsia="ru-RU"/>
                    </w:rPr>
                  </w:pPr>
                  <w:r w:rsidRPr="00A10587">
                    <w:rPr>
                      <w:color w:val="000000"/>
                      <w:sz w:val="10"/>
                      <w:szCs w:val="10"/>
                      <w:lang w:eastAsia="ru-RU"/>
                    </w:rPr>
                    <w:t>213,60</w:t>
                  </w:r>
                </w:p>
              </w:tc>
              <w:tc>
                <w:tcPr>
                  <w:tcW w:w="567" w:type="dxa"/>
                  <w:shd w:val="clear" w:color="auto" w:fill="auto"/>
                  <w:vAlign w:val="center"/>
                </w:tcPr>
                <w:p w:rsidR="00A10587" w:rsidRPr="00A10587" w:rsidRDefault="00A10587" w:rsidP="00A10587">
                  <w:pPr>
                    <w:suppressAutoHyphens w:val="0"/>
                    <w:jc w:val="right"/>
                    <w:rPr>
                      <w:color w:val="000000"/>
                      <w:sz w:val="10"/>
                      <w:szCs w:val="10"/>
                      <w:lang w:eastAsia="ru-RU"/>
                    </w:rPr>
                  </w:pPr>
                  <w:r w:rsidRPr="00A10587">
                    <w:rPr>
                      <w:color w:val="000000"/>
                      <w:sz w:val="10"/>
                      <w:szCs w:val="10"/>
                      <w:lang w:eastAsia="ru-RU"/>
                    </w:rPr>
                    <w:t xml:space="preserve"> 54,40</w:t>
                  </w:r>
                </w:p>
              </w:tc>
              <w:tc>
                <w:tcPr>
                  <w:tcW w:w="426" w:type="dxa"/>
                  <w:shd w:val="clear" w:color="auto" w:fill="auto"/>
                  <w:vAlign w:val="center"/>
                </w:tcPr>
                <w:p w:rsidR="00A10587" w:rsidRPr="00A10587" w:rsidRDefault="00A10587" w:rsidP="00A10587">
                  <w:pPr>
                    <w:suppressAutoHyphens w:val="0"/>
                    <w:jc w:val="right"/>
                    <w:rPr>
                      <w:color w:val="000000"/>
                      <w:sz w:val="10"/>
                      <w:szCs w:val="10"/>
                      <w:lang w:eastAsia="ru-RU"/>
                    </w:rPr>
                  </w:pPr>
                  <w:r w:rsidRPr="00A10587">
                    <w:rPr>
                      <w:color w:val="000000"/>
                      <w:sz w:val="10"/>
                      <w:szCs w:val="10"/>
                      <w:lang w:eastAsia="ru-RU"/>
                    </w:rPr>
                    <w:t>54,40</w:t>
                  </w:r>
                </w:p>
              </w:tc>
              <w:tc>
                <w:tcPr>
                  <w:tcW w:w="567" w:type="dxa"/>
                  <w:shd w:val="clear" w:color="auto" w:fill="auto"/>
                  <w:vAlign w:val="center"/>
                </w:tcPr>
                <w:p w:rsidR="00A10587" w:rsidRPr="00A10587" w:rsidRDefault="00A10587" w:rsidP="00A10587">
                  <w:pPr>
                    <w:suppressAutoHyphens w:val="0"/>
                    <w:jc w:val="center"/>
                    <w:rPr>
                      <w:color w:val="000000"/>
                      <w:sz w:val="10"/>
                      <w:szCs w:val="10"/>
                      <w:lang w:eastAsia="ru-RU"/>
                    </w:rPr>
                  </w:pPr>
                  <w:r w:rsidRPr="00A10587">
                    <w:rPr>
                      <w:color w:val="000000"/>
                      <w:sz w:val="10"/>
                      <w:szCs w:val="10"/>
                      <w:lang w:eastAsia="ru-RU"/>
                    </w:rPr>
                    <w:t>54,40</w:t>
                  </w:r>
                </w:p>
              </w:tc>
              <w:tc>
                <w:tcPr>
                  <w:tcW w:w="567" w:type="dxa"/>
                  <w:shd w:val="clear" w:color="auto" w:fill="auto"/>
                  <w:vAlign w:val="center"/>
                </w:tcPr>
                <w:p w:rsidR="00A10587" w:rsidRPr="00A10587" w:rsidRDefault="00A10587" w:rsidP="00A10587">
                  <w:pPr>
                    <w:suppressAutoHyphens w:val="0"/>
                    <w:jc w:val="right"/>
                    <w:rPr>
                      <w:color w:val="000000"/>
                      <w:sz w:val="10"/>
                      <w:szCs w:val="10"/>
                      <w:lang w:eastAsia="ru-RU"/>
                    </w:rPr>
                  </w:pPr>
                  <w:r w:rsidRPr="00A10587">
                    <w:rPr>
                      <w:color w:val="000000"/>
                      <w:sz w:val="10"/>
                      <w:szCs w:val="10"/>
                      <w:lang w:eastAsia="ru-RU"/>
                    </w:rPr>
                    <w:t>50,40</w:t>
                  </w:r>
                </w:p>
              </w:tc>
              <w:tc>
                <w:tcPr>
                  <w:tcW w:w="567" w:type="dxa"/>
                </w:tcPr>
                <w:p w:rsidR="00A10587" w:rsidRPr="00A10587" w:rsidRDefault="00A10587" w:rsidP="00A10587">
                  <w:pPr>
                    <w:suppressAutoHyphens w:val="0"/>
                    <w:jc w:val="right"/>
                    <w:rPr>
                      <w:bCs w:val="0"/>
                      <w:color w:val="000000"/>
                      <w:sz w:val="10"/>
                      <w:szCs w:val="10"/>
                      <w:lang w:eastAsia="ru-RU"/>
                    </w:rPr>
                  </w:pPr>
                </w:p>
                <w:p w:rsidR="00A10587" w:rsidRPr="00A10587" w:rsidRDefault="00A10587" w:rsidP="00A10587">
                  <w:pPr>
                    <w:suppressAutoHyphens w:val="0"/>
                    <w:jc w:val="right"/>
                    <w:rPr>
                      <w:bCs w:val="0"/>
                      <w:color w:val="000000"/>
                      <w:sz w:val="10"/>
                      <w:szCs w:val="10"/>
                      <w:lang w:eastAsia="ru-RU"/>
                    </w:rPr>
                  </w:pPr>
                  <w:r w:rsidRPr="00A10587">
                    <w:rPr>
                      <w:color w:val="000000"/>
                      <w:sz w:val="10"/>
                      <w:szCs w:val="10"/>
                      <w:lang w:eastAsia="ru-RU"/>
                    </w:rPr>
                    <w:t>80,0</w:t>
                  </w:r>
                </w:p>
              </w:tc>
              <w:tc>
                <w:tcPr>
                  <w:tcW w:w="567" w:type="dxa"/>
                  <w:shd w:val="clear" w:color="auto" w:fill="auto"/>
                  <w:vAlign w:val="center"/>
                </w:tcPr>
                <w:p w:rsidR="00A10587" w:rsidRPr="00A10587" w:rsidRDefault="00A10587" w:rsidP="00A10587">
                  <w:pPr>
                    <w:suppressAutoHyphens w:val="0"/>
                    <w:jc w:val="right"/>
                    <w:rPr>
                      <w:bCs w:val="0"/>
                      <w:color w:val="000000"/>
                      <w:sz w:val="10"/>
                      <w:szCs w:val="10"/>
                      <w:lang w:eastAsia="ru-RU"/>
                    </w:rPr>
                  </w:pPr>
                  <w:r w:rsidRPr="00A10587">
                    <w:rPr>
                      <w:color w:val="000000"/>
                      <w:sz w:val="10"/>
                      <w:szCs w:val="10"/>
                      <w:lang w:eastAsia="ru-RU"/>
                    </w:rPr>
                    <w:t>80,00</w:t>
                  </w:r>
                </w:p>
              </w:tc>
              <w:tc>
                <w:tcPr>
                  <w:tcW w:w="567" w:type="dxa"/>
                  <w:shd w:val="clear" w:color="auto" w:fill="auto"/>
                  <w:vAlign w:val="center"/>
                </w:tcPr>
                <w:p w:rsidR="00A10587" w:rsidRPr="00A10587" w:rsidRDefault="00A10587" w:rsidP="00A10587">
                  <w:pPr>
                    <w:suppressAutoHyphens w:val="0"/>
                    <w:rPr>
                      <w:bCs w:val="0"/>
                      <w:color w:val="000000"/>
                      <w:sz w:val="10"/>
                      <w:szCs w:val="10"/>
                      <w:lang w:eastAsia="ru-RU"/>
                    </w:rPr>
                  </w:pPr>
                  <w:r w:rsidRPr="00A10587">
                    <w:rPr>
                      <w:color w:val="000000"/>
                      <w:sz w:val="10"/>
                      <w:szCs w:val="10"/>
                      <w:lang w:eastAsia="ru-RU"/>
                    </w:rPr>
                    <w:t xml:space="preserve"> 00,00</w:t>
                  </w:r>
                </w:p>
              </w:tc>
              <w:tc>
                <w:tcPr>
                  <w:tcW w:w="567" w:type="dxa"/>
                  <w:vAlign w:val="center"/>
                </w:tcPr>
                <w:p w:rsidR="00A10587" w:rsidRPr="00A10587" w:rsidRDefault="00A10587" w:rsidP="00A10587">
                  <w:pPr>
                    <w:suppressAutoHyphens w:val="0"/>
                    <w:rPr>
                      <w:bCs w:val="0"/>
                      <w:color w:val="000000"/>
                      <w:sz w:val="10"/>
                      <w:szCs w:val="10"/>
                      <w:lang w:eastAsia="ru-RU"/>
                    </w:rPr>
                  </w:pPr>
                  <w:r w:rsidRPr="00A10587">
                    <w:rPr>
                      <w:color w:val="000000"/>
                      <w:sz w:val="10"/>
                      <w:szCs w:val="10"/>
                      <w:lang w:eastAsia="ru-RU"/>
                    </w:rPr>
                    <w:t xml:space="preserve"> 00,00</w:t>
                  </w:r>
                </w:p>
              </w:tc>
              <w:tc>
                <w:tcPr>
                  <w:tcW w:w="567" w:type="dxa"/>
                  <w:vAlign w:val="center"/>
                </w:tcPr>
                <w:p w:rsidR="00A10587" w:rsidRPr="00A10587" w:rsidRDefault="00A10587" w:rsidP="00A10587">
                  <w:pPr>
                    <w:suppressAutoHyphens w:val="0"/>
                    <w:rPr>
                      <w:bCs w:val="0"/>
                      <w:color w:val="000000"/>
                      <w:sz w:val="10"/>
                      <w:szCs w:val="10"/>
                      <w:lang w:eastAsia="ru-RU"/>
                    </w:rPr>
                  </w:pPr>
                  <w:r w:rsidRPr="00A10587">
                    <w:rPr>
                      <w:color w:val="000000"/>
                      <w:sz w:val="10"/>
                      <w:szCs w:val="10"/>
                      <w:lang w:eastAsia="ru-RU"/>
                    </w:rPr>
                    <w:t xml:space="preserve"> 00,00</w:t>
                  </w:r>
                </w:p>
              </w:tc>
              <w:tc>
                <w:tcPr>
                  <w:tcW w:w="567" w:type="dxa"/>
                  <w:vAlign w:val="center"/>
                </w:tcPr>
                <w:p w:rsidR="00A10587" w:rsidRPr="00A10587" w:rsidRDefault="00A10587" w:rsidP="00A10587">
                  <w:pPr>
                    <w:suppressAutoHyphens w:val="0"/>
                    <w:rPr>
                      <w:bCs w:val="0"/>
                      <w:color w:val="000000"/>
                      <w:sz w:val="10"/>
                      <w:szCs w:val="10"/>
                      <w:lang w:eastAsia="ru-RU"/>
                    </w:rPr>
                  </w:pPr>
                  <w:r w:rsidRPr="00A10587">
                    <w:rPr>
                      <w:color w:val="000000"/>
                      <w:sz w:val="10"/>
                      <w:szCs w:val="10"/>
                      <w:lang w:eastAsia="ru-RU"/>
                    </w:rPr>
                    <w:t xml:space="preserve"> 00,00</w:t>
                  </w:r>
                </w:p>
              </w:tc>
              <w:tc>
                <w:tcPr>
                  <w:tcW w:w="567" w:type="dxa"/>
                  <w:vAlign w:val="center"/>
                </w:tcPr>
                <w:p w:rsidR="00A10587" w:rsidRPr="00A10587" w:rsidRDefault="00A10587" w:rsidP="00A10587">
                  <w:pPr>
                    <w:suppressAutoHyphens w:val="0"/>
                    <w:rPr>
                      <w:bCs w:val="0"/>
                      <w:color w:val="000000"/>
                      <w:sz w:val="10"/>
                      <w:szCs w:val="10"/>
                      <w:lang w:eastAsia="ru-RU"/>
                    </w:rPr>
                  </w:pPr>
                  <w:r w:rsidRPr="00A10587">
                    <w:rPr>
                      <w:color w:val="000000"/>
                      <w:sz w:val="10"/>
                      <w:szCs w:val="10"/>
                      <w:lang w:eastAsia="ru-RU"/>
                    </w:rPr>
                    <w:t xml:space="preserve"> 00,00</w:t>
                  </w:r>
                </w:p>
              </w:tc>
              <w:tc>
                <w:tcPr>
                  <w:tcW w:w="567" w:type="dxa"/>
                  <w:vAlign w:val="center"/>
                </w:tcPr>
                <w:p w:rsidR="00A10587" w:rsidRPr="00A10587" w:rsidRDefault="00A10587" w:rsidP="00A10587">
                  <w:pPr>
                    <w:suppressAutoHyphens w:val="0"/>
                    <w:rPr>
                      <w:bCs w:val="0"/>
                      <w:color w:val="000000"/>
                      <w:sz w:val="10"/>
                      <w:szCs w:val="10"/>
                      <w:lang w:eastAsia="ru-RU"/>
                    </w:rPr>
                  </w:pPr>
                  <w:r w:rsidRPr="00A10587">
                    <w:rPr>
                      <w:color w:val="000000"/>
                      <w:sz w:val="10"/>
                      <w:szCs w:val="10"/>
                      <w:lang w:eastAsia="ru-RU"/>
                    </w:rPr>
                    <w:t xml:space="preserve"> 00,00</w:t>
                  </w:r>
                </w:p>
              </w:tc>
            </w:tr>
            <w:tr w:rsidR="00A10587" w:rsidRPr="00A10587" w:rsidTr="00797169">
              <w:trPr>
                <w:trHeight w:val="285"/>
              </w:trPr>
              <w:tc>
                <w:tcPr>
                  <w:tcW w:w="601" w:type="dxa"/>
                  <w:shd w:val="clear" w:color="auto" w:fill="auto"/>
                </w:tcPr>
                <w:p w:rsidR="00A10587" w:rsidRPr="00A10587" w:rsidRDefault="00A10587" w:rsidP="00A10587">
                  <w:pPr>
                    <w:suppressAutoHyphens w:val="0"/>
                    <w:spacing w:before="40" w:after="40"/>
                    <w:rPr>
                      <w:bCs w:val="0"/>
                      <w:sz w:val="10"/>
                      <w:szCs w:val="10"/>
                      <w:lang w:eastAsia="ru-RU"/>
                    </w:rPr>
                  </w:pPr>
                  <w:r w:rsidRPr="00A10587">
                    <w:rPr>
                      <w:bCs w:val="0"/>
                      <w:sz w:val="10"/>
                      <w:szCs w:val="10"/>
                      <w:lang w:eastAsia="ru-RU"/>
                    </w:rPr>
                    <w:t xml:space="preserve">субсидии из бюджета </w:t>
                  </w:r>
                </w:p>
                <w:p w:rsidR="00A10587" w:rsidRPr="00A10587" w:rsidRDefault="00A10587" w:rsidP="00A10587">
                  <w:pPr>
                    <w:suppressAutoHyphens w:val="0"/>
                    <w:spacing w:before="40" w:after="40"/>
                    <w:rPr>
                      <w:bCs w:val="0"/>
                      <w:sz w:val="10"/>
                      <w:szCs w:val="10"/>
                      <w:lang w:eastAsia="ru-RU"/>
                    </w:rPr>
                  </w:pPr>
                  <w:r w:rsidRPr="00A10587">
                    <w:rPr>
                      <w:bCs w:val="0"/>
                      <w:sz w:val="10"/>
                      <w:szCs w:val="10"/>
                      <w:lang w:eastAsia="ru-RU"/>
                    </w:rPr>
                    <w:t>Удмуртской  Республики</w:t>
                  </w:r>
                </w:p>
              </w:tc>
              <w:tc>
                <w:tcPr>
                  <w:tcW w:w="425" w:type="dxa"/>
                  <w:shd w:val="clear" w:color="auto" w:fill="auto"/>
                  <w:vAlign w:val="center"/>
                </w:tcPr>
                <w:p w:rsidR="00A10587" w:rsidRPr="00A10587" w:rsidRDefault="00A10587" w:rsidP="00A10587">
                  <w:pPr>
                    <w:suppressAutoHyphens w:val="0"/>
                    <w:jc w:val="right"/>
                    <w:rPr>
                      <w:color w:val="000000"/>
                      <w:sz w:val="10"/>
                      <w:szCs w:val="10"/>
                      <w:lang w:eastAsia="ru-RU"/>
                    </w:rPr>
                  </w:pPr>
                  <w:r w:rsidRPr="00A10587">
                    <w:rPr>
                      <w:color w:val="000000"/>
                      <w:sz w:val="10"/>
                      <w:szCs w:val="10"/>
                      <w:lang w:eastAsia="ru-RU"/>
                    </w:rPr>
                    <w:t>3846,30</w:t>
                  </w:r>
                </w:p>
              </w:tc>
              <w:tc>
                <w:tcPr>
                  <w:tcW w:w="567" w:type="dxa"/>
                  <w:shd w:val="clear" w:color="auto" w:fill="auto"/>
                  <w:vAlign w:val="center"/>
                </w:tcPr>
                <w:p w:rsidR="00A10587" w:rsidRPr="00A10587" w:rsidRDefault="00A10587" w:rsidP="00A10587">
                  <w:pPr>
                    <w:suppressAutoHyphens w:val="0"/>
                    <w:jc w:val="right"/>
                    <w:rPr>
                      <w:color w:val="000000"/>
                      <w:sz w:val="10"/>
                      <w:szCs w:val="10"/>
                      <w:lang w:eastAsia="ru-RU"/>
                    </w:rPr>
                  </w:pPr>
                  <w:r w:rsidRPr="00A10587">
                    <w:rPr>
                      <w:color w:val="000000"/>
                      <w:sz w:val="10"/>
                      <w:szCs w:val="10"/>
                      <w:lang w:eastAsia="ru-RU"/>
                    </w:rPr>
                    <w:t>0,00</w:t>
                  </w:r>
                </w:p>
              </w:tc>
              <w:tc>
                <w:tcPr>
                  <w:tcW w:w="426" w:type="dxa"/>
                  <w:shd w:val="clear" w:color="auto" w:fill="auto"/>
                  <w:vAlign w:val="center"/>
                </w:tcPr>
                <w:p w:rsidR="00A10587" w:rsidRPr="00A10587" w:rsidRDefault="00A10587" w:rsidP="00A10587">
                  <w:pPr>
                    <w:suppressAutoHyphens w:val="0"/>
                    <w:jc w:val="right"/>
                    <w:rPr>
                      <w:color w:val="000000"/>
                      <w:sz w:val="10"/>
                      <w:szCs w:val="10"/>
                      <w:lang w:eastAsia="ru-RU"/>
                    </w:rPr>
                  </w:pPr>
                  <w:r w:rsidRPr="00A10587">
                    <w:rPr>
                      <w:color w:val="000000"/>
                      <w:sz w:val="10"/>
                      <w:szCs w:val="10"/>
                      <w:lang w:eastAsia="ru-RU"/>
                    </w:rPr>
                    <w:t>0,00</w:t>
                  </w:r>
                </w:p>
              </w:tc>
              <w:tc>
                <w:tcPr>
                  <w:tcW w:w="567" w:type="dxa"/>
                  <w:shd w:val="clear" w:color="auto" w:fill="auto"/>
                  <w:vAlign w:val="center"/>
                </w:tcPr>
                <w:p w:rsidR="00A10587" w:rsidRPr="00A10587" w:rsidRDefault="00A10587" w:rsidP="00A10587">
                  <w:pPr>
                    <w:suppressAutoHyphens w:val="0"/>
                    <w:jc w:val="right"/>
                    <w:rPr>
                      <w:color w:val="000000"/>
                      <w:sz w:val="10"/>
                      <w:szCs w:val="10"/>
                      <w:lang w:eastAsia="ru-RU"/>
                    </w:rPr>
                  </w:pPr>
                  <w:r w:rsidRPr="00A10587">
                    <w:rPr>
                      <w:color w:val="000000"/>
                      <w:sz w:val="10"/>
                      <w:szCs w:val="10"/>
                      <w:lang w:eastAsia="ru-RU"/>
                    </w:rPr>
                    <w:t>1346,30</w:t>
                  </w:r>
                </w:p>
              </w:tc>
              <w:tc>
                <w:tcPr>
                  <w:tcW w:w="567" w:type="dxa"/>
                  <w:shd w:val="clear" w:color="auto" w:fill="auto"/>
                  <w:vAlign w:val="center"/>
                </w:tcPr>
                <w:p w:rsidR="00A10587" w:rsidRPr="00A10587" w:rsidRDefault="00A10587" w:rsidP="00A10587">
                  <w:pPr>
                    <w:suppressAutoHyphens w:val="0"/>
                    <w:jc w:val="right"/>
                    <w:rPr>
                      <w:color w:val="000000"/>
                      <w:sz w:val="10"/>
                      <w:szCs w:val="10"/>
                      <w:lang w:eastAsia="ru-RU"/>
                    </w:rPr>
                  </w:pPr>
                  <w:r w:rsidRPr="00A10587">
                    <w:rPr>
                      <w:color w:val="000000"/>
                      <w:sz w:val="10"/>
                      <w:szCs w:val="10"/>
                      <w:lang w:eastAsia="ru-RU"/>
                    </w:rPr>
                    <w:t>2500,00</w:t>
                  </w:r>
                </w:p>
              </w:tc>
              <w:tc>
                <w:tcPr>
                  <w:tcW w:w="567" w:type="dxa"/>
                  <w:vAlign w:val="center"/>
                </w:tcPr>
                <w:p w:rsidR="00A10587" w:rsidRPr="00A10587" w:rsidRDefault="00A10587" w:rsidP="00A10587">
                  <w:pPr>
                    <w:suppressAutoHyphens w:val="0"/>
                    <w:jc w:val="right"/>
                    <w:rPr>
                      <w:bCs w:val="0"/>
                      <w:color w:val="000000"/>
                      <w:sz w:val="10"/>
                      <w:szCs w:val="10"/>
                      <w:lang w:eastAsia="ru-RU"/>
                    </w:rPr>
                  </w:pPr>
                  <w:r w:rsidRPr="00A10587">
                    <w:rPr>
                      <w:bCs w:val="0"/>
                      <w:color w:val="000000"/>
                      <w:sz w:val="10"/>
                      <w:szCs w:val="10"/>
                      <w:lang w:eastAsia="ru-RU"/>
                    </w:rPr>
                    <w:t>85399,86</w:t>
                  </w:r>
                </w:p>
              </w:tc>
              <w:tc>
                <w:tcPr>
                  <w:tcW w:w="567" w:type="dxa"/>
                  <w:shd w:val="clear" w:color="auto" w:fill="auto"/>
                  <w:vAlign w:val="center"/>
                </w:tcPr>
                <w:p w:rsidR="00A10587" w:rsidRPr="00A10587" w:rsidRDefault="00A10587" w:rsidP="00A10587">
                  <w:pPr>
                    <w:suppressAutoHyphens w:val="0"/>
                    <w:jc w:val="right"/>
                    <w:rPr>
                      <w:bCs w:val="0"/>
                      <w:color w:val="000000"/>
                      <w:sz w:val="10"/>
                      <w:szCs w:val="10"/>
                      <w:lang w:eastAsia="ru-RU"/>
                    </w:rPr>
                  </w:pPr>
                  <w:r w:rsidRPr="00A10587">
                    <w:rPr>
                      <w:color w:val="000000"/>
                      <w:sz w:val="10"/>
                      <w:szCs w:val="10"/>
                      <w:lang w:eastAsia="ru-RU"/>
                    </w:rPr>
                    <w:t>1390,58</w:t>
                  </w:r>
                </w:p>
              </w:tc>
              <w:tc>
                <w:tcPr>
                  <w:tcW w:w="567" w:type="dxa"/>
                  <w:shd w:val="clear" w:color="auto" w:fill="auto"/>
                  <w:vAlign w:val="center"/>
                </w:tcPr>
                <w:p w:rsidR="00A10587" w:rsidRPr="00A10587" w:rsidRDefault="00A10587" w:rsidP="00A10587">
                  <w:pPr>
                    <w:suppressAutoHyphens w:val="0"/>
                    <w:jc w:val="right"/>
                    <w:rPr>
                      <w:bCs w:val="0"/>
                      <w:color w:val="000000"/>
                      <w:sz w:val="10"/>
                      <w:szCs w:val="10"/>
                      <w:lang w:eastAsia="ru-RU"/>
                    </w:rPr>
                  </w:pPr>
                  <w:r w:rsidRPr="00A10587">
                    <w:rPr>
                      <w:color w:val="000000"/>
                      <w:sz w:val="10"/>
                      <w:szCs w:val="10"/>
                      <w:lang w:eastAsia="ru-RU"/>
                    </w:rPr>
                    <w:t>2290,83</w:t>
                  </w:r>
                </w:p>
              </w:tc>
              <w:tc>
                <w:tcPr>
                  <w:tcW w:w="567" w:type="dxa"/>
                  <w:vAlign w:val="center"/>
                </w:tcPr>
                <w:p w:rsidR="00A10587" w:rsidRPr="00A10587" w:rsidRDefault="00A10587" w:rsidP="00A10587">
                  <w:pPr>
                    <w:suppressAutoHyphens w:val="0"/>
                    <w:jc w:val="right"/>
                    <w:rPr>
                      <w:bCs w:val="0"/>
                      <w:color w:val="000000"/>
                      <w:sz w:val="10"/>
                      <w:szCs w:val="10"/>
                      <w:lang w:eastAsia="ru-RU"/>
                    </w:rPr>
                  </w:pPr>
                  <w:r w:rsidRPr="00A10587">
                    <w:rPr>
                      <w:color w:val="000000"/>
                      <w:sz w:val="10"/>
                      <w:szCs w:val="10"/>
                      <w:lang w:eastAsia="ru-RU"/>
                    </w:rPr>
                    <w:t>3127,50</w:t>
                  </w:r>
                </w:p>
              </w:tc>
              <w:tc>
                <w:tcPr>
                  <w:tcW w:w="567" w:type="dxa"/>
                </w:tcPr>
                <w:p w:rsidR="00A10587" w:rsidRPr="00A10587" w:rsidRDefault="00A10587" w:rsidP="00A10587">
                  <w:pPr>
                    <w:suppressAutoHyphens w:val="0"/>
                    <w:rPr>
                      <w:color w:val="000000"/>
                      <w:sz w:val="10"/>
                      <w:szCs w:val="10"/>
                      <w:lang w:eastAsia="ru-RU"/>
                    </w:rPr>
                  </w:pPr>
                </w:p>
                <w:p w:rsidR="00A10587" w:rsidRPr="00A10587" w:rsidRDefault="00A10587" w:rsidP="00A10587">
                  <w:pPr>
                    <w:suppressAutoHyphens w:val="0"/>
                    <w:rPr>
                      <w:bCs w:val="0"/>
                      <w:lang w:eastAsia="ru-RU"/>
                    </w:rPr>
                  </w:pPr>
                  <w:r w:rsidRPr="00A10587">
                    <w:rPr>
                      <w:color w:val="000000"/>
                      <w:sz w:val="10"/>
                      <w:szCs w:val="10"/>
                      <w:lang w:eastAsia="ru-RU"/>
                    </w:rPr>
                    <w:t>12546,00</w:t>
                  </w:r>
                </w:p>
              </w:tc>
              <w:tc>
                <w:tcPr>
                  <w:tcW w:w="567" w:type="dxa"/>
                </w:tcPr>
                <w:p w:rsidR="00A10587" w:rsidRPr="00A10587" w:rsidRDefault="00A10587" w:rsidP="00A10587">
                  <w:pPr>
                    <w:suppressAutoHyphens w:val="0"/>
                    <w:rPr>
                      <w:bCs w:val="0"/>
                      <w:sz w:val="10"/>
                      <w:szCs w:val="10"/>
                      <w:lang w:eastAsia="ru-RU"/>
                    </w:rPr>
                  </w:pPr>
                </w:p>
                <w:p w:rsidR="00A10587" w:rsidRPr="00A10587" w:rsidRDefault="00A10587" w:rsidP="00A10587">
                  <w:pPr>
                    <w:suppressAutoHyphens w:val="0"/>
                    <w:rPr>
                      <w:bCs w:val="0"/>
                      <w:sz w:val="10"/>
                      <w:szCs w:val="10"/>
                      <w:lang w:eastAsia="ru-RU"/>
                    </w:rPr>
                  </w:pPr>
                  <w:r w:rsidRPr="00A10587">
                    <w:rPr>
                      <w:bCs w:val="0"/>
                      <w:sz w:val="10"/>
                      <w:szCs w:val="10"/>
                      <w:lang w:eastAsia="ru-RU"/>
                    </w:rPr>
                    <w:t>28026,90</w:t>
                  </w:r>
                </w:p>
              </w:tc>
              <w:tc>
                <w:tcPr>
                  <w:tcW w:w="567" w:type="dxa"/>
                </w:tcPr>
                <w:p w:rsidR="00A10587" w:rsidRPr="00A10587" w:rsidRDefault="00A10587" w:rsidP="00A10587">
                  <w:pPr>
                    <w:suppressAutoHyphens w:val="0"/>
                    <w:rPr>
                      <w:color w:val="000000"/>
                      <w:sz w:val="10"/>
                      <w:szCs w:val="10"/>
                      <w:lang w:eastAsia="ru-RU"/>
                    </w:rPr>
                  </w:pPr>
                </w:p>
                <w:p w:rsidR="00A10587" w:rsidRPr="00A10587" w:rsidRDefault="00A10587" w:rsidP="00A10587">
                  <w:pPr>
                    <w:suppressAutoHyphens w:val="0"/>
                    <w:rPr>
                      <w:bCs w:val="0"/>
                      <w:lang w:eastAsia="ru-RU"/>
                    </w:rPr>
                  </w:pPr>
                  <w:r w:rsidRPr="00A10587">
                    <w:rPr>
                      <w:color w:val="000000"/>
                      <w:sz w:val="10"/>
                      <w:szCs w:val="10"/>
                      <w:lang w:eastAsia="ru-RU"/>
                    </w:rPr>
                    <w:t>18636,30</w:t>
                  </w:r>
                </w:p>
              </w:tc>
              <w:tc>
                <w:tcPr>
                  <w:tcW w:w="567" w:type="dxa"/>
                </w:tcPr>
                <w:p w:rsidR="00A10587" w:rsidRPr="00A10587" w:rsidRDefault="00A10587" w:rsidP="00A10587">
                  <w:pPr>
                    <w:suppressAutoHyphens w:val="0"/>
                    <w:rPr>
                      <w:bCs w:val="0"/>
                      <w:sz w:val="10"/>
                      <w:szCs w:val="10"/>
                      <w:lang w:eastAsia="ru-RU"/>
                    </w:rPr>
                  </w:pPr>
                </w:p>
                <w:p w:rsidR="00A10587" w:rsidRPr="00A10587" w:rsidRDefault="00A10587" w:rsidP="00A10587">
                  <w:pPr>
                    <w:suppressAutoHyphens w:val="0"/>
                    <w:rPr>
                      <w:bCs w:val="0"/>
                      <w:sz w:val="10"/>
                      <w:szCs w:val="10"/>
                      <w:lang w:eastAsia="ru-RU"/>
                    </w:rPr>
                  </w:pPr>
                  <w:r w:rsidRPr="00A10587">
                    <w:rPr>
                      <w:bCs w:val="0"/>
                      <w:sz w:val="10"/>
                      <w:szCs w:val="10"/>
                      <w:lang w:eastAsia="ru-RU"/>
                    </w:rPr>
                    <w:t>19381,75</w:t>
                  </w:r>
                </w:p>
              </w:tc>
            </w:tr>
          </w:tbl>
          <w:p w:rsidR="00A10587" w:rsidRPr="00A10587" w:rsidRDefault="00A10587" w:rsidP="00A10587">
            <w:pPr>
              <w:suppressAutoHyphens w:val="0"/>
              <w:autoSpaceDE w:val="0"/>
              <w:spacing w:before="60" w:after="60"/>
              <w:rPr>
                <w:lang w:eastAsia="ru-RU"/>
              </w:rPr>
            </w:pPr>
            <w:r w:rsidRPr="00A10587">
              <w:rPr>
                <w:lang w:eastAsia="ru-RU"/>
              </w:rPr>
              <w:t xml:space="preserve">Ресурсное обеспечение подпрограммы за счет средств бюджета </w:t>
            </w:r>
            <w:proofErr w:type="spellStart"/>
            <w:r w:rsidRPr="00A10587">
              <w:rPr>
                <w:lang w:eastAsia="ru-RU"/>
              </w:rPr>
              <w:t>Вавожского</w:t>
            </w:r>
            <w:proofErr w:type="spellEnd"/>
            <w:r w:rsidRPr="00A10587">
              <w:rPr>
                <w:lang w:eastAsia="ru-RU"/>
              </w:rPr>
              <w:t xml:space="preserve"> района подлежит уточнению в рамках бюджетного цикла.</w:t>
            </w:r>
          </w:p>
          <w:p w:rsidR="00A10587" w:rsidRPr="00A10587" w:rsidRDefault="00A10587" w:rsidP="00A10587">
            <w:pPr>
              <w:suppressAutoHyphens w:val="0"/>
              <w:autoSpaceDE w:val="0"/>
              <w:spacing w:before="60" w:after="60"/>
              <w:rPr>
                <w:lang w:eastAsia="ru-RU"/>
              </w:rPr>
            </w:pPr>
            <w:r w:rsidRPr="00A10587">
              <w:rPr>
                <w:lang w:eastAsia="ru-RU"/>
              </w:rPr>
              <w:t>Ресурсное обеспечение подпрограммы за счет средств Удмуртской Республики подлежит уточнению в рамках бюджетного цикла.</w:t>
            </w:r>
          </w:p>
          <w:p w:rsidR="00A10587" w:rsidRPr="00A10587" w:rsidRDefault="00A10587" w:rsidP="00A10587">
            <w:pPr>
              <w:suppressAutoHyphens w:val="0"/>
              <w:autoSpaceDE w:val="0"/>
              <w:spacing w:before="60" w:after="60"/>
              <w:rPr>
                <w:lang w:eastAsia="ru-RU"/>
              </w:rPr>
            </w:pPr>
          </w:p>
        </w:tc>
      </w:tr>
      <w:tr w:rsidR="00A10587" w:rsidRPr="00A10587" w:rsidTr="00797169">
        <w:trPr>
          <w:trHeight w:val="985"/>
        </w:trPr>
        <w:tc>
          <w:tcPr>
            <w:tcW w:w="1809" w:type="dxa"/>
            <w:tcBorders>
              <w:top w:val="single" w:sz="4" w:space="0" w:color="000000"/>
              <w:left w:val="single" w:sz="4" w:space="0" w:color="000000"/>
              <w:bottom w:val="single" w:sz="4" w:space="0" w:color="000000"/>
            </w:tcBorders>
            <w:shd w:val="clear" w:color="auto" w:fill="auto"/>
          </w:tcPr>
          <w:p w:rsidR="00A10587" w:rsidRPr="00A10587" w:rsidRDefault="00A10587" w:rsidP="00A10587">
            <w:pPr>
              <w:suppressAutoHyphens w:val="0"/>
              <w:autoSpaceDE w:val="0"/>
              <w:spacing w:before="60" w:after="60"/>
              <w:rPr>
                <w:lang w:eastAsia="ru-RU"/>
              </w:rPr>
            </w:pPr>
            <w:r w:rsidRPr="00A10587">
              <w:rPr>
                <w:lang w:eastAsia="ru-RU"/>
              </w:rPr>
              <w:lastRenderedPageBreak/>
              <w:t xml:space="preserve">Ожидаемые конечные результаты, оценка планируемой эффективности </w:t>
            </w:r>
          </w:p>
        </w:tc>
        <w:tc>
          <w:tcPr>
            <w:tcW w:w="8054" w:type="dxa"/>
            <w:tcBorders>
              <w:top w:val="single" w:sz="4" w:space="0" w:color="000000"/>
              <w:left w:val="single" w:sz="4" w:space="0" w:color="000000"/>
              <w:bottom w:val="single" w:sz="4" w:space="0" w:color="000000"/>
              <w:right w:val="single" w:sz="4" w:space="0" w:color="000000"/>
            </w:tcBorders>
            <w:shd w:val="clear" w:color="auto" w:fill="auto"/>
          </w:tcPr>
          <w:p w:rsidR="00A10587" w:rsidRPr="00A10587" w:rsidRDefault="00A10587" w:rsidP="00A10587">
            <w:pPr>
              <w:suppressAutoHyphens w:val="0"/>
              <w:autoSpaceDE w:val="0"/>
              <w:spacing w:before="60" w:after="60"/>
              <w:rPr>
                <w:lang w:eastAsia="ru-RU"/>
              </w:rPr>
            </w:pPr>
            <w:r w:rsidRPr="00A10587">
              <w:rPr>
                <w:lang w:eastAsia="ru-RU"/>
              </w:rPr>
              <w:t xml:space="preserve">Подпрограмма направлена на создание комфортной, безопасной и  эстетически привлекательной  окружающей среды. </w:t>
            </w:r>
          </w:p>
          <w:p w:rsidR="00A10587" w:rsidRPr="00A10587" w:rsidRDefault="00A10587" w:rsidP="00A10587">
            <w:pPr>
              <w:suppressAutoHyphens w:val="0"/>
              <w:autoSpaceDE w:val="0"/>
              <w:spacing w:before="60" w:after="60"/>
              <w:rPr>
                <w:lang w:eastAsia="ru-RU"/>
              </w:rPr>
            </w:pPr>
            <w:r w:rsidRPr="00A10587">
              <w:rPr>
                <w:lang w:eastAsia="ru-RU"/>
              </w:rPr>
              <w:t>Ожидаемые результаты ее реализации:</w:t>
            </w:r>
          </w:p>
          <w:p w:rsidR="00A10587" w:rsidRPr="00A10587" w:rsidRDefault="00A10587" w:rsidP="00A10587">
            <w:pPr>
              <w:numPr>
                <w:ilvl w:val="0"/>
                <w:numId w:val="51"/>
              </w:numPr>
              <w:suppressAutoHyphens w:val="0"/>
              <w:autoSpaceDE w:val="0"/>
              <w:spacing w:before="60" w:after="60"/>
              <w:ind w:left="317" w:hanging="283"/>
              <w:rPr>
                <w:lang w:eastAsia="ru-RU"/>
              </w:rPr>
            </w:pPr>
            <w:r w:rsidRPr="00A10587">
              <w:rPr>
                <w:lang w:eastAsia="ru-RU"/>
              </w:rPr>
              <w:t xml:space="preserve">повышение уровня благоустроенности территории населенных пунктов </w:t>
            </w:r>
            <w:proofErr w:type="spellStart"/>
            <w:r w:rsidRPr="00A10587">
              <w:rPr>
                <w:lang w:eastAsia="ru-RU"/>
              </w:rPr>
              <w:t>Вавожского</w:t>
            </w:r>
            <w:proofErr w:type="spellEnd"/>
            <w:r w:rsidRPr="00A10587">
              <w:rPr>
                <w:lang w:eastAsia="ru-RU"/>
              </w:rPr>
              <w:t xml:space="preserve"> района;</w:t>
            </w:r>
          </w:p>
          <w:p w:rsidR="00A10587" w:rsidRPr="00A10587" w:rsidRDefault="00A10587" w:rsidP="00A10587">
            <w:pPr>
              <w:numPr>
                <w:ilvl w:val="0"/>
                <w:numId w:val="51"/>
              </w:numPr>
              <w:suppressAutoHyphens w:val="0"/>
              <w:autoSpaceDE w:val="0"/>
              <w:spacing w:before="60" w:after="60"/>
              <w:ind w:left="317" w:hanging="283"/>
              <w:rPr>
                <w:lang w:eastAsia="ru-RU"/>
              </w:rPr>
            </w:pPr>
            <w:r w:rsidRPr="00A10587">
              <w:rPr>
                <w:lang w:eastAsia="ru-RU"/>
              </w:rPr>
              <w:t>повышение уровня уличного освещения;</w:t>
            </w:r>
          </w:p>
          <w:p w:rsidR="00A10587" w:rsidRPr="00A10587" w:rsidRDefault="00A10587" w:rsidP="00A10587">
            <w:pPr>
              <w:numPr>
                <w:ilvl w:val="0"/>
                <w:numId w:val="51"/>
              </w:numPr>
              <w:suppressAutoHyphens w:val="0"/>
              <w:autoSpaceDE w:val="0"/>
              <w:spacing w:before="60" w:after="60"/>
              <w:ind w:left="317" w:hanging="283"/>
              <w:rPr>
                <w:lang w:eastAsia="ru-RU"/>
              </w:rPr>
            </w:pPr>
            <w:r w:rsidRPr="00A10587">
              <w:rPr>
                <w:lang w:eastAsia="ru-RU"/>
              </w:rPr>
              <w:t>сокращение количества  несанкционированных свалок от общего числа несанкционированных свалок, образованных на территории сельских поселений района за отчетный период;</w:t>
            </w:r>
          </w:p>
          <w:p w:rsidR="00A10587" w:rsidRPr="00A10587" w:rsidRDefault="00A10587" w:rsidP="00A10587">
            <w:pPr>
              <w:numPr>
                <w:ilvl w:val="0"/>
                <w:numId w:val="51"/>
              </w:numPr>
              <w:suppressAutoHyphens w:val="0"/>
              <w:autoSpaceDE w:val="0"/>
              <w:spacing w:before="60" w:after="60"/>
              <w:ind w:left="317" w:hanging="283"/>
              <w:rPr>
                <w:lang w:eastAsia="ru-RU"/>
              </w:rPr>
            </w:pPr>
            <w:r w:rsidRPr="00A10587">
              <w:rPr>
                <w:lang w:eastAsia="ru-RU"/>
              </w:rPr>
              <w:t>повышение уровня ответственности жителей района за состояние санитарной  чистоты  в месте проживания;</w:t>
            </w:r>
          </w:p>
          <w:p w:rsidR="00A10587" w:rsidRPr="00A10587" w:rsidRDefault="00A10587" w:rsidP="00A10587">
            <w:pPr>
              <w:suppressAutoHyphens w:val="0"/>
              <w:autoSpaceDE w:val="0"/>
              <w:spacing w:before="60" w:after="60"/>
              <w:ind w:left="34"/>
              <w:rPr>
                <w:lang w:eastAsia="ru-RU"/>
              </w:rPr>
            </w:pPr>
            <w:r w:rsidRPr="00A10587">
              <w:rPr>
                <w:lang w:eastAsia="ru-RU"/>
              </w:rPr>
              <w:t>Переход на более экономичные источники света, с возможностью регулирования  уличного освещения по потребности, в вечернее и ночное время, позволят получить экономический и бюджетный эффект в виде сокращения потребления электроэнергии и расходов на содержание и обслуживание сетей уличного освещения.</w:t>
            </w:r>
          </w:p>
          <w:p w:rsidR="00A10587" w:rsidRPr="00A10587" w:rsidRDefault="00A10587" w:rsidP="00A10587">
            <w:pPr>
              <w:suppressAutoHyphens w:val="0"/>
              <w:autoSpaceDE w:val="0"/>
              <w:spacing w:before="60" w:after="60"/>
              <w:rPr>
                <w:lang w:eastAsia="ru-RU"/>
              </w:rPr>
            </w:pPr>
            <w:r w:rsidRPr="00A10587">
              <w:rPr>
                <w:lang w:eastAsia="ru-RU"/>
              </w:rPr>
              <w:t>Повышение качества окружающей среды, уровня освещенности улично-дорожной сети позволит получить социальные эффекты:</w:t>
            </w:r>
          </w:p>
          <w:p w:rsidR="00A10587" w:rsidRPr="00A10587" w:rsidRDefault="00A10587" w:rsidP="00A10587">
            <w:pPr>
              <w:numPr>
                <w:ilvl w:val="0"/>
                <w:numId w:val="51"/>
              </w:numPr>
              <w:suppressAutoHyphens w:val="0"/>
              <w:autoSpaceDE w:val="0"/>
              <w:spacing w:before="60" w:after="60"/>
              <w:ind w:left="317" w:hanging="283"/>
              <w:rPr>
                <w:lang w:eastAsia="ru-RU"/>
              </w:rPr>
            </w:pPr>
            <w:r w:rsidRPr="00A10587">
              <w:rPr>
                <w:lang w:eastAsia="ru-RU"/>
              </w:rPr>
              <w:t>будут сохранены жизнь и здоровье участников дорожного движения;</w:t>
            </w:r>
          </w:p>
          <w:p w:rsidR="00A10587" w:rsidRPr="00A10587" w:rsidRDefault="00A10587" w:rsidP="00A10587">
            <w:pPr>
              <w:numPr>
                <w:ilvl w:val="0"/>
                <w:numId w:val="51"/>
              </w:numPr>
              <w:suppressAutoHyphens w:val="0"/>
              <w:autoSpaceDE w:val="0"/>
              <w:spacing w:before="60" w:after="60"/>
              <w:ind w:left="317" w:hanging="283"/>
              <w:rPr>
                <w:lang w:eastAsia="ru-RU"/>
              </w:rPr>
            </w:pPr>
            <w:r w:rsidRPr="00A10587">
              <w:rPr>
                <w:lang w:eastAsia="ru-RU"/>
              </w:rPr>
              <w:t>повысится уровень удовлетворенности жителей качеством окружающей среды.</w:t>
            </w:r>
          </w:p>
          <w:p w:rsidR="00A10587" w:rsidRPr="00A10587" w:rsidRDefault="00A10587" w:rsidP="00A10587">
            <w:pPr>
              <w:suppressAutoHyphens w:val="0"/>
              <w:autoSpaceDE w:val="0"/>
              <w:spacing w:before="60" w:after="60"/>
              <w:rPr>
                <w:lang w:eastAsia="ru-RU"/>
              </w:rPr>
            </w:pPr>
            <w:r w:rsidRPr="00A10587">
              <w:rPr>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A10587" w:rsidRPr="00A10587" w:rsidRDefault="00A10587" w:rsidP="00A10587">
      <w:pPr>
        <w:keepNext/>
        <w:shd w:val="clear" w:color="auto" w:fill="FFFFFF"/>
        <w:tabs>
          <w:tab w:val="left" w:pos="1276"/>
        </w:tabs>
        <w:suppressAutoHyphens w:val="0"/>
        <w:spacing w:before="600" w:after="240"/>
        <w:ind w:left="709" w:right="624"/>
        <w:jc w:val="center"/>
        <w:rPr>
          <w:lang w:eastAsia="ru-RU"/>
        </w:rPr>
      </w:pPr>
      <w:r w:rsidRPr="00A10587">
        <w:rPr>
          <w:b/>
          <w:lang w:eastAsia="ru-RU"/>
        </w:rPr>
        <w:t>7.4.1.</w:t>
      </w:r>
      <w:r w:rsidRPr="00A10587">
        <w:rPr>
          <w:b/>
          <w:lang w:eastAsia="ru-RU"/>
        </w:rPr>
        <w:tab/>
        <w:t>Характеристика сферы деятельности</w:t>
      </w:r>
    </w:p>
    <w:p w:rsidR="00A10587" w:rsidRPr="00A10587" w:rsidRDefault="00A10587" w:rsidP="00A10587">
      <w:pPr>
        <w:suppressAutoHyphens w:val="0"/>
        <w:spacing w:before="0"/>
        <w:ind w:firstLine="720"/>
        <w:jc w:val="both"/>
        <w:rPr>
          <w:lang w:eastAsia="ru-RU"/>
        </w:rPr>
      </w:pPr>
      <w:r w:rsidRPr="00A10587">
        <w:rPr>
          <w:lang w:eastAsia="ru-RU"/>
        </w:rPr>
        <w:t xml:space="preserve">Сфера реализации подпрограммы направлена на создание комфортной, безопасной и  эстетически привлекательной окружающей среды. </w:t>
      </w:r>
    </w:p>
    <w:p w:rsidR="00A10587" w:rsidRPr="00A10587" w:rsidRDefault="00A10587" w:rsidP="00A10587">
      <w:pPr>
        <w:tabs>
          <w:tab w:val="left" w:pos="1134"/>
        </w:tabs>
        <w:suppressAutoHyphens w:val="0"/>
        <w:spacing w:before="120"/>
        <w:ind w:firstLine="709"/>
        <w:jc w:val="both"/>
        <w:rPr>
          <w:lang w:eastAsia="ru-RU"/>
        </w:rPr>
      </w:pPr>
      <w:r w:rsidRPr="00A10587">
        <w:rPr>
          <w:lang w:eastAsia="ru-RU"/>
        </w:rPr>
        <w:t>Уличное освещение</w:t>
      </w:r>
    </w:p>
    <w:p w:rsidR="00A10587" w:rsidRPr="00A10587" w:rsidRDefault="00A10587" w:rsidP="00A10587">
      <w:pPr>
        <w:suppressAutoHyphens w:val="0"/>
        <w:spacing w:before="0"/>
        <w:ind w:firstLine="720"/>
        <w:jc w:val="both"/>
        <w:rPr>
          <w:lang w:eastAsia="ru-RU"/>
        </w:rPr>
      </w:pPr>
      <w:r w:rsidRPr="00A10587">
        <w:rPr>
          <w:lang w:eastAsia="ru-RU"/>
        </w:rPr>
        <w:t xml:space="preserve">В настоящее время важным компонентом функциональной организации среды обитания человека является светотехника.  Освещение площадей и улиц - это не только комфорт и безопасность людей в темное время суток, но и инструмент, позволяющий моделировать эстетическое восприятие окружающей среды. </w:t>
      </w:r>
    </w:p>
    <w:p w:rsidR="00A10587" w:rsidRPr="00A10587" w:rsidRDefault="00A10587" w:rsidP="00A10587">
      <w:pPr>
        <w:suppressAutoHyphens w:val="0"/>
        <w:spacing w:before="0"/>
        <w:ind w:firstLine="720"/>
        <w:jc w:val="both"/>
        <w:rPr>
          <w:lang w:eastAsia="ru-RU"/>
        </w:rPr>
      </w:pPr>
      <w:r w:rsidRPr="00A10587">
        <w:rPr>
          <w:lang w:eastAsia="ru-RU"/>
        </w:rPr>
        <w:t>Система уличного освещения включает в себя два основных направления:</w:t>
      </w:r>
    </w:p>
    <w:p w:rsidR="00A10587" w:rsidRPr="00A10587" w:rsidRDefault="00A10587" w:rsidP="00A10587">
      <w:pPr>
        <w:numPr>
          <w:ilvl w:val="0"/>
          <w:numId w:val="52"/>
        </w:numPr>
        <w:tabs>
          <w:tab w:val="left" w:pos="993"/>
        </w:tabs>
        <w:suppressAutoHyphens w:val="0"/>
        <w:spacing w:before="0"/>
        <w:ind w:left="0" w:firstLine="709"/>
        <w:jc w:val="both"/>
        <w:rPr>
          <w:lang w:eastAsia="ru-RU"/>
        </w:rPr>
      </w:pPr>
      <w:r w:rsidRPr="00A10587">
        <w:rPr>
          <w:lang w:eastAsia="ru-RU"/>
        </w:rPr>
        <w:t>освещение транспортных магистралей;</w:t>
      </w:r>
    </w:p>
    <w:p w:rsidR="00A10587" w:rsidRPr="00A10587" w:rsidRDefault="00A10587" w:rsidP="00A10587">
      <w:pPr>
        <w:numPr>
          <w:ilvl w:val="0"/>
          <w:numId w:val="52"/>
        </w:numPr>
        <w:tabs>
          <w:tab w:val="left" w:pos="993"/>
        </w:tabs>
        <w:suppressAutoHyphens w:val="0"/>
        <w:spacing w:before="0"/>
        <w:ind w:left="0" w:firstLine="709"/>
        <w:jc w:val="both"/>
        <w:rPr>
          <w:lang w:eastAsia="ru-RU"/>
        </w:rPr>
      </w:pPr>
      <w:r w:rsidRPr="00A10587">
        <w:rPr>
          <w:lang w:eastAsia="ru-RU"/>
        </w:rPr>
        <w:t>освещение жилых районов и пешеходных зон.</w:t>
      </w:r>
      <w:r w:rsidRPr="00A10587">
        <w:rPr>
          <w:lang w:eastAsia="ru-RU"/>
        </w:rPr>
        <w:tab/>
      </w:r>
    </w:p>
    <w:p w:rsidR="00A10587" w:rsidRPr="00A10587" w:rsidRDefault="00A10587" w:rsidP="00A10587">
      <w:pPr>
        <w:suppressAutoHyphens w:val="0"/>
        <w:spacing w:before="0"/>
        <w:ind w:firstLine="720"/>
        <w:jc w:val="both"/>
        <w:rPr>
          <w:lang w:eastAsia="ru-RU"/>
        </w:rPr>
      </w:pPr>
      <w:r w:rsidRPr="00A10587">
        <w:rPr>
          <w:lang w:eastAsia="ru-RU"/>
        </w:rPr>
        <w:lastRenderedPageBreak/>
        <w:t xml:space="preserve">Приоритетом в организации уличного освещения является  обеспечение безопасности дорожного движения. </w:t>
      </w:r>
    </w:p>
    <w:p w:rsidR="00A10587" w:rsidRPr="00A10587" w:rsidRDefault="00A10587" w:rsidP="00A10587">
      <w:pPr>
        <w:suppressAutoHyphens w:val="0"/>
        <w:spacing w:before="0"/>
        <w:ind w:firstLine="720"/>
        <w:jc w:val="both"/>
        <w:rPr>
          <w:lang w:eastAsia="ru-RU"/>
        </w:rPr>
      </w:pPr>
      <w:r w:rsidRPr="00A10587">
        <w:rPr>
          <w:lang w:eastAsia="ru-RU"/>
        </w:rPr>
        <w:t>Реализация программы позволит получить экономию электроэнергии и, соответственно, расходов на содержание сетей уличного освещения, что в дальнейшем повлечёт экономию бюджетных средств по содержанию и обслуживанию сетей. Автоматизация системы управления уличного освещения позволит вести полный контроль всех существующих воздушных линий, которые по мере необходимости можно включать и отключать, регулировать процент горения уличного освещения по потребности на том или ином участке, в зависимости от интенсивности движения  автомобильного транспорта  и  потока людей. Автоматизация  позволит  в кратчайшие сроки находить повреждения  на сетях уличного освещения, что сведёт к минимуму устранение неполадок на отдельных участках, без отключения  основного освещения.</w:t>
      </w:r>
    </w:p>
    <w:p w:rsidR="00A10587" w:rsidRPr="00A10587" w:rsidRDefault="00A10587" w:rsidP="00A10587">
      <w:pPr>
        <w:tabs>
          <w:tab w:val="left" w:pos="1134"/>
        </w:tabs>
        <w:suppressAutoHyphens w:val="0"/>
        <w:spacing w:before="120"/>
        <w:ind w:firstLine="709"/>
        <w:jc w:val="both"/>
        <w:rPr>
          <w:lang w:eastAsia="ru-RU"/>
        </w:rPr>
      </w:pPr>
      <w:r w:rsidRPr="00A10587">
        <w:rPr>
          <w:lang w:eastAsia="ru-RU"/>
        </w:rPr>
        <w:t>Сбор и утилизация отходов</w:t>
      </w:r>
    </w:p>
    <w:p w:rsidR="00A10587" w:rsidRPr="00A10587" w:rsidRDefault="00A10587" w:rsidP="00A10587">
      <w:pPr>
        <w:tabs>
          <w:tab w:val="left" w:pos="1134"/>
        </w:tabs>
        <w:suppressAutoHyphens w:val="0"/>
        <w:spacing w:before="0"/>
        <w:ind w:firstLine="709"/>
        <w:jc w:val="both"/>
        <w:rPr>
          <w:lang w:eastAsia="ru-RU"/>
        </w:rPr>
      </w:pPr>
      <w:r w:rsidRPr="00A10587">
        <w:rPr>
          <w:lang w:eastAsia="ru-RU"/>
        </w:rPr>
        <w:t xml:space="preserve">Сбор и вывоз твердо-бытовых отходов на территории </w:t>
      </w:r>
      <w:proofErr w:type="spellStart"/>
      <w:r w:rsidRPr="00A10587">
        <w:rPr>
          <w:lang w:eastAsia="ru-RU"/>
        </w:rPr>
        <w:t>Вавожского</w:t>
      </w:r>
      <w:proofErr w:type="spellEnd"/>
      <w:r w:rsidRPr="00A10587">
        <w:rPr>
          <w:lang w:eastAsia="ru-RU"/>
        </w:rPr>
        <w:t xml:space="preserve"> района осуществляют региональный оператор ООО «САХ». </w:t>
      </w:r>
    </w:p>
    <w:p w:rsidR="00A10587" w:rsidRPr="00A10587" w:rsidRDefault="00A10587" w:rsidP="00A10587">
      <w:pPr>
        <w:tabs>
          <w:tab w:val="left" w:pos="1134"/>
        </w:tabs>
        <w:suppressAutoHyphens w:val="0"/>
        <w:spacing w:before="120"/>
        <w:ind w:firstLine="709"/>
        <w:jc w:val="both"/>
        <w:rPr>
          <w:lang w:eastAsia="ru-RU"/>
        </w:rPr>
      </w:pPr>
      <w:r w:rsidRPr="00A10587">
        <w:rPr>
          <w:lang w:eastAsia="ru-RU"/>
        </w:rPr>
        <w:t>Благоустройство и озеленение</w:t>
      </w:r>
    </w:p>
    <w:p w:rsidR="00A10587" w:rsidRPr="00A10587" w:rsidRDefault="00A10587" w:rsidP="00A10587">
      <w:pPr>
        <w:suppressAutoHyphens w:val="0"/>
        <w:spacing w:before="0"/>
        <w:ind w:firstLine="720"/>
        <w:jc w:val="both"/>
        <w:rPr>
          <w:lang w:eastAsia="ru-RU"/>
        </w:rPr>
      </w:pPr>
      <w:r w:rsidRPr="00A10587">
        <w:rPr>
          <w:lang w:eastAsia="ru-RU"/>
        </w:rPr>
        <w:t xml:space="preserve">Администрацией района уделяется внимание вопросам санитарной очистки и благоустройства территорий населенных пунктов </w:t>
      </w:r>
      <w:proofErr w:type="spellStart"/>
      <w:r w:rsidRPr="00A10587">
        <w:rPr>
          <w:lang w:eastAsia="ru-RU"/>
        </w:rPr>
        <w:t>Вавожского</w:t>
      </w:r>
      <w:proofErr w:type="spellEnd"/>
      <w:r w:rsidRPr="00A10587">
        <w:rPr>
          <w:lang w:eastAsia="ru-RU"/>
        </w:rPr>
        <w:t xml:space="preserve"> района. Ежегодно, весной и осенью, проводятся месячники по санитарной очистке и благоустройству территорий населенных пунктов </w:t>
      </w:r>
      <w:proofErr w:type="spellStart"/>
      <w:r w:rsidRPr="00A10587">
        <w:rPr>
          <w:lang w:eastAsia="ru-RU"/>
        </w:rPr>
        <w:t>Вавожского</w:t>
      </w:r>
      <w:proofErr w:type="spellEnd"/>
      <w:r w:rsidRPr="00A10587">
        <w:rPr>
          <w:lang w:eastAsia="ru-RU"/>
        </w:rPr>
        <w:t xml:space="preserve"> района, в которых активное участие принимают предприятия, организации и жители. Участие в республиканских конкурсах по благоустройству территорий населенных пунктов </w:t>
      </w:r>
      <w:proofErr w:type="spellStart"/>
      <w:r w:rsidRPr="00A10587">
        <w:rPr>
          <w:lang w:eastAsia="ru-RU"/>
        </w:rPr>
        <w:t>Вавожского</w:t>
      </w:r>
      <w:proofErr w:type="spellEnd"/>
      <w:r w:rsidRPr="00A10587">
        <w:rPr>
          <w:lang w:eastAsia="ru-RU"/>
        </w:rPr>
        <w:t xml:space="preserve"> района. Для стимулирования жителей района к участию в санитарной очистке и благоустройстве придомовых территорий, в районе проводятся конкурсы на лучшее состояние прилегающей  территории для индивидуальных домов, </w:t>
      </w:r>
      <w:proofErr w:type="gramStart"/>
      <w:r w:rsidRPr="00A10587">
        <w:rPr>
          <w:lang w:eastAsia="ru-RU"/>
        </w:rPr>
        <w:t>с</w:t>
      </w:r>
      <w:proofErr w:type="gramEnd"/>
      <w:r w:rsidRPr="00A10587">
        <w:rPr>
          <w:lang w:eastAsia="ru-RU"/>
        </w:rPr>
        <w:t xml:space="preserve"> </w:t>
      </w:r>
      <w:proofErr w:type="gramStart"/>
      <w:r w:rsidRPr="00A10587">
        <w:rPr>
          <w:lang w:eastAsia="ru-RU"/>
        </w:rPr>
        <w:t>последующем</w:t>
      </w:r>
      <w:proofErr w:type="gramEnd"/>
      <w:r w:rsidRPr="00A10587">
        <w:rPr>
          <w:lang w:eastAsia="ru-RU"/>
        </w:rPr>
        <w:t xml:space="preserve"> награждением ценными призами.  </w:t>
      </w:r>
    </w:p>
    <w:p w:rsidR="00A10587" w:rsidRPr="00A10587" w:rsidRDefault="00A10587" w:rsidP="00A10587">
      <w:pPr>
        <w:suppressAutoHyphens w:val="0"/>
        <w:spacing w:before="0"/>
        <w:ind w:firstLine="720"/>
        <w:jc w:val="both"/>
        <w:rPr>
          <w:lang w:eastAsia="ru-RU"/>
        </w:rPr>
      </w:pPr>
    </w:p>
    <w:p w:rsidR="00A10587" w:rsidRPr="00A10587" w:rsidRDefault="00A10587" w:rsidP="00A10587">
      <w:pPr>
        <w:suppressAutoHyphens w:val="0"/>
        <w:spacing w:before="0"/>
        <w:ind w:firstLine="720"/>
        <w:jc w:val="center"/>
        <w:rPr>
          <w:b/>
          <w:lang w:eastAsia="ru-RU"/>
        </w:rPr>
      </w:pPr>
      <w:r w:rsidRPr="00A10587">
        <w:rPr>
          <w:b/>
          <w:lang w:eastAsia="ru-RU"/>
        </w:rPr>
        <w:t>7.4.2. Приоритеты, цели и задачи в сфере деятельности</w:t>
      </w:r>
    </w:p>
    <w:p w:rsidR="00A10587" w:rsidRPr="00A10587" w:rsidRDefault="00A10587" w:rsidP="00A10587">
      <w:pPr>
        <w:suppressAutoHyphens w:val="0"/>
        <w:spacing w:before="0"/>
        <w:ind w:firstLine="720"/>
        <w:jc w:val="both"/>
        <w:rPr>
          <w:b/>
          <w:lang w:eastAsia="ru-RU"/>
        </w:rPr>
      </w:pPr>
    </w:p>
    <w:p w:rsidR="00A10587" w:rsidRPr="00A10587" w:rsidRDefault="00A10587" w:rsidP="00A10587">
      <w:pPr>
        <w:suppressAutoHyphens w:val="0"/>
        <w:spacing w:before="0"/>
        <w:ind w:firstLine="720"/>
        <w:rPr>
          <w:lang w:eastAsia="ru-RU"/>
        </w:rPr>
      </w:pPr>
      <w:r w:rsidRPr="00A10587">
        <w:rPr>
          <w:lang w:eastAsia="ru-RU"/>
        </w:rPr>
        <w:t xml:space="preserve">В </w:t>
      </w:r>
      <w:proofErr w:type="spellStart"/>
      <w:r w:rsidRPr="00A10587">
        <w:rPr>
          <w:lang w:eastAsia="ru-RU"/>
        </w:rPr>
        <w:t>Вавожском</w:t>
      </w:r>
      <w:proofErr w:type="spellEnd"/>
      <w:r w:rsidRPr="00A10587">
        <w:rPr>
          <w:lang w:eastAsia="ru-RU"/>
        </w:rPr>
        <w:t xml:space="preserve"> районе расположены территории 10 сельских поселений, в которых действуют  Правила по благоустройству территории сельского поселения,  утвержденные нормативным документом муниципального образования.</w:t>
      </w:r>
    </w:p>
    <w:p w:rsidR="00A10587" w:rsidRPr="00A10587" w:rsidRDefault="00A10587" w:rsidP="00A10587">
      <w:pPr>
        <w:suppressAutoHyphens w:val="0"/>
        <w:spacing w:before="0"/>
        <w:ind w:firstLine="720"/>
        <w:jc w:val="both"/>
        <w:rPr>
          <w:lang w:eastAsia="ru-RU"/>
        </w:rPr>
      </w:pPr>
      <w:r w:rsidRPr="00A10587">
        <w:rPr>
          <w:lang w:eastAsia="ru-RU"/>
        </w:rPr>
        <w:t>Вопросы благоустройства территорий населенных пунктов отнесены к полномочиям органов местного самоуправления. В целях стимулирования органов местного самоуправления к повышению благоустроенности муниципальных образований на государственном уровне проводятся конкурсы, в числе которых:</w:t>
      </w:r>
    </w:p>
    <w:p w:rsidR="00A10587" w:rsidRPr="00A10587" w:rsidRDefault="00A10587" w:rsidP="00A10587">
      <w:pPr>
        <w:suppressAutoHyphens w:val="0"/>
        <w:spacing w:before="0"/>
        <w:ind w:firstLine="720"/>
        <w:jc w:val="both"/>
        <w:rPr>
          <w:lang w:eastAsia="ru-RU"/>
        </w:rPr>
      </w:pPr>
      <w:r w:rsidRPr="00A10587">
        <w:rPr>
          <w:lang w:eastAsia="ru-RU"/>
        </w:rPr>
        <w:t xml:space="preserve">1. Всероссийский конкурс на звание «Самое благоустроенное городское (сельское) поселение России». </w:t>
      </w:r>
    </w:p>
    <w:p w:rsidR="00A10587" w:rsidRPr="00A10587" w:rsidRDefault="00A10587" w:rsidP="00A10587">
      <w:pPr>
        <w:suppressAutoHyphens w:val="0"/>
        <w:spacing w:before="0"/>
        <w:ind w:firstLine="720"/>
        <w:jc w:val="both"/>
        <w:rPr>
          <w:lang w:eastAsia="ru-RU"/>
        </w:rPr>
      </w:pPr>
      <w:r w:rsidRPr="00A10587">
        <w:rPr>
          <w:lang w:eastAsia="ru-RU"/>
        </w:rPr>
        <w:t xml:space="preserve">Конкурс проводится в соответствии с постановлением Правительства Российской Федерации от 28 августа </w:t>
      </w:r>
      <w:smartTag w:uri="urn:schemas-microsoft-com:office:smarttags" w:element="metricconverter">
        <w:smartTagPr>
          <w:attr w:name="ProductID" w:val="2009 г"/>
        </w:smartTagPr>
        <w:r w:rsidRPr="00A10587">
          <w:rPr>
            <w:lang w:eastAsia="ru-RU"/>
          </w:rPr>
          <w:t>2009 г</w:t>
        </w:r>
      </w:smartTag>
      <w:r w:rsidRPr="00A10587">
        <w:rPr>
          <w:lang w:eastAsia="ru-RU"/>
        </w:rPr>
        <w:t>. № 707 «О Всероссийском конкурсе на звание «Самое благоустроенное городское (сельское) поселение России», ежегодно, начиная с конкурса за 2010 год. При проведении конкурса учитывается работа органов местного самоуправления по следующим направлениям:</w:t>
      </w:r>
    </w:p>
    <w:p w:rsidR="00A10587" w:rsidRPr="00A10587" w:rsidRDefault="00A10587" w:rsidP="00A10587">
      <w:pPr>
        <w:numPr>
          <w:ilvl w:val="0"/>
          <w:numId w:val="53"/>
        </w:numPr>
        <w:tabs>
          <w:tab w:val="left" w:pos="1134"/>
        </w:tabs>
        <w:suppressAutoHyphens w:val="0"/>
        <w:spacing w:before="0"/>
        <w:ind w:left="0" w:firstLine="709"/>
        <w:jc w:val="both"/>
        <w:rPr>
          <w:lang w:eastAsia="ru-RU"/>
        </w:rPr>
      </w:pPr>
      <w:r w:rsidRPr="00A10587">
        <w:rPr>
          <w:lang w:eastAsia="ru-RU"/>
        </w:rPr>
        <w:t>реализация государственных и муниципальных программ, нормативных правовых актов, направленных на развитие жилищно-коммунального хозяйства и повышение благоустроенности муниципального образования;</w:t>
      </w:r>
    </w:p>
    <w:p w:rsidR="00A10587" w:rsidRPr="00A10587" w:rsidRDefault="00A10587" w:rsidP="00A10587">
      <w:pPr>
        <w:numPr>
          <w:ilvl w:val="0"/>
          <w:numId w:val="53"/>
        </w:numPr>
        <w:tabs>
          <w:tab w:val="left" w:pos="1134"/>
        </w:tabs>
        <w:suppressAutoHyphens w:val="0"/>
        <w:spacing w:before="0"/>
        <w:ind w:left="0" w:firstLine="709"/>
        <w:jc w:val="both"/>
        <w:rPr>
          <w:lang w:eastAsia="ru-RU"/>
        </w:rPr>
      </w:pPr>
      <w:r w:rsidRPr="00A10587">
        <w:rPr>
          <w:lang w:eastAsia="ru-RU"/>
        </w:rPr>
        <w:t>санитарно-эпидемиологическое и экологическое состояние территории муниципального образования обеспеченность населения объектами жизнеобеспечения и техническое состояние этих объектов;</w:t>
      </w:r>
    </w:p>
    <w:p w:rsidR="00A10587" w:rsidRPr="00A10587" w:rsidRDefault="00A10587" w:rsidP="00A10587">
      <w:pPr>
        <w:numPr>
          <w:ilvl w:val="0"/>
          <w:numId w:val="53"/>
        </w:numPr>
        <w:tabs>
          <w:tab w:val="left" w:pos="1134"/>
        </w:tabs>
        <w:suppressAutoHyphens w:val="0"/>
        <w:spacing w:before="0"/>
        <w:ind w:left="0" w:firstLine="709"/>
        <w:jc w:val="both"/>
        <w:rPr>
          <w:lang w:eastAsia="ru-RU"/>
        </w:rPr>
      </w:pPr>
      <w:r w:rsidRPr="00A10587">
        <w:rPr>
          <w:lang w:eastAsia="ru-RU"/>
        </w:rPr>
        <w:t>развитие государственно-частного партнерства;</w:t>
      </w:r>
    </w:p>
    <w:p w:rsidR="00A10587" w:rsidRPr="00A10587" w:rsidRDefault="00A10587" w:rsidP="00A10587">
      <w:pPr>
        <w:numPr>
          <w:ilvl w:val="0"/>
          <w:numId w:val="53"/>
        </w:numPr>
        <w:tabs>
          <w:tab w:val="left" w:pos="1134"/>
        </w:tabs>
        <w:suppressAutoHyphens w:val="0"/>
        <w:spacing w:before="0"/>
        <w:ind w:left="0" w:firstLine="709"/>
        <w:jc w:val="both"/>
        <w:rPr>
          <w:lang w:eastAsia="ru-RU"/>
        </w:rPr>
      </w:pPr>
      <w:r w:rsidRPr="00A10587">
        <w:rPr>
          <w:lang w:eastAsia="ru-RU"/>
        </w:rPr>
        <w:t>повышение качества и объемов предоставляемых населению услуг;</w:t>
      </w:r>
    </w:p>
    <w:p w:rsidR="00A10587" w:rsidRPr="00A10587" w:rsidRDefault="00A10587" w:rsidP="00A10587">
      <w:pPr>
        <w:numPr>
          <w:ilvl w:val="0"/>
          <w:numId w:val="53"/>
        </w:numPr>
        <w:tabs>
          <w:tab w:val="left" w:pos="1134"/>
        </w:tabs>
        <w:suppressAutoHyphens w:val="0"/>
        <w:spacing w:before="0"/>
        <w:ind w:left="0" w:firstLine="709"/>
        <w:jc w:val="both"/>
        <w:rPr>
          <w:lang w:eastAsia="ru-RU"/>
        </w:rPr>
      </w:pPr>
      <w:r w:rsidRPr="00A10587">
        <w:rPr>
          <w:lang w:eastAsia="ru-RU"/>
        </w:rPr>
        <w:lastRenderedPageBreak/>
        <w:t>архитектурно-композиционная завершенность и художественная выразительность городской и сельской застройки, сохранение историко-культурного и природного наследия;</w:t>
      </w:r>
    </w:p>
    <w:p w:rsidR="00A10587" w:rsidRPr="00A10587" w:rsidRDefault="00A10587" w:rsidP="00A10587">
      <w:pPr>
        <w:numPr>
          <w:ilvl w:val="0"/>
          <w:numId w:val="53"/>
        </w:numPr>
        <w:tabs>
          <w:tab w:val="left" w:pos="1134"/>
        </w:tabs>
        <w:suppressAutoHyphens w:val="0"/>
        <w:spacing w:before="0"/>
        <w:ind w:left="0" w:firstLine="709"/>
        <w:jc w:val="both"/>
        <w:rPr>
          <w:lang w:eastAsia="ru-RU"/>
        </w:rPr>
      </w:pPr>
      <w:r w:rsidRPr="00A10587">
        <w:rPr>
          <w:lang w:eastAsia="ru-RU"/>
        </w:rPr>
        <w:t>состояние транспортного обслуживания населения и обеспечение безопасности дорожного движения;</w:t>
      </w:r>
    </w:p>
    <w:p w:rsidR="00A10587" w:rsidRPr="00A10587" w:rsidRDefault="00A10587" w:rsidP="00A10587">
      <w:pPr>
        <w:numPr>
          <w:ilvl w:val="0"/>
          <w:numId w:val="53"/>
        </w:numPr>
        <w:tabs>
          <w:tab w:val="left" w:pos="1134"/>
        </w:tabs>
        <w:suppressAutoHyphens w:val="0"/>
        <w:spacing w:before="0"/>
        <w:ind w:left="0" w:firstLine="709"/>
        <w:jc w:val="both"/>
        <w:rPr>
          <w:lang w:eastAsia="ru-RU"/>
        </w:rPr>
      </w:pPr>
      <w:r w:rsidRPr="00A10587">
        <w:rPr>
          <w:lang w:eastAsia="ru-RU"/>
        </w:rPr>
        <w:t xml:space="preserve">внедрение прогрессивных (в том числе собственных) технологий и решений, повышение эффективности </w:t>
      </w:r>
      <w:proofErr w:type="spellStart"/>
      <w:r w:rsidRPr="00A10587">
        <w:rPr>
          <w:lang w:eastAsia="ru-RU"/>
        </w:rPr>
        <w:t>энергоресурсосбережения</w:t>
      </w:r>
      <w:proofErr w:type="spellEnd"/>
      <w:r w:rsidRPr="00A10587">
        <w:rPr>
          <w:lang w:eastAsia="ru-RU"/>
        </w:rPr>
        <w:t xml:space="preserve"> в жилищно-коммунальном хозяйстве;</w:t>
      </w:r>
    </w:p>
    <w:p w:rsidR="00A10587" w:rsidRPr="00A10587" w:rsidRDefault="00A10587" w:rsidP="00A10587">
      <w:pPr>
        <w:numPr>
          <w:ilvl w:val="0"/>
          <w:numId w:val="53"/>
        </w:numPr>
        <w:tabs>
          <w:tab w:val="left" w:pos="1134"/>
        </w:tabs>
        <w:suppressAutoHyphens w:val="0"/>
        <w:spacing w:before="0"/>
        <w:ind w:left="0" w:firstLine="709"/>
        <w:jc w:val="both"/>
        <w:rPr>
          <w:lang w:eastAsia="ru-RU"/>
        </w:rPr>
      </w:pPr>
      <w:r w:rsidRPr="00A10587">
        <w:rPr>
          <w:lang w:eastAsia="ru-RU"/>
        </w:rPr>
        <w:t>доступность среды жизнедеятельности для маломобильных групп населения;</w:t>
      </w:r>
    </w:p>
    <w:p w:rsidR="00A10587" w:rsidRPr="00A10587" w:rsidRDefault="00A10587" w:rsidP="00A10587">
      <w:pPr>
        <w:numPr>
          <w:ilvl w:val="0"/>
          <w:numId w:val="53"/>
        </w:numPr>
        <w:tabs>
          <w:tab w:val="left" w:pos="1134"/>
        </w:tabs>
        <w:suppressAutoHyphens w:val="0"/>
        <w:spacing w:before="0"/>
        <w:ind w:left="0" w:firstLine="709"/>
        <w:jc w:val="both"/>
        <w:rPr>
          <w:lang w:eastAsia="ru-RU"/>
        </w:rPr>
      </w:pPr>
      <w:r w:rsidRPr="00A10587">
        <w:rPr>
          <w:lang w:eastAsia="ru-RU"/>
        </w:rPr>
        <w:t>состояние охраны труда в организациях, расположенных на территории муниципального образования.</w:t>
      </w:r>
    </w:p>
    <w:p w:rsidR="00A10587" w:rsidRPr="00A10587" w:rsidRDefault="00A10587" w:rsidP="00A10587">
      <w:pPr>
        <w:tabs>
          <w:tab w:val="left" w:pos="1134"/>
        </w:tabs>
        <w:suppressAutoHyphens w:val="0"/>
        <w:spacing w:before="0"/>
        <w:jc w:val="both"/>
        <w:rPr>
          <w:lang w:eastAsia="ru-RU"/>
        </w:rPr>
      </w:pPr>
      <w:r w:rsidRPr="00A10587">
        <w:rPr>
          <w:lang w:eastAsia="ru-RU"/>
        </w:rPr>
        <w:t xml:space="preserve">            2. Конкурс на звание «Лучшее муниципальное образование в Удмуртской Республике». </w:t>
      </w:r>
    </w:p>
    <w:p w:rsidR="00A10587" w:rsidRPr="00A10587" w:rsidRDefault="00A10587" w:rsidP="00A10587">
      <w:pPr>
        <w:suppressAutoHyphens w:val="0"/>
        <w:spacing w:before="0"/>
        <w:ind w:firstLine="709"/>
        <w:jc w:val="both"/>
        <w:rPr>
          <w:lang w:eastAsia="ru-RU"/>
        </w:rPr>
      </w:pPr>
      <w:r w:rsidRPr="00A10587">
        <w:rPr>
          <w:lang w:eastAsia="ru-RU"/>
        </w:rPr>
        <w:t xml:space="preserve">Конкурс проводится в соответствии с Указом Президента Удмуртской Республики от 27 марта </w:t>
      </w:r>
      <w:smartTag w:uri="urn:schemas-microsoft-com:office:smarttags" w:element="metricconverter">
        <w:smartTagPr>
          <w:attr w:name="ProductID" w:val="2013 г"/>
        </w:smartTagPr>
        <w:r w:rsidRPr="00A10587">
          <w:rPr>
            <w:lang w:eastAsia="ru-RU"/>
          </w:rPr>
          <w:t>2013 г</w:t>
        </w:r>
      </w:smartTag>
      <w:r w:rsidRPr="00A10587">
        <w:rPr>
          <w:lang w:eastAsia="ru-RU"/>
        </w:rPr>
        <w:t>. № 50 «О проведении ежегодного конкурса на звание «Лучшее муниципальное образование в Удмуртской Республике». В рамках конкурса, наряду с другими направлениями, оценивается благоустройство населенных пунктов.</w:t>
      </w:r>
    </w:p>
    <w:p w:rsidR="00A10587" w:rsidRPr="00A10587" w:rsidRDefault="00A10587" w:rsidP="00A10587">
      <w:pPr>
        <w:numPr>
          <w:ilvl w:val="0"/>
          <w:numId w:val="55"/>
        </w:numPr>
        <w:tabs>
          <w:tab w:val="left" w:pos="1134"/>
        </w:tabs>
        <w:suppressAutoHyphens w:val="0"/>
        <w:spacing w:before="0"/>
        <w:jc w:val="both"/>
        <w:rPr>
          <w:lang w:eastAsia="ru-RU"/>
        </w:rPr>
      </w:pPr>
      <w:r w:rsidRPr="00A10587">
        <w:rPr>
          <w:lang w:eastAsia="ru-RU"/>
        </w:rPr>
        <w:t>Ежегодный республиканский конкурс на звание «Самый благоустроенный населенный пункт Удмуртской Республики, район города Ижевска».</w:t>
      </w:r>
    </w:p>
    <w:p w:rsidR="00A10587" w:rsidRPr="00A10587" w:rsidRDefault="00A10587" w:rsidP="00A10587">
      <w:pPr>
        <w:suppressAutoHyphens w:val="0"/>
        <w:spacing w:before="0"/>
        <w:ind w:firstLine="709"/>
        <w:jc w:val="both"/>
        <w:rPr>
          <w:lang w:eastAsia="ru-RU"/>
        </w:rPr>
      </w:pPr>
      <w:r w:rsidRPr="00A10587">
        <w:rPr>
          <w:lang w:eastAsia="ru-RU"/>
        </w:rPr>
        <w:t xml:space="preserve">Конкурс проводится в соответствии с постановлением Правительства Удмуртской Республики от 09 декабря 2013  г. № 554 «Об утверждении Порядка проведения ежегодного республиканского конкурса на звание "Самый благоустроенный населенный пункт Удмуртской Республики, район города Ижевска». </w:t>
      </w:r>
    </w:p>
    <w:p w:rsidR="00A10587" w:rsidRPr="00A10587" w:rsidRDefault="00A10587" w:rsidP="00A10587">
      <w:pPr>
        <w:suppressAutoHyphens w:val="0"/>
        <w:spacing w:before="0"/>
        <w:ind w:firstLine="709"/>
        <w:jc w:val="both"/>
        <w:rPr>
          <w:lang w:eastAsia="ru-RU"/>
        </w:rPr>
      </w:pPr>
      <w:r w:rsidRPr="00A10587">
        <w:rPr>
          <w:lang w:eastAsia="ru-RU"/>
        </w:rPr>
        <w:t>В рамках конкурса оцениваются результаты работы по следующим направлениям:</w:t>
      </w:r>
    </w:p>
    <w:p w:rsidR="00A10587" w:rsidRPr="00A10587" w:rsidRDefault="00A10587" w:rsidP="00A10587">
      <w:pPr>
        <w:numPr>
          <w:ilvl w:val="0"/>
          <w:numId w:val="54"/>
        </w:numPr>
        <w:tabs>
          <w:tab w:val="left" w:pos="993"/>
        </w:tabs>
        <w:suppressAutoHyphens w:val="0"/>
        <w:spacing w:before="0"/>
        <w:ind w:left="0" w:firstLine="709"/>
        <w:jc w:val="both"/>
        <w:rPr>
          <w:lang w:eastAsia="ru-RU"/>
        </w:rPr>
      </w:pPr>
      <w:r w:rsidRPr="00A10587">
        <w:rPr>
          <w:lang w:eastAsia="ru-RU"/>
        </w:rPr>
        <w:t xml:space="preserve">наличие утвержденных правил благоустройства территории; </w:t>
      </w:r>
    </w:p>
    <w:p w:rsidR="00A10587" w:rsidRPr="00A10587" w:rsidRDefault="00A10587" w:rsidP="00A10587">
      <w:pPr>
        <w:numPr>
          <w:ilvl w:val="0"/>
          <w:numId w:val="54"/>
        </w:numPr>
        <w:tabs>
          <w:tab w:val="left" w:pos="993"/>
        </w:tabs>
        <w:suppressAutoHyphens w:val="0"/>
        <w:spacing w:before="0"/>
        <w:ind w:left="0" w:firstLine="709"/>
        <w:jc w:val="both"/>
        <w:rPr>
          <w:lang w:eastAsia="ru-RU"/>
        </w:rPr>
      </w:pPr>
      <w:r w:rsidRPr="00A10587">
        <w:rPr>
          <w:lang w:eastAsia="ru-RU"/>
        </w:rPr>
        <w:t>размер средств, выделенных на благоустройство;</w:t>
      </w:r>
    </w:p>
    <w:p w:rsidR="00A10587" w:rsidRPr="00A10587" w:rsidRDefault="00A10587" w:rsidP="00A10587">
      <w:pPr>
        <w:numPr>
          <w:ilvl w:val="0"/>
          <w:numId w:val="54"/>
        </w:numPr>
        <w:tabs>
          <w:tab w:val="left" w:pos="993"/>
        </w:tabs>
        <w:suppressAutoHyphens w:val="0"/>
        <w:spacing w:before="0"/>
        <w:ind w:left="0" w:firstLine="709"/>
        <w:jc w:val="both"/>
        <w:rPr>
          <w:lang w:eastAsia="ru-RU"/>
        </w:rPr>
      </w:pPr>
      <w:r w:rsidRPr="00A10587">
        <w:rPr>
          <w:lang w:eastAsia="ru-RU"/>
        </w:rPr>
        <w:t>уровень приспособленности общественных зданий для доступа инвалидов;</w:t>
      </w:r>
    </w:p>
    <w:p w:rsidR="00A10587" w:rsidRPr="00A10587" w:rsidRDefault="00A10587" w:rsidP="00A10587">
      <w:pPr>
        <w:numPr>
          <w:ilvl w:val="0"/>
          <w:numId w:val="54"/>
        </w:numPr>
        <w:tabs>
          <w:tab w:val="left" w:pos="993"/>
        </w:tabs>
        <w:suppressAutoHyphens w:val="0"/>
        <w:spacing w:before="0"/>
        <w:ind w:left="0" w:firstLine="709"/>
        <w:jc w:val="both"/>
        <w:rPr>
          <w:lang w:eastAsia="ru-RU"/>
        </w:rPr>
      </w:pPr>
      <w:r w:rsidRPr="00A10587">
        <w:rPr>
          <w:lang w:eastAsia="ru-RU"/>
        </w:rPr>
        <w:t>площадь зеленых насаждений, содержащихся в надлежащем состоянии;</w:t>
      </w:r>
    </w:p>
    <w:p w:rsidR="00A10587" w:rsidRPr="00A10587" w:rsidRDefault="00A10587" w:rsidP="00A10587">
      <w:pPr>
        <w:numPr>
          <w:ilvl w:val="0"/>
          <w:numId w:val="54"/>
        </w:numPr>
        <w:tabs>
          <w:tab w:val="left" w:pos="993"/>
        </w:tabs>
        <w:suppressAutoHyphens w:val="0"/>
        <w:spacing w:before="0"/>
        <w:ind w:left="0" w:firstLine="709"/>
        <w:jc w:val="both"/>
        <w:rPr>
          <w:lang w:eastAsia="ru-RU"/>
        </w:rPr>
      </w:pPr>
      <w:r w:rsidRPr="00A10587">
        <w:rPr>
          <w:lang w:eastAsia="ru-RU"/>
        </w:rPr>
        <w:t>санитарное состояние населенных пунктов;</w:t>
      </w:r>
    </w:p>
    <w:p w:rsidR="00A10587" w:rsidRPr="00A10587" w:rsidRDefault="00A10587" w:rsidP="00A10587">
      <w:pPr>
        <w:numPr>
          <w:ilvl w:val="0"/>
          <w:numId w:val="54"/>
        </w:numPr>
        <w:tabs>
          <w:tab w:val="left" w:pos="993"/>
        </w:tabs>
        <w:suppressAutoHyphens w:val="0"/>
        <w:spacing w:before="0"/>
        <w:ind w:left="0" w:firstLine="709"/>
        <w:jc w:val="both"/>
        <w:rPr>
          <w:lang w:eastAsia="ru-RU"/>
        </w:rPr>
      </w:pPr>
      <w:r w:rsidRPr="00A10587">
        <w:rPr>
          <w:lang w:eastAsia="ru-RU"/>
        </w:rPr>
        <w:t>обеспечение экологической безопасности;</w:t>
      </w:r>
    </w:p>
    <w:p w:rsidR="00A10587" w:rsidRPr="00A10587" w:rsidRDefault="00A10587" w:rsidP="00A10587">
      <w:pPr>
        <w:numPr>
          <w:ilvl w:val="0"/>
          <w:numId w:val="54"/>
        </w:numPr>
        <w:tabs>
          <w:tab w:val="left" w:pos="993"/>
        </w:tabs>
        <w:suppressAutoHyphens w:val="0"/>
        <w:spacing w:before="0"/>
        <w:ind w:left="0" w:firstLine="709"/>
        <w:jc w:val="both"/>
        <w:rPr>
          <w:lang w:eastAsia="ru-RU"/>
        </w:rPr>
      </w:pPr>
      <w:r w:rsidRPr="00A10587">
        <w:rPr>
          <w:lang w:eastAsia="ru-RU"/>
        </w:rPr>
        <w:t>обеспечение населенных улиц освещением;</w:t>
      </w:r>
    </w:p>
    <w:p w:rsidR="00A10587" w:rsidRPr="00A10587" w:rsidRDefault="00A10587" w:rsidP="00A10587">
      <w:pPr>
        <w:numPr>
          <w:ilvl w:val="0"/>
          <w:numId w:val="54"/>
        </w:numPr>
        <w:tabs>
          <w:tab w:val="left" w:pos="993"/>
        </w:tabs>
        <w:suppressAutoHyphens w:val="0"/>
        <w:spacing w:before="0"/>
        <w:ind w:left="0" w:firstLine="709"/>
        <w:jc w:val="both"/>
        <w:rPr>
          <w:lang w:eastAsia="ru-RU"/>
        </w:rPr>
      </w:pPr>
      <w:r w:rsidRPr="00A10587">
        <w:rPr>
          <w:lang w:eastAsia="ru-RU"/>
        </w:rPr>
        <w:t>техническое состояние и качество содержания многоквартирных домов;</w:t>
      </w:r>
    </w:p>
    <w:p w:rsidR="00A10587" w:rsidRPr="00A10587" w:rsidRDefault="00A10587" w:rsidP="00A10587">
      <w:pPr>
        <w:numPr>
          <w:ilvl w:val="0"/>
          <w:numId w:val="54"/>
        </w:numPr>
        <w:tabs>
          <w:tab w:val="left" w:pos="993"/>
        </w:tabs>
        <w:suppressAutoHyphens w:val="0"/>
        <w:spacing w:before="0"/>
        <w:ind w:left="0" w:firstLine="709"/>
        <w:jc w:val="both"/>
        <w:rPr>
          <w:lang w:eastAsia="ru-RU"/>
        </w:rPr>
      </w:pPr>
      <w:r w:rsidRPr="00A10587">
        <w:rPr>
          <w:lang w:eastAsia="ru-RU"/>
        </w:rPr>
        <w:t>наличие утвержденных правил землепользования и застройки;</w:t>
      </w:r>
    </w:p>
    <w:p w:rsidR="00A10587" w:rsidRPr="00A10587" w:rsidRDefault="00A10587" w:rsidP="00A10587">
      <w:pPr>
        <w:numPr>
          <w:ilvl w:val="0"/>
          <w:numId w:val="54"/>
        </w:numPr>
        <w:tabs>
          <w:tab w:val="left" w:pos="993"/>
        </w:tabs>
        <w:suppressAutoHyphens w:val="0"/>
        <w:spacing w:before="0"/>
        <w:ind w:left="0" w:firstLine="709"/>
        <w:jc w:val="both"/>
        <w:rPr>
          <w:lang w:eastAsia="ru-RU"/>
        </w:rPr>
      </w:pPr>
      <w:r w:rsidRPr="00A10587">
        <w:rPr>
          <w:lang w:eastAsia="ru-RU"/>
        </w:rPr>
        <w:t>техническое состояние фасадов зданий</w:t>
      </w:r>
      <w:proofErr w:type="gramStart"/>
      <w:r w:rsidRPr="00A10587">
        <w:rPr>
          <w:lang w:eastAsia="ru-RU"/>
        </w:rPr>
        <w:t xml:space="preserve"> .</w:t>
      </w:r>
      <w:proofErr w:type="gramEnd"/>
    </w:p>
    <w:p w:rsidR="00A10587" w:rsidRPr="00A10587" w:rsidRDefault="00A10587" w:rsidP="00A10587">
      <w:pPr>
        <w:numPr>
          <w:ilvl w:val="0"/>
          <w:numId w:val="55"/>
        </w:numPr>
        <w:tabs>
          <w:tab w:val="left" w:pos="1134"/>
        </w:tabs>
        <w:suppressAutoHyphens w:val="0"/>
        <w:spacing w:before="0"/>
        <w:jc w:val="both"/>
        <w:rPr>
          <w:lang w:eastAsia="ru-RU"/>
        </w:rPr>
      </w:pPr>
      <w:r w:rsidRPr="00A10587">
        <w:rPr>
          <w:lang w:eastAsia="ru-RU"/>
        </w:rPr>
        <w:t xml:space="preserve">Ежегодный республиканский конкурс по санитарной очистке территорий городских округов, городских и сельских поселений в Удмуртской Республике. </w:t>
      </w:r>
    </w:p>
    <w:p w:rsidR="00A10587" w:rsidRPr="00A10587" w:rsidRDefault="00A10587" w:rsidP="00A10587">
      <w:pPr>
        <w:suppressAutoHyphens w:val="0"/>
        <w:spacing w:before="0"/>
        <w:ind w:firstLine="709"/>
        <w:jc w:val="both"/>
        <w:rPr>
          <w:lang w:eastAsia="ru-RU"/>
        </w:rPr>
      </w:pPr>
      <w:proofErr w:type="gramStart"/>
      <w:r w:rsidRPr="00A10587">
        <w:rPr>
          <w:lang w:eastAsia="ru-RU"/>
        </w:rPr>
        <w:t xml:space="preserve">Конкурс проводится в соответствии постановлением Правительства Удмуртской Республики от 21 мая </w:t>
      </w:r>
      <w:smartTag w:uri="urn:schemas-microsoft-com:office:smarttags" w:element="metricconverter">
        <w:smartTagPr>
          <w:attr w:name="ProductID" w:val="2012 г"/>
        </w:smartTagPr>
        <w:r w:rsidRPr="00A10587">
          <w:rPr>
            <w:lang w:eastAsia="ru-RU"/>
          </w:rPr>
          <w:t>2012 г</w:t>
        </w:r>
      </w:smartTag>
      <w:r w:rsidRPr="00A10587">
        <w:rPr>
          <w:lang w:eastAsia="ru-RU"/>
        </w:rPr>
        <w:t>. № 209 «Об утверждении Положения о проведении ежегодного республиканского конкурса по санитарной очистке территорий городских округов, городских и сельских поселений в Удмуртской Республике и о внесении изменений в постановление Правительства Удмуртской Республики от 25 мая 2009 года № 130 «Об утверждении Правил предоставления субсидий из бюджета Удмуртской Республики бюджетам</w:t>
      </w:r>
      <w:proofErr w:type="gramEnd"/>
      <w:r w:rsidRPr="00A10587">
        <w:rPr>
          <w:lang w:eastAsia="ru-RU"/>
        </w:rPr>
        <w:t xml:space="preserve"> муниципальных образований на благоустройство территорий городских округов, городских и сельских поселений». </w:t>
      </w:r>
    </w:p>
    <w:p w:rsidR="00A10587" w:rsidRPr="00A10587" w:rsidRDefault="00A10587" w:rsidP="00A10587">
      <w:pPr>
        <w:keepNext/>
        <w:suppressAutoHyphens w:val="0"/>
        <w:spacing w:before="0"/>
        <w:ind w:firstLine="709"/>
        <w:jc w:val="both"/>
        <w:rPr>
          <w:lang w:eastAsia="ru-RU"/>
        </w:rPr>
      </w:pPr>
      <w:r w:rsidRPr="00A10587">
        <w:rPr>
          <w:lang w:eastAsia="ru-RU"/>
        </w:rPr>
        <w:t>Основными задачами конкурса являются:</w:t>
      </w:r>
    </w:p>
    <w:p w:rsidR="00A10587" w:rsidRPr="00A10587" w:rsidRDefault="00A10587" w:rsidP="00A10587">
      <w:pPr>
        <w:numPr>
          <w:ilvl w:val="0"/>
          <w:numId w:val="54"/>
        </w:numPr>
        <w:tabs>
          <w:tab w:val="left" w:pos="993"/>
        </w:tabs>
        <w:suppressAutoHyphens w:val="0"/>
        <w:spacing w:before="0"/>
        <w:ind w:left="0" w:firstLine="709"/>
        <w:jc w:val="both"/>
        <w:rPr>
          <w:lang w:eastAsia="ru-RU"/>
        </w:rPr>
      </w:pPr>
      <w:r w:rsidRPr="00A10587">
        <w:rPr>
          <w:lang w:eastAsia="ru-RU"/>
        </w:rPr>
        <w:t>активизация деятельности органов местного самоуправления в Удмуртской Республике и организаций всех форм собственности по проведению санитарной очистки на территориях городских округов, городских и сельских поселений в Удмуртской Республике в весенний период года;</w:t>
      </w:r>
    </w:p>
    <w:p w:rsidR="00A10587" w:rsidRPr="00A10587" w:rsidRDefault="00A10587" w:rsidP="00A10587">
      <w:pPr>
        <w:numPr>
          <w:ilvl w:val="0"/>
          <w:numId w:val="54"/>
        </w:numPr>
        <w:tabs>
          <w:tab w:val="left" w:pos="993"/>
        </w:tabs>
        <w:suppressAutoHyphens w:val="0"/>
        <w:spacing w:before="0"/>
        <w:ind w:left="0" w:firstLine="709"/>
        <w:jc w:val="both"/>
        <w:rPr>
          <w:bCs w:val="0"/>
          <w:lang w:eastAsia="ru-RU"/>
        </w:rPr>
      </w:pPr>
      <w:r w:rsidRPr="00A10587">
        <w:rPr>
          <w:lang w:eastAsia="ru-RU"/>
        </w:rPr>
        <w:t>определение победителей конкурса для предоставления субсидий на приобретение спецтехники и оборудования в целях стимулирования более успешного проведения работ по санитарной очистке территорий, пропаганды и распространения передового опыта, улучшения облика и санитарного содержания территорий городских округов, городских и сельских поселений в Удмуртской Республике.</w:t>
      </w:r>
    </w:p>
    <w:p w:rsidR="00A10587" w:rsidRPr="00A10587" w:rsidRDefault="00A10587" w:rsidP="00A10587">
      <w:pPr>
        <w:suppressAutoHyphens w:val="0"/>
        <w:autoSpaceDE w:val="0"/>
        <w:spacing w:before="0"/>
        <w:ind w:firstLine="709"/>
        <w:contextualSpacing/>
        <w:jc w:val="both"/>
        <w:rPr>
          <w:bCs w:val="0"/>
          <w:lang w:eastAsia="ru-RU"/>
        </w:rPr>
      </w:pPr>
      <w:r w:rsidRPr="00A10587">
        <w:rPr>
          <w:bCs w:val="0"/>
          <w:lang w:eastAsia="ru-RU"/>
        </w:rPr>
        <w:lastRenderedPageBreak/>
        <w:t xml:space="preserve">Целью подпрограммы является повышение качества окружающей среды за счет благоустройства территории </w:t>
      </w:r>
      <w:proofErr w:type="spellStart"/>
      <w:r w:rsidRPr="00A10587">
        <w:rPr>
          <w:bCs w:val="0"/>
          <w:lang w:eastAsia="ru-RU"/>
        </w:rPr>
        <w:t>Вавожского</w:t>
      </w:r>
      <w:proofErr w:type="spellEnd"/>
      <w:r w:rsidRPr="00A10587">
        <w:rPr>
          <w:bCs w:val="0"/>
          <w:lang w:eastAsia="ru-RU"/>
        </w:rPr>
        <w:t xml:space="preserve"> района, обеспечения санитарно-эпидемиологического благополучия населения и экологической безопасности.</w:t>
      </w:r>
    </w:p>
    <w:p w:rsidR="00A10587" w:rsidRPr="00A10587" w:rsidRDefault="00A10587" w:rsidP="00A10587">
      <w:pPr>
        <w:suppressAutoHyphens w:val="0"/>
        <w:autoSpaceDE w:val="0"/>
        <w:spacing w:before="0"/>
        <w:ind w:firstLine="709"/>
        <w:contextualSpacing/>
        <w:jc w:val="both"/>
        <w:rPr>
          <w:bCs w:val="0"/>
          <w:lang w:eastAsia="ru-RU"/>
        </w:rPr>
      </w:pPr>
      <w:r w:rsidRPr="00A10587">
        <w:rPr>
          <w:bCs w:val="0"/>
          <w:lang w:eastAsia="ru-RU"/>
        </w:rPr>
        <w:t>Для достижения поставленной цели определены следующие задачи:</w:t>
      </w:r>
    </w:p>
    <w:p w:rsidR="00A10587" w:rsidRPr="00A10587" w:rsidRDefault="00A10587" w:rsidP="00A10587">
      <w:pPr>
        <w:numPr>
          <w:ilvl w:val="0"/>
          <w:numId w:val="56"/>
        </w:numPr>
        <w:tabs>
          <w:tab w:val="left" w:pos="1134"/>
        </w:tabs>
        <w:suppressAutoHyphens w:val="0"/>
        <w:autoSpaceDE w:val="0"/>
        <w:spacing w:before="0"/>
        <w:ind w:left="0" w:firstLine="709"/>
        <w:jc w:val="both"/>
        <w:rPr>
          <w:lang w:eastAsia="ru-RU"/>
        </w:rPr>
      </w:pPr>
      <w:r w:rsidRPr="00A10587">
        <w:rPr>
          <w:bCs w:val="0"/>
          <w:lang w:eastAsia="ru-RU"/>
        </w:rPr>
        <w:t>Совершенствование системы сбора и утилизации отходов, устранение предпосылок для организации несанкционированных свалок.</w:t>
      </w:r>
    </w:p>
    <w:p w:rsidR="00A10587" w:rsidRPr="00A10587" w:rsidRDefault="00A10587" w:rsidP="00A10587">
      <w:pPr>
        <w:numPr>
          <w:ilvl w:val="0"/>
          <w:numId w:val="56"/>
        </w:numPr>
        <w:tabs>
          <w:tab w:val="left" w:pos="1134"/>
        </w:tabs>
        <w:suppressAutoHyphens w:val="0"/>
        <w:autoSpaceDE w:val="0"/>
        <w:spacing w:before="0"/>
        <w:ind w:left="0" w:firstLine="709"/>
        <w:jc w:val="both"/>
        <w:rPr>
          <w:lang w:eastAsia="ru-RU"/>
        </w:rPr>
      </w:pPr>
      <w:r w:rsidRPr="00A10587">
        <w:rPr>
          <w:lang w:eastAsia="ru-RU"/>
        </w:rPr>
        <w:t>Организация обустройства мест массового отдыха жителей района;</w:t>
      </w:r>
    </w:p>
    <w:p w:rsidR="00A10587" w:rsidRPr="00A10587" w:rsidRDefault="00A10587" w:rsidP="00A10587">
      <w:pPr>
        <w:numPr>
          <w:ilvl w:val="0"/>
          <w:numId w:val="56"/>
        </w:numPr>
        <w:tabs>
          <w:tab w:val="left" w:pos="1134"/>
        </w:tabs>
        <w:suppressAutoHyphens w:val="0"/>
        <w:autoSpaceDE w:val="0"/>
        <w:spacing w:before="0"/>
        <w:ind w:left="0" w:firstLine="709"/>
        <w:jc w:val="both"/>
        <w:rPr>
          <w:bCs w:val="0"/>
          <w:lang w:eastAsia="ru-RU"/>
        </w:rPr>
      </w:pPr>
      <w:r w:rsidRPr="00A10587">
        <w:rPr>
          <w:lang w:eastAsia="ru-RU"/>
        </w:rPr>
        <w:t xml:space="preserve">Повышение уровня благоустройства территории </w:t>
      </w:r>
      <w:proofErr w:type="spellStart"/>
      <w:r w:rsidRPr="00A10587">
        <w:rPr>
          <w:lang w:eastAsia="ru-RU"/>
        </w:rPr>
        <w:t>Вавожского</w:t>
      </w:r>
      <w:proofErr w:type="spellEnd"/>
      <w:r w:rsidRPr="00A10587">
        <w:rPr>
          <w:lang w:eastAsia="ru-RU"/>
        </w:rPr>
        <w:t xml:space="preserve"> района, включая места общего пользования, прилегающие территории к объектам производственного и социального назначения, придомовые территории к многоквартирным домам.</w:t>
      </w:r>
    </w:p>
    <w:p w:rsidR="00A10587" w:rsidRPr="00A10587" w:rsidRDefault="00A10587" w:rsidP="00A10587">
      <w:pPr>
        <w:numPr>
          <w:ilvl w:val="0"/>
          <w:numId w:val="56"/>
        </w:numPr>
        <w:tabs>
          <w:tab w:val="left" w:pos="1134"/>
        </w:tabs>
        <w:suppressAutoHyphens w:val="0"/>
        <w:autoSpaceDE w:val="0"/>
        <w:spacing w:before="0"/>
        <w:ind w:left="0" w:firstLine="709"/>
        <w:jc w:val="both"/>
        <w:rPr>
          <w:bCs w:val="0"/>
          <w:lang w:eastAsia="ru-RU"/>
        </w:rPr>
      </w:pPr>
      <w:r w:rsidRPr="00A10587">
        <w:rPr>
          <w:bCs w:val="0"/>
          <w:lang w:eastAsia="ru-RU"/>
        </w:rPr>
        <w:t xml:space="preserve">Вовлечение жителей района в проведение работ по уборке, благоустройству и озеленению территории </w:t>
      </w:r>
      <w:proofErr w:type="spellStart"/>
      <w:r w:rsidRPr="00A10587">
        <w:rPr>
          <w:bCs w:val="0"/>
          <w:lang w:eastAsia="ru-RU"/>
        </w:rPr>
        <w:t>Вавожского</w:t>
      </w:r>
      <w:proofErr w:type="spellEnd"/>
      <w:r w:rsidRPr="00A10587">
        <w:rPr>
          <w:bCs w:val="0"/>
          <w:lang w:eastAsia="ru-RU"/>
        </w:rPr>
        <w:t xml:space="preserve"> района, повышение их ответственности за соблюдение чистоты и порядка в месте проживания.</w:t>
      </w:r>
    </w:p>
    <w:p w:rsidR="00A10587" w:rsidRPr="00A10587" w:rsidRDefault="00A10587" w:rsidP="00A10587">
      <w:pPr>
        <w:numPr>
          <w:ilvl w:val="0"/>
          <w:numId w:val="56"/>
        </w:numPr>
        <w:tabs>
          <w:tab w:val="left" w:pos="1134"/>
        </w:tabs>
        <w:suppressAutoHyphens w:val="0"/>
        <w:autoSpaceDE w:val="0"/>
        <w:spacing w:before="0"/>
        <w:ind w:left="0" w:firstLine="709"/>
        <w:jc w:val="both"/>
        <w:rPr>
          <w:b/>
          <w:lang w:eastAsia="ru-RU"/>
        </w:rPr>
      </w:pPr>
      <w:r w:rsidRPr="00A10587">
        <w:rPr>
          <w:bCs w:val="0"/>
          <w:lang w:eastAsia="ru-RU"/>
        </w:rPr>
        <w:t>Организация и улучшение качества уличного освещения.</w:t>
      </w:r>
    </w:p>
    <w:p w:rsidR="00A10587" w:rsidRPr="00A10587" w:rsidRDefault="00A10587" w:rsidP="00A10587">
      <w:pPr>
        <w:keepNext/>
        <w:shd w:val="clear" w:color="auto" w:fill="FFFFFF"/>
        <w:tabs>
          <w:tab w:val="left" w:pos="1276"/>
        </w:tabs>
        <w:suppressAutoHyphens w:val="0"/>
        <w:spacing w:before="480" w:after="240"/>
        <w:ind w:left="709" w:right="624"/>
        <w:jc w:val="center"/>
        <w:rPr>
          <w:lang w:eastAsia="ru-RU"/>
        </w:rPr>
      </w:pPr>
      <w:r w:rsidRPr="00A10587">
        <w:rPr>
          <w:b/>
          <w:lang w:eastAsia="ru-RU"/>
        </w:rPr>
        <w:t>7.4.3.</w:t>
      </w:r>
      <w:r w:rsidRPr="00A10587">
        <w:rPr>
          <w:b/>
          <w:lang w:eastAsia="ru-RU"/>
        </w:rPr>
        <w:tab/>
        <w:t>Целевые показатели (индикаторы)</w:t>
      </w:r>
    </w:p>
    <w:p w:rsidR="00A10587" w:rsidRPr="00A10587" w:rsidRDefault="00A10587" w:rsidP="00A10587">
      <w:pPr>
        <w:tabs>
          <w:tab w:val="left" w:pos="1134"/>
        </w:tabs>
        <w:suppressAutoHyphens w:val="0"/>
        <w:spacing w:before="0"/>
        <w:ind w:firstLine="709"/>
        <w:jc w:val="both"/>
        <w:rPr>
          <w:lang w:eastAsia="ru-RU"/>
        </w:rPr>
      </w:pPr>
      <w:r w:rsidRPr="00A10587">
        <w:rPr>
          <w:lang w:eastAsia="ru-RU"/>
        </w:rPr>
        <w:t>В целях количественной оценки достижения целей и задач подпрограммы определены следующие целевые показатели (индикаторы):</w:t>
      </w:r>
    </w:p>
    <w:p w:rsidR="00A10587" w:rsidRPr="00A10587" w:rsidRDefault="00A10587" w:rsidP="00A10587">
      <w:pPr>
        <w:suppressAutoHyphens w:val="0"/>
        <w:autoSpaceDE w:val="0"/>
        <w:spacing w:before="60" w:after="60"/>
        <w:rPr>
          <w:sz w:val="22"/>
          <w:szCs w:val="22"/>
          <w:lang w:eastAsia="ru-RU"/>
        </w:rPr>
      </w:pPr>
      <w:r w:rsidRPr="00A10587">
        <w:rPr>
          <w:sz w:val="22"/>
          <w:szCs w:val="22"/>
          <w:lang w:eastAsia="ru-RU"/>
        </w:rPr>
        <w:t xml:space="preserve">          1.  </w:t>
      </w:r>
      <w:r w:rsidRPr="00A10587">
        <w:rPr>
          <w:lang w:eastAsia="ru-RU"/>
        </w:rPr>
        <w:t xml:space="preserve">Доля ликвидированных   несанкционированных свалок, от общего числа несанкционированных свалок, образованных  за отчетный период на территории сельских поселений района, %.  </w:t>
      </w:r>
      <w:r w:rsidRPr="00A10587">
        <w:rPr>
          <w:sz w:val="22"/>
          <w:szCs w:val="22"/>
          <w:lang w:eastAsia="ru-RU"/>
        </w:rPr>
        <w:t xml:space="preserve"> </w:t>
      </w:r>
    </w:p>
    <w:p w:rsidR="00A10587" w:rsidRPr="00A10587" w:rsidRDefault="00A10587" w:rsidP="00A10587">
      <w:pPr>
        <w:tabs>
          <w:tab w:val="left" w:pos="1134"/>
        </w:tabs>
        <w:suppressAutoHyphens w:val="0"/>
        <w:spacing w:before="0"/>
        <w:ind w:firstLine="709"/>
        <w:jc w:val="both"/>
        <w:rPr>
          <w:lang w:eastAsia="ru-RU"/>
        </w:rPr>
      </w:pPr>
      <w:r w:rsidRPr="00A10587">
        <w:rPr>
          <w:lang w:eastAsia="ru-RU"/>
        </w:rPr>
        <w:t xml:space="preserve">Показатель характеризует работу органов местного самоуправления по организации утилизации твердых отходов, а также работу с населением в части повышения их ответственности за соблюдение санитарной чистоты в месте проживания, реализацию функций </w:t>
      </w:r>
      <w:proofErr w:type="gramStart"/>
      <w:r w:rsidRPr="00A10587">
        <w:rPr>
          <w:lang w:eastAsia="ru-RU"/>
        </w:rPr>
        <w:t>контроля за</w:t>
      </w:r>
      <w:proofErr w:type="gramEnd"/>
      <w:r w:rsidRPr="00A10587">
        <w:rPr>
          <w:lang w:eastAsia="ru-RU"/>
        </w:rPr>
        <w:t xml:space="preserve"> соблюдением требований муниципальных правовых актов.</w:t>
      </w:r>
    </w:p>
    <w:p w:rsidR="00A10587" w:rsidRPr="00A10587" w:rsidRDefault="00A10587" w:rsidP="00A10587">
      <w:pPr>
        <w:tabs>
          <w:tab w:val="left" w:pos="1134"/>
        </w:tabs>
        <w:suppressAutoHyphens w:val="0"/>
        <w:spacing w:before="0"/>
        <w:jc w:val="both"/>
        <w:rPr>
          <w:lang w:eastAsia="ru-RU"/>
        </w:rPr>
      </w:pPr>
      <w:r w:rsidRPr="00A10587">
        <w:rPr>
          <w:sz w:val="22"/>
          <w:szCs w:val="22"/>
          <w:lang w:eastAsia="ru-RU"/>
        </w:rPr>
        <w:t xml:space="preserve">         2.  </w:t>
      </w:r>
      <w:r w:rsidRPr="00A10587">
        <w:rPr>
          <w:lang w:eastAsia="ru-RU"/>
        </w:rPr>
        <w:t>Доля исправных элементов уличного освещения от общего количества элементов уличного освещения, %.</w:t>
      </w:r>
    </w:p>
    <w:p w:rsidR="00A10587" w:rsidRPr="00A10587" w:rsidRDefault="00A10587" w:rsidP="00A10587">
      <w:pPr>
        <w:tabs>
          <w:tab w:val="left" w:pos="1134"/>
        </w:tabs>
        <w:suppressAutoHyphens w:val="0"/>
        <w:spacing w:before="0"/>
        <w:jc w:val="both"/>
        <w:rPr>
          <w:lang w:eastAsia="ru-RU"/>
        </w:rPr>
      </w:pPr>
      <w:r w:rsidRPr="00A10587">
        <w:rPr>
          <w:lang w:eastAsia="ru-RU"/>
        </w:rPr>
        <w:t xml:space="preserve">           Показатель  характеризуют освещенность улично-дорожной сети, влияние на комфортность и безопасность окружающей среды в темное время суток, в том числе на безопасность дорожного движения.</w:t>
      </w:r>
    </w:p>
    <w:p w:rsidR="00A10587" w:rsidRPr="00A10587" w:rsidRDefault="00A10587" w:rsidP="00A10587">
      <w:pPr>
        <w:numPr>
          <w:ilvl w:val="0"/>
          <w:numId w:val="69"/>
        </w:numPr>
        <w:tabs>
          <w:tab w:val="num" w:pos="0"/>
          <w:tab w:val="left" w:pos="1134"/>
        </w:tabs>
        <w:suppressAutoHyphens w:val="0"/>
        <w:spacing w:before="0"/>
        <w:ind w:left="0" w:firstLine="420"/>
        <w:jc w:val="both"/>
        <w:rPr>
          <w:lang w:eastAsia="ru-RU"/>
        </w:rPr>
      </w:pPr>
      <w:r w:rsidRPr="00A10587">
        <w:rPr>
          <w:lang w:eastAsia="ru-RU"/>
        </w:rPr>
        <w:t>Доля отработанных жалоб  населения по вопросам организации системы утилизации отходов,  благоустройства, ритуальных услуг и содержание мест захоронения (кладбищ) от общего количества поступающих жалоб по этим вопросам, %.</w:t>
      </w:r>
      <w:r w:rsidRPr="00A10587">
        <w:rPr>
          <w:sz w:val="22"/>
          <w:szCs w:val="22"/>
          <w:lang w:eastAsia="ru-RU"/>
        </w:rPr>
        <w:t xml:space="preserve"> </w:t>
      </w:r>
    </w:p>
    <w:p w:rsidR="00A10587" w:rsidRPr="00A10587" w:rsidRDefault="00A10587" w:rsidP="00A10587">
      <w:pPr>
        <w:tabs>
          <w:tab w:val="left" w:pos="1134"/>
        </w:tabs>
        <w:suppressAutoHyphens w:val="0"/>
        <w:spacing w:before="0"/>
        <w:ind w:firstLine="709"/>
        <w:jc w:val="both"/>
        <w:rPr>
          <w:lang w:eastAsia="ru-RU"/>
        </w:rPr>
      </w:pPr>
      <w:r w:rsidRPr="00A10587">
        <w:rPr>
          <w:lang w:eastAsia="ru-RU"/>
        </w:rPr>
        <w:t xml:space="preserve">Показатель характеризует работу органов местного самоуправления по вовлечению граждан </w:t>
      </w:r>
      <w:proofErr w:type="spellStart"/>
      <w:r w:rsidRPr="00A10587">
        <w:rPr>
          <w:lang w:eastAsia="ru-RU"/>
        </w:rPr>
        <w:t>Вавожского</w:t>
      </w:r>
      <w:proofErr w:type="spellEnd"/>
      <w:r w:rsidRPr="00A10587">
        <w:rPr>
          <w:lang w:eastAsia="ru-RU"/>
        </w:rPr>
        <w:t xml:space="preserve"> района в проведение работ по санитарной уборке, благоустройству и озеленению подведомственных территорий, повышение ответственности населения за соблюдение чистоты и порядка в местах проживания, реализацию функций </w:t>
      </w:r>
      <w:proofErr w:type="gramStart"/>
      <w:r w:rsidRPr="00A10587">
        <w:rPr>
          <w:lang w:eastAsia="ru-RU"/>
        </w:rPr>
        <w:t>контроля за</w:t>
      </w:r>
      <w:proofErr w:type="gramEnd"/>
      <w:r w:rsidRPr="00A10587">
        <w:rPr>
          <w:lang w:eastAsia="ru-RU"/>
        </w:rPr>
        <w:t xml:space="preserve"> соблюдением требований муниципальных правовых актов.</w:t>
      </w:r>
    </w:p>
    <w:p w:rsidR="00A10587" w:rsidRPr="00A10587" w:rsidRDefault="00A10587" w:rsidP="00A10587">
      <w:pPr>
        <w:tabs>
          <w:tab w:val="left" w:pos="1134"/>
        </w:tabs>
        <w:suppressAutoHyphens w:val="0"/>
        <w:autoSpaceDE w:val="0"/>
        <w:spacing w:before="0"/>
        <w:ind w:firstLine="709"/>
        <w:contextualSpacing/>
        <w:jc w:val="both"/>
        <w:rPr>
          <w:b/>
          <w:lang w:eastAsia="ru-RU"/>
        </w:rPr>
      </w:pPr>
      <w:r w:rsidRPr="00A10587">
        <w:rPr>
          <w:bCs w:val="0"/>
          <w:lang w:eastAsia="ru-RU"/>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A10587" w:rsidRPr="00A10587" w:rsidRDefault="00A10587" w:rsidP="00A10587">
      <w:pPr>
        <w:keepNext/>
        <w:shd w:val="clear" w:color="auto" w:fill="FFFFFF"/>
        <w:tabs>
          <w:tab w:val="left" w:pos="1276"/>
        </w:tabs>
        <w:suppressAutoHyphens w:val="0"/>
        <w:spacing w:before="480" w:after="240"/>
        <w:ind w:left="709" w:right="624"/>
        <w:jc w:val="center"/>
        <w:rPr>
          <w:bCs w:val="0"/>
          <w:lang w:eastAsia="ru-RU"/>
        </w:rPr>
      </w:pPr>
      <w:r w:rsidRPr="00A10587">
        <w:rPr>
          <w:b/>
          <w:lang w:eastAsia="ru-RU"/>
        </w:rPr>
        <w:t>7.4.4.</w:t>
      </w:r>
      <w:r w:rsidRPr="00A10587">
        <w:rPr>
          <w:b/>
          <w:lang w:eastAsia="ru-RU"/>
        </w:rPr>
        <w:tab/>
        <w:t>Сроки и этапы реализации подпрограммы</w:t>
      </w:r>
    </w:p>
    <w:p w:rsidR="00A10587" w:rsidRPr="00A10587" w:rsidRDefault="00A10587" w:rsidP="00A10587">
      <w:pPr>
        <w:tabs>
          <w:tab w:val="left" w:pos="1134"/>
        </w:tabs>
        <w:autoSpaceDE w:val="0"/>
        <w:spacing w:before="0"/>
        <w:ind w:firstLine="709"/>
        <w:jc w:val="both"/>
        <w:rPr>
          <w:bCs w:val="0"/>
        </w:rPr>
      </w:pPr>
      <w:r w:rsidRPr="00A10587">
        <w:rPr>
          <w:bCs w:val="0"/>
        </w:rPr>
        <w:t>Подпрограмма реализуется в 2 этапа:</w:t>
      </w:r>
    </w:p>
    <w:p w:rsidR="00A10587" w:rsidRPr="00A10587" w:rsidRDefault="00A10587" w:rsidP="00A10587">
      <w:pPr>
        <w:tabs>
          <w:tab w:val="left" w:pos="1134"/>
        </w:tabs>
        <w:autoSpaceDE w:val="0"/>
        <w:spacing w:before="0"/>
        <w:ind w:firstLine="709"/>
        <w:jc w:val="both"/>
        <w:rPr>
          <w:bCs w:val="0"/>
        </w:rPr>
      </w:pPr>
      <w:r w:rsidRPr="00A10587">
        <w:rPr>
          <w:bCs w:val="0"/>
        </w:rPr>
        <w:t>1этап- 2015-2018 годы.</w:t>
      </w:r>
    </w:p>
    <w:p w:rsidR="00A10587" w:rsidRPr="00A10587" w:rsidRDefault="00A10587" w:rsidP="00A10587">
      <w:pPr>
        <w:tabs>
          <w:tab w:val="left" w:pos="1134"/>
        </w:tabs>
        <w:autoSpaceDE w:val="0"/>
        <w:spacing w:before="0"/>
        <w:ind w:firstLine="709"/>
        <w:jc w:val="both"/>
        <w:rPr>
          <w:bCs w:val="0"/>
        </w:rPr>
      </w:pPr>
      <w:r w:rsidRPr="00A10587">
        <w:rPr>
          <w:bCs w:val="0"/>
        </w:rPr>
        <w:t>2 этап – 2019-2025годы.</w:t>
      </w:r>
    </w:p>
    <w:p w:rsidR="00A10587" w:rsidRPr="00A10587" w:rsidRDefault="00A10587" w:rsidP="00A10587">
      <w:pPr>
        <w:keepNext/>
        <w:shd w:val="clear" w:color="auto" w:fill="FFFFFF"/>
        <w:tabs>
          <w:tab w:val="left" w:pos="1276"/>
        </w:tabs>
        <w:suppressAutoHyphens w:val="0"/>
        <w:spacing w:before="480" w:after="240"/>
        <w:ind w:left="709" w:right="624"/>
        <w:jc w:val="center"/>
        <w:rPr>
          <w:lang w:eastAsia="ru-RU"/>
        </w:rPr>
      </w:pPr>
      <w:r w:rsidRPr="00A10587">
        <w:rPr>
          <w:b/>
          <w:lang w:eastAsia="ru-RU"/>
        </w:rPr>
        <w:lastRenderedPageBreak/>
        <w:t>7.4.5.</w:t>
      </w:r>
      <w:r w:rsidRPr="00A10587">
        <w:rPr>
          <w:b/>
          <w:lang w:eastAsia="ru-RU"/>
        </w:rPr>
        <w:tab/>
        <w:t>Основные мероприятия</w:t>
      </w:r>
    </w:p>
    <w:p w:rsidR="00A10587" w:rsidRPr="00A10587" w:rsidRDefault="00A10587" w:rsidP="00A10587">
      <w:pPr>
        <w:keepNext/>
        <w:suppressAutoHyphens w:val="0"/>
        <w:autoSpaceDE w:val="0"/>
        <w:autoSpaceDN w:val="0"/>
        <w:adjustRightInd w:val="0"/>
        <w:spacing w:before="0"/>
        <w:ind w:firstLine="709"/>
        <w:jc w:val="both"/>
        <w:rPr>
          <w:rFonts w:eastAsia="Calibri"/>
          <w:b/>
          <w:lang w:eastAsia="en-US"/>
        </w:rPr>
      </w:pPr>
      <w:r w:rsidRPr="00A10587">
        <w:rPr>
          <w:rFonts w:eastAsia="Calibri"/>
          <w:lang w:eastAsia="en-US"/>
        </w:rPr>
        <w:t xml:space="preserve">В рамках подпрограммы осуществляются следующие основные мероприятия: </w:t>
      </w:r>
    </w:p>
    <w:p w:rsidR="00A10587" w:rsidRPr="00A10587" w:rsidRDefault="00A10587" w:rsidP="00A10587">
      <w:pPr>
        <w:numPr>
          <w:ilvl w:val="0"/>
          <w:numId w:val="58"/>
        </w:numPr>
        <w:tabs>
          <w:tab w:val="left" w:pos="426"/>
          <w:tab w:val="left" w:pos="1134"/>
        </w:tabs>
        <w:suppressAutoHyphens w:val="0"/>
        <w:spacing w:before="0"/>
        <w:ind w:left="0" w:firstLine="709"/>
        <w:jc w:val="both"/>
        <w:rPr>
          <w:lang w:eastAsia="ru-RU"/>
        </w:rPr>
      </w:pPr>
      <w:r w:rsidRPr="00A10587">
        <w:rPr>
          <w:lang w:eastAsia="ru-RU"/>
        </w:rPr>
        <w:t>Организация   благоустройства  и санитарного содержания, озеленения парков, скверов, санкционированного сбора твердых бытовых отходов.</w:t>
      </w:r>
    </w:p>
    <w:p w:rsidR="00A10587" w:rsidRPr="00A10587" w:rsidRDefault="00A10587" w:rsidP="00A10587">
      <w:pPr>
        <w:suppressAutoHyphens w:val="0"/>
        <w:spacing w:before="0"/>
        <w:ind w:firstLine="709"/>
        <w:jc w:val="both"/>
        <w:rPr>
          <w:lang w:eastAsia="ru-RU"/>
        </w:rPr>
      </w:pPr>
      <w:r w:rsidRPr="00A10587">
        <w:rPr>
          <w:lang w:eastAsia="ru-RU"/>
        </w:rPr>
        <w:t>В рамках основного мероприятия осуществляется:</w:t>
      </w:r>
    </w:p>
    <w:p w:rsidR="00A10587" w:rsidRPr="00A10587" w:rsidRDefault="00A10587" w:rsidP="00A10587">
      <w:pPr>
        <w:numPr>
          <w:ilvl w:val="0"/>
          <w:numId w:val="57"/>
        </w:numPr>
        <w:tabs>
          <w:tab w:val="left" w:pos="1134"/>
        </w:tabs>
        <w:suppressAutoHyphens w:val="0"/>
        <w:spacing w:before="0"/>
        <w:ind w:left="0" w:firstLine="709"/>
        <w:jc w:val="both"/>
        <w:rPr>
          <w:lang w:eastAsia="ru-RU"/>
        </w:rPr>
      </w:pPr>
      <w:r w:rsidRPr="00A10587">
        <w:rPr>
          <w:lang w:eastAsia="ru-RU"/>
        </w:rPr>
        <w:t>текущий ремонт и содержание площадок для отдыха, малых архитектурных форм, зеленых зон;</w:t>
      </w:r>
    </w:p>
    <w:p w:rsidR="00A10587" w:rsidRPr="00A10587" w:rsidRDefault="00A10587" w:rsidP="00A10587">
      <w:pPr>
        <w:numPr>
          <w:ilvl w:val="0"/>
          <w:numId w:val="57"/>
        </w:numPr>
        <w:tabs>
          <w:tab w:val="left" w:pos="1134"/>
        </w:tabs>
        <w:suppressAutoHyphens w:val="0"/>
        <w:spacing w:before="0"/>
        <w:ind w:left="0" w:firstLine="709"/>
        <w:jc w:val="both"/>
        <w:rPr>
          <w:lang w:eastAsia="ru-RU"/>
        </w:rPr>
      </w:pPr>
      <w:r w:rsidRPr="00A10587">
        <w:rPr>
          <w:lang w:eastAsia="ru-RU"/>
        </w:rPr>
        <w:t>ликвидация несанкционированных свалок;</w:t>
      </w:r>
    </w:p>
    <w:p w:rsidR="00A10587" w:rsidRPr="00A10587" w:rsidRDefault="00A10587" w:rsidP="00A10587">
      <w:pPr>
        <w:numPr>
          <w:ilvl w:val="0"/>
          <w:numId w:val="57"/>
        </w:numPr>
        <w:tabs>
          <w:tab w:val="left" w:pos="1134"/>
        </w:tabs>
        <w:suppressAutoHyphens w:val="0"/>
        <w:spacing w:before="0"/>
        <w:ind w:left="0" w:firstLine="709"/>
        <w:jc w:val="both"/>
        <w:rPr>
          <w:lang w:eastAsia="ru-RU"/>
        </w:rPr>
      </w:pPr>
      <w:r w:rsidRPr="00A10587">
        <w:rPr>
          <w:lang w:eastAsia="ru-RU"/>
        </w:rPr>
        <w:t>озеленение мест общего и специального пользования;</w:t>
      </w:r>
    </w:p>
    <w:p w:rsidR="00A10587" w:rsidRPr="00A10587" w:rsidRDefault="00A10587" w:rsidP="00A10587">
      <w:pPr>
        <w:numPr>
          <w:ilvl w:val="0"/>
          <w:numId w:val="57"/>
        </w:numPr>
        <w:tabs>
          <w:tab w:val="left" w:pos="1134"/>
        </w:tabs>
        <w:suppressAutoHyphens w:val="0"/>
        <w:spacing w:before="0"/>
        <w:ind w:left="0" w:firstLine="709"/>
        <w:jc w:val="both"/>
        <w:rPr>
          <w:lang w:eastAsia="ru-RU"/>
        </w:rPr>
      </w:pPr>
      <w:r w:rsidRPr="00A10587">
        <w:rPr>
          <w:lang w:eastAsia="ru-RU"/>
        </w:rPr>
        <w:t>санитарное содержание территорий общего пользования;</w:t>
      </w:r>
    </w:p>
    <w:p w:rsidR="00A10587" w:rsidRPr="00A10587" w:rsidRDefault="00A10587" w:rsidP="00A10587">
      <w:pPr>
        <w:numPr>
          <w:ilvl w:val="0"/>
          <w:numId w:val="57"/>
        </w:numPr>
        <w:tabs>
          <w:tab w:val="left" w:pos="1134"/>
        </w:tabs>
        <w:suppressAutoHyphens w:val="0"/>
        <w:spacing w:before="0"/>
        <w:ind w:left="0" w:firstLine="709"/>
        <w:jc w:val="both"/>
        <w:rPr>
          <w:lang w:eastAsia="ru-RU"/>
        </w:rPr>
      </w:pPr>
      <w:proofErr w:type="gramStart"/>
      <w:r w:rsidRPr="00A10587">
        <w:rPr>
          <w:lang w:eastAsia="ru-RU"/>
        </w:rPr>
        <w:t>контроль за</w:t>
      </w:r>
      <w:proofErr w:type="gramEnd"/>
      <w:r w:rsidRPr="00A10587">
        <w:rPr>
          <w:lang w:eastAsia="ru-RU"/>
        </w:rPr>
        <w:t xml:space="preserve"> состоянием зеленых насаждений, их учет;</w:t>
      </w:r>
    </w:p>
    <w:p w:rsidR="00A10587" w:rsidRPr="00A10587" w:rsidRDefault="00A10587" w:rsidP="00A10587">
      <w:pPr>
        <w:numPr>
          <w:ilvl w:val="0"/>
          <w:numId w:val="57"/>
        </w:numPr>
        <w:tabs>
          <w:tab w:val="left" w:pos="1134"/>
        </w:tabs>
        <w:suppressAutoHyphens w:val="0"/>
        <w:spacing w:before="0"/>
        <w:ind w:left="0" w:firstLine="709"/>
        <w:jc w:val="both"/>
        <w:rPr>
          <w:lang w:eastAsia="ru-RU"/>
        </w:rPr>
      </w:pPr>
      <w:r w:rsidRPr="00A10587">
        <w:rPr>
          <w:lang w:eastAsia="ru-RU"/>
        </w:rPr>
        <w:t>обустройство парков и скверов;</w:t>
      </w:r>
    </w:p>
    <w:p w:rsidR="00A10587" w:rsidRPr="00A10587" w:rsidRDefault="00A10587" w:rsidP="00A10587">
      <w:pPr>
        <w:numPr>
          <w:ilvl w:val="0"/>
          <w:numId w:val="57"/>
        </w:numPr>
        <w:tabs>
          <w:tab w:val="left" w:pos="1134"/>
        </w:tabs>
        <w:suppressAutoHyphens w:val="0"/>
        <w:spacing w:before="0"/>
        <w:ind w:left="0" w:firstLine="709"/>
        <w:jc w:val="both"/>
        <w:rPr>
          <w:lang w:eastAsia="ru-RU"/>
        </w:rPr>
      </w:pPr>
      <w:r w:rsidRPr="00A10587">
        <w:rPr>
          <w:lang w:eastAsia="ru-RU"/>
        </w:rPr>
        <w:t>содержание мемориальных комплексов;</w:t>
      </w:r>
    </w:p>
    <w:p w:rsidR="00A10587" w:rsidRPr="00A10587" w:rsidRDefault="00A10587" w:rsidP="00A10587">
      <w:pPr>
        <w:numPr>
          <w:ilvl w:val="0"/>
          <w:numId w:val="57"/>
        </w:numPr>
        <w:tabs>
          <w:tab w:val="left" w:pos="1134"/>
        </w:tabs>
        <w:suppressAutoHyphens w:val="0"/>
        <w:spacing w:before="0"/>
        <w:ind w:left="0" w:firstLine="709"/>
        <w:jc w:val="both"/>
        <w:rPr>
          <w:lang w:eastAsia="ru-RU"/>
        </w:rPr>
      </w:pPr>
      <w:r w:rsidRPr="00A10587">
        <w:rPr>
          <w:lang w:eastAsia="ru-RU"/>
        </w:rPr>
        <w:t>санитарное содержание набережных, лесопарков;</w:t>
      </w:r>
    </w:p>
    <w:p w:rsidR="00A10587" w:rsidRPr="00A10587" w:rsidRDefault="00A10587" w:rsidP="00A10587">
      <w:pPr>
        <w:numPr>
          <w:ilvl w:val="0"/>
          <w:numId w:val="57"/>
        </w:numPr>
        <w:tabs>
          <w:tab w:val="left" w:pos="1134"/>
        </w:tabs>
        <w:suppressAutoHyphens w:val="0"/>
        <w:spacing w:before="0"/>
        <w:ind w:left="0" w:firstLine="709"/>
        <w:jc w:val="both"/>
        <w:rPr>
          <w:lang w:eastAsia="ru-RU"/>
        </w:rPr>
      </w:pPr>
      <w:r w:rsidRPr="00A10587">
        <w:rPr>
          <w:lang w:eastAsia="ru-RU"/>
        </w:rPr>
        <w:t>отлов и содержание бесхозяйных животных, находящихся на улицах и в иных общественных местах без сопровождающего лица, усыпление невостребованных отловленных животных, утилизация усыпленных животных</w:t>
      </w:r>
      <w:r w:rsidRPr="00A10587">
        <w:rPr>
          <w:i/>
          <w:lang w:eastAsia="ru-RU"/>
        </w:rPr>
        <w:t>.</w:t>
      </w:r>
    </w:p>
    <w:p w:rsidR="00A10587" w:rsidRPr="00A10587" w:rsidRDefault="00A10587" w:rsidP="00A10587">
      <w:pPr>
        <w:numPr>
          <w:ilvl w:val="0"/>
          <w:numId w:val="58"/>
        </w:numPr>
        <w:tabs>
          <w:tab w:val="left" w:pos="426"/>
          <w:tab w:val="left" w:pos="1134"/>
        </w:tabs>
        <w:suppressAutoHyphens w:val="0"/>
        <w:spacing w:before="0"/>
        <w:ind w:left="0" w:firstLine="709"/>
        <w:jc w:val="both"/>
        <w:rPr>
          <w:lang w:eastAsia="ru-RU"/>
        </w:rPr>
      </w:pPr>
      <w:r w:rsidRPr="00A10587">
        <w:rPr>
          <w:lang w:eastAsia="ru-RU"/>
        </w:rPr>
        <w:t>Организация освещения улиц.</w:t>
      </w:r>
    </w:p>
    <w:p w:rsidR="00A10587" w:rsidRPr="00A10587" w:rsidRDefault="00A10587" w:rsidP="00A10587">
      <w:pPr>
        <w:suppressAutoHyphens w:val="0"/>
        <w:spacing w:before="0"/>
        <w:ind w:firstLine="709"/>
        <w:contextualSpacing/>
        <w:jc w:val="both"/>
        <w:rPr>
          <w:lang w:eastAsia="ru-RU"/>
        </w:rPr>
      </w:pPr>
      <w:r w:rsidRPr="00A10587">
        <w:rPr>
          <w:lang w:eastAsia="ru-RU"/>
        </w:rPr>
        <w:t xml:space="preserve">В рамках основного мероприятия осуществляется оплата отпуска электроэнергии на наружное освещение улиц. </w:t>
      </w:r>
    </w:p>
    <w:p w:rsidR="00A10587" w:rsidRPr="00A10587" w:rsidRDefault="00A10587" w:rsidP="00A10587">
      <w:pPr>
        <w:numPr>
          <w:ilvl w:val="0"/>
          <w:numId w:val="58"/>
        </w:numPr>
        <w:tabs>
          <w:tab w:val="left" w:pos="426"/>
          <w:tab w:val="left" w:pos="1134"/>
        </w:tabs>
        <w:suppressAutoHyphens w:val="0"/>
        <w:spacing w:before="0"/>
        <w:ind w:left="0" w:firstLine="709"/>
        <w:jc w:val="both"/>
        <w:rPr>
          <w:lang w:eastAsia="ru-RU"/>
        </w:rPr>
      </w:pPr>
      <w:r w:rsidRPr="00A10587">
        <w:rPr>
          <w:lang w:eastAsia="ru-RU"/>
        </w:rPr>
        <w:t>Выполнение мероприятий реестра наказов избирателей.</w:t>
      </w:r>
    </w:p>
    <w:p w:rsidR="00A10587" w:rsidRPr="00A10587" w:rsidRDefault="00A10587" w:rsidP="00A10587">
      <w:pPr>
        <w:suppressAutoHyphens w:val="0"/>
        <w:spacing w:before="0"/>
        <w:ind w:firstLine="709"/>
        <w:contextualSpacing/>
        <w:jc w:val="both"/>
        <w:rPr>
          <w:lang w:eastAsia="ru-RU"/>
        </w:rPr>
      </w:pPr>
      <w:r w:rsidRPr="00A10587">
        <w:rPr>
          <w:lang w:eastAsia="ru-RU"/>
        </w:rPr>
        <w:t xml:space="preserve">В рамках основного мероприятия решаются вопросы благоустройства территории населенных пунктов </w:t>
      </w:r>
      <w:proofErr w:type="spellStart"/>
      <w:r w:rsidRPr="00A10587">
        <w:rPr>
          <w:lang w:eastAsia="ru-RU"/>
        </w:rPr>
        <w:t>Вавожского</w:t>
      </w:r>
      <w:proofErr w:type="spellEnd"/>
      <w:r w:rsidRPr="00A10587">
        <w:rPr>
          <w:lang w:eastAsia="ru-RU"/>
        </w:rPr>
        <w:t xml:space="preserve"> района в соответствии с утвержденным Планом выполнения наказов избирателей, утвержденным на соответствующий год.</w:t>
      </w:r>
    </w:p>
    <w:p w:rsidR="00A10587" w:rsidRPr="00A10587" w:rsidRDefault="00A10587" w:rsidP="00A10587">
      <w:pPr>
        <w:numPr>
          <w:ilvl w:val="0"/>
          <w:numId w:val="58"/>
        </w:numPr>
        <w:tabs>
          <w:tab w:val="left" w:pos="426"/>
          <w:tab w:val="left" w:pos="1134"/>
        </w:tabs>
        <w:suppressAutoHyphens w:val="0"/>
        <w:spacing w:before="0"/>
        <w:ind w:left="0" w:firstLine="709"/>
        <w:jc w:val="both"/>
        <w:rPr>
          <w:lang w:eastAsia="ru-RU"/>
        </w:rPr>
      </w:pPr>
      <w:r w:rsidRPr="00A10587">
        <w:rPr>
          <w:lang w:eastAsia="ru-RU"/>
        </w:rPr>
        <w:t>Выдача ордеров на производство земляных работ.</w:t>
      </w:r>
    </w:p>
    <w:p w:rsidR="00A10587" w:rsidRPr="00A10587" w:rsidRDefault="00A10587" w:rsidP="00A10587">
      <w:pPr>
        <w:suppressAutoHyphens w:val="0"/>
        <w:spacing w:before="0"/>
        <w:ind w:firstLine="709"/>
        <w:contextualSpacing/>
        <w:jc w:val="both"/>
        <w:rPr>
          <w:lang w:eastAsia="ru-RU"/>
        </w:rPr>
      </w:pPr>
      <w:r w:rsidRPr="00A10587">
        <w:rPr>
          <w:lang w:eastAsia="ru-RU"/>
        </w:rPr>
        <w:t xml:space="preserve">Муниципальную услугу оказывает Администрация </w:t>
      </w:r>
      <w:proofErr w:type="spellStart"/>
      <w:r w:rsidRPr="00A10587">
        <w:rPr>
          <w:lang w:eastAsia="ru-RU"/>
        </w:rPr>
        <w:t>Вавожского</w:t>
      </w:r>
      <w:proofErr w:type="spellEnd"/>
      <w:r w:rsidRPr="00A10587">
        <w:rPr>
          <w:lang w:eastAsia="ru-RU"/>
        </w:rPr>
        <w:t xml:space="preserve"> района.</w:t>
      </w:r>
    </w:p>
    <w:p w:rsidR="00A10587" w:rsidRPr="00A10587" w:rsidRDefault="00A10587" w:rsidP="00A10587">
      <w:pPr>
        <w:numPr>
          <w:ilvl w:val="0"/>
          <w:numId w:val="58"/>
        </w:numPr>
        <w:tabs>
          <w:tab w:val="left" w:pos="426"/>
          <w:tab w:val="left" w:pos="1134"/>
        </w:tabs>
        <w:suppressAutoHyphens w:val="0"/>
        <w:spacing w:before="0"/>
        <w:ind w:left="0" w:firstLine="709"/>
        <w:jc w:val="both"/>
        <w:rPr>
          <w:lang w:eastAsia="ru-RU"/>
        </w:rPr>
      </w:pPr>
      <w:r w:rsidRPr="00A10587">
        <w:rPr>
          <w:lang w:eastAsia="ru-RU"/>
        </w:rPr>
        <w:t>Проведение мероприятий по санитарной очистке и благоустройству территории.</w:t>
      </w:r>
    </w:p>
    <w:p w:rsidR="00A10587" w:rsidRPr="00A10587" w:rsidRDefault="00A10587" w:rsidP="00A10587">
      <w:pPr>
        <w:keepNext/>
        <w:tabs>
          <w:tab w:val="left" w:pos="426"/>
          <w:tab w:val="left" w:pos="1134"/>
        </w:tabs>
        <w:suppressAutoHyphens w:val="0"/>
        <w:spacing w:before="0"/>
        <w:ind w:left="709"/>
        <w:jc w:val="both"/>
        <w:rPr>
          <w:lang w:eastAsia="ru-RU"/>
        </w:rPr>
      </w:pPr>
      <w:r w:rsidRPr="00A10587">
        <w:rPr>
          <w:lang w:eastAsia="ru-RU"/>
        </w:rPr>
        <w:t>В рамках основного мероприятия осуществляется:</w:t>
      </w:r>
    </w:p>
    <w:p w:rsidR="00A10587" w:rsidRPr="00A10587" w:rsidRDefault="00A10587" w:rsidP="00A10587">
      <w:pPr>
        <w:numPr>
          <w:ilvl w:val="0"/>
          <w:numId w:val="59"/>
        </w:numPr>
        <w:tabs>
          <w:tab w:val="left" w:pos="993"/>
          <w:tab w:val="left" w:pos="1134"/>
        </w:tabs>
        <w:suppressAutoHyphens w:val="0"/>
        <w:spacing w:before="0"/>
        <w:ind w:left="0" w:firstLine="709"/>
        <w:jc w:val="both"/>
        <w:rPr>
          <w:lang w:eastAsia="ru-RU"/>
        </w:rPr>
      </w:pPr>
      <w:r w:rsidRPr="00A10587">
        <w:rPr>
          <w:lang w:eastAsia="ru-RU"/>
        </w:rPr>
        <w:t xml:space="preserve">проведение весеннего и осеннего месячника по санитарной очистке территории </w:t>
      </w:r>
      <w:proofErr w:type="spellStart"/>
      <w:r w:rsidRPr="00A10587">
        <w:rPr>
          <w:lang w:eastAsia="ru-RU"/>
        </w:rPr>
        <w:t>Вавожского</w:t>
      </w:r>
      <w:proofErr w:type="spellEnd"/>
      <w:r w:rsidRPr="00A10587">
        <w:rPr>
          <w:lang w:eastAsia="ru-RU"/>
        </w:rPr>
        <w:t xml:space="preserve"> района;</w:t>
      </w:r>
    </w:p>
    <w:p w:rsidR="00A10587" w:rsidRPr="00A10587" w:rsidRDefault="00A10587" w:rsidP="00A10587">
      <w:pPr>
        <w:numPr>
          <w:ilvl w:val="0"/>
          <w:numId w:val="59"/>
        </w:numPr>
        <w:tabs>
          <w:tab w:val="left" w:pos="993"/>
          <w:tab w:val="left" w:pos="1134"/>
        </w:tabs>
        <w:suppressAutoHyphens w:val="0"/>
        <w:spacing w:before="0"/>
        <w:ind w:left="0" w:firstLine="709"/>
        <w:jc w:val="both"/>
        <w:rPr>
          <w:lang w:eastAsia="ru-RU"/>
        </w:rPr>
      </w:pPr>
      <w:r w:rsidRPr="00A10587">
        <w:rPr>
          <w:lang w:eastAsia="ru-RU"/>
        </w:rPr>
        <w:t xml:space="preserve">проведение санкционированных акций по санитарной очистке и мероприятий по улучшению экологической обстановки на территории </w:t>
      </w:r>
      <w:proofErr w:type="spellStart"/>
      <w:r w:rsidRPr="00A10587">
        <w:rPr>
          <w:lang w:eastAsia="ru-RU"/>
        </w:rPr>
        <w:t>Вавожского</w:t>
      </w:r>
      <w:proofErr w:type="spellEnd"/>
      <w:r w:rsidRPr="00A10587">
        <w:rPr>
          <w:lang w:eastAsia="ru-RU"/>
        </w:rPr>
        <w:t xml:space="preserve"> района.</w:t>
      </w:r>
    </w:p>
    <w:p w:rsidR="00A10587" w:rsidRPr="00A10587" w:rsidRDefault="00A10587" w:rsidP="00A10587">
      <w:pPr>
        <w:tabs>
          <w:tab w:val="left" w:pos="1134"/>
        </w:tabs>
        <w:suppressAutoHyphens w:val="0"/>
        <w:spacing w:before="0"/>
        <w:ind w:firstLine="709"/>
        <w:jc w:val="both"/>
        <w:rPr>
          <w:bCs w:val="0"/>
          <w:lang w:eastAsia="ru-RU"/>
        </w:rPr>
      </w:pPr>
      <w:r w:rsidRPr="00A10587">
        <w:rPr>
          <w:lang w:eastAsia="ru-RU"/>
        </w:rPr>
        <w:t xml:space="preserve">В целях организации мероприятий ежегодно принимаются постановления Администрации </w:t>
      </w:r>
      <w:proofErr w:type="spellStart"/>
      <w:r w:rsidRPr="00A10587">
        <w:rPr>
          <w:lang w:eastAsia="ru-RU"/>
        </w:rPr>
        <w:t>Вавожского</w:t>
      </w:r>
      <w:proofErr w:type="spellEnd"/>
      <w:r w:rsidRPr="00A10587">
        <w:rPr>
          <w:lang w:eastAsia="ru-RU"/>
        </w:rPr>
        <w:t xml:space="preserve"> района.</w:t>
      </w:r>
    </w:p>
    <w:p w:rsidR="00A10587" w:rsidRPr="00A10587" w:rsidRDefault="00A10587" w:rsidP="00A10587">
      <w:pPr>
        <w:numPr>
          <w:ilvl w:val="0"/>
          <w:numId w:val="58"/>
        </w:numPr>
        <w:tabs>
          <w:tab w:val="left" w:pos="426"/>
          <w:tab w:val="left" w:pos="1134"/>
        </w:tabs>
        <w:suppressAutoHyphens w:val="0"/>
        <w:spacing w:before="0"/>
        <w:ind w:left="0" w:firstLine="709"/>
        <w:jc w:val="both"/>
        <w:rPr>
          <w:lang w:eastAsia="ru-RU"/>
        </w:rPr>
      </w:pPr>
      <w:proofErr w:type="gramStart"/>
      <w:r w:rsidRPr="00A10587">
        <w:rPr>
          <w:bCs w:val="0"/>
          <w:lang w:eastAsia="ru-RU"/>
        </w:rPr>
        <w:t>Контроль за</w:t>
      </w:r>
      <w:proofErr w:type="gramEnd"/>
      <w:r w:rsidRPr="00A10587">
        <w:rPr>
          <w:bCs w:val="0"/>
          <w:lang w:eastAsia="ru-RU"/>
        </w:rPr>
        <w:t xml:space="preserve"> соблюдением требований муниципальных правовых актов, принятых органами местного самоуправления </w:t>
      </w:r>
      <w:proofErr w:type="spellStart"/>
      <w:r w:rsidRPr="00A10587">
        <w:rPr>
          <w:bCs w:val="0"/>
          <w:lang w:eastAsia="ru-RU"/>
        </w:rPr>
        <w:t>Вавожского</w:t>
      </w:r>
      <w:proofErr w:type="spellEnd"/>
      <w:r w:rsidRPr="00A10587">
        <w:rPr>
          <w:bCs w:val="0"/>
          <w:lang w:eastAsia="ru-RU"/>
        </w:rPr>
        <w:t xml:space="preserve"> района в сфере благоустройства.</w:t>
      </w:r>
    </w:p>
    <w:p w:rsidR="00A10587" w:rsidRPr="00A10587" w:rsidRDefault="00A10587" w:rsidP="00A10587">
      <w:pPr>
        <w:tabs>
          <w:tab w:val="left" w:pos="993"/>
          <w:tab w:val="left" w:pos="1134"/>
        </w:tabs>
        <w:suppressAutoHyphens w:val="0"/>
        <w:spacing w:before="0"/>
        <w:jc w:val="both"/>
        <w:rPr>
          <w:lang w:eastAsia="ru-RU"/>
        </w:rPr>
      </w:pPr>
      <w:r w:rsidRPr="00A10587">
        <w:rPr>
          <w:lang w:eastAsia="ru-RU"/>
        </w:rPr>
        <w:t xml:space="preserve">           Контроль осуществляют Администрация </w:t>
      </w:r>
      <w:proofErr w:type="spellStart"/>
      <w:r w:rsidRPr="00A10587">
        <w:rPr>
          <w:lang w:eastAsia="ru-RU"/>
        </w:rPr>
        <w:t>Вавожского</w:t>
      </w:r>
      <w:proofErr w:type="spellEnd"/>
      <w:r w:rsidRPr="00A10587">
        <w:rPr>
          <w:lang w:eastAsia="ru-RU"/>
        </w:rPr>
        <w:t xml:space="preserve"> района, её структурные подразделения, уполномоченные учреждения, граждане (организации, общественные организации), административная комиссия </w:t>
      </w:r>
    </w:p>
    <w:p w:rsidR="00A10587" w:rsidRPr="00A10587" w:rsidRDefault="00A10587" w:rsidP="00A10587">
      <w:pPr>
        <w:suppressAutoHyphens w:val="0"/>
        <w:spacing w:before="0"/>
        <w:ind w:firstLine="720"/>
        <w:jc w:val="both"/>
        <w:rPr>
          <w:lang w:eastAsia="ru-RU"/>
        </w:rPr>
      </w:pPr>
      <w:r w:rsidRPr="00A10587">
        <w:rPr>
          <w:lang w:eastAsia="ru-RU"/>
        </w:rPr>
        <w:t xml:space="preserve">Лица, допустившие нарушение установленных муниципальными правовыми актами требований, несут ответственность в соответствии с законом Удмуртской Республики           № 57-РЗ от 27 сентября </w:t>
      </w:r>
      <w:smartTag w:uri="urn:schemas-microsoft-com:office:smarttags" w:element="metricconverter">
        <w:smartTagPr>
          <w:attr w:name="ProductID" w:val="2011 г"/>
        </w:smartTagPr>
        <w:r w:rsidRPr="00A10587">
          <w:rPr>
            <w:lang w:eastAsia="ru-RU"/>
          </w:rPr>
          <w:t>2011 г</w:t>
        </w:r>
      </w:smartTag>
      <w:r w:rsidRPr="00A10587">
        <w:rPr>
          <w:lang w:eastAsia="ru-RU"/>
        </w:rPr>
        <w:t xml:space="preserve">. «Об установлении административной ответственности за отдельные виды правонарушений». Вред, причинённый в результате нарушения Правил, возмещается виновными лицами в порядке, установленном действующим законодательством. </w:t>
      </w:r>
    </w:p>
    <w:p w:rsidR="00A10587" w:rsidRPr="00A10587" w:rsidRDefault="00A10587" w:rsidP="00A10587">
      <w:pPr>
        <w:suppressAutoHyphens w:val="0"/>
        <w:spacing w:before="0"/>
        <w:ind w:firstLine="720"/>
        <w:jc w:val="both"/>
        <w:rPr>
          <w:lang w:eastAsia="ru-RU"/>
        </w:rPr>
      </w:pPr>
      <w:r w:rsidRPr="00A10587">
        <w:rPr>
          <w:lang w:eastAsia="ru-RU"/>
        </w:rPr>
        <w:t xml:space="preserve">Законом Удмуртской Республики от 13 октября </w:t>
      </w:r>
      <w:smartTag w:uri="urn:schemas-microsoft-com:office:smarttags" w:element="metricconverter">
        <w:smartTagPr>
          <w:attr w:name="ProductID" w:val="2011 г"/>
        </w:smartTagPr>
        <w:r w:rsidRPr="00A10587">
          <w:rPr>
            <w:lang w:eastAsia="ru-RU"/>
          </w:rPr>
          <w:t>2011 г</w:t>
        </w:r>
      </w:smartTag>
      <w:r w:rsidRPr="00A10587">
        <w:rPr>
          <w:lang w:eastAsia="ru-RU"/>
        </w:rPr>
        <w:t>. № 57-РЗ предусмотрена административная ответственность за нарушение требований муниципальных правовых актов, касающихся:</w:t>
      </w:r>
    </w:p>
    <w:p w:rsidR="00A10587" w:rsidRPr="00A10587" w:rsidRDefault="00A10587" w:rsidP="00A10587">
      <w:pPr>
        <w:numPr>
          <w:ilvl w:val="0"/>
          <w:numId w:val="59"/>
        </w:numPr>
        <w:tabs>
          <w:tab w:val="left" w:pos="993"/>
          <w:tab w:val="left" w:pos="1134"/>
        </w:tabs>
        <w:suppressAutoHyphens w:val="0"/>
        <w:spacing w:before="0"/>
        <w:ind w:left="0" w:firstLine="709"/>
        <w:jc w:val="both"/>
        <w:rPr>
          <w:lang w:eastAsia="ru-RU"/>
        </w:rPr>
      </w:pPr>
      <w:r w:rsidRPr="00A10587">
        <w:rPr>
          <w:lang w:eastAsia="ru-RU"/>
        </w:rPr>
        <w:t>обеспечения благоустройства, чистоты и порядка;</w:t>
      </w:r>
    </w:p>
    <w:p w:rsidR="00A10587" w:rsidRPr="00A10587" w:rsidRDefault="00A10587" w:rsidP="00A10587">
      <w:pPr>
        <w:numPr>
          <w:ilvl w:val="0"/>
          <w:numId w:val="59"/>
        </w:numPr>
        <w:tabs>
          <w:tab w:val="left" w:pos="993"/>
          <w:tab w:val="left" w:pos="1134"/>
        </w:tabs>
        <w:suppressAutoHyphens w:val="0"/>
        <w:spacing w:before="0"/>
        <w:ind w:left="0" w:firstLine="709"/>
        <w:jc w:val="both"/>
        <w:rPr>
          <w:lang w:eastAsia="ru-RU"/>
        </w:rPr>
      </w:pPr>
      <w:r w:rsidRPr="00A10587">
        <w:rPr>
          <w:lang w:eastAsia="ru-RU"/>
        </w:rPr>
        <w:t>порядка содержания объектов благоустройства;</w:t>
      </w:r>
    </w:p>
    <w:p w:rsidR="00A10587" w:rsidRPr="00A10587" w:rsidRDefault="00A10587" w:rsidP="00A10587">
      <w:pPr>
        <w:numPr>
          <w:ilvl w:val="0"/>
          <w:numId w:val="59"/>
        </w:numPr>
        <w:tabs>
          <w:tab w:val="left" w:pos="993"/>
          <w:tab w:val="left" w:pos="1134"/>
        </w:tabs>
        <w:suppressAutoHyphens w:val="0"/>
        <w:spacing w:before="0"/>
        <w:ind w:left="0" w:firstLine="709"/>
        <w:jc w:val="both"/>
        <w:rPr>
          <w:lang w:eastAsia="ru-RU"/>
        </w:rPr>
      </w:pPr>
      <w:r w:rsidRPr="00A10587">
        <w:rPr>
          <w:lang w:eastAsia="ru-RU"/>
        </w:rPr>
        <w:t>порядка проведения земляных работ;</w:t>
      </w:r>
    </w:p>
    <w:p w:rsidR="00A10587" w:rsidRPr="00A10587" w:rsidRDefault="00A10587" w:rsidP="00A10587">
      <w:pPr>
        <w:numPr>
          <w:ilvl w:val="0"/>
          <w:numId w:val="59"/>
        </w:numPr>
        <w:tabs>
          <w:tab w:val="left" w:pos="993"/>
          <w:tab w:val="left" w:pos="1134"/>
        </w:tabs>
        <w:suppressAutoHyphens w:val="0"/>
        <w:spacing w:before="0"/>
        <w:ind w:left="0" w:firstLine="709"/>
        <w:jc w:val="both"/>
        <w:rPr>
          <w:lang w:eastAsia="ru-RU"/>
        </w:rPr>
      </w:pPr>
      <w:r w:rsidRPr="00A10587">
        <w:rPr>
          <w:lang w:eastAsia="ru-RU"/>
        </w:rPr>
        <w:lastRenderedPageBreak/>
        <w:t>порядка проведения работ по сбору, временному хранению и вывозу отходов производства и потребления;</w:t>
      </w:r>
    </w:p>
    <w:p w:rsidR="00A10587" w:rsidRPr="00A10587" w:rsidRDefault="00A10587" w:rsidP="00A10587">
      <w:pPr>
        <w:numPr>
          <w:ilvl w:val="0"/>
          <w:numId w:val="59"/>
        </w:numPr>
        <w:tabs>
          <w:tab w:val="left" w:pos="993"/>
          <w:tab w:val="left" w:pos="1134"/>
        </w:tabs>
        <w:suppressAutoHyphens w:val="0"/>
        <w:spacing w:before="0"/>
        <w:ind w:left="0" w:firstLine="709"/>
        <w:jc w:val="both"/>
        <w:rPr>
          <w:bCs w:val="0"/>
          <w:lang w:eastAsia="ru-RU"/>
        </w:rPr>
      </w:pPr>
      <w:r w:rsidRPr="00A10587">
        <w:rPr>
          <w:lang w:eastAsia="ru-RU"/>
        </w:rPr>
        <w:t>благоустройства, обеспечения чистоты и порядка, связанных с содержанием и эксплуатацией транспортных средств.</w:t>
      </w:r>
    </w:p>
    <w:p w:rsidR="00A10587" w:rsidRPr="00A10587" w:rsidRDefault="00A10587" w:rsidP="00A10587">
      <w:pPr>
        <w:numPr>
          <w:ilvl w:val="0"/>
          <w:numId w:val="58"/>
        </w:numPr>
        <w:tabs>
          <w:tab w:val="left" w:pos="426"/>
          <w:tab w:val="left" w:pos="1134"/>
        </w:tabs>
        <w:suppressAutoHyphens w:val="0"/>
        <w:spacing w:before="0"/>
        <w:ind w:left="0" w:firstLine="709"/>
        <w:jc w:val="both"/>
        <w:rPr>
          <w:bCs w:val="0"/>
          <w:lang w:eastAsia="ru-RU"/>
        </w:rPr>
      </w:pPr>
      <w:r w:rsidRPr="00A10587">
        <w:rPr>
          <w:bCs w:val="0"/>
          <w:lang w:eastAsia="ru-RU"/>
        </w:rPr>
        <w:t xml:space="preserve">Информирование и просвещение населения в сфере экологического состояния территории населенных пунктов </w:t>
      </w:r>
      <w:proofErr w:type="spellStart"/>
      <w:r w:rsidRPr="00A10587">
        <w:rPr>
          <w:bCs w:val="0"/>
          <w:lang w:eastAsia="ru-RU"/>
        </w:rPr>
        <w:t>Вавожского</w:t>
      </w:r>
      <w:proofErr w:type="spellEnd"/>
      <w:r w:rsidRPr="00A10587">
        <w:rPr>
          <w:bCs w:val="0"/>
          <w:lang w:eastAsia="ru-RU"/>
        </w:rPr>
        <w:t xml:space="preserve"> района и благоустройства.</w:t>
      </w:r>
    </w:p>
    <w:p w:rsidR="00A10587" w:rsidRPr="00A10587" w:rsidRDefault="00A10587" w:rsidP="00A10587">
      <w:pPr>
        <w:tabs>
          <w:tab w:val="left" w:pos="426"/>
          <w:tab w:val="left" w:pos="1134"/>
        </w:tabs>
        <w:suppressAutoHyphens w:val="0"/>
        <w:spacing w:before="0"/>
        <w:ind w:left="709"/>
        <w:jc w:val="both"/>
        <w:rPr>
          <w:bCs w:val="0"/>
          <w:lang w:eastAsia="ru-RU"/>
        </w:rPr>
      </w:pPr>
      <w:r w:rsidRPr="00A10587">
        <w:rPr>
          <w:bCs w:val="0"/>
          <w:lang w:eastAsia="ru-RU"/>
        </w:rPr>
        <w:t>В рамках основного мероприятия реализуются следующие меры:</w:t>
      </w:r>
    </w:p>
    <w:p w:rsidR="00A10587" w:rsidRPr="00A10587" w:rsidRDefault="00A10587" w:rsidP="00A10587">
      <w:pPr>
        <w:numPr>
          <w:ilvl w:val="0"/>
          <w:numId w:val="60"/>
        </w:numPr>
        <w:tabs>
          <w:tab w:val="left" w:pos="993"/>
        </w:tabs>
        <w:suppressAutoHyphens w:val="0"/>
        <w:spacing w:before="0"/>
        <w:ind w:left="0" w:firstLine="709"/>
        <w:jc w:val="both"/>
        <w:rPr>
          <w:bCs w:val="0"/>
          <w:lang w:eastAsia="ru-RU"/>
        </w:rPr>
      </w:pPr>
      <w:r w:rsidRPr="00A10587">
        <w:rPr>
          <w:bCs w:val="0"/>
          <w:lang w:eastAsia="ru-RU"/>
        </w:rPr>
        <w:t>подготовка информации для СМИ;</w:t>
      </w:r>
    </w:p>
    <w:p w:rsidR="00A10587" w:rsidRPr="00A10587" w:rsidRDefault="00A10587" w:rsidP="00A10587">
      <w:pPr>
        <w:numPr>
          <w:ilvl w:val="0"/>
          <w:numId w:val="60"/>
        </w:numPr>
        <w:tabs>
          <w:tab w:val="left" w:pos="993"/>
        </w:tabs>
        <w:suppressAutoHyphens w:val="0"/>
        <w:spacing w:before="0"/>
        <w:ind w:left="0" w:firstLine="709"/>
        <w:jc w:val="both"/>
        <w:rPr>
          <w:bCs w:val="0"/>
          <w:lang w:eastAsia="ru-RU"/>
        </w:rPr>
      </w:pPr>
      <w:r w:rsidRPr="00A10587">
        <w:rPr>
          <w:bCs w:val="0"/>
          <w:lang w:eastAsia="ru-RU"/>
        </w:rPr>
        <w:t>социальная реклама;</w:t>
      </w:r>
    </w:p>
    <w:p w:rsidR="00A10587" w:rsidRPr="00A10587" w:rsidRDefault="00A10587" w:rsidP="00A10587">
      <w:pPr>
        <w:numPr>
          <w:ilvl w:val="0"/>
          <w:numId w:val="60"/>
        </w:numPr>
        <w:tabs>
          <w:tab w:val="left" w:pos="993"/>
        </w:tabs>
        <w:suppressAutoHyphens w:val="0"/>
        <w:spacing w:before="0"/>
        <w:ind w:left="0" w:firstLine="709"/>
        <w:jc w:val="both"/>
        <w:rPr>
          <w:bCs w:val="0"/>
          <w:lang w:eastAsia="ru-RU"/>
        </w:rPr>
      </w:pPr>
      <w:r w:rsidRPr="00A10587">
        <w:rPr>
          <w:bCs w:val="0"/>
          <w:lang w:eastAsia="ru-RU"/>
        </w:rPr>
        <w:t>работа с воспитанниками и учащимися образовательных организаций: детских садов, школ, образовательных организаций дополнительного образования детей, образовательных организаций профессионального образования;</w:t>
      </w:r>
    </w:p>
    <w:p w:rsidR="00A10587" w:rsidRPr="00A10587" w:rsidRDefault="00A10587" w:rsidP="00A10587">
      <w:pPr>
        <w:numPr>
          <w:ilvl w:val="0"/>
          <w:numId w:val="60"/>
        </w:numPr>
        <w:tabs>
          <w:tab w:val="left" w:pos="993"/>
        </w:tabs>
        <w:suppressAutoHyphens w:val="0"/>
        <w:spacing w:before="0"/>
        <w:ind w:left="0" w:firstLine="709"/>
        <w:jc w:val="both"/>
        <w:rPr>
          <w:bCs w:val="0"/>
          <w:lang w:eastAsia="ru-RU"/>
        </w:rPr>
      </w:pPr>
      <w:r w:rsidRPr="00A10587">
        <w:rPr>
          <w:bCs w:val="0"/>
          <w:lang w:eastAsia="ru-RU"/>
        </w:rPr>
        <w:t>организация и проведение круглых столов, конференций, лекций;</w:t>
      </w:r>
    </w:p>
    <w:p w:rsidR="00A10587" w:rsidRPr="00A10587" w:rsidRDefault="00A10587" w:rsidP="00A10587">
      <w:pPr>
        <w:numPr>
          <w:ilvl w:val="0"/>
          <w:numId w:val="60"/>
        </w:numPr>
        <w:tabs>
          <w:tab w:val="left" w:pos="993"/>
        </w:tabs>
        <w:suppressAutoHyphens w:val="0"/>
        <w:spacing w:before="0"/>
        <w:ind w:left="0" w:firstLine="709"/>
        <w:jc w:val="both"/>
        <w:rPr>
          <w:bCs w:val="0"/>
          <w:lang w:eastAsia="ru-RU"/>
        </w:rPr>
      </w:pPr>
      <w:r w:rsidRPr="00A10587">
        <w:rPr>
          <w:bCs w:val="0"/>
          <w:lang w:eastAsia="ru-RU"/>
        </w:rPr>
        <w:t xml:space="preserve">организация и проведение экологических походов. </w:t>
      </w:r>
    </w:p>
    <w:p w:rsidR="00A10587" w:rsidRPr="00A10587" w:rsidRDefault="00A10587" w:rsidP="00A10587">
      <w:pPr>
        <w:numPr>
          <w:ilvl w:val="0"/>
          <w:numId w:val="58"/>
        </w:numPr>
        <w:tabs>
          <w:tab w:val="left" w:pos="426"/>
          <w:tab w:val="left" w:pos="1134"/>
        </w:tabs>
        <w:suppressAutoHyphens w:val="0"/>
        <w:spacing w:before="0"/>
        <w:ind w:left="0" w:firstLine="709"/>
        <w:jc w:val="both"/>
        <w:rPr>
          <w:lang w:eastAsia="ru-RU"/>
        </w:rPr>
      </w:pPr>
      <w:r w:rsidRPr="00A10587">
        <w:rPr>
          <w:bCs w:val="0"/>
          <w:lang w:eastAsia="ru-RU"/>
        </w:rPr>
        <w:t>Проектирование и строительство новой мусоросортировочной станции.</w:t>
      </w:r>
    </w:p>
    <w:p w:rsidR="00A10587" w:rsidRPr="00A10587" w:rsidRDefault="00A10587" w:rsidP="00A10587">
      <w:pPr>
        <w:widowControl w:val="0"/>
        <w:tabs>
          <w:tab w:val="left" w:pos="1134"/>
        </w:tabs>
        <w:suppressAutoHyphens w:val="0"/>
        <w:autoSpaceDE w:val="0"/>
        <w:spacing w:before="0"/>
        <w:ind w:firstLine="709"/>
        <w:jc w:val="both"/>
        <w:rPr>
          <w:b/>
          <w:lang w:eastAsia="ru-RU"/>
        </w:rPr>
      </w:pPr>
      <w:r w:rsidRPr="00A10587">
        <w:rPr>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A10587" w:rsidRPr="00A10587" w:rsidRDefault="00A10587" w:rsidP="00A10587">
      <w:pPr>
        <w:keepNext/>
        <w:shd w:val="clear" w:color="auto" w:fill="FFFFFF"/>
        <w:tabs>
          <w:tab w:val="left" w:pos="1276"/>
        </w:tabs>
        <w:suppressAutoHyphens w:val="0"/>
        <w:spacing w:before="480" w:after="240"/>
        <w:ind w:left="709" w:right="624"/>
        <w:jc w:val="center"/>
        <w:rPr>
          <w:lang w:eastAsia="ru-RU"/>
        </w:rPr>
      </w:pPr>
      <w:r w:rsidRPr="00A10587">
        <w:rPr>
          <w:b/>
          <w:lang w:eastAsia="ru-RU"/>
        </w:rPr>
        <w:t>7.4.6.</w:t>
      </w:r>
      <w:r w:rsidRPr="00A10587">
        <w:rPr>
          <w:b/>
          <w:lang w:eastAsia="ru-RU"/>
        </w:rPr>
        <w:tab/>
        <w:t xml:space="preserve"> Меры муниципального регулирования</w:t>
      </w:r>
    </w:p>
    <w:p w:rsidR="00A10587" w:rsidRPr="00A10587" w:rsidRDefault="00A10587" w:rsidP="00A10587">
      <w:pPr>
        <w:tabs>
          <w:tab w:val="left" w:pos="1134"/>
        </w:tabs>
        <w:suppressAutoHyphens w:val="0"/>
        <w:spacing w:before="0"/>
        <w:ind w:firstLine="709"/>
        <w:jc w:val="both"/>
        <w:rPr>
          <w:lang w:eastAsia="ru-RU"/>
        </w:rPr>
      </w:pPr>
      <w:r w:rsidRPr="00A10587">
        <w:rPr>
          <w:lang w:eastAsia="ru-RU"/>
        </w:rPr>
        <w:t>В сфере реализации подпрограммы приняты следующие муниципальные правовые акты:</w:t>
      </w:r>
    </w:p>
    <w:p w:rsidR="00A10587" w:rsidRPr="00A10587" w:rsidRDefault="00A10587" w:rsidP="00A10587">
      <w:pPr>
        <w:numPr>
          <w:ilvl w:val="0"/>
          <w:numId w:val="61"/>
        </w:numPr>
        <w:tabs>
          <w:tab w:val="left" w:pos="1134"/>
        </w:tabs>
        <w:suppressAutoHyphens w:val="0"/>
        <w:spacing w:before="0"/>
        <w:ind w:left="0" w:firstLine="709"/>
        <w:jc w:val="both"/>
        <w:rPr>
          <w:lang w:eastAsia="ru-RU"/>
        </w:rPr>
      </w:pPr>
      <w:r w:rsidRPr="00A10587">
        <w:rPr>
          <w:lang w:eastAsia="ru-RU"/>
        </w:rPr>
        <w:t xml:space="preserve">Постановление Главы Администрации </w:t>
      </w:r>
      <w:proofErr w:type="spellStart"/>
      <w:r w:rsidRPr="00A10587">
        <w:rPr>
          <w:lang w:eastAsia="ru-RU"/>
        </w:rPr>
        <w:t>Вавожского</w:t>
      </w:r>
      <w:proofErr w:type="spellEnd"/>
      <w:r w:rsidRPr="00A10587">
        <w:rPr>
          <w:lang w:eastAsia="ru-RU"/>
        </w:rPr>
        <w:t xml:space="preserve"> района от 01.04.2014 г. № 291 «Об организации работ по санитарной очистке и противопожарных мероприятиях на территории </w:t>
      </w:r>
      <w:proofErr w:type="spellStart"/>
      <w:r w:rsidRPr="00A10587">
        <w:rPr>
          <w:lang w:eastAsia="ru-RU"/>
        </w:rPr>
        <w:t>Вавожского</w:t>
      </w:r>
      <w:proofErr w:type="spellEnd"/>
      <w:r w:rsidRPr="00A10587">
        <w:rPr>
          <w:lang w:eastAsia="ru-RU"/>
        </w:rPr>
        <w:t xml:space="preserve"> района».</w:t>
      </w:r>
    </w:p>
    <w:p w:rsidR="00A10587" w:rsidRPr="00A10587" w:rsidRDefault="00A10587" w:rsidP="00A10587">
      <w:pPr>
        <w:numPr>
          <w:ilvl w:val="0"/>
          <w:numId w:val="61"/>
        </w:numPr>
        <w:tabs>
          <w:tab w:val="left" w:pos="1134"/>
        </w:tabs>
        <w:suppressAutoHyphens w:val="0"/>
        <w:spacing w:before="0"/>
        <w:ind w:left="0" w:firstLine="709"/>
        <w:jc w:val="both"/>
        <w:rPr>
          <w:lang w:eastAsia="ru-RU"/>
        </w:rPr>
      </w:pPr>
      <w:r w:rsidRPr="00A10587">
        <w:rPr>
          <w:lang w:eastAsia="ru-RU"/>
        </w:rPr>
        <w:t xml:space="preserve"> «План мероприятий по санитарной очистке, благоустройству и противопожарной безопасности по </w:t>
      </w:r>
      <w:proofErr w:type="spellStart"/>
      <w:r w:rsidRPr="00A10587">
        <w:rPr>
          <w:lang w:eastAsia="ru-RU"/>
        </w:rPr>
        <w:t>Вавожскому</w:t>
      </w:r>
      <w:proofErr w:type="spellEnd"/>
      <w:r w:rsidRPr="00A10587">
        <w:rPr>
          <w:lang w:eastAsia="ru-RU"/>
        </w:rPr>
        <w:t xml:space="preserve"> району» - приложение к постановлению Главы Администрации </w:t>
      </w:r>
      <w:proofErr w:type="spellStart"/>
      <w:r w:rsidRPr="00A10587">
        <w:rPr>
          <w:lang w:eastAsia="ru-RU"/>
        </w:rPr>
        <w:t>Вавожского</w:t>
      </w:r>
      <w:proofErr w:type="spellEnd"/>
      <w:r w:rsidRPr="00A10587">
        <w:rPr>
          <w:lang w:eastAsia="ru-RU"/>
        </w:rPr>
        <w:t xml:space="preserve"> района от 01.04.2014 г. № 291 «Об организации работ по санитарной очистке и противопожарных мероприятиях на территории </w:t>
      </w:r>
      <w:proofErr w:type="spellStart"/>
      <w:r w:rsidRPr="00A10587">
        <w:rPr>
          <w:lang w:eastAsia="ru-RU"/>
        </w:rPr>
        <w:t>Вавожского</w:t>
      </w:r>
      <w:proofErr w:type="spellEnd"/>
      <w:r w:rsidRPr="00A10587">
        <w:rPr>
          <w:lang w:eastAsia="ru-RU"/>
        </w:rPr>
        <w:t xml:space="preserve"> района», разрабатывается и утверждается ежегодно.</w:t>
      </w:r>
    </w:p>
    <w:p w:rsidR="00A10587" w:rsidRPr="00A10587" w:rsidRDefault="00A10587" w:rsidP="00A10587">
      <w:pPr>
        <w:tabs>
          <w:tab w:val="left" w:pos="1134"/>
        </w:tabs>
        <w:suppressAutoHyphens w:val="0"/>
        <w:spacing w:before="0"/>
        <w:jc w:val="both"/>
        <w:rPr>
          <w:lang w:eastAsia="ru-RU"/>
        </w:rPr>
      </w:pPr>
      <w:r w:rsidRPr="00A10587">
        <w:rPr>
          <w:lang w:eastAsia="ru-RU"/>
        </w:rPr>
        <w:t xml:space="preserve">         За соблюдением требований указанных муниципальных правовых актов осуществляется контроль. Лица, допустившие нарушение требований, несут ответственность в соответствии с законом Удмуртской Республики № 57-РЗ от 27 сентября </w:t>
      </w:r>
      <w:smartTag w:uri="urn:schemas-microsoft-com:office:smarttags" w:element="metricconverter">
        <w:smartTagPr>
          <w:attr w:name="ProductID" w:val="2011 г"/>
        </w:smartTagPr>
        <w:r w:rsidRPr="00A10587">
          <w:rPr>
            <w:lang w:eastAsia="ru-RU"/>
          </w:rPr>
          <w:t>2011 г</w:t>
        </w:r>
      </w:smartTag>
      <w:r w:rsidRPr="00A10587">
        <w:rPr>
          <w:lang w:eastAsia="ru-RU"/>
        </w:rPr>
        <w:t>. «Об установлении административной ответственности за отдельные виды правонарушений», в том числе в виде административных штрафов.</w:t>
      </w:r>
    </w:p>
    <w:p w:rsidR="00A10587" w:rsidRPr="00A10587" w:rsidRDefault="00A10587" w:rsidP="00A10587">
      <w:pPr>
        <w:tabs>
          <w:tab w:val="left" w:pos="1134"/>
        </w:tabs>
        <w:suppressAutoHyphens w:val="0"/>
        <w:spacing w:before="0"/>
        <w:ind w:firstLine="709"/>
        <w:jc w:val="both"/>
        <w:rPr>
          <w:b/>
          <w:lang w:eastAsia="ru-RU"/>
        </w:rPr>
      </w:pPr>
      <w:r w:rsidRPr="00A10587">
        <w:rPr>
          <w:lang w:eastAsia="ru-RU"/>
        </w:rPr>
        <w:t>Сведения о финансовой оценке мер муниципального регулирования представлены в Приложении 3 к муниципальной программе.</w:t>
      </w:r>
    </w:p>
    <w:p w:rsidR="00A10587" w:rsidRPr="00A10587" w:rsidRDefault="00A10587" w:rsidP="00A10587">
      <w:pPr>
        <w:keepNext/>
        <w:shd w:val="clear" w:color="auto" w:fill="FFFFFF"/>
        <w:tabs>
          <w:tab w:val="left" w:pos="1276"/>
        </w:tabs>
        <w:suppressAutoHyphens w:val="0"/>
        <w:spacing w:before="480" w:after="240"/>
        <w:ind w:left="709" w:right="624"/>
        <w:jc w:val="center"/>
        <w:rPr>
          <w:lang w:eastAsia="ru-RU"/>
        </w:rPr>
      </w:pPr>
      <w:r w:rsidRPr="00A10587">
        <w:rPr>
          <w:b/>
          <w:lang w:eastAsia="ru-RU"/>
        </w:rPr>
        <w:t>7.4.7. Взаимодействие с органами государственной власти и местного самоуправления, организациями и гражданами</w:t>
      </w:r>
    </w:p>
    <w:p w:rsidR="00A10587" w:rsidRPr="00A10587" w:rsidRDefault="00A10587" w:rsidP="00A10587">
      <w:pPr>
        <w:suppressAutoHyphens w:val="0"/>
        <w:spacing w:before="0"/>
        <w:ind w:firstLine="709"/>
        <w:contextualSpacing/>
        <w:jc w:val="both"/>
        <w:rPr>
          <w:lang w:eastAsia="ru-RU"/>
        </w:rPr>
      </w:pPr>
      <w:r w:rsidRPr="00A10587">
        <w:rPr>
          <w:lang w:eastAsia="ru-RU"/>
        </w:rPr>
        <w:t xml:space="preserve">В рамках подпрограммы осуществляется взаимодействие с органами государственной власти Удмуртской Республики по вопросам строительства объектов утилизации и переработки отходов. </w:t>
      </w:r>
    </w:p>
    <w:p w:rsidR="00A10587" w:rsidRPr="00A10587" w:rsidRDefault="00A10587" w:rsidP="00A10587">
      <w:pPr>
        <w:suppressAutoHyphens w:val="0"/>
        <w:spacing w:before="0"/>
        <w:ind w:firstLine="709"/>
        <w:contextualSpacing/>
        <w:jc w:val="both"/>
        <w:rPr>
          <w:lang w:eastAsia="ru-RU"/>
        </w:rPr>
      </w:pPr>
      <w:r w:rsidRPr="00A10587">
        <w:rPr>
          <w:lang w:eastAsia="ru-RU"/>
        </w:rPr>
        <w:t>В целях организации санитарной очистки и благоустройства территории муниципального образования осуществляется взаимодействие с организациями, управляющими многоквартирными жилыми домами, товариществами собственников жилья, организациями, индивидуальными предпринимателями и жителями района.</w:t>
      </w:r>
    </w:p>
    <w:p w:rsidR="00A10587" w:rsidRPr="00A10587" w:rsidRDefault="00A10587" w:rsidP="00A10587">
      <w:pPr>
        <w:suppressAutoHyphens w:val="0"/>
        <w:spacing w:before="0"/>
        <w:ind w:firstLine="709"/>
        <w:contextualSpacing/>
        <w:jc w:val="both"/>
        <w:rPr>
          <w:lang w:eastAsia="ru-RU"/>
        </w:rPr>
      </w:pPr>
      <w:r w:rsidRPr="00A10587">
        <w:rPr>
          <w:lang w:eastAsia="ru-RU"/>
        </w:rPr>
        <w:t>Размещение твердых бытовых отходов производится на полигоне твердых бытовых отходов, который находится в хозяйственном веден</w:t>
      </w:r>
      <w:proofErr w:type="gramStart"/>
      <w:r w:rsidRPr="00A10587">
        <w:rPr>
          <w:lang w:eastAsia="ru-RU"/>
        </w:rPr>
        <w:t>ии ООО</w:t>
      </w:r>
      <w:proofErr w:type="gramEnd"/>
      <w:r w:rsidRPr="00A10587">
        <w:rPr>
          <w:lang w:eastAsia="ru-RU"/>
        </w:rPr>
        <w:t xml:space="preserve"> «Максимум». Услуги по организации сбора и вывоза отходов выполняют специализированные организации, </w:t>
      </w:r>
      <w:r w:rsidRPr="00A10587">
        <w:rPr>
          <w:lang w:eastAsia="ru-RU"/>
        </w:rPr>
        <w:lastRenderedPageBreak/>
        <w:t>имеющие лицензии установленного образца на данный вид деятельности по договорам с организациями, индивидуальными предпринимателями.</w:t>
      </w:r>
    </w:p>
    <w:p w:rsidR="00A10587" w:rsidRPr="00A10587" w:rsidRDefault="00A10587" w:rsidP="00A10587">
      <w:pPr>
        <w:suppressAutoHyphens w:val="0"/>
        <w:spacing w:before="0"/>
        <w:ind w:firstLine="709"/>
        <w:contextualSpacing/>
        <w:jc w:val="both"/>
        <w:rPr>
          <w:lang w:eastAsia="ru-RU"/>
        </w:rPr>
      </w:pPr>
      <w:proofErr w:type="gramStart"/>
      <w:r w:rsidRPr="00A10587">
        <w:rPr>
          <w:lang w:eastAsia="ru-RU"/>
        </w:rPr>
        <w:t>Контроль за</w:t>
      </w:r>
      <w:proofErr w:type="gramEnd"/>
      <w:r w:rsidRPr="00A10587">
        <w:rPr>
          <w:lang w:eastAsia="ru-RU"/>
        </w:rPr>
        <w:t xml:space="preserve"> соблюдением требований муниципальных правовых актов, принятых органами местного самоуправления </w:t>
      </w:r>
      <w:proofErr w:type="spellStart"/>
      <w:r w:rsidRPr="00A10587">
        <w:rPr>
          <w:lang w:eastAsia="ru-RU"/>
        </w:rPr>
        <w:t>Вавожского</w:t>
      </w:r>
      <w:proofErr w:type="spellEnd"/>
      <w:r w:rsidRPr="00A10587">
        <w:rPr>
          <w:lang w:eastAsia="ru-RU"/>
        </w:rPr>
        <w:t xml:space="preserve"> района в сфере благоустройства, осуществляется во взаимодействии с управляющими территориями, председателями уличных комитетов, председателями территориального общественного самоуправления, гражданами и общественными организациями.</w:t>
      </w:r>
    </w:p>
    <w:p w:rsidR="00A10587" w:rsidRPr="00A10587" w:rsidRDefault="00A10587" w:rsidP="00A10587">
      <w:pPr>
        <w:suppressAutoHyphens w:val="0"/>
        <w:spacing w:before="0"/>
        <w:ind w:firstLine="709"/>
        <w:contextualSpacing/>
        <w:jc w:val="both"/>
        <w:rPr>
          <w:lang w:eastAsia="ru-RU"/>
        </w:rPr>
      </w:pPr>
      <w:r w:rsidRPr="00A10587">
        <w:rPr>
          <w:lang w:eastAsia="ru-RU"/>
        </w:rPr>
        <w:t>Выбор исполнителей отдельных мероприятий подпрограммы осуществляется путем проведения торгов в соответствии с законодательством о размещении государственного (муниципального) заказа.</w:t>
      </w:r>
    </w:p>
    <w:p w:rsidR="00A10587" w:rsidRPr="00A10587" w:rsidRDefault="00A10587" w:rsidP="00A10587">
      <w:pPr>
        <w:keepNext/>
        <w:suppressAutoHyphens w:val="0"/>
        <w:spacing w:before="0"/>
        <w:ind w:firstLine="709"/>
        <w:jc w:val="both"/>
        <w:rPr>
          <w:lang w:eastAsia="ru-RU"/>
        </w:rPr>
      </w:pPr>
      <w:r w:rsidRPr="00A10587">
        <w:rPr>
          <w:lang w:eastAsia="ru-RU"/>
        </w:rPr>
        <w:t>Для взаимодействия с населением:</w:t>
      </w:r>
    </w:p>
    <w:p w:rsidR="00A10587" w:rsidRPr="00A10587" w:rsidRDefault="00A10587" w:rsidP="00A10587">
      <w:pPr>
        <w:numPr>
          <w:ilvl w:val="0"/>
          <w:numId w:val="62"/>
        </w:numPr>
        <w:shd w:val="clear" w:color="auto" w:fill="FFFFFF"/>
        <w:tabs>
          <w:tab w:val="left" w:pos="993"/>
        </w:tabs>
        <w:suppressAutoHyphens w:val="0"/>
        <w:spacing w:before="0"/>
        <w:ind w:left="0" w:right="-2" w:firstLine="709"/>
        <w:jc w:val="both"/>
        <w:rPr>
          <w:lang w:eastAsia="ru-RU"/>
        </w:rPr>
      </w:pPr>
      <w:r w:rsidRPr="00A10587">
        <w:rPr>
          <w:lang w:eastAsia="ru-RU"/>
        </w:rPr>
        <w:t>организован прием граждан Главой муниципального образования «Муниципальный округ Вавожский район Удмуртской Республики»;</w:t>
      </w:r>
    </w:p>
    <w:p w:rsidR="00A10587" w:rsidRPr="00A10587" w:rsidRDefault="00A10587" w:rsidP="00A10587">
      <w:pPr>
        <w:numPr>
          <w:ilvl w:val="0"/>
          <w:numId w:val="62"/>
        </w:numPr>
        <w:shd w:val="clear" w:color="auto" w:fill="FFFFFF"/>
        <w:tabs>
          <w:tab w:val="left" w:pos="993"/>
        </w:tabs>
        <w:suppressAutoHyphens w:val="0"/>
        <w:autoSpaceDE w:val="0"/>
        <w:spacing w:before="0"/>
        <w:ind w:left="0" w:right="-2" w:firstLine="709"/>
        <w:jc w:val="both"/>
        <w:rPr>
          <w:b/>
          <w:lang w:eastAsia="ru-RU"/>
        </w:rPr>
      </w:pPr>
      <w:r w:rsidRPr="00A10587">
        <w:rPr>
          <w:lang w:eastAsia="ru-RU"/>
        </w:rPr>
        <w:t xml:space="preserve">ведется прием, рассмотрение письменных обращений граждан, в том числе через Интернет-приемную и социальные сети по результатам рассмотрения обращений граждан принимаются меры реагирования.                                                                                                                                                           </w:t>
      </w:r>
    </w:p>
    <w:p w:rsidR="00A10587" w:rsidRPr="00A10587" w:rsidRDefault="00A10587" w:rsidP="00A10587">
      <w:pPr>
        <w:shd w:val="clear" w:color="auto" w:fill="FFFFFF"/>
        <w:tabs>
          <w:tab w:val="left" w:pos="993"/>
        </w:tabs>
        <w:suppressAutoHyphens w:val="0"/>
        <w:autoSpaceDE w:val="0"/>
        <w:spacing w:before="0"/>
        <w:ind w:right="-2"/>
        <w:jc w:val="both"/>
        <w:rPr>
          <w:b/>
          <w:lang w:eastAsia="ru-RU"/>
        </w:rPr>
      </w:pPr>
    </w:p>
    <w:p w:rsidR="00A10587" w:rsidRPr="00A10587" w:rsidRDefault="00A10587" w:rsidP="00A10587">
      <w:pPr>
        <w:shd w:val="clear" w:color="auto" w:fill="FFFFFF"/>
        <w:tabs>
          <w:tab w:val="left" w:pos="993"/>
        </w:tabs>
        <w:suppressAutoHyphens w:val="0"/>
        <w:autoSpaceDE w:val="0"/>
        <w:spacing w:before="0"/>
        <w:ind w:left="2835" w:right="-2"/>
        <w:jc w:val="both"/>
        <w:rPr>
          <w:b/>
          <w:lang w:eastAsia="ru-RU"/>
        </w:rPr>
      </w:pPr>
      <w:r w:rsidRPr="00A10587">
        <w:rPr>
          <w:b/>
          <w:lang w:eastAsia="ru-RU"/>
        </w:rPr>
        <w:t>7.4.8. Ресурсное обеспечение</w:t>
      </w:r>
    </w:p>
    <w:p w:rsidR="00A10587" w:rsidRPr="00A10587" w:rsidRDefault="00A10587" w:rsidP="00A10587">
      <w:pPr>
        <w:shd w:val="clear" w:color="auto" w:fill="FFFFFF"/>
        <w:tabs>
          <w:tab w:val="left" w:pos="993"/>
        </w:tabs>
        <w:suppressAutoHyphens w:val="0"/>
        <w:autoSpaceDE w:val="0"/>
        <w:spacing w:before="0"/>
        <w:ind w:left="2100" w:right="-2"/>
        <w:jc w:val="both"/>
        <w:rPr>
          <w:b/>
          <w:lang w:eastAsia="ru-RU"/>
        </w:rPr>
      </w:pPr>
    </w:p>
    <w:p w:rsidR="00A10587" w:rsidRPr="00A10587" w:rsidRDefault="00A10587" w:rsidP="00A10587">
      <w:pPr>
        <w:keepNext/>
        <w:shd w:val="clear" w:color="auto" w:fill="FFFFFF"/>
        <w:suppressAutoHyphens w:val="0"/>
        <w:spacing w:before="0"/>
        <w:ind w:right="-1" w:firstLine="709"/>
        <w:jc w:val="both"/>
        <w:rPr>
          <w:lang w:eastAsia="ru-RU"/>
        </w:rPr>
      </w:pPr>
      <w:r w:rsidRPr="00A10587">
        <w:rPr>
          <w:lang w:eastAsia="ru-RU"/>
        </w:rPr>
        <w:t xml:space="preserve">Источниками ресурсного обеспечения подпрограммы являются средства бюджета </w:t>
      </w:r>
      <w:proofErr w:type="spellStart"/>
      <w:r w:rsidRPr="00A10587">
        <w:rPr>
          <w:lang w:eastAsia="ru-RU"/>
        </w:rPr>
        <w:t>Вавожского</w:t>
      </w:r>
      <w:proofErr w:type="spellEnd"/>
      <w:r w:rsidRPr="00A10587">
        <w:rPr>
          <w:lang w:eastAsia="ru-RU"/>
        </w:rPr>
        <w:t xml:space="preserve"> района, в том числе:</w:t>
      </w:r>
    </w:p>
    <w:p w:rsidR="00A10587" w:rsidRPr="00A10587" w:rsidRDefault="00A10587" w:rsidP="00A10587">
      <w:pPr>
        <w:numPr>
          <w:ilvl w:val="0"/>
          <w:numId w:val="63"/>
        </w:numPr>
        <w:shd w:val="clear" w:color="auto" w:fill="FFFFFF"/>
        <w:tabs>
          <w:tab w:val="left" w:pos="1134"/>
        </w:tabs>
        <w:suppressAutoHyphens w:val="0"/>
        <w:spacing w:before="0"/>
        <w:ind w:left="0" w:right="-1" w:firstLine="709"/>
        <w:jc w:val="both"/>
        <w:rPr>
          <w:lang w:eastAsia="ru-RU"/>
        </w:rPr>
      </w:pPr>
      <w:r w:rsidRPr="00A10587">
        <w:rPr>
          <w:lang w:eastAsia="ru-RU"/>
        </w:rPr>
        <w:t>собственные средства – на реализацию мероприятий по благоустройству, озеленение, уличное освещение, выполнение мероприятий реестра наказов избирателей;</w:t>
      </w:r>
    </w:p>
    <w:p w:rsidR="00A10587" w:rsidRPr="00A10587" w:rsidRDefault="00A10587" w:rsidP="00A10587">
      <w:pPr>
        <w:numPr>
          <w:ilvl w:val="0"/>
          <w:numId w:val="63"/>
        </w:numPr>
        <w:shd w:val="clear" w:color="auto" w:fill="FFFFFF"/>
        <w:tabs>
          <w:tab w:val="left" w:pos="1134"/>
        </w:tabs>
        <w:suppressAutoHyphens w:val="0"/>
        <w:spacing w:before="0"/>
        <w:ind w:left="0" w:right="-1" w:firstLine="709"/>
        <w:jc w:val="both"/>
        <w:rPr>
          <w:lang w:eastAsia="ru-RU"/>
        </w:rPr>
      </w:pPr>
      <w:r w:rsidRPr="00A10587">
        <w:rPr>
          <w:lang w:eastAsia="ru-RU"/>
        </w:rPr>
        <w:t>субвенции из бюджета Удмуртской Республики – на отлов и содержание безнадзорных животных.</w:t>
      </w:r>
    </w:p>
    <w:p w:rsidR="00A10587" w:rsidRPr="00A10587" w:rsidRDefault="00A10587" w:rsidP="00A10587">
      <w:pPr>
        <w:numPr>
          <w:ilvl w:val="0"/>
          <w:numId w:val="63"/>
        </w:numPr>
        <w:shd w:val="clear" w:color="auto" w:fill="FFFFFF"/>
        <w:tabs>
          <w:tab w:val="left" w:pos="1134"/>
        </w:tabs>
        <w:suppressAutoHyphens w:val="0"/>
        <w:spacing w:before="0"/>
        <w:ind w:left="0" w:right="-1" w:firstLine="709"/>
        <w:jc w:val="both"/>
        <w:rPr>
          <w:lang w:eastAsia="ru-RU"/>
        </w:rPr>
      </w:pPr>
      <w:r w:rsidRPr="00A10587">
        <w:rPr>
          <w:lang w:eastAsia="ru-RU"/>
        </w:rPr>
        <w:t>субсидии из бюджета Удмуртской Республики.</w:t>
      </w:r>
    </w:p>
    <w:p w:rsidR="00A10587" w:rsidRPr="00A10587" w:rsidRDefault="00A10587" w:rsidP="00A10587">
      <w:pPr>
        <w:keepNext/>
        <w:shd w:val="clear" w:color="auto" w:fill="FFFFFF"/>
        <w:suppressAutoHyphens w:val="0"/>
        <w:spacing w:before="0"/>
        <w:ind w:right="-1" w:firstLine="709"/>
        <w:jc w:val="both"/>
        <w:rPr>
          <w:lang w:eastAsia="ru-RU"/>
        </w:rPr>
      </w:pPr>
      <w:r w:rsidRPr="00A10587">
        <w:rPr>
          <w:lang w:eastAsia="ru-RU"/>
        </w:rPr>
        <w:t xml:space="preserve">Для проектирования и строительства объектов для утилизации отходов планируется привлечение </w:t>
      </w:r>
      <w:proofErr w:type="spellStart"/>
      <w:r w:rsidRPr="00A10587">
        <w:rPr>
          <w:lang w:eastAsia="ru-RU"/>
        </w:rPr>
        <w:t>софинансирования</w:t>
      </w:r>
      <w:proofErr w:type="spellEnd"/>
      <w:r w:rsidRPr="00A10587">
        <w:rPr>
          <w:lang w:eastAsia="ru-RU"/>
        </w:rPr>
        <w:t xml:space="preserve"> из бюджета Удмуртской Республики.</w:t>
      </w:r>
    </w:p>
    <w:p w:rsidR="00A10587" w:rsidRPr="00A10587" w:rsidRDefault="00A10587" w:rsidP="00A10587">
      <w:pPr>
        <w:keepNext/>
        <w:shd w:val="clear" w:color="auto" w:fill="FFFFFF"/>
        <w:suppressAutoHyphens w:val="0"/>
        <w:spacing w:before="0"/>
        <w:ind w:right="-1" w:firstLine="709"/>
        <w:jc w:val="both"/>
        <w:rPr>
          <w:lang w:eastAsia="ru-RU"/>
        </w:rPr>
      </w:pPr>
      <w:proofErr w:type="gramStart"/>
      <w:r w:rsidRPr="00A10587">
        <w:rPr>
          <w:lang w:eastAsia="ru-RU"/>
        </w:rPr>
        <w:t>В ходе реализации подпрограммы возможно получение грантов по итогам участия в конкурсах, проводимых на федеральном и региональном уровнях, а также грантов из различных источников на реализацию социальных проектов в сфере благоустройства.</w:t>
      </w:r>
      <w:proofErr w:type="gramEnd"/>
    </w:p>
    <w:p w:rsidR="00A10587" w:rsidRPr="00A10587" w:rsidRDefault="00A10587" w:rsidP="00A10587">
      <w:pPr>
        <w:tabs>
          <w:tab w:val="left" w:pos="1134"/>
        </w:tabs>
        <w:suppressAutoHyphens w:val="0"/>
        <w:autoSpaceDE w:val="0"/>
        <w:spacing w:before="0"/>
        <w:ind w:firstLine="709"/>
        <w:jc w:val="both"/>
        <w:rPr>
          <w:lang w:eastAsia="ru-RU"/>
        </w:rPr>
      </w:pPr>
      <w:proofErr w:type="gramStart"/>
      <w:r w:rsidRPr="00A10587">
        <w:rPr>
          <w:lang w:eastAsia="ru-RU"/>
        </w:rPr>
        <w:t xml:space="preserve">Общий объем финансирования мероприятий подпрограммы за 2015-2018 годы за счет средств бюджета </w:t>
      </w:r>
      <w:proofErr w:type="spellStart"/>
      <w:r w:rsidRPr="00A10587">
        <w:rPr>
          <w:lang w:eastAsia="ru-RU"/>
        </w:rPr>
        <w:t>Вавожского</w:t>
      </w:r>
      <w:proofErr w:type="spellEnd"/>
      <w:r w:rsidRPr="00A10587">
        <w:rPr>
          <w:lang w:eastAsia="ru-RU"/>
        </w:rPr>
        <w:t xml:space="preserve"> района составит 5013,70  тыс. рублей, в том числе за счет собственных средств бюджета </w:t>
      </w:r>
      <w:proofErr w:type="spellStart"/>
      <w:r w:rsidRPr="00A10587">
        <w:rPr>
          <w:lang w:eastAsia="ru-RU"/>
        </w:rPr>
        <w:t>Вавожского</w:t>
      </w:r>
      <w:proofErr w:type="spellEnd"/>
      <w:r w:rsidRPr="00A10587">
        <w:rPr>
          <w:lang w:eastAsia="ru-RU"/>
        </w:rPr>
        <w:t xml:space="preserve"> района –953,80 тыс. рублей, за счет субвенций из бюджета Удмуртской Республики- 213,6 тыс. рублей, за счет субсидии из бюджета Удмуртской Республики- 3846,30 тыс. рублей, за 2019-2025 годы за счет средств бюджета </w:t>
      </w:r>
      <w:proofErr w:type="spellStart"/>
      <w:r w:rsidRPr="00A10587">
        <w:rPr>
          <w:lang w:eastAsia="ru-RU"/>
        </w:rPr>
        <w:t>Вавожского</w:t>
      </w:r>
      <w:proofErr w:type="spellEnd"/>
      <w:r w:rsidRPr="00A10587">
        <w:rPr>
          <w:lang w:eastAsia="ru-RU"/>
        </w:rPr>
        <w:t xml:space="preserve"> района</w:t>
      </w:r>
      <w:proofErr w:type="gramEnd"/>
      <w:r w:rsidRPr="00A10587">
        <w:rPr>
          <w:lang w:eastAsia="ru-RU"/>
        </w:rPr>
        <w:t xml:space="preserve"> составит 104351,17  тыс. рублей, в том числе за счет собственных средств бюджета </w:t>
      </w:r>
      <w:proofErr w:type="spellStart"/>
      <w:r w:rsidRPr="00A10587">
        <w:rPr>
          <w:lang w:eastAsia="ru-RU"/>
        </w:rPr>
        <w:t>Вавожского</w:t>
      </w:r>
      <w:proofErr w:type="spellEnd"/>
      <w:r w:rsidRPr="00A10587">
        <w:rPr>
          <w:lang w:eastAsia="ru-RU"/>
        </w:rPr>
        <w:t xml:space="preserve"> района –18871,31 тыс. рублей, за счет субвенций из бюджета Удмуртской Республики- 80,0 тыс. рублей, за счет субсидии из бюджета Удмуртской Республики- 85399,86 тыс. рублей.</w:t>
      </w:r>
    </w:p>
    <w:p w:rsidR="00A10587" w:rsidRPr="00A10587" w:rsidRDefault="00A10587" w:rsidP="00A10587">
      <w:pPr>
        <w:tabs>
          <w:tab w:val="left" w:pos="1134"/>
        </w:tabs>
        <w:suppressAutoHyphens w:val="0"/>
        <w:autoSpaceDE w:val="0"/>
        <w:spacing w:before="0"/>
        <w:ind w:firstLine="709"/>
        <w:jc w:val="both"/>
        <w:rPr>
          <w:lang w:eastAsia="ru-RU"/>
        </w:rPr>
      </w:pPr>
      <w:r w:rsidRPr="00A10587">
        <w:rPr>
          <w:lang w:eastAsia="ru-RU"/>
        </w:rPr>
        <w:t xml:space="preserve">Сведения о ресурсном обеспечении подпрограммы за счет средств бюджета </w:t>
      </w:r>
      <w:proofErr w:type="spellStart"/>
      <w:r w:rsidRPr="00A10587">
        <w:rPr>
          <w:lang w:eastAsia="ru-RU"/>
        </w:rPr>
        <w:t>Вавожского</w:t>
      </w:r>
      <w:proofErr w:type="spellEnd"/>
      <w:r w:rsidRPr="00A10587">
        <w:rPr>
          <w:lang w:eastAsia="ru-RU"/>
        </w:rPr>
        <w:t xml:space="preserve"> района по годам реализации муниципальной программы (в тыс. руб.):</w:t>
      </w:r>
    </w:p>
    <w:tbl>
      <w:tblPr>
        <w:tblW w:w="1006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09"/>
        <w:gridCol w:w="709"/>
        <w:gridCol w:w="708"/>
        <w:gridCol w:w="709"/>
        <w:gridCol w:w="851"/>
        <w:gridCol w:w="708"/>
        <w:gridCol w:w="708"/>
        <w:gridCol w:w="851"/>
        <w:gridCol w:w="709"/>
        <w:gridCol w:w="567"/>
        <w:gridCol w:w="709"/>
        <w:gridCol w:w="709"/>
        <w:gridCol w:w="709"/>
      </w:tblGrid>
      <w:tr w:rsidR="00A10587" w:rsidRPr="00A10587" w:rsidTr="00797169">
        <w:trPr>
          <w:trHeight w:val="300"/>
        </w:trPr>
        <w:tc>
          <w:tcPr>
            <w:tcW w:w="704" w:type="dxa"/>
            <w:shd w:val="clear" w:color="auto" w:fill="auto"/>
          </w:tcPr>
          <w:p w:rsidR="00A10587" w:rsidRPr="00A10587" w:rsidRDefault="00A10587" w:rsidP="00A10587">
            <w:pPr>
              <w:suppressAutoHyphens w:val="0"/>
              <w:snapToGrid w:val="0"/>
              <w:spacing w:before="40" w:after="40"/>
              <w:rPr>
                <w:b/>
                <w:sz w:val="12"/>
                <w:szCs w:val="12"/>
                <w:lang w:eastAsia="ru-RU"/>
              </w:rPr>
            </w:pPr>
          </w:p>
        </w:tc>
        <w:tc>
          <w:tcPr>
            <w:tcW w:w="3686" w:type="dxa"/>
            <w:gridSpan w:val="5"/>
            <w:shd w:val="clear" w:color="auto" w:fill="auto"/>
          </w:tcPr>
          <w:p w:rsidR="00A10587" w:rsidRPr="00A10587" w:rsidRDefault="00A10587" w:rsidP="00A10587">
            <w:pPr>
              <w:suppressAutoHyphens w:val="0"/>
              <w:spacing w:before="40" w:after="40"/>
              <w:jc w:val="center"/>
              <w:rPr>
                <w:b/>
                <w:sz w:val="12"/>
                <w:szCs w:val="12"/>
                <w:lang w:eastAsia="ru-RU"/>
              </w:rPr>
            </w:pPr>
            <w:r w:rsidRPr="00A10587">
              <w:rPr>
                <w:b/>
                <w:sz w:val="12"/>
                <w:szCs w:val="12"/>
                <w:lang w:eastAsia="ru-RU"/>
              </w:rPr>
              <w:t>1этап</w:t>
            </w:r>
          </w:p>
        </w:tc>
        <w:tc>
          <w:tcPr>
            <w:tcW w:w="5670" w:type="dxa"/>
            <w:gridSpan w:val="8"/>
          </w:tcPr>
          <w:p w:rsidR="00A10587" w:rsidRPr="00A10587" w:rsidRDefault="00A10587" w:rsidP="00A10587">
            <w:pPr>
              <w:suppressAutoHyphens w:val="0"/>
              <w:spacing w:before="40" w:after="40"/>
              <w:jc w:val="center"/>
              <w:rPr>
                <w:b/>
                <w:sz w:val="12"/>
                <w:szCs w:val="12"/>
                <w:lang w:eastAsia="ru-RU"/>
              </w:rPr>
            </w:pPr>
            <w:r w:rsidRPr="00A10587">
              <w:rPr>
                <w:b/>
                <w:sz w:val="12"/>
                <w:szCs w:val="12"/>
                <w:lang w:eastAsia="ru-RU"/>
              </w:rPr>
              <w:t>2этап</w:t>
            </w:r>
          </w:p>
        </w:tc>
      </w:tr>
      <w:tr w:rsidR="00A10587" w:rsidRPr="00A10587" w:rsidTr="00797169">
        <w:trPr>
          <w:trHeight w:val="300"/>
        </w:trPr>
        <w:tc>
          <w:tcPr>
            <w:tcW w:w="704" w:type="dxa"/>
            <w:shd w:val="clear" w:color="auto" w:fill="auto"/>
          </w:tcPr>
          <w:p w:rsidR="00A10587" w:rsidRPr="00A10587" w:rsidRDefault="00A10587" w:rsidP="00A10587">
            <w:pPr>
              <w:suppressAutoHyphens w:val="0"/>
              <w:snapToGrid w:val="0"/>
              <w:spacing w:before="40" w:after="40"/>
              <w:rPr>
                <w:b/>
                <w:sz w:val="12"/>
                <w:szCs w:val="12"/>
                <w:lang w:eastAsia="ru-RU"/>
              </w:rPr>
            </w:pPr>
          </w:p>
        </w:tc>
        <w:tc>
          <w:tcPr>
            <w:tcW w:w="709" w:type="dxa"/>
            <w:shd w:val="clear" w:color="auto" w:fill="auto"/>
          </w:tcPr>
          <w:p w:rsidR="00A10587" w:rsidRPr="00A10587" w:rsidRDefault="00A10587" w:rsidP="00A10587">
            <w:pPr>
              <w:suppressAutoHyphens w:val="0"/>
              <w:spacing w:before="40" w:after="40"/>
              <w:jc w:val="center"/>
              <w:rPr>
                <w:b/>
                <w:sz w:val="12"/>
                <w:szCs w:val="12"/>
                <w:lang w:eastAsia="ru-RU"/>
              </w:rPr>
            </w:pPr>
            <w:r w:rsidRPr="00A10587">
              <w:rPr>
                <w:b/>
                <w:sz w:val="12"/>
                <w:szCs w:val="12"/>
                <w:lang w:eastAsia="ru-RU"/>
              </w:rPr>
              <w:t>Всего</w:t>
            </w:r>
          </w:p>
        </w:tc>
        <w:tc>
          <w:tcPr>
            <w:tcW w:w="709" w:type="dxa"/>
            <w:shd w:val="clear" w:color="auto" w:fill="auto"/>
          </w:tcPr>
          <w:p w:rsidR="00A10587" w:rsidRPr="00A10587" w:rsidRDefault="00A10587" w:rsidP="00A10587">
            <w:pPr>
              <w:suppressAutoHyphens w:val="0"/>
              <w:spacing w:before="40" w:after="40"/>
              <w:jc w:val="center"/>
              <w:rPr>
                <w:b/>
                <w:sz w:val="12"/>
                <w:szCs w:val="12"/>
                <w:lang w:eastAsia="ru-RU"/>
              </w:rPr>
            </w:pPr>
            <w:smartTag w:uri="urn:schemas-microsoft-com:office:smarttags" w:element="metricconverter">
              <w:smartTagPr>
                <w:attr w:name="ProductID" w:val="2015 г"/>
              </w:smartTagPr>
              <w:r w:rsidRPr="00A10587">
                <w:rPr>
                  <w:b/>
                  <w:sz w:val="12"/>
                  <w:szCs w:val="12"/>
                  <w:lang w:eastAsia="ru-RU"/>
                </w:rPr>
                <w:t>2015 г</w:t>
              </w:r>
            </w:smartTag>
            <w:r w:rsidRPr="00A10587">
              <w:rPr>
                <w:b/>
                <w:sz w:val="12"/>
                <w:szCs w:val="12"/>
                <w:lang w:eastAsia="ru-RU"/>
              </w:rPr>
              <w:t>.</w:t>
            </w:r>
          </w:p>
        </w:tc>
        <w:tc>
          <w:tcPr>
            <w:tcW w:w="708" w:type="dxa"/>
            <w:shd w:val="clear" w:color="auto" w:fill="auto"/>
          </w:tcPr>
          <w:p w:rsidR="00A10587" w:rsidRPr="00A10587" w:rsidRDefault="00A10587" w:rsidP="00A10587">
            <w:pPr>
              <w:suppressAutoHyphens w:val="0"/>
              <w:spacing w:before="40" w:after="40"/>
              <w:jc w:val="center"/>
              <w:rPr>
                <w:b/>
                <w:sz w:val="12"/>
                <w:szCs w:val="12"/>
                <w:lang w:eastAsia="ru-RU"/>
              </w:rPr>
            </w:pPr>
            <w:smartTag w:uri="urn:schemas-microsoft-com:office:smarttags" w:element="metricconverter">
              <w:smartTagPr>
                <w:attr w:name="ProductID" w:val="2016 г"/>
              </w:smartTagPr>
              <w:r w:rsidRPr="00A10587">
                <w:rPr>
                  <w:b/>
                  <w:sz w:val="12"/>
                  <w:szCs w:val="12"/>
                  <w:lang w:eastAsia="ru-RU"/>
                </w:rPr>
                <w:t>2016 г</w:t>
              </w:r>
            </w:smartTag>
            <w:r w:rsidRPr="00A10587">
              <w:rPr>
                <w:b/>
                <w:sz w:val="12"/>
                <w:szCs w:val="12"/>
                <w:lang w:eastAsia="ru-RU"/>
              </w:rPr>
              <w:t>.</w:t>
            </w:r>
          </w:p>
        </w:tc>
        <w:tc>
          <w:tcPr>
            <w:tcW w:w="709" w:type="dxa"/>
            <w:shd w:val="clear" w:color="auto" w:fill="auto"/>
          </w:tcPr>
          <w:p w:rsidR="00A10587" w:rsidRPr="00A10587" w:rsidRDefault="00A10587" w:rsidP="00A10587">
            <w:pPr>
              <w:suppressAutoHyphens w:val="0"/>
              <w:spacing w:before="40" w:after="40"/>
              <w:jc w:val="center"/>
              <w:rPr>
                <w:b/>
                <w:sz w:val="12"/>
                <w:szCs w:val="12"/>
                <w:lang w:eastAsia="ru-RU"/>
              </w:rPr>
            </w:pPr>
            <w:smartTag w:uri="urn:schemas-microsoft-com:office:smarttags" w:element="metricconverter">
              <w:smartTagPr>
                <w:attr w:name="ProductID" w:val="2017 г"/>
              </w:smartTagPr>
              <w:r w:rsidRPr="00A10587">
                <w:rPr>
                  <w:b/>
                  <w:sz w:val="12"/>
                  <w:szCs w:val="12"/>
                  <w:lang w:eastAsia="ru-RU"/>
                </w:rPr>
                <w:t>2017 г</w:t>
              </w:r>
            </w:smartTag>
            <w:r w:rsidRPr="00A10587">
              <w:rPr>
                <w:b/>
                <w:sz w:val="12"/>
                <w:szCs w:val="12"/>
                <w:lang w:eastAsia="ru-RU"/>
              </w:rPr>
              <w:t>.</w:t>
            </w:r>
          </w:p>
        </w:tc>
        <w:tc>
          <w:tcPr>
            <w:tcW w:w="851" w:type="dxa"/>
            <w:shd w:val="clear" w:color="auto" w:fill="auto"/>
          </w:tcPr>
          <w:p w:rsidR="00A10587" w:rsidRPr="00A10587" w:rsidRDefault="00A10587" w:rsidP="00A10587">
            <w:pPr>
              <w:suppressAutoHyphens w:val="0"/>
              <w:spacing w:before="40" w:after="40"/>
              <w:jc w:val="center"/>
              <w:rPr>
                <w:b/>
                <w:sz w:val="12"/>
                <w:szCs w:val="12"/>
                <w:lang w:eastAsia="ru-RU"/>
              </w:rPr>
            </w:pPr>
            <w:smartTag w:uri="urn:schemas-microsoft-com:office:smarttags" w:element="metricconverter">
              <w:smartTagPr>
                <w:attr w:name="ProductID" w:val="2018 г"/>
              </w:smartTagPr>
              <w:r w:rsidRPr="00A10587">
                <w:rPr>
                  <w:b/>
                  <w:sz w:val="12"/>
                  <w:szCs w:val="12"/>
                  <w:lang w:eastAsia="ru-RU"/>
                </w:rPr>
                <w:t>2018 г</w:t>
              </w:r>
            </w:smartTag>
            <w:r w:rsidRPr="00A10587">
              <w:rPr>
                <w:b/>
                <w:sz w:val="12"/>
                <w:szCs w:val="12"/>
                <w:lang w:eastAsia="ru-RU"/>
              </w:rPr>
              <w:t>.</w:t>
            </w:r>
          </w:p>
        </w:tc>
        <w:tc>
          <w:tcPr>
            <w:tcW w:w="708" w:type="dxa"/>
          </w:tcPr>
          <w:p w:rsidR="00A10587" w:rsidRPr="00A10587" w:rsidRDefault="00A10587" w:rsidP="00A10587">
            <w:pPr>
              <w:suppressAutoHyphens w:val="0"/>
              <w:spacing w:before="40" w:after="40"/>
              <w:jc w:val="center"/>
              <w:rPr>
                <w:b/>
                <w:sz w:val="12"/>
                <w:szCs w:val="12"/>
                <w:lang w:eastAsia="ru-RU"/>
              </w:rPr>
            </w:pPr>
            <w:r w:rsidRPr="00A10587">
              <w:rPr>
                <w:b/>
                <w:sz w:val="12"/>
                <w:szCs w:val="12"/>
                <w:lang w:eastAsia="ru-RU"/>
              </w:rPr>
              <w:t>Всего</w:t>
            </w:r>
          </w:p>
        </w:tc>
        <w:tc>
          <w:tcPr>
            <w:tcW w:w="708" w:type="dxa"/>
            <w:shd w:val="clear" w:color="auto" w:fill="auto"/>
          </w:tcPr>
          <w:p w:rsidR="00A10587" w:rsidRPr="00A10587" w:rsidRDefault="00A10587" w:rsidP="00A10587">
            <w:pPr>
              <w:suppressAutoHyphens w:val="0"/>
              <w:spacing w:before="40" w:after="40"/>
              <w:jc w:val="center"/>
              <w:rPr>
                <w:b/>
                <w:sz w:val="12"/>
                <w:szCs w:val="12"/>
                <w:lang w:eastAsia="ru-RU"/>
              </w:rPr>
            </w:pPr>
            <w:r w:rsidRPr="00A10587">
              <w:rPr>
                <w:b/>
                <w:sz w:val="12"/>
                <w:szCs w:val="12"/>
                <w:lang w:eastAsia="ru-RU"/>
              </w:rPr>
              <w:t>2019 г.</w:t>
            </w:r>
          </w:p>
        </w:tc>
        <w:tc>
          <w:tcPr>
            <w:tcW w:w="851" w:type="dxa"/>
            <w:shd w:val="clear" w:color="auto" w:fill="auto"/>
          </w:tcPr>
          <w:p w:rsidR="00A10587" w:rsidRPr="00A10587" w:rsidRDefault="00A10587" w:rsidP="00A10587">
            <w:pPr>
              <w:suppressAutoHyphens w:val="0"/>
              <w:spacing w:before="40" w:after="40"/>
              <w:jc w:val="center"/>
              <w:rPr>
                <w:bCs w:val="0"/>
                <w:sz w:val="12"/>
                <w:szCs w:val="12"/>
                <w:lang w:eastAsia="ru-RU"/>
              </w:rPr>
            </w:pPr>
            <w:smartTag w:uri="urn:schemas-microsoft-com:office:smarttags" w:element="metricconverter">
              <w:smartTagPr>
                <w:attr w:name="ProductID" w:val="2020 г"/>
              </w:smartTagPr>
              <w:r w:rsidRPr="00A10587">
                <w:rPr>
                  <w:b/>
                  <w:sz w:val="12"/>
                  <w:szCs w:val="12"/>
                  <w:lang w:eastAsia="ru-RU"/>
                </w:rPr>
                <w:t>2020 г</w:t>
              </w:r>
            </w:smartTag>
            <w:r w:rsidRPr="00A10587">
              <w:rPr>
                <w:b/>
                <w:sz w:val="12"/>
                <w:szCs w:val="12"/>
                <w:lang w:eastAsia="ru-RU"/>
              </w:rPr>
              <w:t>.</w:t>
            </w:r>
          </w:p>
        </w:tc>
        <w:tc>
          <w:tcPr>
            <w:tcW w:w="709" w:type="dxa"/>
          </w:tcPr>
          <w:p w:rsidR="00A10587" w:rsidRPr="00A10587" w:rsidRDefault="00A10587" w:rsidP="00A10587">
            <w:pPr>
              <w:suppressAutoHyphens w:val="0"/>
              <w:spacing w:before="40" w:after="40"/>
              <w:jc w:val="center"/>
              <w:rPr>
                <w:b/>
                <w:sz w:val="12"/>
                <w:szCs w:val="12"/>
                <w:lang w:eastAsia="ru-RU"/>
              </w:rPr>
            </w:pPr>
            <w:r w:rsidRPr="00A10587">
              <w:rPr>
                <w:b/>
                <w:sz w:val="12"/>
                <w:szCs w:val="12"/>
                <w:lang w:eastAsia="ru-RU"/>
              </w:rPr>
              <w:t>2021г.</w:t>
            </w:r>
          </w:p>
        </w:tc>
        <w:tc>
          <w:tcPr>
            <w:tcW w:w="567" w:type="dxa"/>
          </w:tcPr>
          <w:p w:rsidR="00A10587" w:rsidRPr="00A10587" w:rsidRDefault="00A10587" w:rsidP="00A10587">
            <w:pPr>
              <w:suppressAutoHyphens w:val="0"/>
              <w:spacing w:before="40" w:after="40"/>
              <w:jc w:val="center"/>
              <w:rPr>
                <w:b/>
                <w:sz w:val="12"/>
                <w:szCs w:val="12"/>
                <w:lang w:eastAsia="ru-RU"/>
              </w:rPr>
            </w:pPr>
            <w:r w:rsidRPr="00A10587">
              <w:rPr>
                <w:b/>
                <w:sz w:val="12"/>
                <w:szCs w:val="12"/>
                <w:lang w:eastAsia="ru-RU"/>
              </w:rPr>
              <w:t>2022г.</w:t>
            </w:r>
          </w:p>
        </w:tc>
        <w:tc>
          <w:tcPr>
            <w:tcW w:w="709" w:type="dxa"/>
          </w:tcPr>
          <w:p w:rsidR="00A10587" w:rsidRPr="00A10587" w:rsidRDefault="00A10587" w:rsidP="00A10587">
            <w:pPr>
              <w:suppressAutoHyphens w:val="0"/>
              <w:spacing w:before="40" w:after="40"/>
              <w:jc w:val="center"/>
              <w:rPr>
                <w:b/>
                <w:sz w:val="12"/>
                <w:szCs w:val="12"/>
                <w:lang w:eastAsia="ru-RU"/>
              </w:rPr>
            </w:pPr>
            <w:r w:rsidRPr="00A10587">
              <w:rPr>
                <w:b/>
                <w:sz w:val="12"/>
                <w:szCs w:val="12"/>
                <w:lang w:eastAsia="ru-RU"/>
              </w:rPr>
              <w:t>2023г.</w:t>
            </w:r>
          </w:p>
        </w:tc>
        <w:tc>
          <w:tcPr>
            <w:tcW w:w="709" w:type="dxa"/>
          </w:tcPr>
          <w:p w:rsidR="00A10587" w:rsidRPr="00A10587" w:rsidRDefault="00A10587" w:rsidP="00A10587">
            <w:pPr>
              <w:suppressAutoHyphens w:val="0"/>
              <w:spacing w:before="40" w:after="40"/>
              <w:jc w:val="center"/>
              <w:rPr>
                <w:b/>
                <w:sz w:val="12"/>
                <w:szCs w:val="12"/>
                <w:lang w:eastAsia="ru-RU"/>
              </w:rPr>
            </w:pPr>
            <w:r w:rsidRPr="00A10587">
              <w:rPr>
                <w:b/>
                <w:sz w:val="12"/>
                <w:szCs w:val="12"/>
                <w:lang w:eastAsia="ru-RU"/>
              </w:rPr>
              <w:t>2024г.</w:t>
            </w:r>
          </w:p>
        </w:tc>
        <w:tc>
          <w:tcPr>
            <w:tcW w:w="709" w:type="dxa"/>
          </w:tcPr>
          <w:p w:rsidR="00A10587" w:rsidRPr="00A10587" w:rsidRDefault="00A10587" w:rsidP="00A10587">
            <w:pPr>
              <w:suppressAutoHyphens w:val="0"/>
              <w:spacing w:before="40" w:after="40"/>
              <w:jc w:val="center"/>
              <w:rPr>
                <w:b/>
                <w:sz w:val="12"/>
                <w:szCs w:val="12"/>
                <w:lang w:eastAsia="ru-RU"/>
              </w:rPr>
            </w:pPr>
            <w:r w:rsidRPr="00A10587">
              <w:rPr>
                <w:b/>
                <w:sz w:val="12"/>
                <w:szCs w:val="12"/>
                <w:lang w:eastAsia="ru-RU"/>
              </w:rPr>
              <w:t>2025г.</w:t>
            </w:r>
          </w:p>
        </w:tc>
      </w:tr>
      <w:tr w:rsidR="00A10587" w:rsidRPr="00A10587" w:rsidTr="00797169">
        <w:trPr>
          <w:trHeight w:val="300"/>
        </w:trPr>
        <w:tc>
          <w:tcPr>
            <w:tcW w:w="704" w:type="dxa"/>
            <w:shd w:val="clear" w:color="auto" w:fill="auto"/>
          </w:tcPr>
          <w:p w:rsidR="00A10587" w:rsidRPr="00A10587" w:rsidRDefault="00A10587" w:rsidP="00A10587">
            <w:pPr>
              <w:suppressAutoHyphens w:val="0"/>
              <w:spacing w:before="40" w:after="40"/>
              <w:rPr>
                <w:bCs w:val="0"/>
                <w:sz w:val="12"/>
                <w:szCs w:val="12"/>
                <w:lang w:eastAsia="ru-RU"/>
              </w:rPr>
            </w:pPr>
            <w:r w:rsidRPr="00A10587">
              <w:rPr>
                <w:bCs w:val="0"/>
                <w:sz w:val="12"/>
                <w:szCs w:val="12"/>
                <w:lang w:eastAsia="ru-RU"/>
              </w:rPr>
              <w:t xml:space="preserve">бюджет </w:t>
            </w:r>
            <w:proofErr w:type="spellStart"/>
            <w:r w:rsidRPr="00A10587">
              <w:rPr>
                <w:bCs w:val="0"/>
                <w:sz w:val="12"/>
                <w:szCs w:val="12"/>
                <w:lang w:eastAsia="ru-RU"/>
              </w:rPr>
              <w:t>Вавожского</w:t>
            </w:r>
            <w:proofErr w:type="spellEnd"/>
            <w:r w:rsidRPr="00A10587">
              <w:rPr>
                <w:bCs w:val="0"/>
                <w:sz w:val="12"/>
                <w:szCs w:val="12"/>
                <w:lang w:eastAsia="ru-RU"/>
              </w:rPr>
              <w:t xml:space="preserve"> района</w:t>
            </w:r>
          </w:p>
        </w:tc>
        <w:tc>
          <w:tcPr>
            <w:tcW w:w="709" w:type="dxa"/>
            <w:shd w:val="clear" w:color="auto" w:fill="auto"/>
            <w:vAlign w:val="center"/>
          </w:tcPr>
          <w:p w:rsidR="00A10587" w:rsidRPr="00A10587" w:rsidRDefault="00A10587" w:rsidP="00A10587">
            <w:pPr>
              <w:suppressAutoHyphens w:val="0"/>
              <w:jc w:val="center"/>
              <w:rPr>
                <w:b/>
                <w:color w:val="000000"/>
                <w:sz w:val="12"/>
                <w:szCs w:val="12"/>
                <w:lang w:eastAsia="ru-RU"/>
              </w:rPr>
            </w:pPr>
            <w:r w:rsidRPr="00A10587">
              <w:rPr>
                <w:b/>
                <w:color w:val="000000"/>
                <w:sz w:val="12"/>
                <w:szCs w:val="12"/>
                <w:lang w:eastAsia="ru-RU"/>
              </w:rPr>
              <w:t>5013,70</w:t>
            </w:r>
          </w:p>
        </w:tc>
        <w:tc>
          <w:tcPr>
            <w:tcW w:w="709" w:type="dxa"/>
            <w:shd w:val="clear" w:color="auto" w:fill="auto"/>
            <w:vAlign w:val="center"/>
          </w:tcPr>
          <w:p w:rsidR="00A10587" w:rsidRPr="00A10587" w:rsidRDefault="00A10587" w:rsidP="00A10587">
            <w:pPr>
              <w:suppressAutoHyphens w:val="0"/>
              <w:jc w:val="center"/>
              <w:rPr>
                <w:b/>
                <w:bCs w:val="0"/>
                <w:color w:val="000000"/>
                <w:sz w:val="12"/>
                <w:szCs w:val="12"/>
                <w:lang w:eastAsia="ru-RU"/>
              </w:rPr>
            </w:pPr>
            <w:r w:rsidRPr="00A10587">
              <w:rPr>
                <w:b/>
                <w:bCs w:val="0"/>
                <w:color w:val="000000"/>
                <w:sz w:val="12"/>
                <w:szCs w:val="12"/>
                <w:lang w:eastAsia="ru-RU"/>
              </w:rPr>
              <w:t>229,40</w:t>
            </w:r>
          </w:p>
        </w:tc>
        <w:tc>
          <w:tcPr>
            <w:tcW w:w="708" w:type="dxa"/>
            <w:shd w:val="clear" w:color="auto" w:fill="auto"/>
            <w:vAlign w:val="center"/>
          </w:tcPr>
          <w:p w:rsidR="00A10587" w:rsidRPr="00A10587" w:rsidRDefault="00A10587" w:rsidP="00A10587">
            <w:pPr>
              <w:suppressAutoHyphens w:val="0"/>
              <w:jc w:val="center"/>
              <w:rPr>
                <w:b/>
                <w:bCs w:val="0"/>
                <w:color w:val="000000"/>
                <w:sz w:val="12"/>
                <w:szCs w:val="12"/>
                <w:lang w:eastAsia="ru-RU"/>
              </w:rPr>
            </w:pPr>
            <w:r w:rsidRPr="00A10587">
              <w:rPr>
                <w:b/>
                <w:bCs w:val="0"/>
                <w:color w:val="000000"/>
                <w:sz w:val="12"/>
                <w:szCs w:val="12"/>
                <w:lang w:eastAsia="ru-RU"/>
              </w:rPr>
              <w:t>304,40</w:t>
            </w:r>
          </w:p>
        </w:tc>
        <w:tc>
          <w:tcPr>
            <w:tcW w:w="709" w:type="dxa"/>
            <w:shd w:val="clear" w:color="auto" w:fill="auto"/>
            <w:vAlign w:val="center"/>
          </w:tcPr>
          <w:p w:rsidR="00A10587" w:rsidRPr="00A10587" w:rsidRDefault="00A10587" w:rsidP="00A10587">
            <w:pPr>
              <w:suppressAutoHyphens w:val="0"/>
              <w:jc w:val="center"/>
              <w:rPr>
                <w:b/>
                <w:bCs w:val="0"/>
                <w:color w:val="000000"/>
                <w:sz w:val="12"/>
                <w:szCs w:val="12"/>
                <w:lang w:eastAsia="ru-RU"/>
              </w:rPr>
            </w:pPr>
            <w:r w:rsidRPr="00A10587">
              <w:rPr>
                <w:b/>
                <w:bCs w:val="0"/>
                <w:color w:val="000000"/>
                <w:sz w:val="12"/>
                <w:szCs w:val="12"/>
                <w:lang w:eastAsia="ru-RU"/>
              </w:rPr>
              <w:t>1725,70</w:t>
            </w:r>
          </w:p>
        </w:tc>
        <w:tc>
          <w:tcPr>
            <w:tcW w:w="851" w:type="dxa"/>
            <w:shd w:val="clear" w:color="auto" w:fill="auto"/>
            <w:vAlign w:val="center"/>
          </w:tcPr>
          <w:p w:rsidR="00A10587" w:rsidRPr="00A10587" w:rsidRDefault="00A10587" w:rsidP="00A10587">
            <w:pPr>
              <w:suppressAutoHyphens w:val="0"/>
              <w:jc w:val="center"/>
              <w:rPr>
                <w:b/>
                <w:bCs w:val="0"/>
                <w:color w:val="000000"/>
                <w:sz w:val="12"/>
                <w:szCs w:val="12"/>
                <w:lang w:eastAsia="ru-RU"/>
              </w:rPr>
            </w:pPr>
            <w:r w:rsidRPr="00A10587">
              <w:rPr>
                <w:b/>
                <w:bCs w:val="0"/>
                <w:color w:val="000000"/>
                <w:sz w:val="12"/>
                <w:szCs w:val="12"/>
                <w:lang w:eastAsia="ru-RU"/>
              </w:rPr>
              <w:t>2754,20</w:t>
            </w:r>
          </w:p>
        </w:tc>
        <w:tc>
          <w:tcPr>
            <w:tcW w:w="708" w:type="dxa"/>
          </w:tcPr>
          <w:p w:rsidR="00A10587" w:rsidRPr="00A10587" w:rsidRDefault="00A10587" w:rsidP="00A10587">
            <w:pPr>
              <w:suppressAutoHyphens w:val="0"/>
              <w:rPr>
                <w:b/>
                <w:color w:val="000000"/>
                <w:sz w:val="10"/>
                <w:szCs w:val="10"/>
                <w:lang w:eastAsia="ru-RU"/>
              </w:rPr>
            </w:pPr>
            <w:r w:rsidRPr="00A10587">
              <w:rPr>
                <w:b/>
                <w:color w:val="000000"/>
                <w:sz w:val="10"/>
                <w:szCs w:val="10"/>
                <w:lang w:eastAsia="ru-RU"/>
              </w:rPr>
              <w:t>104351,17</w:t>
            </w:r>
          </w:p>
        </w:tc>
        <w:tc>
          <w:tcPr>
            <w:tcW w:w="708" w:type="dxa"/>
            <w:shd w:val="clear" w:color="auto" w:fill="auto"/>
            <w:vAlign w:val="center"/>
          </w:tcPr>
          <w:p w:rsidR="00A10587" w:rsidRPr="00A10587" w:rsidRDefault="00A10587" w:rsidP="00A10587">
            <w:pPr>
              <w:suppressAutoHyphens w:val="0"/>
              <w:jc w:val="center"/>
              <w:rPr>
                <w:b/>
                <w:color w:val="000000"/>
                <w:sz w:val="10"/>
                <w:szCs w:val="10"/>
                <w:lang w:eastAsia="ru-RU"/>
              </w:rPr>
            </w:pPr>
            <w:r w:rsidRPr="00A10587">
              <w:rPr>
                <w:b/>
                <w:color w:val="000000"/>
                <w:sz w:val="10"/>
                <w:szCs w:val="10"/>
                <w:lang w:eastAsia="ru-RU"/>
              </w:rPr>
              <w:t>2354,63</w:t>
            </w:r>
          </w:p>
        </w:tc>
        <w:tc>
          <w:tcPr>
            <w:tcW w:w="851" w:type="dxa"/>
            <w:shd w:val="clear" w:color="auto" w:fill="auto"/>
            <w:vAlign w:val="center"/>
          </w:tcPr>
          <w:p w:rsidR="00A10587" w:rsidRPr="00A10587" w:rsidRDefault="00A10587" w:rsidP="00A10587">
            <w:pPr>
              <w:suppressAutoHyphens w:val="0"/>
              <w:jc w:val="center"/>
              <w:rPr>
                <w:b/>
                <w:color w:val="000000"/>
                <w:sz w:val="10"/>
                <w:szCs w:val="10"/>
                <w:lang w:eastAsia="ru-RU"/>
              </w:rPr>
            </w:pPr>
            <w:r w:rsidRPr="00A10587">
              <w:rPr>
                <w:b/>
                <w:color w:val="000000"/>
                <w:sz w:val="10"/>
                <w:szCs w:val="10"/>
                <w:lang w:eastAsia="ru-RU"/>
              </w:rPr>
              <w:t>2291,06</w:t>
            </w:r>
          </w:p>
        </w:tc>
        <w:tc>
          <w:tcPr>
            <w:tcW w:w="709" w:type="dxa"/>
            <w:vAlign w:val="center"/>
          </w:tcPr>
          <w:p w:rsidR="00A10587" w:rsidRPr="00A10587" w:rsidRDefault="00A10587" w:rsidP="00A10587">
            <w:pPr>
              <w:suppressAutoHyphens w:val="0"/>
              <w:jc w:val="center"/>
              <w:rPr>
                <w:b/>
                <w:color w:val="000000"/>
                <w:sz w:val="10"/>
                <w:szCs w:val="10"/>
                <w:lang w:eastAsia="ru-RU"/>
              </w:rPr>
            </w:pPr>
            <w:r w:rsidRPr="00A10587">
              <w:rPr>
                <w:b/>
                <w:color w:val="000000"/>
                <w:sz w:val="10"/>
                <w:szCs w:val="10"/>
                <w:lang w:eastAsia="ru-RU"/>
              </w:rPr>
              <w:t>3580,93</w:t>
            </w:r>
          </w:p>
        </w:tc>
        <w:tc>
          <w:tcPr>
            <w:tcW w:w="567" w:type="dxa"/>
          </w:tcPr>
          <w:p w:rsidR="00A10587" w:rsidRPr="00A10587" w:rsidRDefault="00A10587" w:rsidP="00A10587">
            <w:pPr>
              <w:suppressAutoHyphens w:val="0"/>
              <w:jc w:val="center"/>
              <w:rPr>
                <w:b/>
                <w:color w:val="000000"/>
                <w:sz w:val="10"/>
                <w:szCs w:val="10"/>
                <w:lang w:eastAsia="ru-RU"/>
              </w:rPr>
            </w:pPr>
            <w:r w:rsidRPr="00A10587">
              <w:rPr>
                <w:b/>
                <w:color w:val="000000"/>
                <w:sz w:val="10"/>
                <w:szCs w:val="10"/>
                <w:lang w:eastAsia="ru-RU"/>
              </w:rPr>
              <w:t>16887,00</w:t>
            </w:r>
          </w:p>
        </w:tc>
        <w:tc>
          <w:tcPr>
            <w:tcW w:w="709" w:type="dxa"/>
          </w:tcPr>
          <w:p w:rsidR="00A10587" w:rsidRPr="00A10587" w:rsidRDefault="00A10587" w:rsidP="00A10587">
            <w:pPr>
              <w:suppressAutoHyphens w:val="0"/>
              <w:jc w:val="center"/>
              <w:rPr>
                <w:b/>
                <w:color w:val="000000"/>
                <w:sz w:val="10"/>
                <w:szCs w:val="10"/>
                <w:lang w:eastAsia="ru-RU"/>
              </w:rPr>
            </w:pPr>
            <w:r w:rsidRPr="00A10587">
              <w:rPr>
                <w:b/>
                <w:color w:val="000000"/>
                <w:sz w:val="10"/>
                <w:szCs w:val="10"/>
                <w:lang w:eastAsia="ru-RU"/>
              </w:rPr>
              <w:t>32371,90</w:t>
            </w:r>
          </w:p>
        </w:tc>
        <w:tc>
          <w:tcPr>
            <w:tcW w:w="709" w:type="dxa"/>
          </w:tcPr>
          <w:p w:rsidR="00A10587" w:rsidRPr="00A10587" w:rsidRDefault="00A10587" w:rsidP="00A10587">
            <w:pPr>
              <w:suppressAutoHyphens w:val="0"/>
              <w:jc w:val="center"/>
              <w:rPr>
                <w:b/>
                <w:color w:val="000000"/>
                <w:sz w:val="10"/>
                <w:szCs w:val="10"/>
                <w:lang w:eastAsia="ru-RU"/>
              </w:rPr>
            </w:pPr>
            <w:r w:rsidRPr="00A10587">
              <w:rPr>
                <w:b/>
                <w:color w:val="000000"/>
                <w:sz w:val="10"/>
                <w:szCs w:val="10"/>
                <w:lang w:eastAsia="ru-RU"/>
              </w:rPr>
              <w:t>22981,30</w:t>
            </w:r>
          </w:p>
        </w:tc>
        <w:tc>
          <w:tcPr>
            <w:tcW w:w="709" w:type="dxa"/>
          </w:tcPr>
          <w:p w:rsidR="00A10587" w:rsidRPr="00A10587" w:rsidRDefault="00A10587" w:rsidP="00A10587">
            <w:pPr>
              <w:suppressAutoHyphens w:val="0"/>
              <w:jc w:val="center"/>
              <w:rPr>
                <w:b/>
                <w:color w:val="000000"/>
                <w:sz w:val="10"/>
                <w:szCs w:val="10"/>
                <w:lang w:eastAsia="ru-RU"/>
              </w:rPr>
            </w:pPr>
            <w:r w:rsidRPr="00A10587">
              <w:rPr>
                <w:b/>
                <w:color w:val="000000"/>
                <w:sz w:val="10"/>
                <w:szCs w:val="10"/>
                <w:lang w:eastAsia="ru-RU"/>
              </w:rPr>
              <w:t>23900,35</w:t>
            </w:r>
          </w:p>
        </w:tc>
      </w:tr>
      <w:tr w:rsidR="00A10587" w:rsidRPr="00A10587" w:rsidTr="00797169">
        <w:trPr>
          <w:trHeight w:val="300"/>
        </w:trPr>
        <w:tc>
          <w:tcPr>
            <w:tcW w:w="704" w:type="dxa"/>
            <w:shd w:val="clear" w:color="auto" w:fill="auto"/>
          </w:tcPr>
          <w:p w:rsidR="00A10587" w:rsidRPr="00A10587" w:rsidRDefault="00A10587" w:rsidP="00A10587">
            <w:pPr>
              <w:suppressAutoHyphens w:val="0"/>
              <w:spacing w:before="40" w:after="40"/>
              <w:rPr>
                <w:bCs w:val="0"/>
                <w:sz w:val="12"/>
                <w:szCs w:val="12"/>
                <w:lang w:eastAsia="ru-RU"/>
              </w:rPr>
            </w:pPr>
            <w:r w:rsidRPr="00A10587">
              <w:rPr>
                <w:bCs w:val="0"/>
                <w:sz w:val="12"/>
                <w:szCs w:val="12"/>
                <w:lang w:eastAsia="ru-RU"/>
              </w:rPr>
              <w:t>в том числе:</w:t>
            </w:r>
          </w:p>
        </w:tc>
        <w:tc>
          <w:tcPr>
            <w:tcW w:w="709" w:type="dxa"/>
            <w:shd w:val="clear" w:color="auto" w:fill="auto"/>
          </w:tcPr>
          <w:p w:rsidR="00A10587" w:rsidRPr="00A10587" w:rsidRDefault="00A10587" w:rsidP="00A10587">
            <w:pPr>
              <w:suppressAutoHyphens w:val="0"/>
              <w:snapToGrid w:val="0"/>
              <w:spacing w:before="40" w:after="40"/>
              <w:jc w:val="center"/>
              <w:rPr>
                <w:bCs w:val="0"/>
                <w:sz w:val="12"/>
                <w:szCs w:val="12"/>
                <w:lang w:eastAsia="ru-RU"/>
              </w:rPr>
            </w:pPr>
          </w:p>
        </w:tc>
        <w:tc>
          <w:tcPr>
            <w:tcW w:w="709" w:type="dxa"/>
            <w:shd w:val="clear" w:color="auto" w:fill="auto"/>
          </w:tcPr>
          <w:p w:rsidR="00A10587" w:rsidRPr="00A10587" w:rsidRDefault="00A10587" w:rsidP="00A10587">
            <w:pPr>
              <w:suppressAutoHyphens w:val="0"/>
              <w:snapToGrid w:val="0"/>
              <w:spacing w:before="40" w:after="40"/>
              <w:jc w:val="center"/>
              <w:rPr>
                <w:bCs w:val="0"/>
                <w:sz w:val="12"/>
                <w:szCs w:val="12"/>
                <w:lang w:eastAsia="ru-RU"/>
              </w:rPr>
            </w:pPr>
          </w:p>
        </w:tc>
        <w:tc>
          <w:tcPr>
            <w:tcW w:w="708" w:type="dxa"/>
            <w:shd w:val="clear" w:color="auto" w:fill="auto"/>
          </w:tcPr>
          <w:p w:rsidR="00A10587" w:rsidRPr="00A10587" w:rsidRDefault="00A10587" w:rsidP="00A10587">
            <w:pPr>
              <w:suppressAutoHyphens w:val="0"/>
              <w:snapToGrid w:val="0"/>
              <w:spacing w:before="40" w:after="40"/>
              <w:jc w:val="center"/>
              <w:rPr>
                <w:bCs w:val="0"/>
                <w:sz w:val="12"/>
                <w:szCs w:val="12"/>
                <w:lang w:eastAsia="ru-RU"/>
              </w:rPr>
            </w:pPr>
          </w:p>
        </w:tc>
        <w:tc>
          <w:tcPr>
            <w:tcW w:w="709" w:type="dxa"/>
            <w:shd w:val="clear" w:color="auto" w:fill="auto"/>
          </w:tcPr>
          <w:p w:rsidR="00A10587" w:rsidRPr="00A10587" w:rsidRDefault="00A10587" w:rsidP="00A10587">
            <w:pPr>
              <w:suppressAutoHyphens w:val="0"/>
              <w:snapToGrid w:val="0"/>
              <w:spacing w:before="40" w:after="40"/>
              <w:jc w:val="center"/>
              <w:rPr>
                <w:bCs w:val="0"/>
                <w:sz w:val="12"/>
                <w:szCs w:val="12"/>
                <w:lang w:eastAsia="ru-RU"/>
              </w:rPr>
            </w:pPr>
          </w:p>
        </w:tc>
        <w:tc>
          <w:tcPr>
            <w:tcW w:w="851" w:type="dxa"/>
            <w:shd w:val="clear" w:color="auto" w:fill="auto"/>
          </w:tcPr>
          <w:p w:rsidR="00A10587" w:rsidRPr="00A10587" w:rsidRDefault="00A10587" w:rsidP="00A10587">
            <w:pPr>
              <w:suppressAutoHyphens w:val="0"/>
              <w:snapToGrid w:val="0"/>
              <w:spacing w:before="40" w:after="40"/>
              <w:jc w:val="center"/>
              <w:rPr>
                <w:bCs w:val="0"/>
                <w:sz w:val="12"/>
                <w:szCs w:val="12"/>
                <w:lang w:eastAsia="ru-RU"/>
              </w:rPr>
            </w:pPr>
          </w:p>
        </w:tc>
        <w:tc>
          <w:tcPr>
            <w:tcW w:w="708" w:type="dxa"/>
          </w:tcPr>
          <w:p w:rsidR="00A10587" w:rsidRPr="00A10587" w:rsidRDefault="00A10587" w:rsidP="00A10587">
            <w:pPr>
              <w:suppressAutoHyphens w:val="0"/>
              <w:snapToGrid w:val="0"/>
              <w:spacing w:before="40" w:after="40"/>
              <w:jc w:val="right"/>
              <w:rPr>
                <w:sz w:val="10"/>
                <w:szCs w:val="10"/>
                <w:lang w:eastAsia="ru-RU"/>
              </w:rPr>
            </w:pPr>
          </w:p>
        </w:tc>
        <w:tc>
          <w:tcPr>
            <w:tcW w:w="708" w:type="dxa"/>
            <w:shd w:val="clear" w:color="auto" w:fill="auto"/>
          </w:tcPr>
          <w:p w:rsidR="00A10587" w:rsidRPr="00A10587" w:rsidRDefault="00A10587" w:rsidP="00A10587">
            <w:pPr>
              <w:suppressAutoHyphens w:val="0"/>
              <w:snapToGrid w:val="0"/>
              <w:spacing w:before="40" w:after="40"/>
              <w:jc w:val="right"/>
              <w:rPr>
                <w:sz w:val="10"/>
                <w:szCs w:val="10"/>
                <w:lang w:eastAsia="ru-RU"/>
              </w:rPr>
            </w:pPr>
          </w:p>
        </w:tc>
        <w:tc>
          <w:tcPr>
            <w:tcW w:w="851" w:type="dxa"/>
            <w:shd w:val="clear" w:color="auto" w:fill="auto"/>
          </w:tcPr>
          <w:p w:rsidR="00A10587" w:rsidRPr="00A10587" w:rsidRDefault="00A10587" w:rsidP="00A10587">
            <w:pPr>
              <w:suppressAutoHyphens w:val="0"/>
              <w:snapToGrid w:val="0"/>
              <w:spacing w:before="40" w:after="40"/>
              <w:jc w:val="right"/>
              <w:rPr>
                <w:sz w:val="10"/>
                <w:szCs w:val="10"/>
                <w:lang w:eastAsia="ru-RU"/>
              </w:rPr>
            </w:pPr>
          </w:p>
        </w:tc>
        <w:tc>
          <w:tcPr>
            <w:tcW w:w="709" w:type="dxa"/>
          </w:tcPr>
          <w:p w:rsidR="00A10587" w:rsidRPr="00A10587" w:rsidRDefault="00A10587" w:rsidP="00A10587">
            <w:pPr>
              <w:suppressAutoHyphens w:val="0"/>
              <w:snapToGrid w:val="0"/>
              <w:spacing w:before="40" w:after="40"/>
              <w:jc w:val="right"/>
              <w:rPr>
                <w:sz w:val="10"/>
                <w:szCs w:val="10"/>
                <w:lang w:eastAsia="ru-RU"/>
              </w:rPr>
            </w:pPr>
          </w:p>
        </w:tc>
        <w:tc>
          <w:tcPr>
            <w:tcW w:w="567" w:type="dxa"/>
          </w:tcPr>
          <w:p w:rsidR="00A10587" w:rsidRPr="00A10587" w:rsidRDefault="00A10587" w:rsidP="00A10587">
            <w:pPr>
              <w:suppressAutoHyphens w:val="0"/>
              <w:snapToGrid w:val="0"/>
              <w:spacing w:before="40" w:after="40"/>
              <w:jc w:val="right"/>
              <w:rPr>
                <w:sz w:val="12"/>
                <w:szCs w:val="12"/>
                <w:lang w:eastAsia="ru-RU"/>
              </w:rPr>
            </w:pPr>
          </w:p>
        </w:tc>
        <w:tc>
          <w:tcPr>
            <w:tcW w:w="709" w:type="dxa"/>
          </w:tcPr>
          <w:p w:rsidR="00A10587" w:rsidRPr="00A10587" w:rsidRDefault="00A10587" w:rsidP="00A10587">
            <w:pPr>
              <w:suppressAutoHyphens w:val="0"/>
              <w:snapToGrid w:val="0"/>
              <w:spacing w:before="40" w:after="40"/>
              <w:jc w:val="right"/>
              <w:rPr>
                <w:sz w:val="12"/>
                <w:szCs w:val="12"/>
                <w:lang w:eastAsia="ru-RU"/>
              </w:rPr>
            </w:pPr>
          </w:p>
        </w:tc>
        <w:tc>
          <w:tcPr>
            <w:tcW w:w="709" w:type="dxa"/>
          </w:tcPr>
          <w:p w:rsidR="00A10587" w:rsidRPr="00A10587" w:rsidRDefault="00A10587" w:rsidP="00A10587">
            <w:pPr>
              <w:suppressAutoHyphens w:val="0"/>
              <w:snapToGrid w:val="0"/>
              <w:spacing w:before="40" w:after="40"/>
              <w:jc w:val="right"/>
              <w:rPr>
                <w:sz w:val="12"/>
                <w:szCs w:val="12"/>
                <w:lang w:eastAsia="ru-RU"/>
              </w:rPr>
            </w:pPr>
          </w:p>
        </w:tc>
        <w:tc>
          <w:tcPr>
            <w:tcW w:w="709" w:type="dxa"/>
          </w:tcPr>
          <w:p w:rsidR="00A10587" w:rsidRPr="00A10587" w:rsidRDefault="00A10587" w:rsidP="00A10587">
            <w:pPr>
              <w:suppressAutoHyphens w:val="0"/>
              <w:snapToGrid w:val="0"/>
              <w:spacing w:before="40" w:after="40"/>
              <w:jc w:val="right"/>
              <w:rPr>
                <w:sz w:val="12"/>
                <w:szCs w:val="12"/>
                <w:lang w:eastAsia="ru-RU"/>
              </w:rPr>
            </w:pPr>
          </w:p>
        </w:tc>
      </w:tr>
      <w:tr w:rsidR="00A10587" w:rsidRPr="00A10587" w:rsidTr="00797169">
        <w:trPr>
          <w:trHeight w:val="300"/>
        </w:trPr>
        <w:tc>
          <w:tcPr>
            <w:tcW w:w="704" w:type="dxa"/>
            <w:shd w:val="clear" w:color="auto" w:fill="auto"/>
          </w:tcPr>
          <w:p w:rsidR="00A10587" w:rsidRPr="00A10587" w:rsidRDefault="00A10587" w:rsidP="00A10587">
            <w:pPr>
              <w:suppressAutoHyphens w:val="0"/>
              <w:spacing w:before="40" w:after="40"/>
              <w:rPr>
                <w:bCs w:val="0"/>
                <w:sz w:val="12"/>
                <w:szCs w:val="12"/>
                <w:lang w:eastAsia="ru-RU"/>
              </w:rPr>
            </w:pPr>
            <w:r w:rsidRPr="00A10587">
              <w:rPr>
                <w:bCs w:val="0"/>
                <w:sz w:val="12"/>
                <w:szCs w:val="12"/>
                <w:lang w:eastAsia="ru-RU"/>
              </w:rPr>
              <w:t xml:space="preserve">собственные средства </w:t>
            </w:r>
          </w:p>
        </w:tc>
        <w:tc>
          <w:tcPr>
            <w:tcW w:w="709" w:type="dxa"/>
            <w:shd w:val="clear" w:color="auto" w:fill="auto"/>
          </w:tcPr>
          <w:p w:rsidR="00A10587" w:rsidRPr="00A10587" w:rsidRDefault="00A10587" w:rsidP="00A10587">
            <w:pPr>
              <w:suppressAutoHyphens w:val="0"/>
              <w:spacing w:before="40" w:after="40"/>
              <w:jc w:val="center"/>
              <w:rPr>
                <w:bCs w:val="0"/>
                <w:sz w:val="12"/>
                <w:szCs w:val="12"/>
                <w:lang w:eastAsia="ru-RU"/>
              </w:rPr>
            </w:pPr>
            <w:r w:rsidRPr="00A10587">
              <w:rPr>
                <w:bCs w:val="0"/>
                <w:sz w:val="12"/>
                <w:szCs w:val="12"/>
                <w:lang w:eastAsia="ru-RU"/>
              </w:rPr>
              <w:t>953,80</w:t>
            </w:r>
          </w:p>
        </w:tc>
        <w:tc>
          <w:tcPr>
            <w:tcW w:w="709" w:type="dxa"/>
            <w:shd w:val="clear" w:color="auto" w:fill="auto"/>
          </w:tcPr>
          <w:p w:rsidR="00A10587" w:rsidRPr="00A10587" w:rsidRDefault="00A10587" w:rsidP="00A10587">
            <w:pPr>
              <w:suppressAutoHyphens w:val="0"/>
              <w:spacing w:before="40" w:after="40"/>
              <w:jc w:val="center"/>
              <w:rPr>
                <w:bCs w:val="0"/>
                <w:sz w:val="12"/>
                <w:szCs w:val="12"/>
                <w:lang w:eastAsia="ru-RU"/>
              </w:rPr>
            </w:pPr>
            <w:r w:rsidRPr="00A10587">
              <w:rPr>
                <w:bCs w:val="0"/>
                <w:sz w:val="12"/>
                <w:szCs w:val="12"/>
                <w:lang w:eastAsia="ru-RU"/>
              </w:rPr>
              <w:t>175,00</w:t>
            </w:r>
          </w:p>
        </w:tc>
        <w:tc>
          <w:tcPr>
            <w:tcW w:w="708" w:type="dxa"/>
            <w:shd w:val="clear" w:color="auto" w:fill="auto"/>
          </w:tcPr>
          <w:p w:rsidR="00A10587" w:rsidRPr="00A10587" w:rsidRDefault="00A10587" w:rsidP="00A10587">
            <w:pPr>
              <w:suppressAutoHyphens w:val="0"/>
              <w:spacing w:before="40" w:after="40"/>
              <w:jc w:val="center"/>
              <w:rPr>
                <w:bCs w:val="0"/>
                <w:sz w:val="12"/>
                <w:szCs w:val="12"/>
                <w:lang w:eastAsia="ru-RU"/>
              </w:rPr>
            </w:pPr>
            <w:r w:rsidRPr="00A10587">
              <w:rPr>
                <w:bCs w:val="0"/>
                <w:sz w:val="12"/>
                <w:szCs w:val="12"/>
                <w:lang w:eastAsia="ru-RU"/>
              </w:rPr>
              <w:t>250,0</w:t>
            </w:r>
          </w:p>
        </w:tc>
        <w:tc>
          <w:tcPr>
            <w:tcW w:w="709" w:type="dxa"/>
            <w:shd w:val="clear" w:color="auto" w:fill="auto"/>
          </w:tcPr>
          <w:p w:rsidR="00A10587" w:rsidRPr="00A10587" w:rsidRDefault="00A10587" w:rsidP="00A10587">
            <w:pPr>
              <w:suppressAutoHyphens w:val="0"/>
              <w:spacing w:before="40" w:after="40"/>
              <w:jc w:val="center"/>
              <w:rPr>
                <w:bCs w:val="0"/>
                <w:sz w:val="12"/>
                <w:szCs w:val="12"/>
                <w:lang w:eastAsia="ru-RU"/>
              </w:rPr>
            </w:pPr>
            <w:r w:rsidRPr="00A10587">
              <w:rPr>
                <w:bCs w:val="0"/>
                <w:sz w:val="12"/>
                <w:szCs w:val="12"/>
                <w:lang w:eastAsia="ru-RU"/>
              </w:rPr>
              <w:t>325,00</w:t>
            </w:r>
          </w:p>
        </w:tc>
        <w:tc>
          <w:tcPr>
            <w:tcW w:w="851" w:type="dxa"/>
            <w:shd w:val="clear" w:color="auto" w:fill="auto"/>
          </w:tcPr>
          <w:p w:rsidR="00A10587" w:rsidRPr="00A10587" w:rsidRDefault="00A10587" w:rsidP="00A10587">
            <w:pPr>
              <w:suppressAutoHyphens w:val="0"/>
              <w:spacing w:before="40" w:after="40"/>
              <w:jc w:val="center"/>
              <w:rPr>
                <w:bCs w:val="0"/>
                <w:sz w:val="12"/>
                <w:szCs w:val="12"/>
                <w:lang w:eastAsia="ru-RU"/>
              </w:rPr>
            </w:pPr>
            <w:r w:rsidRPr="00A10587">
              <w:rPr>
                <w:bCs w:val="0"/>
                <w:sz w:val="12"/>
                <w:szCs w:val="12"/>
                <w:lang w:eastAsia="ru-RU"/>
              </w:rPr>
              <w:t>203,80</w:t>
            </w:r>
          </w:p>
        </w:tc>
        <w:tc>
          <w:tcPr>
            <w:tcW w:w="708" w:type="dxa"/>
          </w:tcPr>
          <w:p w:rsidR="00A10587" w:rsidRPr="00A10587" w:rsidRDefault="00A10587" w:rsidP="00A10587">
            <w:pPr>
              <w:suppressAutoHyphens w:val="0"/>
              <w:spacing w:before="40" w:after="40"/>
              <w:jc w:val="center"/>
              <w:rPr>
                <w:sz w:val="10"/>
                <w:szCs w:val="10"/>
                <w:lang w:eastAsia="ru-RU"/>
              </w:rPr>
            </w:pPr>
            <w:r w:rsidRPr="00A10587">
              <w:rPr>
                <w:sz w:val="10"/>
                <w:szCs w:val="10"/>
                <w:lang w:eastAsia="ru-RU"/>
              </w:rPr>
              <w:t>18871,31</w:t>
            </w:r>
          </w:p>
        </w:tc>
        <w:tc>
          <w:tcPr>
            <w:tcW w:w="708" w:type="dxa"/>
            <w:shd w:val="clear" w:color="auto" w:fill="auto"/>
          </w:tcPr>
          <w:p w:rsidR="00A10587" w:rsidRPr="00A10587" w:rsidRDefault="00A10587" w:rsidP="00A10587">
            <w:pPr>
              <w:suppressAutoHyphens w:val="0"/>
              <w:spacing w:before="40" w:after="40"/>
              <w:jc w:val="center"/>
              <w:rPr>
                <w:sz w:val="10"/>
                <w:szCs w:val="10"/>
                <w:lang w:eastAsia="ru-RU"/>
              </w:rPr>
            </w:pPr>
            <w:r w:rsidRPr="00A10587">
              <w:rPr>
                <w:sz w:val="10"/>
                <w:szCs w:val="10"/>
                <w:lang w:eastAsia="ru-RU"/>
              </w:rPr>
              <w:t>884,05</w:t>
            </w:r>
          </w:p>
        </w:tc>
        <w:tc>
          <w:tcPr>
            <w:tcW w:w="851" w:type="dxa"/>
            <w:shd w:val="clear" w:color="auto" w:fill="auto"/>
          </w:tcPr>
          <w:p w:rsidR="00A10587" w:rsidRPr="00A10587" w:rsidRDefault="00A10587" w:rsidP="00A10587">
            <w:pPr>
              <w:suppressAutoHyphens w:val="0"/>
              <w:spacing w:before="40" w:after="40"/>
              <w:jc w:val="center"/>
              <w:rPr>
                <w:sz w:val="10"/>
                <w:szCs w:val="10"/>
                <w:lang w:eastAsia="ru-RU"/>
              </w:rPr>
            </w:pPr>
            <w:r w:rsidRPr="00A10587">
              <w:rPr>
                <w:sz w:val="10"/>
                <w:szCs w:val="10"/>
                <w:lang w:eastAsia="ru-RU"/>
              </w:rPr>
              <w:t>0,23</w:t>
            </w:r>
          </w:p>
        </w:tc>
        <w:tc>
          <w:tcPr>
            <w:tcW w:w="709" w:type="dxa"/>
          </w:tcPr>
          <w:p w:rsidR="00A10587" w:rsidRPr="00A10587" w:rsidRDefault="00A10587" w:rsidP="00A10587">
            <w:pPr>
              <w:suppressAutoHyphens w:val="0"/>
              <w:spacing w:before="40" w:after="40"/>
              <w:jc w:val="right"/>
              <w:rPr>
                <w:sz w:val="10"/>
                <w:szCs w:val="10"/>
                <w:lang w:eastAsia="ru-RU"/>
              </w:rPr>
            </w:pPr>
            <w:r w:rsidRPr="00A10587">
              <w:rPr>
                <w:sz w:val="10"/>
                <w:szCs w:val="10"/>
                <w:lang w:eastAsia="ru-RU"/>
              </w:rPr>
              <w:t>453,43</w:t>
            </w:r>
          </w:p>
        </w:tc>
        <w:tc>
          <w:tcPr>
            <w:tcW w:w="567" w:type="dxa"/>
          </w:tcPr>
          <w:p w:rsidR="00A10587" w:rsidRPr="00A10587" w:rsidRDefault="00A10587" w:rsidP="00A10587">
            <w:pPr>
              <w:suppressAutoHyphens w:val="0"/>
              <w:spacing w:before="40" w:after="40"/>
              <w:jc w:val="right"/>
              <w:rPr>
                <w:sz w:val="10"/>
                <w:szCs w:val="10"/>
                <w:lang w:eastAsia="ru-RU"/>
              </w:rPr>
            </w:pPr>
            <w:r w:rsidRPr="00A10587">
              <w:rPr>
                <w:sz w:val="10"/>
                <w:szCs w:val="10"/>
                <w:lang w:eastAsia="ru-RU"/>
              </w:rPr>
              <w:t>4341,0</w:t>
            </w:r>
          </w:p>
        </w:tc>
        <w:tc>
          <w:tcPr>
            <w:tcW w:w="709" w:type="dxa"/>
          </w:tcPr>
          <w:p w:rsidR="00A10587" w:rsidRPr="00A10587" w:rsidRDefault="00A10587" w:rsidP="00A10587">
            <w:pPr>
              <w:suppressAutoHyphens w:val="0"/>
              <w:spacing w:before="40" w:after="40"/>
              <w:jc w:val="right"/>
              <w:rPr>
                <w:sz w:val="10"/>
                <w:szCs w:val="10"/>
                <w:lang w:eastAsia="ru-RU"/>
              </w:rPr>
            </w:pPr>
            <w:r w:rsidRPr="00A10587">
              <w:rPr>
                <w:sz w:val="10"/>
                <w:szCs w:val="10"/>
                <w:lang w:eastAsia="ru-RU"/>
              </w:rPr>
              <w:t>4345,00</w:t>
            </w:r>
          </w:p>
        </w:tc>
        <w:tc>
          <w:tcPr>
            <w:tcW w:w="709" w:type="dxa"/>
          </w:tcPr>
          <w:p w:rsidR="00A10587" w:rsidRPr="00A10587" w:rsidRDefault="00A10587" w:rsidP="00A10587">
            <w:pPr>
              <w:suppressAutoHyphens w:val="0"/>
              <w:spacing w:before="40" w:after="40"/>
              <w:jc w:val="center"/>
              <w:rPr>
                <w:sz w:val="10"/>
                <w:szCs w:val="10"/>
                <w:lang w:eastAsia="ru-RU"/>
              </w:rPr>
            </w:pPr>
            <w:r w:rsidRPr="00A10587">
              <w:rPr>
                <w:sz w:val="10"/>
                <w:szCs w:val="10"/>
                <w:lang w:eastAsia="ru-RU"/>
              </w:rPr>
              <w:t>4345,00</w:t>
            </w:r>
          </w:p>
        </w:tc>
        <w:tc>
          <w:tcPr>
            <w:tcW w:w="709" w:type="dxa"/>
          </w:tcPr>
          <w:p w:rsidR="00A10587" w:rsidRPr="00A10587" w:rsidRDefault="00A10587" w:rsidP="00A10587">
            <w:pPr>
              <w:suppressAutoHyphens w:val="0"/>
              <w:spacing w:before="40" w:after="40"/>
              <w:jc w:val="center"/>
              <w:rPr>
                <w:sz w:val="10"/>
                <w:szCs w:val="10"/>
                <w:lang w:eastAsia="ru-RU"/>
              </w:rPr>
            </w:pPr>
            <w:r w:rsidRPr="00A10587">
              <w:rPr>
                <w:sz w:val="10"/>
                <w:szCs w:val="10"/>
                <w:lang w:eastAsia="ru-RU"/>
              </w:rPr>
              <w:t>4518,60</w:t>
            </w:r>
          </w:p>
        </w:tc>
      </w:tr>
      <w:tr w:rsidR="00A10587" w:rsidRPr="00A10587" w:rsidTr="00797169">
        <w:trPr>
          <w:trHeight w:val="285"/>
        </w:trPr>
        <w:tc>
          <w:tcPr>
            <w:tcW w:w="704" w:type="dxa"/>
            <w:shd w:val="clear" w:color="auto" w:fill="auto"/>
          </w:tcPr>
          <w:p w:rsidR="00A10587" w:rsidRPr="00A10587" w:rsidRDefault="00A10587" w:rsidP="00A10587">
            <w:pPr>
              <w:suppressAutoHyphens w:val="0"/>
              <w:spacing w:before="40" w:after="40"/>
              <w:rPr>
                <w:bCs w:val="0"/>
                <w:sz w:val="12"/>
                <w:szCs w:val="12"/>
                <w:lang w:eastAsia="ru-RU"/>
              </w:rPr>
            </w:pPr>
            <w:r w:rsidRPr="00A10587">
              <w:rPr>
                <w:bCs w:val="0"/>
                <w:sz w:val="12"/>
                <w:szCs w:val="12"/>
                <w:lang w:eastAsia="ru-RU"/>
              </w:rPr>
              <w:t xml:space="preserve">субвенции из бюджета </w:t>
            </w:r>
          </w:p>
          <w:p w:rsidR="00A10587" w:rsidRPr="00A10587" w:rsidRDefault="00A10587" w:rsidP="00A10587">
            <w:pPr>
              <w:suppressAutoHyphens w:val="0"/>
              <w:spacing w:before="40" w:after="40"/>
              <w:rPr>
                <w:bCs w:val="0"/>
                <w:sz w:val="12"/>
                <w:szCs w:val="12"/>
                <w:lang w:eastAsia="ru-RU"/>
              </w:rPr>
            </w:pPr>
            <w:r w:rsidRPr="00A10587">
              <w:rPr>
                <w:bCs w:val="0"/>
                <w:sz w:val="12"/>
                <w:szCs w:val="12"/>
                <w:lang w:eastAsia="ru-RU"/>
              </w:rPr>
              <w:t>Удмуртской  Республики</w:t>
            </w:r>
          </w:p>
        </w:tc>
        <w:tc>
          <w:tcPr>
            <w:tcW w:w="709" w:type="dxa"/>
            <w:shd w:val="clear" w:color="auto" w:fill="auto"/>
            <w:vAlign w:val="center"/>
          </w:tcPr>
          <w:p w:rsidR="00A10587" w:rsidRPr="00A10587" w:rsidRDefault="00A10587" w:rsidP="00A10587">
            <w:pPr>
              <w:suppressAutoHyphens w:val="0"/>
              <w:jc w:val="center"/>
              <w:rPr>
                <w:color w:val="000000"/>
                <w:sz w:val="12"/>
                <w:szCs w:val="12"/>
                <w:lang w:eastAsia="ru-RU"/>
              </w:rPr>
            </w:pPr>
            <w:r w:rsidRPr="00A10587">
              <w:rPr>
                <w:color w:val="000000"/>
                <w:sz w:val="12"/>
                <w:szCs w:val="12"/>
                <w:lang w:eastAsia="ru-RU"/>
              </w:rPr>
              <w:t>213,60</w:t>
            </w:r>
          </w:p>
        </w:tc>
        <w:tc>
          <w:tcPr>
            <w:tcW w:w="709" w:type="dxa"/>
            <w:shd w:val="clear" w:color="auto" w:fill="auto"/>
            <w:vAlign w:val="center"/>
          </w:tcPr>
          <w:p w:rsidR="00A10587" w:rsidRPr="00A10587" w:rsidRDefault="00A10587" w:rsidP="00A10587">
            <w:pPr>
              <w:suppressAutoHyphens w:val="0"/>
              <w:jc w:val="center"/>
              <w:rPr>
                <w:color w:val="000000"/>
                <w:sz w:val="12"/>
                <w:szCs w:val="12"/>
                <w:lang w:eastAsia="ru-RU"/>
              </w:rPr>
            </w:pPr>
            <w:r w:rsidRPr="00A10587">
              <w:rPr>
                <w:color w:val="000000"/>
                <w:sz w:val="12"/>
                <w:szCs w:val="12"/>
                <w:lang w:eastAsia="ru-RU"/>
              </w:rPr>
              <w:t>54,40</w:t>
            </w:r>
          </w:p>
        </w:tc>
        <w:tc>
          <w:tcPr>
            <w:tcW w:w="708" w:type="dxa"/>
            <w:shd w:val="clear" w:color="auto" w:fill="auto"/>
            <w:vAlign w:val="center"/>
          </w:tcPr>
          <w:p w:rsidR="00A10587" w:rsidRPr="00A10587" w:rsidRDefault="00A10587" w:rsidP="00A10587">
            <w:pPr>
              <w:suppressAutoHyphens w:val="0"/>
              <w:jc w:val="center"/>
              <w:rPr>
                <w:color w:val="000000"/>
                <w:sz w:val="12"/>
                <w:szCs w:val="12"/>
                <w:lang w:eastAsia="ru-RU"/>
              </w:rPr>
            </w:pPr>
            <w:r w:rsidRPr="00A10587">
              <w:rPr>
                <w:color w:val="000000"/>
                <w:sz w:val="12"/>
                <w:szCs w:val="12"/>
                <w:lang w:eastAsia="ru-RU"/>
              </w:rPr>
              <w:t>54,40</w:t>
            </w:r>
          </w:p>
        </w:tc>
        <w:tc>
          <w:tcPr>
            <w:tcW w:w="709" w:type="dxa"/>
            <w:shd w:val="clear" w:color="auto" w:fill="auto"/>
            <w:vAlign w:val="center"/>
          </w:tcPr>
          <w:p w:rsidR="00A10587" w:rsidRPr="00A10587" w:rsidRDefault="00A10587" w:rsidP="00A10587">
            <w:pPr>
              <w:suppressAutoHyphens w:val="0"/>
              <w:jc w:val="center"/>
              <w:rPr>
                <w:color w:val="000000"/>
                <w:sz w:val="12"/>
                <w:szCs w:val="12"/>
                <w:lang w:eastAsia="ru-RU"/>
              </w:rPr>
            </w:pPr>
            <w:r w:rsidRPr="00A10587">
              <w:rPr>
                <w:color w:val="000000"/>
                <w:sz w:val="12"/>
                <w:szCs w:val="12"/>
                <w:lang w:eastAsia="ru-RU"/>
              </w:rPr>
              <w:t>54,40</w:t>
            </w:r>
          </w:p>
        </w:tc>
        <w:tc>
          <w:tcPr>
            <w:tcW w:w="851" w:type="dxa"/>
            <w:shd w:val="clear" w:color="auto" w:fill="auto"/>
            <w:vAlign w:val="center"/>
          </w:tcPr>
          <w:p w:rsidR="00A10587" w:rsidRPr="00A10587" w:rsidRDefault="00A10587" w:rsidP="00A10587">
            <w:pPr>
              <w:suppressAutoHyphens w:val="0"/>
              <w:jc w:val="center"/>
              <w:rPr>
                <w:color w:val="000000"/>
                <w:sz w:val="12"/>
                <w:szCs w:val="12"/>
                <w:lang w:eastAsia="ru-RU"/>
              </w:rPr>
            </w:pPr>
            <w:r w:rsidRPr="00A10587">
              <w:rPr>
                <w:color w:val="000000"/>
                <w:sz w:val="12"/>
                <w:szCs w:val="12"/>
                <w:lang w:eastAsia="ru-RU"/>
              </w:rPr>
              <w:t>50,40</w:t>
            </w:r>
          </w:p>
        </w:tc>
        <w:tc>
          <w:tcPr>
            <w:tcW w:w="708" w:type="dxa"/>
          </w:tcPr>
          <w:p w:rsidR="00A10587" w:rsidRPr="00A10587" w:rsidRDefault="00A10587" w:rsidP="00A10587">
            <w:pPr>
              <w:suppressAutoHyphens w:val="0"/>
              <w:jc w:val="right"/>
              <w:rPr>
                <w:bCs w:val="0"/>
                <w:color w:val="000000"/>
                <w:sz w:val="10"/>
                <w:szCs w:val="10"/>
                <w:lang w:eastAsia="ru-RU"/>
              </w:rPr>
            </w:pPr>
          </w:p>
          <w:p w:rsidR="00A10587" w:rsidRPr="00A10587" w:rsidRDefault="00A10587" w:rsidP="00A10587">
            <w:pPr>
              <w:suppressAutoHyphens w:val="0"/>
              <w:jc w:val="right"/>
              <w:rPr>
                <w:bCs w:val="0"/>
                <w:color w:val="000000"/>
                <w:sz w:val="10"/>
                <w:szCs w:val="10"/>
                <w:lang w:eastAsia="ru-RU"/>
              </w:rPr>
            </w:pPr>
            <w:r w:rsidRPr="00A10587">
              <w:rPr>
                <w:color w:val="000000"/>
                <w:sz w:val="10"/>
                <w:szCs w:val="10"/>
                <w:lang w:eastAsia="ru-RU"/>
              </w:rPr>
              <w:t>80,0</w:t>
            </w:r>
          </w:p>
        </w:tc>
        <w:tc>
          <w:tcPr>
            <w:tcW w:w="708" w:type="dxa"/>
            <w:shd w:val="clear" w:color="auto" w:fill="auto"/>
            <w:vAlign w:val="center"/>
          </w:tcPr>
          <w:p w:rsidR="00A10587" w:rsidRPr="00A10587" w:rsidRDefault="00A10587" w:rsidP="00A10587">
            <w:pPr>
              <w:suppressAutoHyphens w:val="0"/>
              <w:jc w:val="right"/>
              <w:rPr>
                <w:bCs w:val="0"/>
                <w:color w:val="000000"/>
                <w:sz w:val="10"/>
                <w:szCs w:val="10"/>
                <w:lang w:eastAsia="ru-RU"/>
              </w:rPr>
            </w:pPr>
            <w:r w:rsidRPr="00A10587">
              <w:rPr>
                <w:color w:val="000000"/>
                <w:sz w:val="10"/>
                <w:szCs w:val="10"/>
                <w:lang w:eastAsia="ru-RU"/>
              </w:rPr>
              <w:t>80,00</w:t>
            </w:r>
          </w:p>
        </w:tc>
        <w:tc>
          <w:tcPr>
            <w:tcW w:w="851" w:type="dxa"/>
            <w:shd w:val="clear" w:color="auto" w:fill="auto"/>
            <w:vAlign w:val="center"/>
          </w:tcPr>
          <w:p w:rsidR="00A10587" w:rsidRPr="00A10587" w:rsidRDefault="00A10587" w:rsidP="00A10587">
            <w:pPr>
              <w:suppressAutoHyphens w:val="0"/>
              <w:rPr>
                <w:bCs w:val="0"/>
                <w:color w:val="000000"/>
                <w:sz w:val="10"/>
                <w:szCs w:val="10"/>
                <w:lang w:eastAsia="ru-RU"/>
              </w:rPr>
            </w:pPr>
            <w:r w:rsidRPr="00A10587">
              <w:rPr>
                <w:color w:val="000000"/>
                <w:sz w:val="10"/>
                <w:szCs w:val="10"/>
                <w:lang w:eastAsia="ru-RU"/>
              </w:rPr>
              <w:t xml:space="preserve"> 00,00</w:t>
            </w:r>
          </w:p>
        </w:tc>
        <w:tc>
          <w:tcPr>
            <w:tcW w:w="709" w:type="dxa"/>
            <w:vAlign w:val="center"/>
          </w:tcPr>
          <w:p w:rsidR="00A10587" w:rsidRPr="00A10587" w:rsidRDefault="00A10587" w:rsidP="00A10587">
            <w:pPr>
              <w:suppressAutoHyphens w:val="0"/>
              <w:rPr>
                <w:bCs w:val="0"/>
                <w:color w:val="000000"/>
                <w:sz w:val="10"/>
                <w:szCs w:val="10"/>
                <w:lang w:eastAsia="ru-RU"/>
              </w:rPr>
            </w:pPr>
            <w:r w:rsidRPr="00A10587">
              <w:rPr>
                <w:color w:val="000000"/>
                <w:sz w:val="10"/>
                <w:szCs w:val="10"/>
                <w:lang w:eastAsia="ru-RU"/>
              </w:rPr>
              <w:t xml:space="preserve"> 00,00</w:t>
            </w:r>
          </w:p>
        </w:tc>
        <w:tc>
          <w:tcPr>
            <w:tcW w:w="567" w:type="dxa"/>
            <w:vAlign w:val="center"/>
          </w:tcPr>
          <w:p w:rsidR="00A10587" w:rsidRPr="00A10587" w:rsidRDefault="00A10587" w:rsidP="00A10587">
            <w:pPr>
              <w:suppressAutoHyphens w:val="0"/>
              <w:rPr>
                <w:bCs w:val="0"/>
                <w:color w:val="000000"/>
                <w:sz w:val="10"/>
                <w:szCs w:val="10"/>
                <w:lang w:eastAsia="ru-RU"/>
              </w:rPr>
            </w:pPr>
            <w:r w:rsidRPr="00A10587">
              <w:rPr>
                <w:color w:val="000000"/>
                <w:sz w:val="10"/>
                <w:szCs w:val="10"/>
                <w:lang w:eastAsia="ru-RU"/>
              </w:rPr>
              <w:t xml:space="preserve"> 00,00</w:t>
            </w:r>
          </w:p>
        </w:tc>
        <w:tc>
          <w:tcPr>
            <w:tcW w:w="709" w:type="dxa"/>
            <w:vAlign w:val="center"/>
          </w:tcPr>
          <w:p w:rsidR="00A10587" w:rsidRPr="00A10587" w:rsidRDefault="00A10587" w:rsidP="00A10587">
            <w:pPr>
              <w:suppressAutoHyphens w:val="0"/>
              <w:rPr>
                <w:bCs w:val="0"/>
                <w:color w:val="000000"/>
                <w:sz w:val="10"/>
                <w:szCs w:val="10"/>
                <w:lang w:eastAsia="ru-RU"/>
              </w:rPr>
            </w:pPr>
            <w:r w:rsidRPr="00A10587">
              <w:rPr>
                <w:color w:val="000000"/>
                <w:sz w:val="10"/>
                <w:szCs w:val="10"/>
                <w:lang w:eastAsia="ru-RU"/>
              </w:rPr>
              <w:t xml:space="preserve"> 00,00</w:t>
            </w:r>
          </w:p>
        </w:tc>
        <w:tc>
          <w:tcPr>
            <w:tcW w:w="709" w:type="dxa"/>
            <w:vAlign w:val="center"/>
          </w:tcPr>
          <w:p w:rsidR="00A10587" w:rsidRPr="00A10587" w:rsidRDefault="00A10587" w:rsidP="00A10587">
            <w:pPr>
              <w:suppressAutoHyphens w:val="0"/>
              <w:rPr>
                <w:bCs w:val="0"/>
                <w:color w:val="000000"/>
                <w:sz w:val="10"/>
                <w:szCs w:val="10"/>
                <w:lang w:eastAsia="ru-RU"/>
              </w:rPr>
            </w:pPr>
            <w:r w:rsidRPr="00A10587">
              <w:rPr>
                <w:color w:val="000000"/>
                <w:sz w:val="10"/>
                <w:szCs w:val="10"/>
                <w:lang w:eastAsia="ru-RU"/>
              </w:rPr>
              <w:t xml:space="preserve"> 00,00</w:t>
            </w:r>
          </w:p>
        </w:tc>
        <w:tc>
          <w:tcPr>
            <w:tcW w:w="709" w:type="dxa"/>
            <w:vAlign w:val="center"/>
          </w:tcPr>
          <w:p w:rsidR="00A10587" w:rsidRPr="00A10587" w:rsidRDefault="00A10587" w:rsidP="00A10587">
            <w:pPr>
              <w:suppressAutoHyphens w:val="0"/>
              <w:rPr>
                <w:bCs w:val="0"/>
                <w:color w:val="000000"/>
                <w:sz w:val="10"/>
                <w:szCs w:val="10"/>
                <w:lang w:eastAsia="ru-RU"/>
              </w:rPr>
            </w:pPr>
            <w:r w:rsidRPr="00A10587">
              <w:rPr>
                <w:color w:val="000000"/>
                <w:sz w:val="10"/>
                <w:szCs w:val="10"/>
                <w:lang w:eastAsia="ru-RU"/>
              </w:rPr>
              <w:t xml:space="preserve"> 00,00</w:t>
            </w:r>
          </w:p>
        </w:tc>
      </w:tr>
      <w:tr w:rsidR="00A10587" w:rsidRPr="00A10587" w:rsidTr="00797169">
        <w:trPr>
          <w:trHeight w:val="285"/>
        </w:trPr>
        <w:tc>
          <w:tcPr>
            <w:tcW w:w="704" w:type="dxa"/>
            <w:shd w:val="clear" w:color="auto" w:fill="auto"/>
          </w:tcPr>
          <w:p w:rsidR="00A10587" w:rsidRPr="00A10587" w:rsidRDefault="00A10587" w:rsidP="00A10587">
            <w:pPr>
              <w:suppressAutoHyphens w:val="0"/>
              <w:spacing w:before="40" w:after="40"/>
              <w:rPr>
                <w:bCs w:val="0"/>
                <w:sz w:val="12"/>
                <w:szCs w:val="12"/>
                <w:lang w:eastAsia="ru-RU"/>
              </w:rPr>
            </w:pPr>
            <w:r w:rsidRPr="00A10587">
              <w:rPr>
                <w:bCs w:val="0"/>
                <w:sz w:val="12"/>
                <w:szCs w:val="12"/>
                <w:lang w:eastAsia="ru-RU"/>
              </w:rPr>
              <w:lastRenderedPageBreak/>
              <w:t xml:space="preserve">субсидии из бюджета </w:t>
            </w:r>
          </w:p>
          <w:p w:rsidR="00A10587" w:rsidRPr="00A10587" w:rsidRDefault="00A10587" w:rsidP="00A10587">
            <w:pPr>
              <w:suppressAutoHyphens w:val="0"/>
              <w:spacing w:before="40" w:after="40"/>
              <w:rPr>
                <w:bCs w:val="0"/>
                <w:sz w:val="12"/>
                <w:szCs w:val="12"/>
                <w:lang w:eastAsia="ru-RU"/>
              </w:rPr>
            </w:pPr>
            <w:r w:rsidRPr="00A10587">
              <w:rPr>
                <w:bCs w:val="0"/>
                <w:sz w:val="12"/>
                <w:szCs w:val="12"/>
                <w:lang w:eastAsia="ru-RU"/>
              </w:rPr>
              <w:t>Удмуртской  Республики</w:t>
            </w:r>
          </w:p>
        </w:tc>
        <w:tc>
          <w:tcPr>
            <w:tcW w:w="709" w:type="dxa"/>
            <w:shd w:val="clear" w:color="auto" w:fill="auto"/>
            <w:vAlign w:val="center"/>
          </w:tcPr>
          <w:p w:rsidR="00A10587" w:rsidRPr="00A10587" w:rsidRDefault="00A10587" w:rsidP="00A10587">
            <w:pPr>
              <w:suppressAutoHyphens w:val="0"/>
              <w:jc w:val="center"/>
              <w:rPr>
                <w:color w:val="000000"/>
                <w:sz w:val="12"/>
                <w:szCs w:val="12"/>
                <w:lang w:eastAsia="ru-RU"/>
              </w:rPr>
            </w:pPr>
            <w:r w:rsidRPr="00A10587">
              <w:rPr>
                <w:color w:val="000000"/>
                <w:sz w:val="12"/>
                <w:szCs w:val="12"/>
                <w:lang w:eastAsia="ru-RU"/>
              </w:rPr>
              <w:t>3846,30</w:t>
            </w:r>
          </w:p>
        </w:tc>
        <w:tc>
          <w:tcPr>
            <w:tcW w:w="709" w:type="dxa"/>
            <w:shd w:val="clear" w:color="auto" w:fill="auto"/>
            <w:vAlign w:val="center"/>
          </w:tcPr>
          <w:p w:rsidR="00A10587" w:rsidRPr="00A10587" w:rsidRDefault="00A10587" w:rsidP="00A10587">
            <w:pPr>
              <w:suppressAutoHyphens w:val="0"/>
              <w:jc w:val="center"/>
              <w:rPr>
                <w:color w:val="000000"/>
                <w:sz w:val="12"/>
                <w:szCs w:val="12"/>
                <w:lang w:eastAsia="ru-RU"/>
              </w:rPr>
            </w:pPr>
            <w:r w:rsidRPr="00A10587">
              <w:rPr>
                <w:color w:val="000000"/>
                <w:sz w:val="12"/>
                <w:szCs w:val="12"/>
                <w:lang w:eastAsia="ru-RU"/>
              </w:rPr>
              <w:t>0,00</w:t>
            </w:r>
          </w:p>
        </w:tc>
        <w:tc>
          <w:tcPr>
            <w:tcW w:w="708" w:type="dxa"/>
            <w:shd w:val="clear" w:color="auto" w:fill="auto"/>
            <w:vAlign w:val="center"/>
          </w:tcPr>
          <w:p w:rsidR="00A10587" w:rsidRPr="00A10587" w:rsidRDefault="00A10587" w:rsidP="00A10587">
            <w:pPr>
              <w:suppressAutoHyphens w:val="0"/>
              <w:jc w:val="center"/>
              <w:rPr>
                <w:color w:val="000000"/>
                <w:sz w:val="12"/>
                <w:szCs w:val="12"/>
                <w:lang w:eastAsia="ru-RU"/>
              </w:rPr>
            </w:pPr>
            <w:r w:rsidRPr="00A10587">
              <w:rPr>
                <w:color w:val="000000"/>
                <w:sz w:val="12"/>
                <w:szCs w:val="12"/>
                <w:lang w:eastAsia="ru-RU"/>
              </w:rPr>
              <w:t>0,00</w:t>
            </w:r>
          </w:p>
        </w:tc>
        <w:tc>
          <w:tcPr>
            <w:tcW w:w="709" w:type="dxa"/>
            <w:shd w:val="clear" w:color="auto" w:fill="auto"/>
            <w:vAlign w:val="center"/>
          </w:tcPr>
          <w:p w:rsidR="00A10587" w:rsidRPr="00A10587" w:rsidRDefault="00A10587" w:rsidP="00A10587">
            <w:pPr>
              <w:suppressAutoHyphens w:val="0"/>
              <w:jc w:val="center"/>
              <w:rPr>
                <w:color w:val="000000"/>
                <w:sz w:val="12"/>
                <w:szCs w:val="12"/>
                <w:lang w:eastAsia="ru-RU"/>
              </w:rPr>
            </w:pPr>
            <w:r w:rsidRPr="00A10587">
              <w:rPr>
                <w:color w:val="000000"/>
                <w:sz w:val="12"/>
                <w:szCs w:val="12"/>
                <w:lang w:eastAsia="ru-RU"/>
              </w:rPr>
              <w:t>1346,30</w:t>
            </w:r>
          </w:p>
        </w:tc>
        <w:tc>
          <w:tcPr>
            <w:tcW w:w="851" w:type="dxa"/>
            <w:shd w:val="clear" w:color="auto" w:fill="auto"/>
            <w:vAlign w:val="center"/>
          </w:tcPr>
          <w:p w:rsidR="00A10587" w:rsidRPr="00A10587" w:rsidRDefault="00A10587" w:rsidP="00A10587">
            <w:pPr>
              <w:suppressAutoHyphens w:val="0"/>
              <w:jc w:val="center"/>
              <w:rPr>
                <w:color w:val="000000"/>
                <w:sz w:val="12"/>
                <w:szCs w:val="12"/>
                <w:lang w:eastAsia="ru-RU"/>
              </w:rPr>
            </w:pPr>
            <w:r w:rsidRPr="00A10587">
              <w:rPr>
                <w:color w:val="000000"/>
                <w:sz w:val="12"/>
                <w:szCs w:val="12"/>
                <w:lang w:eastAsia="ru-RU"/>
              </w:rPr>
              <w:t>2500,00</w:t>
            </w:r>
          </w:p>
        </w:tc>
        <w:tc>
          <w:tcPr>
            <w:tcW w:w="708" w:type="dxa"/>
            <w:vAlign w:val="center"/>
          </w:tcPr>
          <w:p w:rsidR="00A10587" w:rsidRPr="00A10587" w:rsidRDefault="00A10587" w:rsidP="00A10587">
            <w:pPr>
              <w:suppressAutoHyphens w:val="0"/>
              <w:jc w:val="right"/>
              <w:rPr>
                <w:bCs w:val="0"/>
                <w:color w:val="000000"/>
                <w:sz w:val="10"/>
                <w:szCs w:val="10"/>
                <w:lang w:eastAsia="ru-RU"/>
              </w:rPr>
            </w:pPr>
            <w:r w:rsidRPr="00A10587">
              <w:rPr>
                <w:bCs w:val="0"/>
                <w:color w:val="000000"/>
                <w:sz w:val="10"/>
                <w:szCs w:val="10"/>
                <w:lang w:eastAsia="ru-RU"/>
              </w:rPr>
              <w:t>85399,86</w:t>
            </w:r>
          </w:p>
        </w:tc>
        <w:tc>
          <w:tcPr>
            <w:tcW w:w="708" w:type="dxa"/>
            <w:shd w:val="clear" w:color="auto" w:fill="auto"/>
            <w:vAlign w:val="center"/>
          </w:tcPr>
          <w:p w:rsidR="00A10587" w:rsidRPr="00A10587" w:rsidRDefault="00A10587" w:rsidP="00A10587">
            <w:pPr>
              <w:suppressAutoHyphens w:val="0"/>
              <w:jc w:val="right"/>
              <w:rPr>
                <w:bCs w:val="0"/>
                <w:color w:val="000000"/>
                <w:sz w:val="10"/>
                <w:szCs w:val="10"/>
                <w:lang w:eastAsia="ru-RU"/>
              </w:rPr>
            </w:pPr>
            <w:r w:rsidRPr="00A10587">
              <w:rPr>
                <w:color w:val="000000"/>
                <w:sz w:val="10"/>
                <w:szCs w:val="10"/>
                <w:lang w:eastAsia="ru-RU"/>
              </w:rPr>
              <w:t>1390,58</w:t>
            </w:r>
          </w:p>
        </w:tc>
        <w:tc>
          <w:tcPr>
            <w:tcW w:w="851" w:type="dxa"/>
            <w:shd w:val="clear" w:color="auto" w:fill="auto"/>
            <w:vAlign w:val="center"/>
          </w:tcPr>
          <w:p w:rsidR="00A10587" w:rsidRPr="00A10587" w:rsidRDefault="00A10587" w:rsidP="00A10587">
            <w:pPr>
              <w:suppressAutoHyphens w:val="0"/>
              <w:jc w:val="right"/>
              <w:rPr>
                <w:bCs w:val="0"/>
                <w:color w:val="000000"/>
                <w:sz w:val="10"/>
                <w:szCs w:val="10"/>
                <w:lang w:eastAsia="ru-RU"/>
              </w:rPr>
            </w:pPr>
            <w:r w:rsidRPr="00A10587">
              <w:rPr>
                <w:color w:val="000000"/>
                <w:sz w:val="10"/>
                <w:szCs w:val="10"/>
                <w:lang w:eastAsia="ru-RU"/>
              </w:rPr>
              <w:t>2290,83</w:t>
            </w:r>
          </w:p>
        </w:tc>
        <w:tc>
          <w:tcPr>
            <w:tcW w:w="709" w:type="dxa"/>
            <w:vAlign w:val="center"/>
          </w:tcPr>
          <w:p w:rsidR="00A10587" w:rsidRPr="00A10587" w:rsidRDefault="00A10587" w:rsidP="00A10587">
            <w:pPr>
              <w:suppressAutoHyphens w:val="0"/>
              <w:jc w:val="right"/>
              <w:rPr>
                <w:bCs w:val="0"/>
                <w:color w:val="000000"/>
                <w:sz w:val="10"/>
                <w:szCs w:val="10"/>
                <w:lang w:eastAsia="ru-RU"/>
              </w:rPr>
            </w:pPr>
            <w:r w:rsidRPr="00A10587">
              <w:rPr>
                <w:color w:val="000000"/>
                <w:sz w:val="10"/>
                <w:szCs w:val="10"/>
                <w:lang w:eastAsia="ru-RU"/>
              </w:rPr>
              <w:t>3127,50</w:t>
            </w:r>
          </w:p>
        </w:tc>
        <w:tc>
          <w:tcPr>
            <w:tcW w:w="567" w:type="dxa"/>
          </w:tcPr>
          <w:p w:rsidR="00A10587" w:rsidRPr="00A10587" w:rsidRDefault="00A10587" w:rsidP="00A10587">
            <w:pPr>
              <w:suppressAutoHyphens w:val="0"/>
              <w:rPr>
                <w:color w:val="000000"/>
                <w:sz w:val="10"/>
                <w:szCs w:val="10"/>
                <w:lang w:eastAsia="ru-RU"/>
              </w:rPr>
            </w:pPr>
          </w:p>
          <w:p w:rsidR="00A10587" w:rsidRPr="00A10587" w:rsidRDefault="00A10587" w:rsidP="00A10587">
            <w:pPr>
              <w:suppressAutoHyphens w:val="0"/>
              <w:rPr>
                <w:bCs w:val="0"/>
                <w:lang w:eastAsia="ru-RU"/>
              </w:rPr>
            </w:pPr>
            <w:r w:rsidRPr="00A10587">
              <w:rPr>
                <w:color w:val="000000"/>
                <w:sz w:val="10"/>
                <w:szCs w:val="10"/>
                <w:lang w:eastAsia="ru-RU"/>
              </w:rPr>
              <w:t>12546,00</w:t>
            </w:r>
          </w:p>
        </w:tc>
        <w:tc>
          <w:tcPr>
            <w:tcW w:w="709" w:type="dxa"/>
          </w:tcPr>
          <w:p w:rsidR="00A10587" w:rsidRPr="00A10587" w:rsidRDefault="00A10587" w:rsidP="00A10587">
            <w:pPr>
              <w:suppressAutoHyphens w:val="0"/>
              <w:rPr>
                <w:bCs w:val="0"/>
                <w:sz w:val="10"/>
                <w:szCs w:val="10"/>
                <w:lang w:eastAsia="ru-RU"/>
              </w:rPr>
            </w:pPr>
          </w:p>
          <w:p w:rsidR="00A10587" w:rsidRPr="00A10587" w:rsidRDefault="00A10587" w:rsidP="00A10587">
            <w:pPr>
              <w:suppressAutoHyphens w:val="0"/>
              <w:rPr>
                <w:bCs w:val="0"/>
                <w:sz w:val="10"/>
                <w:szCs w:val="10"/>
                <w:lang w:eastAsia="ru-RU"/>
              </w:rPr>
            </w:pPr>
            <w:r w:rsidRPr="00A10587">
              <w:rPr>
                <w:bCs w:val="0"/>
                <w:sz w:val="10"/>
                <w:szCs w:val="10"/>
                <w:lang w:eastAsia="ru-RU"/>
              </w:rPr>
              <w:t>28026,90</w:t>
            </w:r>
          </w:p>
        </w:tc>
        <w:tc>
          <w:tcPr>
            <w:tcW w:w="709" w:type="dxa"/>
          </w:tcPr>
          <w:p w:rsidR="00A10587" w:rsidRPr="00A10587" w:rsidRDefault="00A10587" w:rsidP="00A10587">
            <w:pPr>
              <w:suppressAutoHyphens w:val="0"/>
              <w:rPr>
                <w:color w:val="000000"/>
                <w:sz w:val="10"/>
                <w:szCs w:val="10"/>
                <w:lang w:eastAsia="ru-RU"/>
              </w:rPr>
            </w:pPr>
          </w:p>
          <w:p w:rsidR="00A10587" w:rsidRPr="00A10587" w:rsidRDefault="00A10587" w:rsidP="00A10587">
            <w:pPr>
              <w:suppressAutoHyphens w:val="0"/>
              <w:rPr>
                <w:bCs w:val="0"/>
                <w:lang w:eastAsia="ru-RU"/>
              </w:rPr>
            </w:pPr>
            <w:r w:rsidRPr="00A10587">
              <w:rPr>
                <w:color w:val="000000"/>
                <w:sz w:val="10"/>
                <w:szCs w:val="10"/>
                <w:lang w:eastAsia="ru-RU"/>
              </w:rPr>
              <w:t>18636,30</w:t>
            </w:r>
          </w:p>
        </w:tc>
        <w:tc>
          <w:tcPr>
            <w:tcW w:w="709" w:type="dxa"/>
          </w:tcPr>
          <w:p w:rsidR="00A10587" w:rsidRPr="00A10587" w:rsidRDefault="00A10587" w:rsidP="00A10587">
            <w:pPr>
              <w:suppressAutoHyphens w:val="0"/>
              <w:rPr>
                <w:bCs w:val="0"/>
                <w:sz w:val="10"/>
                <w:szCs w:val="10"/>
                <w:lang w:eastAsia="ru-RU"/>
              </w:rPr>
            </w:pPr>
          </w:p>
          <w:p w:rsidR="00A10587" w:rsidRPr="00A10587" w:rsidRDefault="00A10587" w:rsidP="00A10587">
            <w:pPr>
              <w:suppressAutoHyphens w:val="0"/>
              <w:rPr>
                <w:bCs w:val="0"/>
                <w:sz w:val="10"/>
                <w:szCs w:val="10"/>
                <w:lang w:eastAsia="ru-RU"/>
              </w:rPr>
            </w:pPr>
            <w:r w:rsidRPr="00A10587">
              <w:rPr>
                <w:bCs w:val="0"/>
                <w:sz w:val="10"/>
                <w:szCs w:val="10"/>
                <w:lang w:eastAsia="ru-RU"/>
              </w:rPr>
              <w:t>19381,75</w:t>
            </w:r>
          </w:p>
        </w:tc>
      </w:tr>
    </w:tbl>
    <w:p w:rsidR="00A10587" w:rsidRPr="00A10587" w:rsidRDefault="00A10587" w:rsidP="00A10587">
      <w:pPr>
        <w:keepNext/>
        <w:suppressAutoHyphens w:val="0"/>
        <w:spacing w:before="0"/>
        <w:ind w:firstLine="709"/>
        <w:jc w:val="both"/>
        <w:rPr>
          <w:lang w:eastAsia="ru-RU"/>
        </w:rPr>
      </w:pPr>
    </w:p>
    <w:p w:rsidR="00A10587" w:rsidRPr="00A10587" w:rsidRDefault="00A10587" w:rsidP="00A10587">
      <w:pPr>
        <w:tabs>
          <w:tab w:val="left" w:pos="1134"/>
        </w:tabs>
        <w:suppressAutoHyphens w:val="0"/>
        <w:spacing w:before="0"/>
        <w:jc w:val="both"/>
        <w:rPr>
          <w:lang w:eastAsia="ru-RU"/>
        </w:rPr>
      </w:pPr>
      <w:r w:rsidRPr="00A10587">
        <w:rPr>
          <w:lang w:eastAsia="ru-RU"/>
        </w:rPr>
        <w:t xml:space="preserve">            Ресурсное обеспечение подпрограммы за счет средств бюджета </w:t>
      </w:r>
      <w:proofErr w:type="spellStart"/>
      <w:r w:rsidRPr="00A10587">
        <w:rPr>
          <w:lang w:eastAsia="ru-RU"/>
        </w:rPr>
        <w:t>Вавожского</w:t>
      </w:r>
      <w:proofErr w:type="spellEnd"/>
      <w:r w:rsidRPr="00A10587">
        <w:rPr>
          <w:lang w:eastAsia="ru-RU"/>
        </w:rPr>
        <w:t xml:space="preserve"> района подлежит уточнению в рамках бюджетного цикла.</w:t>
      </w:r>
    </w:p>
    <w:p w:rsidR="00A10587" w:rsidRPr="00A10587" w:rsidRDefault="00A10587" w:rsidP="00A10587">
      <w:pPr>
        <w:suppressAutoHyphens w:val="0"/>
        <w:spacing w:before="0"/>
        <w:ind w:firstLine="709"/>
        <w:jc w:val="both"/>
        <w:rPr>
          <w:lang w:eastAsia="ru-RU"/>
        </w:rPr>
      </w:pPr>
      <w:r w:rsidRPr="00A10587">
        <w:rPr>
          <w:lang w:eastAsia="ru-RU"/>
        </w:rPr>
        <w:t xml:space="preserve">Ресурсное обеспечение реализации подпрограммы за счет средств бюджета </w:t>
      </w:r>
      <w:proofErr w:type="spellStart"/>
      <w:r w:rsidRPr="00A10587">
        <w:rPr>
          <w:lang w:eastAsia="ru-RU"/>
        </w:rPr>
        <w:t>Вавожского</w:t>
      </w:r>
      <w:proofErr w:type="spellEnd"/>
      <w:r w:rsidRPr="00A10587">
        <w:rPr>
          <w:lang w:eastAsia="ru-RU"/>
        </w:rPr>
        <w:t xml:space="preserve"> района представлено в приложении 5 к муниципальной программе.</w:t>
      </w:r>
    </w:p>
    <w:p w:rsidR="00A10587" w:rsidRPr="00A10587" w:rsidRDefault="00A10587" w:rsidP="00A10587">
      <w:pPr>
        <w:suppressAutoHyphens w:val="0"/>
        <w:spacing w:before="0"/>
        <w:ind w:firstLine="709"/>
        <w:jc w:val="both"/>
        <w:rPr>
          <w:b/>
          <w:lang w:eastAsia="ru-RU"/>
        </w:rPr>
      </w:pPr>
      <w:r w:rsidRPr="00A10587">
        <w:rPr>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A10587" w:rsidRPr="00A10587" w:rsidRDefault="00A10587" w:rsidP="00A10587">
      <w:pPr>
        <w:numPr>
          <w:ilvl w:val="2"/>
          <w:numId w:val="70"/>
        </w:numPr>
        <w:suppressAutoHyphens w:val="0"/>
        <w:spacing w:before="0"/>
        <w:jc w:val="both"/>
        <w:rPr>
          <w:b/>
          <w:lang w:eastAsia="ru-RU"/>
        </w:rPr>
      </w:pPr>
      <w:r w:rsidRPr="00A10587">
        <w:rPr>
          <w:b/>
          <w:lang w:eastAsia="ru-RU"/>
        </w:rPr>
        <w:t>Риски и меры по управлению рисками</w:t>
      </w:r>
    </w:p>
    <w:p w:rsidR="00A10587" w:rsidRPr="00A10587" w:rsidRDefault="00A10587" w:rsidP="00A10587">
      <w:pPr>
        <w:suppressAutoHyphens w:val="0"/>
        <w:spacing w:before="0"/>
        <w:ind w:left="2100"/>
        <w:jc w:val="both"/>
        <w:rPr>
          <w:b/>
          <w:lang w:eastAsia="ru-RU"/>
        </w:rPr>
      </w:pPr>
    </w:p>
    <w:p w:rsidR="00A10587" w:rsidRPr="00A10587" w:rsidRDefault="00A10587" w:rsidP="00A10587">
      <w:pPr>
        <w:widowControl w:val="0"/>
        <w:numPr>
          <w:ilvl w:val="0"/>
          <w:numId w:val="67"/>
        </w:numPr>
        <w:tabs>
          <w:tab w:val="left" w:pos="1134"/>
        </w:tabs>
        <w:suppressAutoHyphens w:val="0"/>
        <w:autoSpaceDE w:val="0"/>
        <w:spacing w:before="0"/>
        <w:ind w:left="0" w:firstLine="709"/>
        <w:jc w:val="both"/>
        <w:rPr>
          <w:lang w:eastAsia="ru-RU"/>
        </w:rPr>
      </w:pPr>
      <w:r w:rsidRPr="00A10587">
        <w:rPr>
          <w:lang w:eastAsia="ru-RU"/>
        </w:rPr>
        <w:t>Финансовые риски</w:t>
      </w:r>
    </w:p>
    <w:p w:rsidR="00A10587" w:rsidRPr="00A10587" w:rsidRDefault="00A10587" w:rsidP="00A10587">
      <w:pPr>
        <w:widowControl w:val="0"/>
        <w:tabs>
          <w:tab w:val="left" w:pos="1134"/>
        </w:tabs>
        <w:suppressAutoHyphens w:val="0"/>
        <w:autoSpaceDE w:val="0"/>
        <w:spacing w:before="0"/>
        <w:jc w:val="both"/>
        <w:rPr>
          <w:lang w:eastAsia="ru-RU"/>
        </w:rPr>
      </w:pPr>
      <w:r w:rsidRPr="00A10587">
        <w:rPr>
          <w:lang w:eastAsia="ru-RU"/>
        </w:rPr>
        <w:t xml:space="preserve">     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A10587">
        <w:rPr>
          <w:lang w:eastAsia="ru-RU"/>
        </w:rPr>
        <w:t>дств в х</w:t>
      </w:r>
      <w:proofErr w:type="gramEnd"/>
      <w:r w:rsidRPr="00A10587">
        <w:rPr>
          <w:lang w:eastAsia="ru-RU"/>
        </w:rPr>
        <w:t>оде реализации мероприятий подпрограммы. Для управления риском:</w:t>
      </w:r>
    </w:p>
    <w:p w:rsidR="00A10587" w:rsidRPr="00A10587" w:rsidRDefault="00A10587" w:rsidP="00A10587">
      <w:pPr>
        <w:numPr>
          <w:ilvl w:val="0"/>
          <w:numId w:val="65"/>
        </w:numPr>
        <w:shd w:val="clear" w:color="auto" w:fill="FFFFFF"/>
        <w:tabs>
          <w:tab w:val="left" w:pos="993"/>
        </w:tabs>
        <w:suppressAutoHyphens w:val="0"/>
        <w:spacing w:before="0"/>
        <w:ind w:left="0" w:right="-2" w:firstLine="709"/>
        <w:jc w:val="both"/>
        <w:rPr>
          <w:lang w:eastAsia="ru-RU"/>
        </w:rPr>
      </w:pPr>
      <w:r w:rsidRPr="00A10587">
        <w:rPr>
          <w:lang w:eastAsia="ru-RU"/>
        </w:rPr>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A10587" w:rsidRPr="00A10587" w:rsidRDefault="00A10587" w:rsidP="00A10587">
      <w:pPr>
        <w:numPr>
          <w:ilvl w:val="0"/>
          <w:numId w:val="65"/>
        </w:numPr>
        <w:shd w:val="clear" w:color="auto" w:fill="FFFFFF"/>
        <w:tabs>
          <w:tab w:val="left" w:pos="993"/>
        </w:tabs>
        <w:suppressAutoHyphens w:val="0"/>
        <w:spacing w:before="0"/>
        <w:ind w:left="0" w:right="-2" w:firstLine="709"/>
        <w:jc w:val="both"/>
        <w:rPr>
          <w:lang w:eastAsia="ru-RU"/>
        </w:rPr>
      </w:pPr>
      <w:r w:rsidRPr="00A10587">
        <w:rPr>
          <w:lang w:eastAsia="ru-RU"/>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A10587" w:rsidRPr="00A10587" w:rsidRDefault="00A10587" w:rsidP="00A10587">
      <w:pPr>
        <w:numPr>
          <w:ilvl w:val="0"/>
          <w:numId w:val="65"/>
        </w:numPr>
        <w:shd w:val="clear" w:color="auto" w:fill="FFFFFF"/>
        <w:tabs>
          <w:tab w:val="left" w:pos="993"/>
        </w:tabs>
        <w:suppressAutoHyphens w:val="0"/>
        <w:spacing w:before="0"/>
        <w:ind w:left="0" w:right="-2" w:firstLine="709"/>
        <w:jc w:val="both"/>
        <w:rPr>
          <w:lang w:eastAsia="ru-RU"/>
        </w:rPr>
      </w:pPr>
      <w:r w:rsidRPr="00A10587">
        <w:rPr>
          <w:lang w:eastAsia="ru-RU"/>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A10587" w:rsidRPr="00A10587" w:rsidRDefault="00A10587" w:rsidP="00A10587">
      <w:pPr>
        <w:widowControl w:val="0"/>
        <w:numPr>
          <w:ilvl w:val="0"/>
          <w:numId w:val="67"/>
        </w:numPr>
        <w:tabs>
          <w:tab w:val="left" w:pos="1134"/>
        </w:tabs>
        <w:suppressAutoHyphens w:val="0"/>
        <w:autoSpaceDE w:val="0"/>
        <w:spacing w:before="0"/>
        <w:ind w:left="0" w:firstLine="709"/>
        <w:jc w:val="both"/>
        <w:rPr>
          <w:lang w:eastAsia="ru-RU"/>
        </w:rPr>
      </w:pPr>
      <w:r w:rsidRPr="00A10587">
        <w:rPr>
          <w:lang w:eastAsia="ru-RU"/>
        </w:rPr>
        <w:t>Организационно-управленческие риски</w:t>
      </w:r>
    </w:p>
    <w:p w:rsidR="00A10587" w:rsidRPr="00A10587" w:rsidRDefault="00A10587" w:rsidP="00A10587">
      <w:pPr>
        <w:shd w:val="clear" w:color="auto" w:fill="FFFFFF"/>
        <w:tabs>
          <w:tab w:val="left" w:pos="1134"/>
        </w:tabs>
        <w:suppressAutoHyphens w:val="0"/>
        <w:spacing w:before="0"/>
        <w:ind w:right="-2" w:firstLine="709"/>
        <w:jc w:val="both"/>
        <w:rPr>
          <w:lang w:eastAsia="ru-RU"/>
        </w:rPr>
      </w:pPr>
      <w:r w:rsidRPr="00A10587">
        <w:rPr>
          <w:lang w:eastAsia="ru-RU"/>
        </w:rPr>
        <w:t xml:space="preserve">Данная группа рисков связана с необходимостью вовлечения в процесс санитарной уборки и благоустройства территории </w:t>
      </w:r>
      <w:proofErr w:type="spellStart"/>
      <w:r w:rsidRPr="00A10587">
        <w:rPr>
          <w:lang w:eastAsia="ru-RU"/>
        </w:rPr>
        <w:t>Вавожского</w:t>
      </w:r>
      <w:proofErr w:type="spellEnd"/>
      <w:r w:rsidRPr="00A10587">
        <w:rPr>
          <w:lang w:eastAsia="ru-RU"/>
        </w:rPr>
        <w:t xml:space="preserve"> района многих участников: организаций различных форм собственности, индивидуальных предпринимателей, жителей района.</w:t>
      </w:r>
    </w:p>
    <w:p w:rsidR="00A10587" w:rsidRPr="00A10587" w:rsidRDefault="00A10587" w:rsidP="00A10587">
      <w:pPr>
        <w:shd w:val="clear" w:color="auto" w:fill="FFFFFF"/>
        <w:tabs>
          <w:tab w:val="left" w:pos="1134"/>
        </w:tabs>
        <w:suppressAutoHyphens w:val="0"/>
        <w:spacing w:before="0"/>
        <w:ind w:right="-2" w:firstLine="709"/>
        <w:jc w:val="both"/>
        <w:rPr>
          <w:lang w:eastAsia="ru-RU"/>
        </w:rPr>
      </w:pPr>
      <w:r w:rsidRPr="00A10587">
        <w:rPr>
          <w:lang w:eastAsia="ru-RU"/>
        </w:rPr>
        <w:t>В целях минимизации данных рисков:</w:t>
      </w:r>
    </w:p>
    <w:p w:rsidR="00A10587" w:rsidRPr="00A10587" w:rsidRDefault="00A10587" w:rsidP="00A10587">
      <w:pPr>
        <w:numPr>
          <w:ilvl w:val="0"/>
          <w:numId w:val="66"/>
        </w:numPr>
        <w:shd w:val="clear" w:color="auto" w:fill="FFFFFF"/>
        <w:tabs>
          <w:tab w:val="left" w:pos="1134"/>
        </w:tabs>
        <w:suppressAutoHyphens w:val="0"/>
        <w:spacing w:before="0"/>
        <w:ind w:left="0" w:right="-2" w:firstLine="709"/>
        <w:jc w:val="both"/>
        <w:rPr>
          <w:lang w:eastAsia="ru-RU"/>
        </w:rPr>
      </w:pPr>
      <w:r w:rsidRPr="00A10587">
        <w:rPr>
          <w:lang w:eastAsia="ru-RU"/>
        </w:rPr>
        <w:t>в районе формируется система управляющих территориями;</w:t>
      </w:r>
    </w:p>
    <w:p w:rsidR="00A10587" w:rsidRPr="00A10587" w:rsidRDefault="00A10587" w:rsidP="00A10587">
      <w:pPr>
        <w:numPr>
          <w:ilvl w:val="0"/>
          <w:numId w:val="66"/>
        </w:numPr>
        <w:shd w:val="clear" w:color="auto" w:fill="FFFFFF"/>
        <w:tabs>
          <w:tab w:val="left" w:pos="1134"/>
        </w:tabs>
        <w:suppressAutoHyphens w:val="0"/>
        <w:spacing w:before="0"/>
        <w:ind w:left="0" w:right="-2" w:firstLine="709"/>
        <w:jc w:val="both"/>
        <w:rPr>
          <w:lang w:eastAsia="ru-RU"/>
        </w:rPr>
      </w:pPr>
      <w:r w:rsidRPr="00A10587">
        <w:rPr>
          <w:lang w:eastAsia="ru-RU"/>
        </w:rPr>
        <w:t xml:space="preserve">будет осуществляться составление планов работ, </w:t>
      </w:r>
      <w:proofErr w:type="gramStart"/>
      <w:r w:rsidRPr="00A10587">
        <w:rPr>
          <w:lang w:eastAsia="ru-RU"/>
        </w:rPr>
        <w:t>контроль за</w:t>
      </w:r>
      <w:proofErr w:type="gramEnd"/>
      <w:r w:rsidRPr="00A10587">
        <w:rPr>
          <w:lang w:eastAsia="ru-RU"/>
        </w:rPr>
        <w:t xml:space="preserve"> их исполнением, планируется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A10587" w:rsidRPr="00A10587" w:rsidRDefault="00A10587" w:rsidP="00A10587">
      <w:pPr>
        <w:widowControl w:val="0"/>
        <w:numPr>
          <w:ilvl w:val="0"/>
          <w:numId w:val="67"/>
        </w:numPr>
        <w:tabs>
          <w:tab w:val="left" w:pos="1134"/>
        </w:tabs>
        <w:suppressAutoHyphens w:val="0"/>
        <w:autoSpaceDE w:val="0"/>
        <w:spacing w:before="0"/>
        <w:ind w:left="0" w:firstLine="709"/>
        <w:jc w:val="both"/>
        <w:rPr>
          <w:lang w:eastAsia="ru-RU"/>
        </w:rPr>
      </w:pPr>
      <w:r w:rsidRPr="00A10587">
        <w:rPr>
          <w:lang w:eastAsia="ru-RU"/>
        </w:rPr>
        <w:t>Неблагоприятные погодные условия, природные чрезвычайные ситуации</w:t>
      </w:r>
    </w:p>
    <w:p w:rsidR="00A10587" w:rsidRPr="00A10587" w:rsidRDefault="00A10587" w:rsidP="00A10587">
      <w:pPr>
        <w:widowControl w:val="0"/>
        <w:tabs>
          <w:tab w:val="left" w:pos="1134"/>
        </w:tabs>
        <w:suppressAutoHyphens w:val="0"/>
        <w:autoSpaceDE w:val="0"/>
        <w:spacing w:before="0"/>
        <w:ind w:firstLine="709"/>
        <w:jc w:val="both"/>
        <w:rPr>
          <w:lang w:eastAsia="ru-RU"/>
        </w:rPr>
      </w:pPr>
      <w:r w:rsidRPr="00A10587">
        <w:rPr>
          <w:lang w:eastAsia="ru-RU"/>
        </w:rPr>
        <w:t>На работу уличного освещения, сохранность и безопасность зеленых насаждений могут повлиять неблагоприятные погодные условия, природные чрезвычайные ситуации, такие как ураганы, обледенения линий электропередач, аномальные холода и т.п.</w:t>
      </w:r>
    </w:p>
    <w:p w:rsidR="00A10587" w:rsidRPr="00A10587" w:rsidRDefault="00A10587" w:rsidP="00A10587">
      <w:pPr>
        <w:tabs>
          <w:tab w:val="left" w:pos="1134"/>
        </w:tabs>
        <w:suppressAutoHyphens w:val="0"/>
        <w:autoSpaceDE w:val="0"/>
        <w:spacing w:before="0"/>
        <w:ind w:firstLine="709"/>
        <w:jc w:val="both"/>
        <w:rPr>
          <w:lang w:eastAsia="ru-RU"/>
        </w:rPr>
      </w:pPr>
      <w:r w:rsidRPr="00A10587">
        <w:rPr>
          <w:lang w:eastAsia="ru-RU"/>
        </w:rPr>
        <w:t>В целях минимизации риска, а также оперативной ликвидации последствий аварий и нарушений в системах жизнеобеспечения:</w:t>
      </w:r>
    </w:p>
    <w:p w:rsidR="00A10587" w:rsidRPr="00A10587" w:rsidRDefault="00A10587" w:rsidP="00A10587">
      <w:pPr>
        <w:numPr>
          <w:ilvl w:val="0"/>
          <w:numId w:val="68"/>
        </w:numPr>
        <w:tabs>
          <w:tab w:val="left" w:pos="993"/>
        </w:tabs>
        <w:suppressAutoHyphens w:val="0"/>
        <w:autoSpaceDE w:val="0"/>
        <w:spacing w:before="0"/>
        <w:ind w:left="0" w:firstLine="709"/>
        <w:jc w:val="both"/>
        <w:rPr>
          <w:lang w:eastAsia="ru-RU"/>
        </w:rPr>
      </w:pPr>
      <w:r w:rsidRPr="00A10587">
        <w:rPr>
          <w:lang w:eastAsia="ru-RU"/>
        </w:rPr>
        <w:t>производится ликвидация аварийных деревьев;</w:t>
      </w:r>
    </w:p>
    <w:p w:rsidR="00A10587" w:rsidRPr="00A10587" w:rsidRDefault="00A10587" w:rsidP="00A10587">
      <w:pPr>
        <w:numPr>
          <w:ilvl w:val="0"/>
          <w:numId w:val="68"/>
        </w:numPr>
        <w:tabs>
          <w:tab w:val="left" w:pos="993"/>
        </w:tabs>
        <w:suppressAutoHyphens w:val="0"/>
        <w:autoSpaceDE w:val="0"/>
        <w:spacing w:before="0"/>
        <w:ind w:left="0" w:firstLine="709"/>
        <w:jc w:val="both"/>
        <w:rPr>
          <w:lang w:eastAsia="ru-RU"/>
        </w:rPr>
      </w:pPr>
      <w:r w:rsidRPr="00A10587">
        <w:rPr>
          <w:lang w:eastAsia="ru-RU"/>
        </w:rPr>
        <w:t>разработан план действий на случай возникновения природных или техногенных катастроф;</w:t>
      </w:r>
    </w:p>
    <w:p w:rsidR="00A10587" w:rsidRPr="00A10587" w:rsidRDefault="00A10587" w:rsidP="00A10587">
      <w:pPr>
        <w:numPr>
          <w:ilvl w:val="0"/>
          <w:numId w:val="68"/>
        </w:numPr>
        <w:tabs>
          <w:tab w:val="left" w:pos="993"/>
        </w:tabs>
        <w:suppressAutoHyphens w:val="0"/>
        <w:autoSpaceDE w:val="0"/>
        <w:spacing w:before="0"/>
        <w:ind w:left="0" w:firstLine="709"/>
        <w:jc w:val="both"/>
        <w:rPr>
          <w:lang w:eastAsia="ru-RU"/>
        </w:rPr>
      </w:pPr>
      <w:r w:rsidRPr="00A10587">
        <w:rPr>
          <w:lang w:eastAsia="ru-RU"/>
        </w:rPr>
        <w:t>реализуется комплекс мер по подготовке к работе в отопительный период;</w:t>
      </w:r>
    </w:p>
    <w:p w:rsidR="00A10587" w:rsidRPr="00A10587" w:rsidRDefault="00A10587" w:rsidP="00A10587">
      <w:pPr>
        <w:numPr>
          <w:ilvl w:val="0"/>
          <w:numId w:val="68"/>
        </w:numPr>
        <w:tabs>
          <w:tab w:val="left" w:pos="993"/>
        </w:tabs>
        <w:suppressAutoHyphens w:val="0"/>
        <w:autoSpaceDE w:val="0"/>
        <w:spacing w:before="0"/>
        <w:ind w:left="0" w:firstLine="709"/>
        <w:jc w:val="both"/>
        <w:rPr>
          <w:b/>
          <w:lang w:eastAsia="ru-RU"/>
        </w:rPr>
      </w:pPr>
      <w:r w:rsidRPr="00A10587">
        <w:rPr>
          <w:lang w:eastAsia="ru-RU"/>
        </w:rPr>
        <w:t>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A10587" w:rsidRPr="00A10587" w:rsidRDefault="00A10587" w:rsidP="00A10587">
      <w:pPr>
        <w:tabs>
          <w:tab w:val="left" w:pos="993"/>
        </w:tabs>
        <w:suppressAutoHyphens w:val="0"/>
        <w:autoSpaceDE w:val="0"/>
        <w:spacing w:before="0"/>
        <w:jc w:val="both"/>
        <w:rPr>
          <w:b/>
          <w:lang w:eastAsia="ru-RU"/>
        </w:rPr>
      </w:pPr>
    </w:p>
    <w:p w:rsidR="00A10587" w:rsidRPr="00A10587" w:rsidRDefault="00A10587" w:rsidP="00A10587">
      <w:pPr>
        <w:tabs>
          <w:tab w:val="left" w:pos="993"/>
        </w:tabs>
        <w:suppressAutoHyphens w:val="0"/>
        <w:autoSpaceDE w:val="0"/>
        <w:spacing w:before="0"/>
        <w:ind w:left="1957"/>
        <w:jc w:val="both"/>
        <w:rPr>
          <w:b/>
          <w:lang w:eastAsia="ru-RU"/>
        </w:rPr>
      </w:pPr>
      <w:r w:rsidRPr="00A10587">
        <w:rPr>
          <w:b/>
          <w:lang w:eastAsia="ru-RU"/>
        </w:rPr>
        <w:lastRenderedPageBreak/>
        <w:t>7.4.10.Конечные результаты и оценка эффективности</w:t>
      </w:r>
    </w:p>
    <w:p w:rsidR="00A10587" w:rsidRPr="00A10587" w:rsidRDefault="00A10587" w:rsidP="00A10587">
      <w:pPr>
        <w:tabs>
          <w:tab w:val="left" w:pos="993"/>
        </w:tabs>
        <w:suppressAutoHyphens w:val="0"/>
        <w:autoSpaceDE w:val="0"/>
        <w:spacing w:before="0"/>
        <w:ind w:left="2100"/>
        <w:jc w:val="both"/>
        <w:rPr>
          <w:b/>
          <w:lang w:eastAsia="ru-RU"/>
        </w:rPr>
      </w:pPr>
    </w:p>
    <w:p w:rsidR="00A10587" w:rsidRPr="00A10587" w:rsidRDefault="00A10587" w:rsidP="00A10587">
      <w:pPr>
        <w:suppressAutoHyphens w:val="0"/>
        <w:spacing w:before="0"/>
        <w:ind w:firstLine="720"/>
        <w:jc w:val="both"/>
        <w:rPr>
          <w:lang w:eastAsia="ru-RU"/>
        </w:rPr>
      </w:pPr>
      <w:r w:rsidRPr="00A10587">
        <w:rPr>
          <w:lang w:eastAsia="ru-RU"/>
        </w:rPr>
        <w:t xml:space="preserve">Подпрограмма направлена на создание комфортной, безопасной и  эстетически привлекательной окружающей среды. </w:t>
      </w:r>
    </w:p>
    <w:p w:rsidR="00A10587" w:rsidRPr="00A10587" w:rsidRDefault="00A10587" w:rsidP="00A10587">
      <w:pPr>
        <w:suppressAutoHyphens w:val="0"/>
        <w:spacing w:before="0"/>
        <w:ind w:firstLine="720"/>
        <w:jc w:val="both"/>
        <w:rPr>
          <w:lang w:eastAsia="ru-RU"/>
        </w:rPr>
      </w:pPr>
      <w:r w:rsidRPr="00A10587">
        <w:rPr>
          <w:lang w:eastAsia="ru-RU"/>
        </w:rPr>
        <w:t>Ожидаемые результаты ее реализации:</w:t>
      </w:r>
    </w:p>
    <w:p w:rsidR="00A10587" w:rsidRPr="00A10587" w:rsidRDefault="00A10587" w:rsidP="00A10587">
      <w:pPr>
        <w:numPr>
          <w:ilvl w:val="0"/>
          <w:numId w:val="64"/>
        </w:numPr>
        <w:tabs>
          <w:tab w:val="left" w:pos="993"/>
        </w:tabs>
        <w:suppressAutoHyphens w:val="0"/>
        <w:spacing w:before="0"/>
        <w:ind w:left="0" w:firstLine="709"/>
        <w:jc w:val="both"/>
        <w:rPr>
          <w:lang w:eastAsia="ru-RU"/>
        </w:rPr>
      </w:pPr>
      <w:r w:rsidRPr="00A10587">
        <w:rPr>
          <w:lang w:eastAsia="ru-RU"/>
        </w:rPr>
        <w:t xml:space="preserve">повышение уровня благоустроенности </w:t>
      </w:r>
      <w:proofErr w:type="spellStart"/>
      <w:r w:rsidRPr="00A10587">
        <w:rPr>
          <w:lang w:eastAsia="ru-RU"/>
        </w:rPr>
        <w:t>Вавожского</w:t>
      </w:r>
      <w:proofErr w:type="spellEnd"/>
      <w:r w:rsidRPr="00A10587">
        <w:rPr>
          <w:lang w:eastAsia="ru-RU"/>
        </w:rPr>
        <w:t xml:space="preserve"> района;</w:t>
      </w:r>
    </w:p>
    <w:p w:rsidR="00A10587" w:rsidRPr="00A10587" w:rsidRDefault="00A10587" w:rsidP="00A10587">
      <w:pPr>
        <w:numPr>
          <w:ilvl w:val="0"/>
          <w:numId w:val="64"/>
        </w:numPr>
        <w:tabs>
          <w:tab w:val="left" w:pos="993"/>
        </w:tabs>
        <w:suppressAutoHyphens w:val="0"/>
        <w:spacing w:before="0"/>
        <w:ind w:left="0" w:firstLine="709"/>
        <w:jc w:val="both"/>
        <w:rPr>
          <w:lang w:eastAsia="ru-RU"/>
        </w:rPr>
      </w:pPr>
      <w:r w:rsidRPr="00A10587">
        <w:rPr>
          <w:lang w:eastAsia="ru-RU"/>
        </w:rPr>
        <w:t>повышение уровня уличного освещения, и, в связи с этим, - безопасности  дорожного движения;</w:t>
      </w:r>
    </w:p>
    <w:p w:rsidR="00A10587" w:rsidRPr="00A10587" w:rsidRDefault="00A10587" w:rsidP="00A10587">
      <w:pPr>
        <w:numPr>
          <w:ilvl w:val="0"/>
          <w:numId w:val="64"/>
        </w:numPr>
        <w:tabs>
          <w:tab w:val="left" w:pos="993"/>
        </w:tabs>
        <w:suppressAutoHyphens w:val="0"/>
        <w:spacing w:before="0"/>
        <w:ind w:left="0" w:firstLine="709"/>
        <w:jc w:val="both"/>
        <w:rPr>
          <w:lang w:eastAsia="ru-RU"/>
        </w:rPr>
      </w:pPr>
      <w:r w:rsidRPr="00A10587">
        <w:rPr>
          <w:lang w:eastAsia="ru-RU"/>
        </w:rPr>
        <w:t>совершенствование системы утилизации отходов – за счет проектирования и строительства мусоросортировочной станции;</w:t>
      </w:r>
    </w:p>
    <w:p w:rsidR="00A10587" w:rsidRPr="00A10587" w:rsidRDefault="00A10587" w:rsidP="00A10587">
      <w:pPr>
        <w:numPr>
          <w:ilvl w:val="0"/>
          <w:numId w:val="64"/>
        </w:numPr>
        <w:tabs>
          <w:tab w:val="left" w:pos="993"/>
        </w:tabs>
        <w:suppressAutoHyphens w:val="0"/>
        <w:spacing w:before="0"/>
        <w:ind w:left="0" w:firstLine="709"/>
        <w:jc w:val="both"/>
        <w:rPr>
          <w:lang w:eastAsia="ru-RU"/>
        </w:rPr>
      </w:pPr>
      <w:r w:rsidRPr="00A10587">
        <w:rPr>
          <w:lang w:eastAsia="ru-RU"/>
        </w:rPr>
        <w:t>сокращение количества вновь образуемых несанкционированных свалок;</w:t>
      </w:r>
    </w:p>
    <w:p w:rsidR="00A10587" w:rsidRPr="00A10587" w:rsidRDefault="00A10587" w:rsidP="00A10587">
      <w:pPr>
        <w:numPr>
          <w:ilvl w:val="0"/>
          <w:numId w:val="64"/>
        </w:numPr>
        <w:tabs>
          <w:tab w:val="left" w:pos="993"/>
        </w:tabs>
        <w:suppressAutoHyphens w:val="0"/>
        <w:spacing w:before="0"/>
        <w:ind w:left="0" w:firstLine="709"/>
        <w:jc w:val="both"/>
        <w:rPr>
          <w:lang w:eastAsia="ru-RU"/>
        </w:rPr>
      </w:pPr>
      <w:r w:rsidRPr="00A10587">
        <w:rPr>
          <w:lang w:eastAsia="ru-RU"/>
        </w:rPr>
        <w:t xml:space="preserve">повышение уровня ответственности жителей района за состояние чистоты </w:t>
      </w:r>
      <w:r w:rsidRPr="00A10587">
        <w:rPr>
          <w:bCs w:val="0"/>
          <w:lang w:eastAsia="ru-RU"/>
        </w:rPr>
        <w:t>и порядка в месте проживания;</w:t>
      </w:r>
    </w:p>
    <w:p w:rsidR="00A10587" w:rsidRPr="00A10587" w:rsidRDefault="00A10587" w:rsidP="00A10587">
      <w:pPr>
        <w:suppressAutoHyphens w:val="0"/>
        <w:spacing w:before="0"/>
        <w:ind w:firstLine="720"/>
        <w:jc w:val="both"/>
        <w:rPr>
          <w:lang w:eastAsia="ru-RU"/>
        </w:rPr>
      </w:pPr>
      <w:r w:rsidRPr="00A10587">
        <w:rPr>
          <w:lang w:eastAsia="ru-RU"/>
        </w:rPr>
        <w:t>Переход на более экономные источники света, возможность регулировать уровень уличного освещения по потребности в вечернее и ночное время, позволят получить экономический и бюджетный эффект в виде сокращения потребления электроэнергии и расходов на содержание и обслуживание сетей уличного освещения.</w:t>
      </w:r>
    </w:p>
    <w:p w:rsidR="00A10587" w:rsidRPr="00A10587" w:rsidRDefault="00A10587" w:rsidP="00A10587">
      <w:pPr>
        <w:suppressAutoHyphens w:val="0"/>
        <w:spacing w:before="0"/>
        <w:ind w:firstLine="720"/>
        <w:jc w:val="both"/>
        <w:rPr>
          <w:bCs w:val="0"/>
          <w:lang w:eastAsia="ru-RU"/>
        </w:rPr>
      </w:pPr>
      <w:r w:rsidRPr="00A10587">
        <w:rPr>
          <w:lang w:eastAsia="ru-RU"/>
        </w:rPr>
        <w:t>Повышение качества окружающей среды, уровня освещенности улично-дорожной сети позволит получить социальные эффекты:</w:t>
      </w:r>
    </w:p>
    <w:p w:rsidR="00A10587" w:rsidRPr="00A10587" w:rsidRDefault="00A10587" w:rsidP="00A10587">
      <w:pPr>
        <w:numPr>
          <w:ilvl w:val="0"/>
          <w:numId w:val="64"/>
        </w:numPr>
        <w:tabs>
          <w:tab w:val="left" w:pos="993"/>
        </w:tabs>
        <w:suppressAutoHyphens w:val="0"/>
        <w:spacing w:before="0"/>
        <w:ind w:left="0" w:firstLine="709"/>
        <w:jc w:val="both"/>
        <w:rPr>
          <w:bCs w:val="0"/>
          <w:lang w:eastAsia="ru-RU"/>
        </w:rPr>
      </w:pPr>
      <w:r w:rsidRPr="00A10587">
        <w:rPr>
          <w:bCs w:val="0"/>
          <w:lang w:eastAsia="ru-RU"/>
        </w:rPr>
        <w:t>будут сохранены жизнь и здоровье участников дорожного движения;</w:t>
      </w:r>
    </w:p>
    <w:p w:rsidR="00A10587" w:rsidRPr="00A10587" w:rsidRDefault="00A10587" w:rsidP="00A10587">
      <w:pPr>
        <w:numPr>
          <w:ilvl w:val="0"/>
          <w:numId w:val="64"/>
        </w:numPr>
        <w:tabs>
          <w:tab w:val="left" w:pos="993"/>
        </w:tabs>
        <w:suppressAutoHyphens w:val="0"/>
        <w:spacing w:before="0"/>
        <w:ind w:left="0" w:firstLine="709"/>
        <w:jc w:val="both"/>
        <w:rPr>
          <w:lang w:eastAsia="ru-RU"/>
        </w:rPr>
      </w:pPr>
      <w:r w:rsidRPr="00A10587">
        <w:rPr>
          <w:bCs w:val="0"/>
          <w:lang w:eastAsia="ru-RU"/>
        </w:rPr>
        <w:t>повысится уровень удовлетворенности горожан качеством окружающей среды.</w:t>
      </w:r>
    </w:p>
    <w:p w:rsidR="00A10587" w:rsidRPr="00A10587" w:rsidRDefault="00A10587" w:rsidP="00A10587">
      <w:pPr>
        <w:shd w:val="clear" w:color="auto" w:fill="FFFFFF"/>
        <w:tabs>
          <w:tab w:val="left" w:pos="1134"/>
        </w:tabs>
        <w:suppressAutoHyphens w:val="0"/>
        <w:spacing w:before="0"/>
        <w:ind w:firstLine="709"/>
        <w:jc w:val="both"/>
        <w:rPr>
          <w:b/>
          <w:lang w:eastAsia="ru-RU"/>
        </w:rPr>
      </w:pPr>
      <w:r w:rsidRPr="00A10587">
        <w:rPr>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033662" w:rsidRDefault="00033662" w:rsidP="003B67C9">
      <w:pPr>
        <w:suppressAutoHyphens w:val="0"/>
        <w:spacing w:before="0"/>
        <w:jc w:val="center"/>
        <w:rPr>
          <w:rFonts w:eastAsia="Calibri"/>
          <w:b/>
          <w:bCs w:val="0"/>
          <w:sz w:val="22"/>
          <w:szCs w:val="22"/>
          <w:lang w:eastAsia="en-US"/>
        </w:rPr>
      </w:pPr>
    </w:p>
    <w:p w:rsidR="003B67C9" w:rsidRPr="003B67C9" w:rsidRDefault="003B67C9" w:rsidP="003B67C9">
      <w:pPr>
        <w:suppressAutoHyphens w:val="0"/>
        <w:spacing w:before="0"/>
        <w:jc w:val="center"/>
        <w:rPr>
          <w:rFonts w:eastAsia="Calibri"/>
          <w:b/>
          <w:bCs w:val="0"/>
          <w:sz w:val="22"/>
          <w:szCs w:val="22"/>
          <w:lang w:eastAsia="en-US"/>
        </w:rPr>
      </w:pPr>
      <w:r w:rsidRPr="003B67C9">
        <w:rPr>
          <w:rFonts w:eastAsia="Calibri"/>
          <w:b/>
          <w:bCs w:val="0"/>
          <w:sz w:val="22"/>
          <w:szCs w:val="22"/>
          <w:lang w:eastAsia="en-US"/>
        </w:rPr>
        <w:t xml:space="preserve">7.5. Подпрограмма «Развитие транспортной системы (организация транспортного обслуживания населения, развитие дорожного хозяйства) </w:t>
      </w:r>
      <w:proofErr w:type="spellStart"/>
      <w:r w:rsidRPr="003B67C9">
        <w:rPr>
          <w:rFonts w:eastAsia="Calibri"/>
          <w:b/>
          <w:bCs w:val="0"/>
          <w:sz w:val="22"/>
          <w:szCs w:val="22"/>
          <w:lang w:eastAsia="en-US"/>
        </w:rPr>
        <w:t>Вавожского</w:t>
      </w:r>
      <w:proofErr w:type="spellEnd"/>
      <w:r w:rsidRPr="003B67C9">
        <w:rPr>
          <w:rFonts w:eastAsia="Calibri"/>
          <w:b/>
          <w:bCs w:val="0"/>
          <w:sz w:val="22"/>
          <w:szCs w:val="22"/>
          <w:lang w:eastAsia="en-US"/>
        </w:rPr>
        <w:t xml:space="preserve"> района»</w:t>
      </w:r>
    </w:p>
    <w:p w:rsidR="003B67C9" w:rsidRPr="003B67C9" w:rsidRDefault="003B67C9" w:rsidP="003B67C9">
      <w:pPr>
        <w:keepNext/>
        <w:tabs>
          <w:tab w:val="left" w:pos="426"/>
        </w:tabs>
        <w:suppressAutoHyphens w:val="0"/>
        <w:autoSpaceDE w:val="0"/>
        <w:autoSpaceDN w:val="0"/>
        <w:adjustRightInd w:val="0"/>
        <w:spacing w:before="360" w:after="240"/>
        <w:ind w:right="565" w:firstLine="567"/>
        <w:contextualSpacing/>
        <w:jc w:val="center"/>
        <w:rPr>
          <w:b/>
          <w:bCs w:val="0"/>
          <w:sz w:val="22"/>
          <w:szCs w:val="22"/>
          <w:lang w:eastAsia="ru-RU"/>
        </w:rPr>
      </w:pPr>
      <w:r w:rsidRPr="003B67C9">
        <w:rPr>
          <w:b/>
          <w:bCs w:val="0"/>
          <w:sz w:val="22"/>
          <w:szCs w:val="22"/>
          <w:lang w:eastAsia="ru-RU"/>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7797"/>
      </w:tblGrid>
      <w:tr w:rsidR="003B67C9" w:rsidRPr="003B67C9" w:rsidTr="003B67C9">
        <w:tc>
          <w:tcPr>
            <w:tcW w:w="1809" w:type="dxa"/>
          </w:tcPr>
          <w:p w:rsidR="003B67C9" w:rsidRPr="003B67C9" w:rsidRDefault="003B67C9" w:rsidP="003B67C9">
            <w:pPr>
              <w:tabs>
                <w:tab w:val="left" w:pos="426"/>
              </w:tabs>
              <w:suppressAutoHyphens w:val="0"/>
              <w:autoSpaceDE w:val="0"/>
              <w:autoSpaceDN w:val="0"/>
              <w:adjustRightInd w:val="0"/>
              <w:spacing w:before="60" w:after="60"/>
              <w:jc w:val="both"/>
              <w:rPr>
                <w:sz w:val="22"/>
                <w:szCs w:val="22"/>
                <w:lang w:eastAsia="ru-RU"/>
              </w:rPr>
            </w:pPr>
            <w:r w:rsidRPr="003B67C9">
              <w:rPr>
                <w:sz w:val="22"/>
                <w:szCs w:val="22"/>
                <w:lang w:eastAsia="ru-RU"/>
              </w:rPr>
              <w:t>Наименование подпрограммы</w:t>
            </w:r>
          </w:p>
        </w:tc>
        <w:tc>
          <w:tcPr>
            <w:tcW w:w="7797" w:type="dxa"/>
          </w:tcPr>
          <w:p w:rsidR="003B67C9" w:rsidRPr="003B67C9" w:rsidRDefault="003B67C9" w:rsidP="003B67C9">
            <w:pPr>
              <w:suppressAutoHyphens w:val="0"/>
              <w:spacing w:before="0"/>
              <w:rPr>
                <w:rFonts w:eastAsia="Calibri"/>
                <w:bCs w:val="0"/>
                <w:sz w:val="22"/>
                <w:szCs w:val="22"/>
                <w:lang w:eastAsia="en-US"/>
              </w:rPr>
            </w:pPr>
            <w:r w:rsidRPr="003B67C9">
              <w:rPr>
                <w:rFonts w:eastAsia="Calibri"/>
                <w:bCs w:val="0"/>
                <w:sz w:val="22"/>
                <w:szCs w:val="22"/>
                <w:lang w:eastAsia="en-US"/>
              </w:rPr>
              <w:t>Развитие транспортной системы (организация транспортного обслуживания населения, развитие дорожного хозяйства)</w:t>
            </w:r>
            <w:r w:rsidRPr="003B67C9">
              <w:rPr>
                <w:rFonts w:eastAsia="Calibri"/>
                <w:b/>
                <w:bCs w:val="0"/>
                <w:sz w:val="22"/>
                <w:szCs w:val="22"/>
                <w:lang w:eastAsia="en-US"/>
              </w:rPr>
              <w:t xml:space="preserve"> </w:t>
            </w:r>
            <w:proofErr w:type="spellStart"/>
            <w:r w:rsidRPr="003B67C9">
              <w:rPr>
                <w:rFonts w:eastAsia="Calibri"/>
                <w:bCs w:val="0"/>
                <w:sz w:val="22"/>
                <w:szCs w:val="22"/>
                <w:lang w:eastAsia="en-US"/>
              </w:rPr>
              <w:t>Вавожского</w:t>
            </w:r>
            <w:proofErr w:type="spellEnd"/>
            <w:r w:rsidRPr="003B67C9">
              <w:rPr>
                <w:rFonts w:eastAsia="Calibri"/>
                <w:bCs w:val="0"/>
                <w:sz w:val="22"/>
                <w:szCs w:val="22"/>
                <w:lang w:eastAsia="en-US"/>
              </w:rPr>
              <w:t xml:space="preserve"> района на 2015-2025 годы</w:t>
            </w:r>
          </w:p>
        </w:tc>
      </w:tr>
      <w:tr w:rsidR="003B67C9" w:rsidRPr="003B67C9" w:rsidTr="003B67C9">
        <w:tc>
          <w:tcPr>
            <w:tcW w:w="1809" w:type="dxa"/>
          </w:tcPr>
          <w:p w:rsidR="003B67C9" w:rsidRPr="003B67C9" w:rsidRDefault="003B67C9" w:rsidP="003B67C9">
            <w:pPr>
              <w:tabs>
                <w:tab w:val="left" w:pos="426"/>
              </w:tabs>
              <w:suppressAutoHyphens w:val="0"/>
              <w:autoSpaceDE w:val="0"/>
              <w:autoSpaceDN w:val="0"/>
              <w:adjustRightInd w:val="0"/>
              <w:spacing w:before="60" w:after="60"/>
              <w:jc w:val="both"/>
              <w:rPr>
                <w:sz w:val="22"/>
                <w:szCs w:val="22"/>
                <w:lang w:eastAsia="ru-RU"/>
              </w:rPr>
            </w:pPr>
            <w:r w:rsidRPr="003B67C9">
              <w:rPr>
                <w:sz w:val="22"/>
                <w:szCs w:val="22"/>
                <w:lang w:eastAsia="ru-RU"/>
              </w:rPr>
              <w:t xml:space="preserve">Координатор </w:t>
            </w:r>
          </w:p>
        </w:tc>
        <w:tc>
          <w:tcPr>
            <w:tcW w:w="7797" w:type="dxa"/>
          </w:tcPr>
          <w:p w:rsidR="003B67C9" w:rsidRPr="003B67C9" w:rsidRDefault="003B67C9" w:rsidP="003B67C9">
            <w:pPr>
              <w:tabs>
                <w:tab w:val="left" w:pos="426"/>
              </w:tabs>
              <w:suppressAutoHyphens w:val="0"/>
              <w:autoSpaceDE w:val="0"/>
              <w:autoSpaceDN w:val="0"/>
              <w:adjustRightInd w:val="0"/>
              <w:spacing w:before="60" w:after="60"/>
              <w:jc w:val="both"/>
              <w:rPr>
                <w:sz w:val="22"/>
                <w:szCs w:val="22"/>
                <w:lang w:eastAsia="ru-RU"/>
              </w:rPr>
            </w:pPr>
            <w:r w:rsidRPr="003B67C9">
              <w:rPr>
                <w:sz w:val="22"/>
                <w:szCs w:val="22"/>
                <w:lang w:eastAsia="ru-RU"/>
              </w:rPr>
              <w:t xml:space="preserve">Заместитель главы Администрации </w:t>
            </w:r>
            <w:proofErr w:type="spellStart"/>
            <w:r w:rsidRPr="003B67C9">
              <w:rPr>
                <w:sz w:val="22"/>
                <w:szCs w:val="22"/>
                <w:lang w:eastAsia="ru-RU"/>
              </w:rPr>
              <w:t>Вавожского</w:t>
            </w:r>
            <w:proofErr w:type="spellEnd"/>
            <w:r w:rsidRPr="003B67C9">
              <w:rPr>
                <w:sz w:val="22"/>
                <w:szCs w:val="22"/>
                <w:lang w:eastAsia="ru-RU"/>
              </w:rPr>
              <w:t xml:space="preserve"> района по строительству, архитектуре и ЖКХ</w:t>
            </w:r>
          </w:p>
        </w:tc>
      </w:tr>
      <w:tr w:rsidR="003B67C9" w:rsidRPr="003B67C9" w:rsidTr="003B67C9">
        <w:tc>
          <w:tcPr>
            <w:tcW w:w="1809" w:type="dxa"/>
          </w:tcPr>
          <w:p w:rsidR="003B67C9" w:rsidRPr="003B67C9" w:rsidRDefault="003B67C9" w:rsidP="003B67C9">
            <w:pPr>
              <w:tabs>
                <w:tab w:val="left" w:pos="426"/>
              </w:tabs>
              <w:suppressAutoHyphens w:val="0"/>
              <w:autoSpaceDE w:val="0"/>
              <w:autoSpaceDN w:val="0"/>
              <w:adjustRightInd w:val="0"/>
              <w:spacing w:before="60" w:after="60"/>
              <w:jc w:val="both"/>
              <w:rPr>
                <w:b/>
                <w:sz w:val="22"/>
                <w:szCs w:val="22"/>
                <w:lang w:eastAsia="ru-RU"/>
              </w:rPr>
            </w:pPr>
            <w:r w:rsidRPr="003B67C9">
              <w:rPr>
                <w:sz w:val="22"/>
                <w:szCs w:val="22"/>
                <w:lang w:eastAsia="ru-RU"/>
              </w:rPr>
              <w:t xml:space="preserve">Ответственный исполнитель </w:t>
            </w:r>
          </w:p>
        </w:tc>
        <w:tc>
          <w:tcPr>
            <w:tcW w:w="7797" w:type="dxa"/>
          </w:tcPr>
          <w:p w:rsidR="003B67C9" w:rsidRPr="003B67C9" w:rsidRDefault="003B67C9" w:rsidP="003B67C9">
            <w:pPr>
              <w:tabs>
                <w:tab w:val="left" w:pos="426"/>
              </w:tabs>
              <w:suppressAutoHyphens w:val="0"/>
              <w:autoSpaceDE w:val="0"/>
              <w:autoSpaceDN w:val="0"/>
              <w:adjustRightInd w:val="0"/>
              <w:spacing w:before="60" w:after="60"/>
              <w:jc w:val="both"/>
              <w:rPr>
                <w:sz w:val="22"/>
                <w:szCs w:val="22"/>
                <w:lang w:eastAsia="ru-RU"/>
              </w:rPr>
            </w:pPr>
            <w:r w:rsidRPr="003B67C9">
              <w:rPr>
                <w:sz w:val="22"/>
                <w:szCs w:val="22"/>
                <w:lang w:eastAsia="ru-RU"/>
              </w:rPr>
              <w:t>Отдел по строительству и ЖКХ Администрации муниципального образования «Муниципальный округ Вавожский район Удмуртской Республики»</w:t>
            </w:r>
          </w:p>
        </w:tc>
      </w:tr>
      <w:tr w:rsidR="003B67C9" w:rsidRPr="003B67C9" w:rsidTr="003B67C9">
        <w:tc>
          <w:tcPr>
            <w:tcW w:w="1809" w:type="dxa"/>
          </w:tcPr>
          <w:p w:rsidR="003B67C9" w:rsidRPr="003B67C9" w:rsidRDefault="003B67C9" w:rsidP="003B67C9">
            <w:pPr>
              <w:tabs>
                <w:tab w:val="left" w:pos="426"/>
              </w:tabs>
              <w:suppressAutoHyphens w:val="0"/>
              <w:autoSpaceDE w:val="0"/>
              <w:autoSpaceDN w:val="0"/>
              <w:adjustRightInd w:val="0"/>
              <w:spacing w:before="60" w:after="60"/>
              <w:jc w:val="both"/>
              <w:rPr>
                <w:b/>
                <w:sz w:val="22"/>
                <w:szCs w:val="22"/>
                <w:lang w:eastAsia="ru-RU"/>
              </w:rPr>
            </w:pPr>
            <w:r w:rsidRPr="003B67C9">
              <w:rPr>
                <w:sz w:val="22"/>
                <w:szCs w:val="22"/>
                <w:lang w:eastAsia="ru-RU"/>
              </w:rPr>
              <w:t xml:space="preserve">Соисполнители </w:t>
            </w:r>
          </w:p>
        </w:tc>
        <w:tc>
          <w:tcPr>
            <w:tcW w:w="7797" w:type="dxa"/>
          </w:tcPr>
          <w:p w:rsidR="003B67C9" w:rsidRPr="003B67C9" w:rsidRDefault="003B67C9" w:rsidP="003B67C9">
            <w:pPr>
              <w:tabs>
                <w:tab w:val="left" w:pos="426"/>
              </w:tabs>
              <w:suppressAutoHyphens w:val="0"/>
              <w:autoSpaceDE w:val="0"/>
              <w:autoSpaceDN w:val="0"/>
              <w:adjustRightInd w:val="0"/>
              <w:spacing w:before="60" w:after="60"/>
              <w:jc w:val="both"/>
              <w:rPr>
                <w:sz w:val="22"/>
                <w:szCs w:val="22"/>
                <w:lang w:eastAsia="ru-RU"/>
              </w:rPr>
            </w:pPr>
            <w:r w:rsidRPr="003B67C9">
              <w:rPr>
                <w:sz w:val="22"/>
                <w:szCs w:val="22"/>
                <w:lang w:eastAsia="ru-RU"/>
              </w:rPr>
              <w:t>Администрация муниципального образования «Муниципальный округ Вавожский район Удмуртской Республики»</w:t>
            </w:r>
          </w:p>
          <w:p w:rsidR="003B67C9" w:rsidRPr="003B67C9" w:rsidRDefault="003B67C9" w:rsidP="003B67C9">
            <w:pPr>
              <w:tabs>
                <w:tab w:val="left" w:pos="426"/>
              </w:tabs>
              <w:suppressAutoHyphens w:val="0"/>
              <w:autoSpaceDE w:val="0"/>
              <w:autoSpaceDN w:val="0"/>
              <w:adjustRightInd w:val="0"/>
              <w:spacing w:before="60" w:after="60"/>
              <w:jc w:val="both"/>
              <w:rPr>
                <w:sz w:val="22"/>
                <w:szCs w:val="22"/>
                <w:lang w:eastAsia="ru-RU"/>
              </w:rPr>
            </w:pPr>
            <w:r w:rsidRPr="003B67C9">
              <w:rPr>
                <w:sz w:val="22"/>
                <w:szCs w:val="22"/>
                <w:lang w:eastAsia="ru-RU"/>
              </w:rPr>
              <w:t>Отдел по управлению муниципальным имуществом Администрации муниципального образования «Муниципальный округ Вавожский район Удмуртской Республики»</w:t>
            </w:r>
          </w:p>
        </w:tc>
      </w:tr>
      <w:tr w:rsidR="003B67C9" w:rsidRPr="003B67C9" w:rsidTr="003B67C9">
        <w:tc>
          <w:tcPr>
            <w:tcW w:w="1809" w:type="dxa"/>
          </w:tcPr>
          <w:p w:rsidR="003B67C9" w:rsidRPr="003B67C9" w:rsidRDefault="003B67C9" w:rsidP="003B67C9">
            <w:pPr>
              <w:tabs>
                <w:tab w:val="left" w:pos="426"/>
              </w:tabs>
              <w:suppressAutoHyphens w:val="0"/>
              <w:autoSpaceDE w:val="0"/>
              <w:autoSpaceDN w:val="0"/>
              <w:adjustRightInd w:val="0"/>
              <w:spacing w:before="60" w:after="60"/>
              <w:jc w:val="both"/>
              <w:rPr>
                <w:b/>
                <w:sz w:val="22"/>
                <w:szCs w:val="22"/>
                <w:lang w:eastAsia="ru-RU"/>
              </w:rPr>
            </w:pPr>
            <w:r w:rsidRPr="003B67C9">
              <w:rPr>
                <w:sz w:val="22"/>
                <w:szCs w:val="22"/>
                <w:lang w:eastAsia="ru-RU"/>
              </w:rPr>
              <w:t>Цели</w:t>
            </w:r>
          </w:p>
        </w:tc>
        <w:tc>
          <w:tcPr>
            <w:tcW w:w="7797" w:type="dxa"/>
          </w:tcPr>
          <w:p w:rsidR="003B67C9" w:rsidRPr="003B67C9" w:rsidRDefault="003B67C9" w:rsidP="003B67C9">
            <w:pPr>
              <w:tabs>
                <w:tab w:val="left" w:pos="426"/>
              </w:tabs>
              <w:suppressAutoHyphens w:val="0"/>
              <w:autoSpaceDE w:val="0"/>
              <w:autoSpaceDN w:val="0"/>
              <w:adjustRightInd w:val="0"/>
              <w:spacing w:before="60" w:after="60"/>
              <w:jc w:val="both"/>
              <w:rPr>
                <w:sz w:val="22"/>
                <w:szCs w:val="22"/>
                <w:lang w:eastAsia="ru-RU"/>
              </w:rPr>
            </w:pPr>
            <w:r w:rsidRPr="003B67C9">
              <w:rPr>
                <w:sz w:val="22"/>
                <w:szCs w:val="22"/>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3B67C9" w:rsidRPr="003B67C9" w:rsidRDefault="003B67C9" w:rsidP="003B67C9">
            <w:pPr>
              <w:tabs>
                <w:tab w:val="left" w:pos="426"/>
              </w:tabs>
              <w:suppressAutoHyphens w:val="0"/>
              <w:autoSpaceDE w:val="0"/>
              <w:autoSpaceDN w:val="0"/>
              <w:adjustRightInd w:val="0"/>
              <w:spacing w:before="60" w:after="60"/>
              <w:jc w:val="both"/>
              <w:rPr>
                <w:bCs w:val="0"/>
                <w:sz w:val="22"/>
                <w:szCs w:val="22"/>
                <w:lang w:eastAsia="ru-RU"/>
              </w:rPr>
            </w:pPr>
            <w:r w:rsidRPr="003B67C9">
              <w:rPr>
                <w:sz w:val="22"/>
                <w:szCs w:val="22"/>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3B67C9" w:rsidRPr="003B67C9" w:rsidTr="003B67C9">
        <w:tc>
          <w:tcPr>
            <w:tcW w:w="1809" w:type="dxa"/>
          </w:tcPr>
          <w:p w:rsidR="003B67C9" w:rsidRPr="003B67C9" w:rsidRDefault="003B67C9" w:rsidP="003B67C9">
            <w:pPr>
              <w:tabs>
                <w:tab w:val="left" w:pos="426"/>
              </w:tabs>
              <w:suppressAutoHyphens w:val="0"/>
              <w:autoSpaceDE w:val="0"/>
              <w:autoSpaceDN w:val="0"/>
              <w:adjustRightInd w:val="0"/>
              <w:spacing w:before="60" w:after="60"/>
              <w:jc w:val="both"/>
              <w:rPr>
                <w:b/>
                <w:sz w:val="22"/>
                <w:szCs w:val="22"/>
                <w:lang w:eastAsia="ru-RU"/>
              </w:rPr>
            </w:pPr>
            <w:r w:rsidRPr="003B67C9">
              <w:rPr>
                <w:sz w:val="22"/>
                <w:szCs w:val="22"/>
                <w:lang w:eastAsia="ru-RU"/>
              </w:rPr>
              <w:t xml:space="preserve">Задачи </w:t>
            </w:r>
          </w:p>
        </w:tc>
        <w:tc>
          <w:tcPr>
            <w:tcW w:w="7797" w:type="dxa"/>
          </w:tcPr>
          <w:p w:rsidR="003B67C9" w:rsidRPr="003B67C9" w:rsidRDefault="003B67C9" w:rsidP="003B67C9">
            <w:pPr>
              <w:tabs>
                <w:tab w:val="left" w:pos="426"/>
              </w:tabs>
              <w:suppressAutoHyphens w:val="0"/>
              <w:autoSpaceDE w:val="0"/>
              <w:autoSpaceDN w:val="0"/>
              <w:adjustRightInd w:val="0"/>
              <w:spacing w:before="60" w:after="60"/>
              <w:jc w:val="both"/>
              <w:rPr>
                <w:sz w:val="22"/>
                <w:szCs w:val="22"/>
                <w:lang w:eastAsia="ru-RU"/>
              </w:rPr>
            </w:pPr>
            <w:r w:rsidRPr="003B67C9">
              <w:rPr>
                <w:sz w:val="22"/>
                <w:szCs w:val="22"/>
                <w:lang w:eastAsia="ru-RU"/>
              </w:rPr>
              <w:t>1) Организация пассажирских перевозок на маршрутах регулярного сообщения муниципального образования «Вавожский район», обеспечение их надлежащего качества.</w:t>
            </w:r>
          </w:p>
          <w:p w:rsidR="003B67C9" w:rsidRPr="003B67C9" w:rsidRDefault="003B67C9" w:rsidP="003B67C9">
            <w:pPr>
              <w:tabs>
                <w:tab w:val="left" w:pos="426"/>
              </w:tabs>
              <w:suppressAutoHyphens w:val="0"/>
              <w:autoSpaceDE w:val="0"/>
              <w:autoSpaceDN w:val="0"/>
              <w:adjustRightInd w:val="0"/>
              <w:spacing w:before="60" w:after="60"/>
              <w:jc w:val="both"/>
              <w:rPr>
                <w:sz w:val="22"/>
                <w:szCs w:val="22"/>
                <w:lang w:eastAsia="ru-RU"/>
              </w:rPr>
            </w:pPr>
            <w:r w:rsidRPr="003B67C9">
              <w:rPr>
                <w:sz w:val="22"/>
                <w:szCs w:val="22"/>
                <w:lang w:eastAsia="ru-RU"/>
              </w:rPr>
              <w:t>2) Обеспечение доступности услуг общественного транспорта для различных категорий граждан, в том числе пенсионеров, детей из многодетных семей, маломобильных групп населения.</w:t>
            </w:r>
          </w:p>
          <w:p w:rsidR="003B67C9" w:rsidRPr="003B67C9" w:rsidRDefault="003B67C9" w:rsidP="003B67C9">
            <w:pPr>
              <w:tabs>
                <w:tab w:val="left" w:pos="426"/>
              </w:tabs>
              <w:suppressAutoHyphens w:val="0"/>
              <w:autoSpaceDE w:val="0"/>
              <w:autoSpaceDN w:val="0"/>
              <w:adjustRightInd w:val="0"/>
              <w:spacing w:before="60" w:after="60"/>
              <w:jc w:val="both"/>
              <w:rPr>
                <w:sz w:val="22"/>
                <w:szCs w:val="22"/>
                <w:lang w:eastAsia="ru-RU"/>
              </w:rPr>
            </w:pPr>
            <w:r w:rsidRPr="003B67C9">
              <w:rPr>
                <w:sz w:val="22"/>
                <w:szCs w:val="22"/>
                <w:lang w:eastAsia="ru-RU"/>
              </w:rPr>
              <w:t xml:space="preserve">3) Приведение улично-дорожной сети в состояние, удовлетворяющее нормативным  требованиям, установленным </w:t>
            </w:r>
            <w:hyperlink r:id="rId33" w:history="1">
              <w:r w:rsidRPr="003B67C9">
                <w:rPr>
                  <w:sz w:val="22"/>
                  <w:szCs w:val="22"/>
                  <w:lang w:eastAsia="ru-RU"/>
                </w:rPr>
                <w:t xml:space="preserve">ГОСТ </w:t>
              </w:r>
              <w:proofErr w:type="gramStart"/>
              <w:r w:rsidRPr="003B67C9">
                <w:rPr>
                  <w:sz w:val="22"/>
                  <w:szCs w:val="22"/>
                  <w:lang w:eastAsia="ru-RU"/>
                </w:rPr>
                <w:t>Р</w:t>
              </w:r>
              <w:proofErr w:type="gramEnd"/>
              <w:r w:rsidRPr="003B67C9">
                <w:rPr>
                  <w:sz w:val="22"/>
                  <w:szCs w:val="22"/>
                  <w:lang w:eastAsia="ru-RU"/>
                </w:rPr>
                <w:t xml:space="preserve"> 50597-93</w:t>
              </w:r>
            </w:hyperlink>
            <w:r w:rsidRPr="003B67C9">
              <w:rPr>
                <w:sz w:val="22"/>
                <w:szCs w:val="22"/>
                <w:lang w:eastAsia="ru-RU"/>
              </w:rPr>
              <w:t xml:space="preserve"> «Автомобильные </w:t>
            </w:r>
            <w:r w:rsidRPr="003B67C9">
              <w:rPr>
                <w:sz w:val="22"/>
                <w:szCs w:val="22"/>
                <w:lang w:eastAsia="ru-RU"/>
              </w:rPr>
              <w:lastRenderedPageBreak/>
              <w:t>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3B67C9" w:rsidRPr="003B67C9" w:rsidRDefault="003B67C9" w:rsidP="003B67C9">
            <w:pPr>
              <w:tabs>
                <w:tab w:val="left" w:pos="426"/>
              </w:tabs>
              <w:suppressAutoHyphens w:val="0"/>
              <w:autoSpaceDE w:val="0"/>
              <w:autoSpaceDN w:val="0"/>
              <w:adjustRightInd w:val="0"/>
              <w:spacing w:before="60" w:after="60"/>
              <w:jc w:val="both"/>
              <w:rPr>
                <w:sz w:val="22"/>
                <w:szCs w:val="22"/>
                <w:lang w:eastAsia="ru-RU"/>
              </w:rPr>
            </w:pPr>
            <w:r w:rsidRPr="003B67C9">
              <w:rPr>
                <w:sz w:val="22"/>
                <w:szCs w:val="22"/>
                <w:lang w:eastAsia="ru-RU"/>
              </w:rPr>
              <w:t>4) Развитие транспортной инфраструктуры в части автомобильных дорог общего пользования местного значения.</w:t>
            </w:r>
          </w:p>
        </w:tc>
      </w:tr>
      <w:tr w:rsidR="003B67C9" w:rsidRPr="003B67C9" w:rsidTr="003B67C9">
        <w:tc>
          <w:tcPr>
            <w:tcW w:w="1809" w:type="dxa"/>
          </w:tcPr>
          <w:p w:rsidR="003B67C9" w:rsidRPr="003B67C9" w:rsidRDefault="003B67C9" w:rsidP="003B67C9">
            <w:pPr>
              <w:suppressAutoHyphens w:val="0"/>
              <w:rPr>
                <w:lang w:eastAsia="ru-RU"/>
              </w:rPr>
            </w:pPr>
            <w:r w:rsidRPr="003B67C9">
              <w:rPr>
                <w:lang w:eastAsia="ru-RU"/>
              </w:rPr>
              <w:lastRenderedPageBreak/>
              <w:t>Приоритетные проекты (программы), реализуемые в рамках программы</w:t>
            </w:r>
          </w:p>
        </w:tc>
        <w:tc>
          <w:tcPr>
            <w:tcW w:w="7797" w:type="dxa"/>
          </w:tcPr>
          <w:p w:rsidR="003B67C9" w:rsidRPr="003B67C9" w:rsidRDefault="003B67C9" w:rsidP="003B67C9">
            <w:pPr>
              <w:tabs>
                <w:tab w:val="left" w:pos="426"/>
              </w:tabs>
              <w:suppressAutoHyphens w:val="0"/>
              <w:autoSpaceDE w:val="0"/>
              <w:spacing w:before="60" w:after="60"/>
              <w:jc w:val="both"/>
              <w:rPr>
                <w:sz w:val="22"/>
                <w:szCs w:val="22"/>
                <w:lang w:eastAsia="ru-RU"/>
              </w:rPr>
            </w:pPr>
            <w:r w:rsidRPr="003B67C9">
              <w:rPr>
                <w:sz w:val="22"/>
                <w:szCs w:val="22"/>
                <w:lang w:eastAsia="ru-RU"/>
              </w:rPr>
              <w:t>Не реализуются</w:t>
            </w:r>
          </w:p>
        </w:tc>
      </w:tr>
      <w:tr w:rsidR="003B67C9" w:rsidRPr="003B67C9" w:rsidTr="003B67C9">
        <w:tc>
          <w:tcPr>
            <w:tcW w:w="1809" w:type="dxa"/>
          </w:tcPr>
          <w:p w:rsidR="003B67C9" w:rsidRPr="003B67C9" w:rsidRDefault="003B67C9" w:rsidP="003B67C9">
            <w:pPr>
              <w:suppressAutoHyphens w:val="0"/>
              <w:rPr>
                <w:lang w:eastAsia="ru-RU"/>
              </w:rPr>
            </w:pPr>
            <w:r w:rsidRPr="003B67C9">
              <w:rPr>
                <w:lang w:eastAsia="ru-RU"/>
              </w:rPr>
              <w:t>Региональные проекты (программы) федеральных национальных проектов (Программ), реализуемых в рамках программы</w:t>
            </w:r>
          </w:p>
        </w:tc>
        <w:tc>
          <w:tcPr>
            <w:tcW w:w="7797" w:type="dxa"/>
          </w:tcPr>
          <w:p w:rsidR="003B67C9" w:rsidRPr="003B67C9" w:rsidRDefault="003B67C9" w:rsidP="003B67C9">
            <w:pPr>
              <w:tabs>
                <w:tab w:val="left" w:pos="426"/>
              </w:tabs>
              <w:suppressAutoHyphens w:val="0"/>
              <w:autoSpaceDE w:val="0"/>
              <w:spacing w:before="60" w:after="60"/>
              <w:jc w:val="both"/>
              <w:rPr>
                <w:sz w:val="22"/>
                <w:szCs w:val="22"/>
                <w:lang w:eastAsia="ru-RU"/>
              </w:rPr>
            </w:pPr>
            <w:r w:rsidRPr="003B67C9">
              <w:rPr>
                <w:sz w:val="22"/>
                <w:szCs w:val="22"/>
                <w:lang w:eastAsia="ru-RU"/>
              </w:rPr>
              <w:t>Не реализуются</w:t>
            </w:r>
          </w:p>
        </w:tc>
      </w:tr>
      <w:tr w:rsidR="003B67C9" w:rsidRPr="003B67C9" w:rsidTr="003B67C9">
        <w:tc>
          <w:tcPr>
            <w:tcW w:w="1809" w:type="dxa"/>
          </w:tcPr>
          <w:p w:rsidR="003B67C9" w:rsidRPr="003B67C9" w:rsidRDefault="003B67C9" w:rsidP="003B67C9">
            <w:pPr>
              <w:tabs>
                <w:tab w:val="left" w:pos="426"/>
              </w:tabs>
              <w:suppressAutoHyphens w:val="0"/>
              <w:autoSpaceDE w:val="0"/>
              <w:autoSpaceDN w:val="0"/>
              <w:adjustRightInd w:val="0"/>
              <w:spacing w:before="60" w:after="60"/>
              <w:jc w:val="both"/>
              <w:rPr>
                <w:b/>
                <w:sz w:val="22"/>
                <w:szCs w:val="22"/>
                <w:lang w:eastAsia="ru-RU"/>
              </w:rPr>
            </w:pPr>
            <w:r w:rsidRPr="003B67C9">
              <w:rPr>
                <w:sz w:val="22"/>
                <w:szCs w:val="22"/>
                <w:lang w:eastAsia="ru-RU"/>
              </w:rPr>
              <w:t xml:space="preserve">Целевые показатели (индикаторы) </w:t>
            </w:r>
          </w:p>
        </w:tc>
        <w:tc>
          <w:tcPr>
            <w:tcW w:w="7797" w:type="dxa"/>
          </w:tcPr>
          <w:p w:rsidR="003B67C9" w:rsidRPr="003B67C9" w:rsidRDefault="003B67C9" w:rsidP="003B67C9">
            <w:pPr>
              <w:tabs>
                <w:tab w:val="left" w:pos="426"/>
              </w:tabs>
              <w:suppressAutoHyphens w:val="0"/>
              <w:autoSpaceDE w:val="0"/>
              <w:spacing w:before="60" w:after="60"/>
              <w:jc w:val="both"/>
              <w:rPr>
                <w:sz w:val="22"/>
                <w:szCs w:val="22"/>
                <w:lang w:eastAsia="ru-RU"/>
              </w:rPr>
            </w:pPr>
            <w:r w:rsidRPr="003B67C9">
              <w:rPr>
                <w:sz w:val="22"/>
                <w:szCs w:val="22"/>
                <w:lang w:eastAsia="ru-RU"/>
              </w:rPr>
              <w:t xml:space="preserve">1)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процентов.  </w:t>
            </w:r>
          </w:p>
          <w:p w:rsidR="003B67C9" w:rsidRPr="003B67C9" w:rsidRDefault="003B67C9" w:rsidP="003B67C9">
            <w:pPr>
              <w:tabs>
                <w:tab w:val="left" w:pos="426"/>
              </w:tabs>
              <w:suppressAutoHyphens w:val="0"/>
              <w:autoSpaceDE w:val="0"/>
              <w:spacing w:before="60" w:after="60"/>
              <w:jc w:val="both"/>
              <w:rPr>
                <w:sz w:val="22"/>
                <w:szCs w:val="22"/>
                <w:lang w:eastAsia="ru-RU"/>
              </w:rPr>
            </w:pPr>
            <w:r w:rsidRPr="003B67C9">
              <w:rPr>
                <w:sz w:val="22"/>
                <w:szCs w:val="22"/>
                <w:lang w:eastAsia="ru-RU"/>
              </w:rPr>
              <w:t>2)Доля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B67C9" w:rsidRPr="003B67C9" w:rsidRDefault="003B67C9" w:rsidP="003B67C9">
            <w:pPr>
              <w:tabs>
                <w:tab w:val="left" w:pos="426"/>
              </w:tabs>
              <w:suppressAutoHyphens w:val="0"/>
              <w:autoSpaceDE w:val="0"/>
              <w:spacing w:before="60" w:after="60"/>
              <w:jc w:val="both"/>
              <w:rPr>
                <w:sz w:val="22"/>
                <w:szCs w:val="22"/>
                <w:lang w:eastAsia="ru-RU"/>
              </w:rPr>
            </w:pPr>
            <w:r w:rsidRPr="003B67C9">
              <w:rPr>
                <w:sz w:val="22"/>
                <w:szCs w:val="22"/>
                <w:lang w:eastAsia="ru-RU"/>
              </w:rPr>
              <w:t xml:space="preserve"> 3)Ввод в эксплуатацию автомобильных дорог общего пользования местного значения, </w:t>
            </w:r>
            <w:proofErr w:type="gramStart"/>
            <w:r w:rsidRPr="003B67C9">
              <w:rPr>
                <w:sz w:val="22"/>
                <w:szCs w:val="22"/>
                <w:lang w:eastAsia="ru-RU"/>
              </w:rPr>
              <w:t>км</w:t>
            </w:r>
            <w:proofErr w:type="gramEnd"/>
            <w:r w:rsidRPr="003B67C9">
              <w:rPr>
                <w:sz w:val="22"/>
                <w:szCs w:val="22"/>
                <w:lang w:eastAsia="ru-RU"/>
              </w:rPr>
              <w:t>.</w:t>
            </w:r>
          </w:p>
          <w:p w:rsidR="003B67C9" w:rsidRPr="003B67C9" w:rsidRDefault="003B67C9" w:rsidP="003B67C9">
            <w:pPr>
              <w:tabs>
                <w:tab w:val="left" w:pos="426"/>
              </w:tabs>
              <w:suppressAutoHyphens w:val="0"/>
              <w:autoSpaceDE w:val="0"/>
              <w:spacing w:before="60" w:after="60"/>
              <w:jc w:val="both"/>
              <w:rPr>
                <w:sz w:val="22"/>
                <w:szCs w:val="22"/>
                <w:lang w:eastAsia="ru-RU"/>
              </w:rPr>
            </w:pPr>
            <w:r w:rsidRPr="003B67C9">
              <w:rPr>
                <w:sz w:val="22"/>
                <w:szCs w:val="22"/>
                <w:lang w:eastAsia="ru-RU"/>
              </w:rPr>
              <w:t xml:space="preserve">4)Капитальный ремонт и ремонт автомобильных дорог общего пользования местного значения, </w:t>
            </w:r>
            <w:proofErr w:type="gramStart"/>
            <w:r w:rsidRPr="003B67C9">
              <w:rPr>
                <w:sz w:val="22"/>
                <w:szCs w:val="22"/>
                <w:lang w:eastAsia="ru-RU"/>
              </w:rPr>
              <w:t>км</w:t>
            </w:r>
            <w:proofErr w:type="gramEnd"/>
            <w:r w:rsidRPr="003B67C9">
              <w:rPr>
                <w:sz w:val="22"/>
                <w:szCs w:val="22"/>
                <w:lang w:eastAsia="ru-RU"/>
              </w:rPr>
              <w:t>.</w:t>
            </w:r>
          </w:p>
          <w:p w:rsidR="003B67C9" w:rsidRPr="003B67C9" w:rsidRDefault="003B67C9" w:rsidP="003B67C9">
            <w:pPr>
              <w:tabs>
                <w:tab w:val="left" w:pos="426"/>
              </w:tabs>
              <w:suppressAutoHyphens w:val="0"/>
              <w:autoSpaceDE w:val="0"/>
              <w:autoSpaceDN w:val="0"/>
              <w:adjustRightInd w:val="0"/>
              <w:spacing w:before="60" w:after="60"/>
              <w:jc w:val="both"/>
              <w:rPr>
                <w:sz w:val="22"/>
                <w:szCs w:val="22"/>
                <w:lang w:eastAsia="ru-RU"/>
              </w:rPr>
            </w:pPr>
            <w:r w:rsidRPr="003B67C9">
              <w:rPr>
                <w:sz w:val="22"/>
                <w:szCs w:val="22"/>
                <w:lang w:eastAsia="ru-RU"/>
              </w:rPr>
              <w:t>5) Доля граждан, использующих механизм получения государственных и муниципальных услуг в электронной форме, процентов (к 2025 году – не менее 70%)</w:t>
            </w:r>
          </w:p>
        </w:tc>
      </w:tr>
      <w:tr w:rsidR="003B67C9" w:rsidRPr="003B67C9" w:rsidTr="003B67C9">
        <w:tc>
          <w:tcPr>
            <w:tcW w:w="1809" w:type="dxa"/>
          </w:tcPr>
          <w:p w:rsidR="003B67C9" w:rsidRPr="003B67C9" w:rsidRDefault="003B67C9" w:rsidP="003B67C9">
            <w:pPr>
              <w:tabs>
                <w:tab w:val="left" w:pos="426"/>
              </w:tabs>
              <w:suppressAutoHyphens w:val="0"/>
              <w:autoSpaceDE w:val="0"/>
              <w:autoSpaceDN w:val="0"/>
              <w:adjustRightInd w:val="0"/>
              <w:spacing w:before="60" w:after="60"/>
              <w:jc w:val="both"/>
              <w:rPr>
                <w:sz w:val="22"/>
                <w:szCs w:val="22"/>
                <w:lang w:eastAsia="ru-RU"/>
              </w:rPr>
            </w:pPr>
            <w:r w:rsidRPr="003B67C9">
              <w:rPr>
                <w:sz w:val="22"/>
                <w:szCs w:val="22"/>
                <w:lang w:eastAsia="ru-RU"/>
              </w:rPr>
              <w:t>Сроки и этапы  реализации</w:t>
            </w:r>
          </w:p>
        </w:tc>
        <w:tc>
          <w:tcPr>
            <w:tcW w:w="7797" w:type="dxa"/>
          </w:tcPr>
          <w:p w:rsidR="003B67C9" w:rsidRPr="003B67C9" w:rsidRDefault="003B67C9" w:rsidP="003B67C9">
            <w:pPr>
              <w:suppressAutoHyphens w:val="0"/>
              <w:snapToGrid w:val="0"/>
              <w:spacing w:before="60" w:after="60"/>
              <w:rPr>
                <w:sz w:val="22"/>
                <w:szCs w:val="22"/>
                <w:lang w:eastAsia="ru-RU"/>
              </w:rPr>
            </w:pPr>
            <w:r w:rsidRPr="003B67C9">
              <w:rPr>
                <w:sz w:val="22"/>
                <w:szCs w:val="22"/>
                <w:lang w:eastAsia="ru-RU"/>
              </w:rPr>
              <w:t>Срок реализации - 2015-2025 годы.</w:t>
            </w:r>
          </w:p>
          <w:p w:rsidR="003B67C9" w:rsidRPr="003B67C9" w:rsidRDefault="003B67C9" w:rsidP="003B67C9">
            <w:pPr>
              <w:suppressAutoHyphens w:val="0"/>
              <w:spacing w:before="60" w:after="60"/>
              <w:rPr>
                <w:sz w:val="22"/>
                <w:szCs w:val="22"/>
                <w:lang w:eastAsia="ru-RU"/>
              </w:rPr>
            </w:pPr>
            <w:r w:rsidRPr="003B67C9">
              <w:rPr>
                <w:sz w:val="22"/>
                <w:szCs w:val="22"/>
                <w:lang w:eastAsia="ru-RU"/>
              </w:rPr>
              <w:t>Этапы реализации подпрограммы  выделяются: 1 этап - 2015-2018  годы, 2 этап- 2019-2025 годы.</w:t>
            </w:r>
          </w:p>
        </w:tc>
      </w:tr>
      <w:tr w:rsidR="003B67C9" w:rsidRPr="003B67C9" w:rsidTr="003B67C9">
        <w:trPr>
          <w:trHeight w:val="1260"/>
        </w:trPr>
        <w:tc>
          <w:tcPr>
            <w:tcW w:w="1809" w:type="dxa"/>
          </w:tcPr>
          <w:p w:rsidR="003B67C9" w:rsidRPr="003B67C9" w:rsidRDefault="003B67C9" w:rsidP="003B67C9">
            <w:pPr>
              <w:tabs>
                <w:tab w:val="left" w:pos="426"/>
              </w:tabs>
              <w:suppressAutoHyphens w:val="0"/>
              <w:autoSpaceDE w:val="0"/>
              <w:autoSpaceDN w:val="0"/>
              <w:adjustRightInd w:val="0"/>
              <w:spacing w:before="60" w:after="60"/>
              <w:jc w:val="both"/>
              <w:rPr>
                <w:sz w:val="22"/>
                <w:szCs w:val="22"/>
                <w:lang w:eastAsia="ru-RU"/>
              </w:rPr>
            </w:pPr>
            <w:r w:rsidRPr="003B67C9">
              <w:rPr>
                <w:sz w:val="22"/>
                <w:szCs w:val="22"/>
                <w:lang w:eastAsia="ru-RU"/>
              </w:rPr>
              <w:t xml:space="preserve">Ресурсное обеспечение за счет средств бюджета </w:t>
            </w:r>
            <w:proofErr w:type="spellStart"/>
            <w:r w:rsidRPr="003B67C9">
              <w:rPr>
                <w:sz w:val="22"/>
                <w:szCs w:val="22"/>
                <w:lang w:eastAsia="ru-RU"/>
              </w:rPr>
              <w:t>Вавожского</w:t>
            </w:r>
            <w:proofErr w:type="spellEnd"/>
            <w:r w:rsidRPr="003B67C9">
              <w:rPr>
                <w:sz w:val="22"/>
                <w:szCs w:val="22"/>
                <w:lang w:eastAsia="ru-RU"/>
              </w:rPr>
              <w:t xml:space="preserve"> района</w:t>
            </w:r>
          </w:p>
        </w:tc>
        <w:tc>
          <w:tcPr>
            <w:tcW w:w="7797" w:type="dxa"/>
          </w:tcPr>
          <w:p w:rsidR="003B67C9" w:rsidRPr="003B67C9" w:rsidRDefault="003B67C9" w:rsidP="003B67C9">
            <w:pPr>
              <w:tabs>
                <w:tab w:val="left" w:pos="426"/>
              </w:tabs>
              <w:suppressAutoHyphens w:val="0"/>
              <w:spacing w:before="60" w:after="60"/>
              <w:jc w:val="both"/>
              <w:rPr>
                <w:sz w:val="22"/>
                <w:szCs w:val="22"/>
                <w:lang w:eastAsia="ru-RU"/>
              </w:rPr>
            </w:pPr>
            <w:r w:rsidRPr="003B67C9">
              <w:rPr>
                <w:sz w:val="22"/>
                <w:szCs w:val="22"/>
                <w:lang w:eastAsia="ru-RU"/>
              </w:rPr>
              <w:t xml:space="preserve">Общий объем финансирования мероприятий подпрограммы за 2015-2018 годы за счет средств бюджета </w:t>
            </w:r>
            <w:proofErr w:type="spellStart"/>
            <w:r w:rsidRPr="003B67C9">
              <w:rPr>
                <w:sz w:val="22"/>
                <w:szCs w:val="22"/>
                <w:lang w:eastAsia="ru-RU"/>
              </w:rPr>
              <w:t>Вавожского</w:t>
            </w:r>
            <w:proofErr w:type="spellEnd"/>
            <w:r w:rsidRPr="003B67C9">
              <w:rPr>
                <w:sz w:val="22"/>
                <w:szCs w:val="22"/>
                <w:lang w:eastAsia="ru-RU"/>
              </w:rPr>
              <w:t xml:space="preserve"> района составит 97915,61 </w:t>
            </w:r>
            <w:proofErr w:type="spellStart"/>
            <w:r w:rsidRPr="003B67C9">
              <w:rPr>
                <w:sz w:val="22"/>
                <w:szCs w:val="22"/>
                <w:lang w:eastAsia="ru-RU"/>
              </w:rPr>
              <w:t>тыс</w:t>
            </w:r>
            <w:proofErr w:type="gramStart"/>
            <w:r w:rsidRPr="003B67C9">
              <w:rPr>
                <w:sz w:val="22"/>
                <w:szCs w:val="22"/>
                <w:lang w:eastAsia="ru-RU"/>
              </w:rPr>
              <w:t>.р</w:t>
            </w:r>
            <w:proofErr w:type="gramEnd"/>
            <w:r w:rsidRPr="003B67C9">
              <w:rPr>
                <w:sz w:val="22"/>
                <w:szCs w:val="22"/>
                <w:lang w:eastAsia="ru-RU"/>
              </w:rPr>
              <w:t>уб</w:t>
            </w:r>
            <w:proofErr w:type="spellEnd"/>
            <w:r w:rsidRPr="003B67C9">
              <w:rPr>
                <w:sz w:val="22"/>
                <w:szCs w:val="22"/>
                <w:lang w:eastAsia="ru-RU"/>
              </w:rPr>
              <w:t xml:space="preserve">. , за 2019-2025 годы за счет средств бюджета </w:t>
            </w:r>
            <w:proofErr w:type="spellStart"/>
            <w:r w:rsidRPr="003B67C9">
              <w:rPr>
                <w:sz w:val="22"/>
                <w:szCs w:val="22"/>
                <w:lang w:eastAsia="ru-RU"/>
              </w:rPr>
              <w:t>Вавожского</w:t>
            </w:r>
            <w:proofErr w:type="spellEnd"/>
            <w:r w:rsidRPr="003B67C9">
              <w:rPr>
                <w:sz w:val="22"/>
                <w:szCs w:val="22"/>
                <w:lang w:eastAsia="ru-RU"/>
              </w:rPr>
              <w:t xml:space="preserve"> района составит </w:t>
            </w:r>
            <w:r w:rsidRPr="003B67C9">
              <w:rPr>
                <w:sz w:val="22"/>
                <w:szCs w:val="22"/>
                <w:u w:val="single"/>
                <w:lang w:eastAsia="ru-RU"/>
              </w:rPr>
              <w:t xml:space="preserve">330728,37 </w:t>
            </w:r>
            <w:r w:rsidRPr="003B67C9">
              <w:rPr>
                <w:sz w:val="22"/>
                <w:szCs w:val="22"/>
                <w:lang w:eastAsia="ru-RU"/>
              </w:rPr>
              <w:t xml:space="preserve">тыс. рублей, в том числе по годам реализации программы, (тыс. </w:t>
            </w:r>
            <w:proofErr w:type="spellStart"/>
            <w:r w:rsidRPr="003B67C9">
              <w:rPr>
                <w:sz w:val="22"/>
                <w:szCs w:val="22"/>
                <w:lang w:eastAsia="ru-RU"/>
              </w:rPr>
              <w:t>руб</w:t>
            </w:r>
            <w:proofErr w:type="spellEnd"/>
            <w:r w:rsidRPr="003B67C9">
              <w:rPr>
                <w:sz w:val="22"/>
                <w:szCs w:val="22"/>
                <w:lang w:eastAsia="ru-RU"/>
              </w:rPr>
              <w:t xml:space="preserve">,): </w:t>
            </w:r>
          </w:p>
          <w:p w:rsidR="003B67C9" w:rsidRPr="003B67C9" w:rsidRDefault="003B67C9" w:rsidP="003B67C9">
            <w:pPr>
              <w:tabs>
                <w:tab w:val="left" w:pos="426"/>
              </w:tabs>
              <w:suppressAutoHyphens w:val="0"/>
              <w:spacing w:before="60" w:after="60"/>
              <w:jc w:val="both"/>
              <w:rPr>
                <w:sz w:val="22"/>
                <w:szCs w:val="22"/>
                <w:lang w:eastAsia="ru-RU"/>
              </w:rPr>
            </w:pPr>
          </w:p>
          <w:tbl>
            <w:tblPr>
              <w:tblW w:w="7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516"/>
              <w:gridCol w:w="472"/>
              <w:gridCol w:w="567"/>
              <w:gridCol w:w="425"/>
              <w:gridCol w:w="567"/>
              <w:gridCol w:w="567"/>
              <w:gridCol w:w="567"/>
              <w:gridCol w:w="567"/>
              <w:gridCol w:w="567"/>
              <w:gridCol w:w="709"/>
              <w:gridCol w:w="567"/>
              <w:gridCol w:w="621"/>
              <w:gridCol w:w="466"/>
            </w:tblGrid>
            <w:tr w:rsidR="003B67C9" w:rsidRPr="003B67C9" w:rsidTr="003B67C9">
              <w:trPr>
                <w:trHeight w:val="300"/>
                <w:jc w:val="center"/>
              </w:trPr>
              <w:tc>
                <w:tcPr>
                  <w:tcW w:w="526" w:type="dxa"/>
                  <w:shd w:val="clear" w:color="000000" w:fill="FFFFFF"/>
                  <w:vAlign w:val="center"/>
                </w:tcPr>
                <w:p w:rsidR="003B67C9" w:rsidRPr="003B67C9" w:rsidRDefault="003B67C9" w:rsidP="003B67C9">
                  <w:pPr>
                    <w:tabs>
                      <w:tab w:val="left" w:pos="426"/>
                    </w:tabs>
                    <w:suppressAutoHyphens w:val="0"/>
                    <w:spacing w:before="0"/>
                    <w:jc w:val="both"/>
                    <w:rPr>
                      <w:b/>
                      <w:sz w:val="10"/>
                      <w:szCs w:val="10"/>
                      <w:lang w:eastAsia="ru-RU"/>
                    </w:rPr>
                  </w:pPr>
                </w:p>
              </w:tc>
              <w:tc>
                <w:tcPr>
                  <w:tcW w:w="2547" w:type="dxa"/>
                  <w:gridSpan w:val="5"/>
                  <w:shd w:val="clear" w:color="000000" w:fill="FFFFFF"/>
                  <w:vAlign w:val="center"/>
                </w:tcPr>
                <w:p w:rsidR="003B67C9" w:rsidRPr="003B67C9" w:rsidRDefault="003B67C9" w:rsidP="003B67C9">
                  <w:pPr>
                    <w:tabs>
                      <w:tab w:val="left" w:pos="426"/>
                    </w:tabs>
                    <w:suppressAutoHyphens w:val="0"/>
                    <w:spacing w:before="0"/>
                    <w:jc w:val="center"/>
                    <w:rPr>
                      <w:sz w:val="10"/>
                      <w:szCs w:val="10"/>
                      <w:lang w:eastAsia="ru-RU"/>
                    </w:rPr>
                  </w:pPr>
                  <w:r w:rsidRPr="003B67C9">
                    <w:rPr>
                      <w:sz w:val="10"/>
                      <w:szCs w:val="10"/>
                      <w:lang w:eastAsia="ru-RU"/>
                    </w:rPr>
                    <w:t>1 этап</w:t>
                  </w:r>
                </w:p>
              </w:tc>
              <w:tc>
                <w:tcPr>
                  <w:tcW w:w="4631" w:type="dxa"/>
                  <w:gridSpan w:val="8"/>
                  <w:shd w:val="clear" w:color="000000" w:fill="FFFFFF"/>
                  <w:vAlign w:val="center"/>
                </w:tcPr>
                <w:p w:rsidR="003B67C9" w:rsidRPr="003B67C9" w:rsidRDefault="003B67C9" w:rsidP="003B67C9">
                  <w:pPr>
                    <w:tabs>
                      <w:tab w:val="left" w:pos="426"/>
                    </w:tabs>
                    <w:suppressAutoHyphens w:val="0"/>
                    <w:spacing w:before="0"/>
                    <w:jc w:val="center"/>
                    <w:rPr>
                      <w:sz w:val="10"/>
                      <w:szCs w:val="10"/>
                      <w:lang w:eastAsia="ru-RU"/>
                    </w:rPr>
                  </w:pPr>
                  <w:r w:rsidRPr="003B67C9">
                    <w:rPr>
                      <w:sz w:val="10"/>
                      <w:szCs w:val="10"/>
                      <w:lang w:eastAsia="ru-RU"/>
                    </w:rPr>
                    <w:t>2 этап</w:t>
                  </w:r>
                </w:p>
              </w:tc>
            </w:tr>
            <w:tr w:rsidR="003B67C9" w:rsidRPr="003B67C9" w:rsidTr="003B67C9">
              <w:trPr>
                <w:trHeight w:val="300"/>
                <w:jc w:val="center"/>
              </w:trPr>
              <w:tc>
                <w:tcPr>
                  <w:tcW w:w="526" w:type="dxa"/>
                  <w:shd w:val="clear" w:color="000000" w:fill="FFFFFF"/>
                  <w:vAlign w:val="center"/>
                  <w:hideMark/>
                </w:tcPr>
                <w:p w:rsidR="003B67C9" w:rsidRPr="003B67C9" w:rsidRDefault="003B67C9" w:rsidP="003B67C9">
                  <w:pPr>
                    <w:tabs>
                      <w:tab w:val="left" w:pos="426"/>
                    </w:tabs>
                    <w:suppressAutoHyphens w:val="0"/>
                    <w:spacing w:before="0"/>
                    <w:jc w:val="both"/>
                    <w:rPr>
                      <w:b/>
                      <w:sz w:val="10"/>
                      <w:szCs w:val="10"/>
                      <w:lang w:eastAsia="ru-RU"/>
                    </w:rPr>
                  </w:pPr>
                </w:p>
              </w:tc>
              <w:tc>
                <w:tcPr>
                  <w:tcW w:w="516" w:type="dxa"/>
                  <w:shd w:val="clear" w:color="000000" w:fill="FFFFFF"/>
                  <w:vAlign w:val="center"/>
                  <w:hideMark/>
                </w:tcPr>
                <w:p w:rsidR="003B67C9" w:rsidRPr="003B67C9" w:rsidRDefault="003B67C9" w:rsidP="003B67C9">
                  <w:pPr>
                    <w:tabs>
                      <w:tab w:val="left" w:pos="426"/>
                    </w:tabs>
                    <w:suppressAutoHyphens w:val="0"/>
                    <w:spacing w:before="0"/>
                    <w:jc w:val="both"/>
                    <w:rPr>
                      <w:sz w:val="10"/>
                      <w:szCs w:val="10"/>
                      <w:lang w:eastAsia="ru-RU"/>
                    </w:rPr>
                  </w:pPr>
                  <w:r w:rsidRPr="003B67C9">
                    <w:rPr>
                      <w:sz w:val="10"/>
                      <w:szCs w:val="10"/>
                      <w:lang w:eastAsia="ru-RU"/>
                    </w:rPr>
                    <w:t>Всего</w:t>
                  </w:r>
                </w:p>
              </w:tc>
              <w:tc>
                <w:tcPr>
                  <w:tcW w:w="472" w:type="dxa"/>
                  <w:shd w:val="clear" w:color="000000" w:fill="FFFFFF"/>
                  <w:noWrap/>
                  <w:vAlign w:val="center"/>
                  <w:hideMark/>
                </w:tcPr>
                <w:p w:rsidR="003B67C9" w:rsidRPr="003B67C9" w:rsidRDefault="003B67C9" w:rsidP="003B67C9">
                  <w:pPr>
                    <w:tabs>
                      <w:tab w:val="left" w:pos="426"/>
                    </w:tabs>
                    <w:suppressAutoHyphens w:val="0"/>
                    <w:spacing w:before="0"/>
                    <w:jc w:val="both"/>
                    <w:rPr>
                      <w:sz w:val="10"/>
                      <w:szCs w:val="10"/>
                      <w:lang w:eastAsia="ru-RU"/>
                    </w:rPr>
                  </w:pPr>
                  <w:r w:rsidRPr="003B67C9">
                    <w:rPr>
                      <w:sz w:val="10"/>
                      <w:szCs w:val="10"/>
                      <w:lang w:eastAsia="ru-RU"/>
                    </w:rPr>
                    <w:t>2015 г.</w:t>
                  </w:r>
                </w:p>
              </w:tc>
              <w:tc>
                <w:tcPr>
                  <w:tcW w:w="567" w:type="dxa"/>
                  <w:shd w:val="clear" w:color="000000" w:fill="FFFFFF"/>
                  <w:noWrap/>
                  <w:vAlign w:val="center"/>
                  <w:hideMark/>
                </w:tcPr>
                <w:p w:rsidR="003B67C9" w:rsidRPr="003B67C9" w:rsidRDefault="003B67C9" w:rsidP="003B67C9">
                  <w:pPr>
                    <w:tabs>
                      <w:tab w:val="left" w:pos="426"/>
                    </w:tabs>
                    <w:suppressAutoHyphens w:val="0"/>
                    <w:spacing w:before="0"/>
                    <w:jc w:val="both"/>
                    <w:rPr>
                      <w:sz w:val="10"/>
                      <w:szCs w:val="10"/>
                      <w:lang w:eastAsia="ru-RU"/>
                    </w:rPr>
                  </w:pPr>
                  <w:r w:rsidRPr="003B67C9">
                    <w:rPr>
                      <w:sz w:val="10"/>
                      <w:szCs w:val="10"/>
                      <w:lang w:eastAsia="ru-RU"/>
                    </w:rPr>
                    <w:t>2016 г.</w:t>
                  </w:r>
                </w:p>
              </w:tc>
              <w:tc>
                <w:tcPr>
                  <w:tcW w:w="425" w:type="dxa"/>
                  <w:shd w:val="clear" w:color="000000" w:fill="FFFFFF"/>
                  <w:noWrap/>
                  <w:vAlign w:val="center"/>
                  <w:hideMark/>
                </w:tcPr>
                <w:p w:rsidR="003B67C9" w:rsidRPr="003B67C9" w:rsidRDefault="003B67C9" w:rsidP="003B67C9">
                  <w:pPr>
                    <w:tabs>
                      <w:tab w:val="left" w:pos="426"/>
                    </w:tabs>
                    <w:suppressAutoHyphens w:val="0"/>
                    <w:spacing w:before="0"/>
                    <w:jc w:val="both"/>
                    <w:rPr>
                      <w:sz w:val="10"/>
                      <w:szCs w:val="10"/>
                      <w:lang w:eastAsia="ru-RU"/>
                    </w:rPr>
                  </w:pPr>
                  <w:r w:rsidRPr="003B67C9">
                    <w:rPr>
                      <w:sz w:val="10"/>
                      <w:szCs w:val="10"/>
                      <w:lang w:eastAsia="ru-RU"/>
                    </w:rPr>
                    <w:t>2017 г.</w:t>
                  </w:r>
                </w:p>
              </w:tc>
              <w:tc>
                <w:tcPr>
                  <w:tcW w:w="567" w:type="dxa"/>
                  <w:shd w:val="clear" w:color="000000" w:fill="FFFFFF"/>
                  <w:noWrap/>
                  <w:vAlign w:val="center"/>
                  <w:hideMark/>
                </w:tcPr>
                <w:p w:rsidR="003B67C9" w:rsidRPr="003B67C9" w:rsidRDefault="003B67C9" w:rsidP="003B67C9">
                  <w:pPr>
                    <w:tabs>
                      <w:tab w:val="left" w:pos="426"/>
                    </w:tabs>
                    <w:suppressAutoHyphens w:val="0"/>
                    <w:spacing w:before="0"/>
                    <w:jc w:val="both"/>
                    <w:rPr>
                      <w:sz w:val="10"/>
                      <w:szCs w:val="10"/>
                      <w:lang w:eastAsia="ru-RU"/>
                    </w:rPr>
                  </w:pPr>
                  <w:r w:rsidRPr="003B67C9">
                    <w:rPr>
                      <w:sz w:val="10"/>
                      <w:szCs w:val="10"/>
                      <w:lang w:eastAsia="ru-RU"/>
                    </w:rPr>
                    <w:t>2018 г.</w:t>
                  </w:r>
                </w:p>
              </w:tc>
              <w:tc>
                <w:tcPr>
                  <w:tcW w:w="567" w:type="dxa"/>
                  <w:shd w:val="clear" w:color="000000" w:fill="FFFFFF"/>
                  <w:vAlign w:val="center"/>
                </w:tcPr>
                <w:p w:rsidR="003B67C9" w:rsidRPr="003B67C9" w:rsidRDefault="003B67C9" w:rsidP="003B67C9">
                  <w:pPr>
                    <w:tabs>
                      <w:tab w:val="left" w:pos="426"/>
                    </w:tabs>
                    <w:suppressAutoHyphens w:val="0"/>
                    <w:spacing w:before="0"/>
                    <w:jc w:val="both"/>
                    <w:rPr>
                      <w:sz w:val="10"/>
                      <w:szCs w:val="10"/>
                      <w:lang w:eastAsia="ru-RU"/>
                    </w:rPr>
                  </w:pPr>
                  <w:r w:rsidRPr="003B67C9">
                    <w:rPr>
                      <w:sz w:val="10"/>
                      <w:szCs w:val="10"/>
                      <w:lang w:eastAsia="ru-RU"/>
                    </w:rPr>
                    <w:t>Всего</w:t>
                  </w:r>
                </w:p>
              </w:tc>
              <w:tc>
                <w:tcPr>
                  <w:tcW w:w="567" w:type="dxa"/>
                  <w:shd w:val="clear" w:color="000000" w:fill="FFFFFF"/>
                  <w:noWrap/>
                  <w:vAlign w:val="center"/>
                  <w:hideMark/>
                </w:tcPr>
                <w:p w:rsidR="003B67C9" w:rsidRPr="003B67C9" w:rsidRDefault="003B67C9" w:rsidP="003B67C9">
                  <w:pPr>
                    <w:tabs>
                      <w:tab w:val="left" w:pos="426"/>
                    </w:tabs>
                    <w:suppressAutoHyphens w:val="0"/>
                    <w:spacing w:before="0"/>
                    <w:jc w:val="both"/>
                    <w:rPr>
                      <w:sz w:val="10"/>
                      <w:szCs w:val="10"/>
                      <w:lang w:eastAsia="ru-RU"/>
                    </w:rPr>
                  </w:pPr>
                  <w:r w:rsidRPr="003B67C9">
                    <w:rPr>
                      <w:sz w:val="10"/>
                      <w:szCs w:val="10"/>
                      <w:lang w:eastAsia="ru-RU"/>
                    </w:rPr>
                    <w:t>2019 г.</w:t>
                  </w:r>
                </w:p>
              </w:tc>
              <w:tc>
                <w:tcPr>
                  <w:tcW w:w="567" w:type="dxa"/>
                  <w:shd w:val="clear" w:color="000000" w:fill="FFFFFF"/>
                  <w:vAlign w:val="center"/>
                </w:tcPr>
                <w:p w:rsidR="003B67C9" w:rsidRPr="003B67C9" w:rsidRDefault="003B67C9" w:rsidP="003B67C9">
                  <w:pPr>
                    <w:tabs>
                      <w:tab w:val="left" w:pos="426"/>
                    </w:tabs>
                    <w:suppressAutoHyphens w:val="0"/>
                    <w:spacing w:before="0"/>
                    <w:jc w:val="center"/>
                    <w:rPr>
                      <w:sz w:val="10"/>
                      <w:szCs w:val="10"/>
                      <w:lang w:eastAsia="ru-RU"/>
                    </w:rPr>
                  </w:pPr>
                  <w:r w:rsidRPr="003B67C9">
                    <w:rPr>
                      <w:sz w:val="10"/>
                      <w:szCs w:val="10"/>
                      <w:lang w:eastAsia="ru-RU"/>
                    </w:rPr>
                    <w:t>2020г.</w:t>
                  </w:r>
                </w:p>
              </w:tc>
              <w:tc>
                <w:tcPr>
                  <w:tcW w:w="567" w:type="dxa"/>
                  <w:shd w:val="clear" w:color="000000" w:fill="FFFFFF"/>
                </w:tcPr>
                <w:p w:rsidR="003B67C9" w:rsidRPr="003B67C9" w:rsidRDefault="003B67C9" w:rsidP="003B67C9">
                  <w:pPr>
                    <w:tabs>
                      <w:tab w:val="left" w:pos="426"/>
                    </w:tabs>
                    <w:suppressAutoHyphens w:val="0"/>
                    <w:spacing w:before="0"/>
                    <w:jc w:val="center"/>
                    <w:rPr>
                      <w:sz w:val="10"/>
                      <w:szCs w:val="10"/>
                      <w:lang w:eastAsia="ru-RU"/>
                    </w:rPr>
                  </w:pPr>
                </w:p>
                <w:p w:rsidR="003B67C9" w:rsidRPr="003B67C9" w:rsidRDefault="003B67C9" w:rsidP="003B67C9">
                  <w:pPr>
                    <w:tabs>
                      <w:tab w:val="left" w:pos="426"/>
                    </w:tabs>
                    <w:suppressAutoHyphens w:val="0"/>
                    <w:spacing w:before="0"/>
                    <w:jc w:val="center"/>
                    <w:rPr>
                      <w:sz w:val="10"/>
                      <w:szCs w:val="10"/>
                      <w:lang w:eastAsia="ru-RU"/>
                    </w:rPr>
                  </w:pPr>
                  <w:r w:rsidRPr="003B67C9">
                    <w:rPr>
                      <w:sz w:val="10"/>
                      <w:szCs w:val="10"/>
                      <w:lang w:eastAsia="ru-RU"/>
                    </w:rPr>
                    <w:t>2021 г.</w:t>
                  </w:r>
                </w:p>
              </w:tc>
              <w:tc>
                <w:tcPr>
                  <w:tcW w:w="709" w:type="dxa"/>
                  <w:shd w:val="clear" w:color="000000" w:fill="FFFFFF"/>
                </w:tcPr>
                <w:p w:rsidR="003B67C9" w:rsidRPr="003B67C9" w:rsidRDefault="003B67C9" w:rsidP="003B67C9">
                  <w:pPr>
                    <w:tabs>
                      <w:tab w:val="left" w:pos="426"/>
                    </w:tabs>
                    <w:suppressAutoHyphens w:val="0"/>
                    <w:spacing w:before="0"/>
                    <w:jc w:val="center"/>
                    <w:rPr>
                      <w:sz w:val="10"/>
                      <w:szCs w:val="10"/>
                      <w:lang w:eastAsia="ru-RU"/>
                    </w:rPr>
                  </w:pPr>
                </w:p>
                <w:p w:rsidR="003B67C9" w:rsidRPr="003B67C9" w:rsidRDefault="003B67C9" w:rsidP="003B67C9">
                  <w:pPr>
                    <w:tabs>
                      <w:tab w:val="left" w:pos="426"/>
                    </w:tabs>
                    <w:suppressAutoHyphens w:val="0"/>
                    <w:spacing w:before="0"/>
                    <w:jc w:val="center"/>
                    <w:rPr>
                      <w:sz w:val="10"/>
                      <w:szCs w:val="10"/>
                      <w:lang w:eastAsia="ru-RU"/>
                    </w:rPr>
                  </w:pPr>
                  <w:r w:rsidRPr="003B67C9">
                    <w:rPr>
                      <w:sz w:val="10"/>
                      <w:szCs w:val="10"/>
                      <w:lang w:eastAsia="ru-RU"/>
                    </w:rPr>
                    <w:t>2022г.</w:t>
                  </w:r>
                </w:p>
              </w:tc>
              <w:tc>
                <w:tcPr>
                  <w:tcW w:w="567" w:type="dxa"/>
                  <w:shd w:val="clear" w:color="000000" w:fill="FFFFFF"/>
                </w:tcPr>
                <w:p w:rsidR="003B67C9" w:rsidRPr="003B67C9" w:rsidRDefault="003B67C9" w:rsidP="003B67C9">
                  <w:pPr>
                    <w:tabs>
                      <w:tab w:val="left" w:pos="426"/>
                    </w:tabs>
                    <w:suppressAutoHyphens w:val="0"/>
                    <w:spacing w:before="0"/>
                    <w:jc w:val="center"/>
                    <w:rPr>
                      <w:sz w:val="10"/>
                      <w:szCs w:val="10"/>
                      <w:lang w:eastAsia="ru-RU"/>
                    </w:rPr>
                  </w:pPr>
                </w:p>
                <w:p w:rsidR="003B67C9" w:rsidRPr="003B67C9" w:rsidRDefault="003B67C9" w:rsidP="003B67C9">
                  <w:pPr>
                    <w:tabs>
                      <w:tab w:val="left" w:pos="426"/>
                    </w:tabs>
                    <w:suppressAutoHyphens w:val="0"/>
                    <w:spacing w:before="0"/>
                    <w:jc w:val="center"/>
                    <w:rPr>
                      <w:sz w:val="10"/>
                      <w:szCs w:val="10"/>
                      <w:lang w:eastAsia="ru-RU"/>
                    </w:rPr>
                  </w:pPr>
                  <w:r w:rsidRPr="003B67C9">
                    <w:rPr>
                      <w:sz w:val="10"/>
                      <w:szCs w:val="10"/>
                      <w:lang w:eastAsia="ru-RU"/>
                    </w:rPr>
                    <w:t>2023г.</w:t>
                  </w:r>
                </w:p>
              </w:tc>
              <w:tc>
                <w:tcPr>
                  <w:tcW w:w="621" w:type="dxa"/>
                  <w:shd w:val="clear" w:color="000000" w:fill="FFFFFF"/>
                </w:tcPr>
                <w:p w:rsidR="003B67C9" w:rsidRPr="003B67C9" w:rsidRDefault="003B67C9" w:rsidP="003B67C9">
                  <w:pPr>
                    <w:tabs>
                      <w:tab w:val="left" w:pos="426"/>
                    </w:tabs>
                    <w:suppressAutoHyphens w:val="0"/>
                    <w:spacing w:before="0"/>
                    <w:jc w:val="center"/>
                    <w:rPr>
                      <w:sz w:val="10"/>
                      <w:szCs w:val="10"/>
                      <w:lang w:eastAsia="ru-RU"/>
                    </w:rPr>
                  </w:pPr>
                </w:p>
                <w:p w:rsidR="003B67C9" w:rsidRPr="003B67C9" w:rsidRDefault="003B67C9" w:rsidP="003B67C9">
                  <w:pPr>
                    <w:tabs>
                      <w:tab w:val="left" w:pos="426"/>
                    </w:tabs>
                    <w:suppressAutoHyphens w:val="0"/>
                    <w:spacing w:before="0"/>
                    <w:rPr>
                      <w:sz w:val="10"/>
                      <w:szCs w:val="10"/>
                      <w:lang w:eastAsia="ru-RU"/>
                    </w:rPr>
                  </w:pPr>
                  <w:r w:rsidRPr="003B67C9">
                    <w:rPr>
                      <w:sz w:val="10"/>
                      <w:szCs w:val="10"/>
                      <w:lang w:eastAsia="ru-RU"/>
                    </w:rPr>
                    <w:t>2024г.</w:t>
                  </w:r>
                </w:p>
              </w:tc>
              <w:tc>
                <w:tcPr>
                  <w:tcW w:w="466" w:type="dxa"/>
                  <w:shd w:val="clear" w:color="000000" w:fill="FFFFFF"/>
                </w:tcPr>
                <w:p w:rsidR="003B67C9" w:rsidRPr="003B67C9" w:rsidRDefault="003B67C9" w:rsidP="003B67C9">
                  <w:pPr>
                    <w:suppressAutoHyphens w:val="0"/>
                    <w:spacing w:before="0"/>
                    <w:rPr>
                      <w:sz w:val="10"/>
                      <w:szCs w:val="10"/>
                      <w:lang w:eastAsia="ru-RU"/>
                    </w:rPr>
                  </w:pPr>
                </w:p>
                <w:p w:rsidR="003B67C9" w:rsidRPr="003B67C9" w:rsidRDefault="003B67C9" w:rsidP="003B67C9">
                  <w:pPr>
                    <w:tabs>
                      <w:tab w:val="left" w:pos="426"/>
                    </w:tabs>
                    <w:suppressAutoHyphens w:val="0"/>
                    <w:spacing w:before="0"/>
                    <w:rPr>
                      <w:sz w:val="10"/>
                      <w:szCs w:val="10"/>
                      <w:lang w:eastAsia="ru-RU"/>
                    </w:rPr>
                  </w:pPr>
                  <w:r w:rsidRPr="003B67C9">
                    <w:rPr>
                      <w:sz w:val="10"/>
                      <w:szCs w:val="10"/>
                      <w:lang w:eastAsia="ru-RU"/>
                    </w:rPr>
                    <w:t>2025г.</w:t>
                  </w:r>
                </w:p>
              </w:tc>
            </w:tr>
            <w:tr w:rsidR="003B67C9" w:rsidRPr="003B67C9" w:rsidTr="003B67C9">
              <w:trPr>
                <w:trHeight w:val="300"/>
                <w:jc w:val="center"/>
              </w:trPr>
              <w:tc>
                <w:tcPr>
                  <w:tcW w:w="526" w:type="dxa"/>
                  <w:shd w:val="clear" w:color="000000" w:fill="FFFFFF"/>
                  <w:vAlign w:val="center"/>
                  <w:hideMark/>
                </w:tcPr>
                <w:p w:rsidR="003B67C9" w:rsidRPr="003B67C9" w:rsidRDefault="003B67C9" w:rsidP="003B67C9">
                  <w:pPr>
                    <w:tabs>
                      <w:tab w:val="left" w:pos="426"/>
                    </w:tabs>
                    <w:suppressAutoHyphens w:val="0"/>
                    <w:spacing w:before="0"/>
                    <w:jc w:val="both"/>
                    <w:rPr>
                      <w:bCs w:val="0"/>
                      <w:sz w:val="10"/>
                      <w:szCs w:val="10"/>
                      <w:lang w:eastAsia="ru-RU"/>
                    </w:rPr>
                  </w:pPr>
                  <w:r w:rsidRPr="003B67C9">
                    <w:rPr>
                      <w:bCs w:val="0"/>
                      <w:sz w:val="10"/>
                      <w:szCs w:val="10"/>
                      <w:lang w:eastAsia="ru-RU"/>
                    </w:rPr>
                    <w:t xml:space="preserve">бюджет </w:t>
                  </w:r>
                  <w:proofErr w:type="spellStart"/>
                  <w:r w:rsidRPr="003B67C9">
                    <w:rPr>
                      <w:bCs w:val="0"/>
                      <w:sz w:val="10"/>
                      <w:szCs w:val="10"/>
                      <w:lang w:eastAsia="ru-RU"/>
                    </w:rPr>
                    <w:t>Вавожского</w:t>
                  </w:r>
                  <w:proofErr w:type="spellEnd"/>
                  <w:r w:rsidRPr="003B67C9">
                    <w:rPr>
                      <w:bCs w:val="0"/>
                      <w:sz w:val="10"/>
                      <w:szCs w:val="10"/>
                      <w:lang w:eastAsia="ru-RU"/>
                    </w:rPr>
                    <w:t xml:space="preserve"> района</w:t>
                  </w:r>
                </w:p>
              </w:tc>
              <w:tc>
                <w:tcPr>
                  <w:tcW w:w="516" w:type="dxa"/>
                  <w:shd w:val="clear" w:color="000000" w:fill="FFFFFF"/>
                  <w:vAlign w:val="center"/>
                </w:tcPr>
                <w:p w:rsidR="003B67C9" w:rsidRPr="003B67C9" w:rsidRDefault="003B67C9" w:rsidP="003B67C9">
                  <w:pPr>
                    <w:tabs>
                      <w:tab w:val="left" w:pos="426"/>
                    </w:tabs>
                    <w:suppressAutoHyphens w:val="0"/>
                    <w:spacing w:before="0"/>
                    <w:rPr>
                      <w:bCs w:val="0"/>
                      <w:sz w:val="10"/>
                      <w:szCs w:val="10"/>
                      <w:lang w:eastAsia="ru-RU"/>
                    </w:rPr>
                  </w:pPr>
                  <w:r w:rsidRPr="003B67C9">
                    <w:rPr>
                      <w:bCs w:val="0"/>
                      <w:sz w:val="10"/>
                      <w:szCs w:val="10"/>
                      <w:lang w:eastAsia="ru-RU"/>
                    </w:rPr>
                    <w:t>97915,61</w:t>
                  </w:r>
                </w:p>
              </w:tc>
              <w:tc>
                <w:tcPr>
                  <w:tcW w:w="472" w:type="dxa"/>
                  <w:shd w:val="clear" w:color="000000" w:fill="FFFFFF"/>
                  <w:noWrap/>
                  <w:vAlign w:val="center"/>
                </w:tcPr>
                <w:p w:rsidR="003B67C9" w:rsidRPr="003B67C9" w:rsidRDefault="003B67C9" w:rsidP="003B67C9">
                  <w:pPr>
                    <w:tabs>
                      <w:tab w:val="left" w:pos="426"/>
                    </w:tabs>
                    <w:suppressAutoHyphens w:val="0"/>
                    <w:spacing w:before="0"/>
                    <w:rPr>
                      <w:bCs w:val="0"/>
                      <w:sz w:val="10"/>
                      <w:szCs w:val="10"/>
                      <w:lang w:eastAsia="ru-RU"/>
                    </w:rPr>
                  </w:pPr>
                  <w:r w:rsidRPr="003B67C9">
                    <w:rPr>
                      <w:bCs w:val="0"/>
                      <w:sz w:val="10"/>
                      <w:szCs w:val="10"/>
                      <w:lang w:eastAsia="ru-RU"/>
                    </w:rPr>
                    <w:t>13 480,86</w:t>
                  </w:r>
                </w:p>
              </w:tc>
              <w:tc>
                <w:tcPr>
                  <w:tcW w:w="567" w:type="dxa"/>
                  <w:shd w:val="clear" w:color="000000" w:fill="FFFFFF"/>
                  <w:noWrap/>
                  <w:vAlign w:val="center"/>
                </w:tcPr>
                <w:p w:rsidR="003B67C9" w:rsidRPr="003B67C9" w:rsidRDefault="003B67C9" w:rsidP="003B67C9">
                  <w:pPr>
                    <w:tabs>
                      <w:tab w:val="left" w:pos="426"/>
                    </w:tabs>
                    <w:suppressAutoHyphens w:val="0"/>
                    <w:spacing w:before="0"/>
                    <w:rPr>
                      <w:bCs w:val="0"/>
                      <w:sz w:val="10"/>
                      <w:szCs w:val="10"/>
                      <w:lang w:eastAsia="ru-RU"/>
                    </w:rPr>
                  </w:pPr>
                  <w:r w:rsidRPr="003B67C9">
                    <w:rPr>
                      <w:bCs w:val="0"/>
                      <w:sz w:val="10"/>
                      <w:szCs w:val="10"/>
                      <w:lang w:eastAsia="ru-RU"/>
                    </w:rPr>
                    <w:t>22 457,55</w:t>
                  </w:r>
                </w:p>
              </w:tc>
              <w:tc>
                <w:tcPr>
                  <w:tcW w:w="425" w:type="dxa"/>
                  <w:shd w:val="clear" w:color="000000" w:fill="FFFFFF"/>
                  <w:noWrap/>
                  <w:vAlign w:val="center"/>
                </w:tcPr>
                <w:p w:rsidR="003B67C9" w:rsidRPr="003B67C9" w:rsidRDefault="003B67C9" w:rsidP="003B67C9">
                  <w:pPr>
                    <w:tabs>
                      <w:tab w:val="left" w:pos="426"/>
                    </w:tabs>
                    <w:suppressAutoHyphens w:val="0"/>
                    <w:spacing w:before="0"/>
                    <w:rPr>
                      <w:bCs w:val="0"/>
                      <w:sz w:val="10"/>
                      <w:szCs w:val="10"/>
                      <w:lang w:eastAsia="ru-RU"/>
                    </w:rPr>
                  </w:pPr>
                  <w:r w:rsidRPr="003B67C9">
                    <w:rPr>
                      <w:bCs w:val="0"/>
                      <w:sz w:val="10"/>
                      <w:szCs w:val="10"/>
                      <w:lang w:eastAsia="ru-RU"/>
                    </w:rPr>
                    <w:t>14305,20</w:t>
                  </w:r>
                </w:p>
              </w:tc>
              <w:tc>
                <w:tcPr>
                  <w:tcW w:w="567" w:type="dxa"/>
                  <w:shd w:val="clear" w:color="000000" w:fill="FFFFFF"/>
                  <w:noWrap/>
                  <w:vAlign w:val="center"/>
                </w:tcPr>
                <w:p w:rsidR="003B67C9" w:rsidRPr="003B67C9" w:rsidRDefault="003B67C9" w:rsidP="003B67C9">
                  <w:pPr>
                    <w:tabs>
                      <w:tab w:val="left" w:pos="426"/>
                    </w:tabs>
                    <w:suppressAutoHyphens w:val="0"/>
                    <w:spacing w:before="0"/>
                    <w:rPr>
                      <w:bCs w:val="0"/>
                      <w:sz w:val="10"/>
                      <w:szCs w:val="10"/>
                      <w:lang w:eastAsia="ru-RU"/>
                    </w:rPr>
                  </w:pPr>
                  <w:r w:rsidRPr="003B67C9">
                    <w:rPr>
                      <w:bCs w:val="0"/>
                      <w:sz w:val="10"/>
                      <w:szCs w:val="10"/>
                      <w:lang w:eastAsia="ru-RU"/>
                    </w:rPr>
                    <w:t>47 672,00</w:t>
                  </w:r>
                </w:p>
              </w:tc>
              <w:tc>
                <w:tcPr>
                  <w:tcW w:w="567" w:type="dxa"/>
                  <w:shd w:val="clear" w:color="000000" w:fill="FFFFFF"/>
                </w:tcPr>
                <w:p w:rsidR="003B67C9" w:rsidRPr="003B67C9" w:rsidRDefault="003B67C9" w:rsidP="003B67C9">
                  <w:pPr>
                    <w:suppressAutoHyphens w:val="0"/>
                    <w:rPr>
                      <w:rFonts w:eastAsia="Calibri"/>
                      <w:sz w:val="10"/>
                      <w:szCs w:val="10"/>
                      <w:lang w:eastAsia="ru-RU"/>
                    </w:rPr>
                  </w:pPr>
                  <w:r w:rsidRPr="003B67C9">
                    <w:rPr>
                      <w:rFonts w:eastAsia="Calibri"/>
                      <w:sz w:val="10"/>
                      <w:szCs w:val="10"/>
                      <w:lang w:eastAsia="ru-RU"/>
                    </w:rPr>
                    <w:t>330728,37</w:t>
                  </w:r>
                </w:p>
              </w:tc>
              <w:tc>
                <w:tcPr>
                  <w:tcW w:w="567" w:type="dxa"/>
                  <w:shd w:val="clear" w:color="000000" w:fill="FFFFFF"/>
                  <w:noWrap/>
                  <w:vAlign w:val="center"/>
                </w:tcPr>
                <w:p w:rsidR="003B67C9" w:rsidRPr="003B67C9" w:rsidRDefault="003B67C9" w:rsidP="003B67C9">
                  <w:pPr>
                    <w:tabs>
                      <w:tab w:val="left" w:pos="426"/>
                    </w:tabs>
                    <w:suppressAutoHyphens w:val="0"/>
                    <w:rPr>
                      <w:sz w:val="10"/>
                      <w:szCs w:val="10"/>
                      <w:lang w:eastAsia="ru-RU"/>
                    </w:rPr>
                  </w:pPr>
                  <w:r w:rsidRPr="003B67C9">
                    <w:rPr>
                      <w:sz w:val="10"/>
                      <w:szCs w:val="10"/>
                      <w:lang w:eastAsia="ru-RU"/>
                    </w:rPr>
                    <w:t>12251,89</w:t>
                  </w:r>
                </w:p>
              </w:tc>
              <w:tc>
                <w:tcPr>
                  <w:tcW w:w="567" w:type="dxa"/>
                  <w:shd w:val="clear" w:color="000000" w:fill="FFFFFF"/>
                  <w:vAlign w:val="center"/>
                </w:tcPr>
                <w:p w:rsidR="003B67C9" w:rsidRPr="003B67C9" w:rsidRDefault="003B67C9" w:rsidP="003B67C9">
                  <w:pPr>
                    <w:tabs>
                      <w:tab w:val="left" w:pos="426"/>
                    </w:tabs>
                    <w:suppressAutoHyphens w:val="0"/>
                    <w:rPr>
                      <w:sz w:val="10"/>
                      <w:szCs w:val="10"/>
                      <w:lang w:eastAsia="ru-RU"/>
                    </w:rPr>
                  </w:pPr>
                  <w:r w:rsidRPr="003B67C9">
                    <w:rPr>
                      <w:sz w:val="10"/>
                      <w:szCs w:val="10"/>
                      <w:lang w:eastAsia="ru-RU"/>
                    </w:rPr>
                    <w:t>17394,64</w:t>
                  </w:r>
                </w:p>
              </w:tc>
              <w:tc>
                <w:tcPr>
                  <w:tcW w:w="567" w:type="dxa"/>
                  <w:shd w:val="clear" w:color="000000" w:fill="FFFFFF"/>
                  <w:vAlign w:val="center"/>
                </w:tcPr>
                <w:p w:rsidR="003B67C9" w:rsidRPr="003B67C9" w:rsidRDefault="003B67C9" w:rsidP="003B67C9">
                  <w:pPr>
                    <w:tabs>
                      <w:tab w:val="left" w:pos="426"/>
                    </w:tabs>
                    <w:suppressAutoHyphens w:val="0"/>
                    <w:rPr>
                      <w:sz w:val="10"/>
                      <w:szCs w:val="10"/>
                      <w:lang w:eastAsia="ru-RU"/>
                    </w:rPr>
                  </w:pPr>
                  <w:r w:rsidRPr="003B67C9">
                    <w:rPr>
                      <w:sz w:val="10"/>
                      <w:szCs w:val="10"/>
                      <w:lang w:eastAsia="ru-RU"/>
                    </w:rPr>
                    <w:t>65178,17</w:t>
                  </w:r>
                </w:p>
              </w:tc>
              <w:tc>
                <w:tcPr>
                  <w:tcW w:w="709" w:type="dxa"/>
                  <w:shd w:val="clear" w:color="000000" w:fill="FFFFFF"/>
                  <w:vAlign w:val="center"/>
                </w:tcPr>
                <w:p w:rsidR="003B67C9" w:rsidRPr="003B67C9" w:rsidRDefault="003B67C9" w:rsidP="003B67C9">
                  <w:pPr>
                    <w:tabs>
                      <w:tab w:val="left" w:pos="426"/>
                    </w:tabs>
                    <w:suppressAutoHyphens w:val="0"/>
                    <w:rPr>
                      <w:sz w:val="10"/>
                      <w:szCs w:val="10"/>
                      <w:lang w:eastAsia="ru-RU"/>
                    </w:rPr>
                  </w:pPr>
                  <w:r w:rsidRPr="003B67C9">
                    <w:rPr>
                      <w:sz w:val="10"/>
                      <w:szCs w:val="10"/>
                      <w:lang w:eastAsia="ru-RU"/>
                    </w:rPr>
                    <w:t>32098,90</w:t>
                  </w:r>
                </w:p>
              </w:tc>
              <w:tc>
                <w:tcPr>
                  <w:tcW w:w="567" w:type="dxa"/>
                  <w:shd w:val="clear" w:color="000000" w:fill="FFFFFF"/>
                  <w:vAlign w:val="center"/>
                </w:tcPr>
                <w:p w:rsidR="003B67C9" w:rsidRPr="003B67C9" w:rsidRDefault="003B67C9" w:rsidP="003B67C9">
                  <w:pPr>
                    <w:tabs>
                      <w:tab w:val="left" w:pos="426"/>
                    </w:tabs>
                    <w:suppressAutoHyphens w:val="0"/>
                    <w:rPr>
                      <w:sz w:val="10"/>
                      <w:szCs w:val="10"/>
                      <w:lang w:eastAsia="ru-RU"/>
                    </w:rPr>
                  </w:pPr>
                  <w:r w:rsidRPr="003B67C9">
                    <w:rPr>
                      <w:sz w:val="10"/>
                      <w:szCs w:val="10"/>
                      <w:lang w:eastAsia="ru-RU"/>
                    </w:rPr>
                    <w:t>76372,70</w:t>
                  </w:r>
                </w:p>
              </w:tc>
              <w:tc>
                <w:tcPr>
                  <w:tcW w:w="621" w:type="dxa"/>
                  <w:shd w:val="clear" w:color="000000" w:fill="FFFFFF"/>
                  <w:vAlign w:val="center"/>
                </w:tcPr>
                <w:p w:rsidR="003B67C9" w:rsidRPr="003B67C9" w:rsidRDefault="003B67C9" w:rsidP="003B67C9">
                  <w:pPr>
                    <w:tabs>
                      <w:tab w:val="left" w:pos="426"/>
                    </w:tabs>
                    <w:suppressAutoHyphens w:val="0"/>
                    <w:rPr>
                      <w:sz w:val="10"/>
                      <w:szCs w:val="10"/>
                      <w:lang w:eastAsia="ru-RU"/>
                    </w:rPr>
                  </w:pPr>
                  <w:r w:rsidRPr="003B67C9">
                    <w:rPr>
                      <w:sz w:val="10"/>
                      <w:szCs w:val="10"/>
                      <w:lang w:eastAsia="ru-RU"/>
                    </w:rPr>
                    <w:t>62466,70</w:t>
                  </w:r>
                </w:p>
              </w:tc>
              <w:tc>
                <w:tcPr>
                  <w:tcW w:w="466" w:type="dxa"/>
                  <w:shd w:val="clear" w:color="000000" w:fill="FFFFFF"/>
                  <w:vAlign w:val="center"/>
                </w:tcPr>
                <w:p w:rsidR="003B67C9" w:rsidRPr="003B67C9" w:rsidRDefault="003B67C9" w:rsidP="003B67C9">
                  <w:pPr>
                    <w:tabs>
                      <w:tab w:val="left" w:pos="426"/>
                    </w:tabs>
                    <w:suppressAutoHyphens w:val="0"/>
                    <w:rPr>
                      <w:sz w:val="10"/>
                      <w:szCs w:val="10"/>
                      <w:lang w:eastAsia="ru-RU"/>
                    </w:rPr>
                  </w:pPr>
                  <w:r w:rsidRPr="003B67C9">
                    <w:rPr>
                      <w:sz w:val="10"/>
                      <w:szCs w:val="10"/>
                      <w:lang w:eastAsia="ru-RU"/>
                    </w:rPr>
                    <w:t>64965,37</w:t>
                  </w:r>
                </w:p>
              </w:tc>
            </w:tr>
            <w:tr w:rsidR="003B67C9" w:rsidRPr="003B67C9" w:rsidTr="003B67C9">
              <w:trPr>
                <w:trHeight w:val="300"/>
                <w:jc w:val="center"/>
              </w:trPr>
              <w:tc>
                <w:tcPr>
                  <w:tcW w:w="526" w:type="dxa"/>
                  <w:shd w:val="clear" w:color="000000" w:fill="FFFFFF"/>
                  <w:vAlign w:val="center"/>
                  <w:hideMark/>
                </w:tcPr>
                <w:p w:rsidR="003B67C9" w:rsidRPr="003B67C9" w:rsidRDefault="003B67C9" w:rsidP="003B67C9">
                  <w:pPr>
                    <w:tabs>
                      <w:tab w:val="left" w:pos="426"/>
                    </w:tabs>
                    <w:suppressAutoHyphens w:val="0"/>
                    <w:spacing w:before="0"/>
                    <w:ind w:firstLineChars="100" w:firstLine="100"/>
                    <w:jc w:val="both"/>
                    <w:rPr>
                      <w:bCs w:val="0"/>
                      <w:sz w:val="10"/>
                      <w:szCs w:val="10"/>
                      <w:lang w:eastAsia="ru-RU"/>
                    </w:rPr>
                  </w:pPr>
                  <w:r w:rsidRPr="003B67C9">
                    <w:rPr>
                      <w:bCs w:val="0"/>
                      <w:sz w:val="10"/>
                      <w:szCs w:val="10"/>
                      <w:lang w:eastAsia="ru-RU"/>
                    </w:rPr>
                    <w:t>в том числе:</w:t>
                  </w:r>
                </w:p>
              </w:tc>
              <w:tc>
                <w:tcPr>
                  <w:tcW w:w="516" w:type="dxa"/>
                  <w:shd w:val="clear" w:color="000000" w:fill="FFFFFF"/>
                  <w:vAlign w:val="center"/>
                </w:tcPr>
                <w:p w:rsidR="003B67C9" w:rsidRPr="003B67C9" w:rsidRDefault="003B67C9" w:rsidP="003B67C9">
                  <w:pPr>
                    <w:tabs>
                      <w:tab w:val="left" w:pos="426"/>
                    </w:tabs>
                    <w:suppressAutoHyphens w:val="0"/>
                    <w:spacing w:before="0"/>
                    <w:rPr>
                      <w:bCs w:val="0"/>
                      <w:sz w:val="10"/>
                      <w:szCs w:val="10"/>
                      <w:lang w:eastAsia="ru-RU"/>
                    </w:rPr>
                  </w:pPr>
                </w:p>
              </w:tc>
              <w:tc>
                <w:tcPr>
                  <w:tcW w:w="472" w:type="dxa"/>
                  <w:shd w:val="clear" w:color="000000" w:fill="FFFFFF"/>
                  <w:noWrap/>
                  <w:vAlign w:val="center"/>
                  <w:hideMark/>
                </w:tcPr>
                <w:p w:rsidR="003B67C9" w:rsidRPr="003B67C9" w:rsidRDefault="003B67C9" w:rsidP="003B67C9">
                  <w:pPr>
                    <w:tabs>
                      <w:tab w:val="left" w:pos="426"/>
                    </w:tabs>
                    <w:suppressAutoHyphens w:val="0"/>
                    <w:spacing w:before="0"/>
                    <w:rPr>
                      <w:bCs w:val="0"/>
                      <w:sz w:val="10"/>
                      <w:szCs w:val="10"/>
                      <w:lang w:eastAsia="ru-RU"/>
                    </w:rPr>
                  </w:pPr>
                </w:p>
              </w:tc>
              <w:tc>
                <w:tcPr>
                  <w:tcW w:w="567" w:type="dxa"/>
                  <w:shd w:val="clear" w:color="000000" w:fill="FFFFFF"/>
                  <w:noWrap/>
                  <w:vAlign w:val="center"/>
                  <w:hideMark/>
                </w:tcPr>
                <w:p w:rsidR="003B67C9" w:rsidRPr="003B67C9" w:rsidRDefault="003B67C9" w:rsidP="003B67C9">
                  <w:pPr>
                    <w:tabs>
                      <w:tab w:val="left" w:pos="426"/>
                    </w:tabs>
                    <w:suppressAutoHyphens w:val="0"/>
                    <w:spacing w:before="0"/>
                    <w:rPr>
                      <w:bCs w:val="0"/>
                      <w:sz w:val="10"/>
                      <w:szCs w:val="10"/>
                      <w:lang w:eastAsia="ru-RU"/>
                    </w:rPr>
                  </w:pPr>
                </w:p>
              </w:tc>
              <w:tc>
                <w:tcPr>
                  <w:tcW w:w="425" w:type="dxa"/>
                  <w:shd w:val="clear" w:color="000000" w:fill="FFFFFF"/>
                  <w:noWrap/>
                  <w:vAlign w:val="center"/>
                  <w:hideMark/>
                </w:tcPr>
                <w:p w:rsidR="003B67C9" w:rsidRPr="003B67C9" w:rsidRDefault="003B67C9" w:rsidP="003B67C9">
                  <w:pPr>
                    <w:tabs>
                      <w:tab w:val="left" w:pos="426"/>
                    </w:tabs>
                    <w:suppressAutoHyphens w:val="0"/>
                    <w:spacing w:before="0"/>
                    <w:rPr>
                      <w:bCs w:val="0"/>
                      <w:sz w:val="10"/>
                      <w:szCs w:val="10"/>
                      <w:lang w:eastAsia="ru-RU"/>
                    </w:rPr>
                  </w:pPr>
                </w:p>
              </w:tc>
              <w:tc>
                <w:tcPr>
                  <w:tcW w:w="567" w:type="dxa"/>
                  <w:shd w:val="clear" w:color="000000" w:fill="FFFFFF"/>
                  <w:noWrap/>
                  <w:vAlign w:val="center"/>
                  <w:hideMark/>
                </w:tcPr>
                <w:p w:rsidR="003B67C9" w:rsidRPr="003B67C9" w:rsidRDefault="003B67C9" w:rsidP="003B67C9">
                  <w:pPr>
                    <w:tabs>
                      <w:tab w:val="left" w:pos="426"/>
                    </w:tabs>
                    <w:suppressAutoHyphens w:val="0"/>
                    <w:spacing w:before="0"/>
                    <w:rPr>
                      <w:bCs w:val="0"/>
                      <w:sz w:val="10"/>
                      <w:szCs w:val="10"/>
                      <w:lang w:eastAsia="ru-RU"/>
                    </w:rPr>
                  </w:pPr>
                </w:p>
              </w:tc>
              <w:tc>
                <w:tcPr>
                  <w:tcW w:w="567" w:type="dxa"/>
                  <w:shd w:val="clear" w:color="000000" w:fill="FFFFFF"/>
                </w:tcPr>
                <w:p w:rsidR="003B67C9" w:rsidRPr="003B67C9" w:rsidRDefault="003B67C9" w:rsidP="003B67C9">
                  <w:pPr>
                    <w:tabs>
                      <w:tab w:val="left" w:pos="426"/>
                    </w:tabs>
                    <w:suppressAutoHyphens w:val="0"/>
                    <w:rPr>
                      <w:sz w:val="10"/>
                      <w:szCs w:val="10"/>
                      <w:lang w:eastAsia="ru-RU"/>
                    </w:rPr>
                  </w:pPr>
                </w:p>
              </w:tc>
              <w:tc>
                <w:tcPr>
                  <w:tcW w:w="567" w:type="dxa"/>
                  <w:shd w:val="clear" w:color="000000" w:fill="FFFFFF"/>
                  <w:noWrap/>
                  <w:vAlign w:val="center"/>
                  <w:hideMark/>
                </w:tcPr>
                <w:p w:rsidR="003B67C9" w:rsidRPr="003B67C9" w:rsidRDefault="003B67C9" w:rsidP="003B67C9">
                  <w:pPr>
                    <w:tabs>
                      <w:tab w:val="left" w:pos="426"/>
                    </w:tabs>
                    <w:suppressAutoHyphens w:val="0"/>
                    <w:rPr>
                      <w:sz w:val="10"/>
                      <w:szCs w:val="10"/>
                      <w:lang w:eastAsia="ru-RU"/>
                    </w:rPr>
                  </w:pPr>
                </w:p>
              </w:tc>
              <w:tc>
                <w:tcPr>
                  <w:tcW w:w="567" w:type="dxa"/>
                  <w:shd w:val="clear" w:color="000000" w:fill="FFFFFF"/>
                  <w:vAlign w:val="center"/>
                </w:tcPr>
                <w:p w:rsidR="003B67C9" w:rsidRPr="003B67C9" w:rsidRDefault="003B67C9" w:rsidP="003B67C9">
                  <w:pPr>
                    <w:tabs>
                      <w:tab w:val="left" w:pos="426"/>
                    </w:tabs>
                    <w:suppressAutoHyphens w:val="0"/>
                    <w:rPr>
                      <w:sz w:val="10"/>
                      <w:szCs w:val="10"/>
                      <w:lang w:eastAsia="ru-RU"/>
                    </w:rPr>
                  </w:pPr>
                </w:p>
              </w:tc>
              <w:tc>
                <w:tcPr>
                  <w:tcW w:w="567" w:type="dxa"/>
                  <w:shd w:val="clear" w:color="000000" w:fill="FFFFFF"/>
                </w:tcPr>
                <w:p w:rsidR="003B67C9" w:rsidRPr="003B67C9" w:rsidRDefault="003B67C9" w:rsidP="003B67C9">
                  <w:pPr>
                    <w:tabs>
                      <w:tab w:val="left" w:pos="426"/>
                    </w:tabs>
                    <w:suppressAutoHyphens w:val="0"/>
                    <w:rPr>
                      <w:sz w:val="10"/>
                      <w:szCs w:val="10"/>
                      <w:lang w:eastAsia="ru-RU"/>
                    </w:rPr>
                  </w:pPr>
                </w:p>
              </w:tc>
              <w:tc>
                <w:tcPr>
                  <w:tcW w:w="709" w:type="dxa"/>
                  <w:shd w:val="clear" w:color="000000" w:fill="FFFFFF"/>
                </w:tcPr>
                <w:p w:rsidR="003B67C9" w:rsidRPr="003B67C9" w:rsidRDefault="003B67C9" w:rsidP="003B67C9">
                  <w:pPr>
                    <w:tabs>
                      <w:tab w:val="left" w:pos="426"/>
                    </w:tabs>
                    <w:suppressAutoHyphens w:val="0"/>
                    <w:rPr>
                      <w:sz w:val="10"/>
                      <w:szCs w:val="10"/>
                      <w:lang w:eastAsia="ru-RU"/>
                    </w:rPr>
                  </w:pPr>
                </w:p>
              </w:tc>
              <w:tc>
                <w:tcPr>
                  <w:tcW w:w="567" w:type="dxa"/>
                  <w:shd w:val="clear" w:color="000000" w:fill="FFFFFF"/>
                </w:tcPr>
                <w:p w:rsidR="003B67C9" w:rsidRPr="003B67C9" w:rsidRDefault="003B67C9" w:rsidP="003B67C9">
                  <w:pPr>
                    <w:tabs>
                      <w:tab w:val="left" w:pos="426"/>
                    </w:tabs>
                    <w:suppressAutoHyphens w:val="0"/>
                    <w:rPr>
                      <w:sz w:val="10"/>
                      <w:szCs w:val="10"/>
                      <w:lang w:eastAsia="ru-RU"/>
                    </w:rPr>
                  </w:pPr>
                </w:p>
              </w:tc>
              <w:tc>
                <w:tcPr>
                  <w:tcW w:w="621" w:type="dxa"/>
                  <w:shd w:val="clear" w:color="000000" w:fill="FFFFFF"/>
                </w:tcPr>
                <w:p w:rsidR="003B67C9" w:rsidRPr="003B67C9" w:rsidRDefault="003B67C9" w:rsidP="003B67C9">
                  <w:pPr>
                    <w:tabs>
                      <w:tab w:val="left" w:pos="426"/>
                    </w:tabs>
                    <w:suppressAutoHyphens w:val="0"/>
                    <w:rPr>
                      <w:sz w:val="10"/>
                      <w:szCs w:val="10"/>
                      <w:lang w:eastAsia="ru-RU"/>
                    </w:rPr>
                  </w:pPr>
                </w:p>
              </w:tc>
              <w:tc>
                <w:tcPr>
                  <w:tcW w:w="466" w:type="dxa"/>
                  <w:shd w:val="clear" w:color="000000" w:fill="FFFFFF"/>
                </w:tcPr>
                <w:p w:rsidR="003B67C9" w:rsidRPr="003B67C9" w:rsidRDefault="003B67C9" w:rsidP="003B67C9">
                  <w:pPr>
                    <w:tabs>
                      <w:tab w:val="left" w:pos="426"/>
                    </w:tabs>
                    <w:suppressAutoHyphens w:val="0"/>
                    <w:rPr>
                      <w:sz w:val="10"/>
                      <w:szCs w:val="10"/>
                      <w:lang w:eastAsia="ru-RU"/>
                    </w:rPr>
                  </w:pPr>
                </w:p>
              </w:tc>
            </w:tr>
            <w:tr w:rsidR="003B67C9" w:rsidRPr="003B67C9" w:rsidTr="003B67C9">
              <w:trPr>
                <w:trHeight w:val="300"/>
                <w:jc w:val="center"/>
              </w:trPr>
              <w:tc>
                <w:tcPr>
                  <w:tcW w:w="526" w:type="dxa"/>
                  <w:shd w:val="clear" w:color="000000" w:fill="FFFFFF"/>
                  <w:vAlign w:val="center"/>
                  <w:hideMark/>
                </w:tcPr>
                <w:p w:rsidR="003B67C9" w:rsidRPr="003B67C9" w:rsidRDefault="003B67C9" w:rsidP="003B67C9">
                  <w:pPr>
                    <w:tabs>
                      <w:tab w:val="left" w:pos="426"/>
                    </w:tabs>
                    <w:suppressAutoHyphens w:val="0"/>
                    <w:spacing w:before="0"/>
                    <w:ind w:firstLineChars="100" w:firstLine="100"/>
                    <w:jc w:val="both"/>
                    <w:rPr>
                      <w:bCs w:val="0"/>
                      <w:sz w:val="10"/>
                      <w:szCs w:val="10"/>
                      <w:lang w:eastAsia="ru-RU"/>
                    </w:rPr>
                  </w:pPr>
                  <w:r w:rsidRPr="003B67C9">
                    <w:rPr>
                      <w:bCs w:val="0"/>
                      <w:sz w:val="10"/>
                      <w:szCs w:val="10"/>
                      <w:lang w:eastAsia="ru-RU"/>
                    </w:rPr>
                    <w:t xml:space="preserve">собственные средства </w:t>
                  </w:r>
                </w:p>
              </w:tc>
              <w:tc>
                <w:tcPr>
                  <w:tcW w:w="516" w:type="dxa"/>
                  <w:shd w:val="clear" w:color="000000" w:fill="FFFFFF"/>
                  <w:vAlign w:val="center"/>
                </w:tcPr>
                <w:p w:rsidR="003B67C9" w:rsidRPr="003B67C9" w:rsidRDefault="003B67C9" w:rsidP="003B67C9">
                  <w:pPr>
                    <w:tabs>
                      <w:tab w:val="left" w:pos="426"/>
                    </w:tabs>
                    <w:suppressAutoHyphens w:val="0"/>
                    <w:spacing w:before="0"/>
                    <w:rPr>
                      <w:bCs w:val="0"/>
                      <w:sz w:val="10"/>
                      <w:szCs w:val="10"/>
                      <w:lang w:eastAsia="ru-RU"/>
                    </w:rPr>
                  </w:pPr>
                  <w:r w:rsidRPr="003B67C9">
                    <w:rPr>
                      <w:bCs w:val="0"/>
                      <w:sz w:val="10"/>
                      <w:szCs w:val="10"/>
                      <w:lang w:eastAsia="ru-RU"/>
                    </w:rPr>
                    <w:t>51312,00</w:t>
                  </w:r>
                </w:p>
              </w:tc>
              <w:tc>
                <w:tcPr>
                  <w:tcW w:w="472" w:type="dxa"/>
                  <w:shd w:val="clear" w:color="000000" w:fill="FFFFFF"/>
                  <w:noWrap/>
                  <w:vAlign w:val="center"/>
                </w:tcPr>
                <w:p w:rsidR="003B67C9" w:rsidRPr="003B67C9" w:rsidRDefault="003B67C9" w:rsidP="003B67C9">
                  <w:pPr>
                    <w:tabs>
                      <w:tab w:val="left" w:pos="426"/>
                    </w:tabs>
                    <w:suppressAutoHyphens w:val="0"/>
                    <w:spacing w:before="0"/>
                    <w:rPr>
                      <w:bCs w:val="0"/>
                      <w:sz w:val="10"/>
                      <w:szCs w:val="10"/>
                      <w:lang w:eastAsia="ru-RU"/>
                    </w:rPr>
                  </w:pPr>
                  <w:r w:rsidRPr="003B67C9">
                    <w:rPr>
                      <w:bCs w:val="0"/>
                      <w:sz w:val="10"/>
                      <w:szCs w:val="10"/>
                      <w:lang w:eastAsia="ru-RU"/>
                    </w:rPr>
                    <w:t>10 411,79</w:t>
                  </w:r>
                </w:p>
              </w:tc>
              <w:tc>
                <w:tcPr>
                  <w:tcW w:w="567" w:type="dxa"/>
                  <w:shd w:val="clear" w:color="000000" w:fill="FFFFFF"/>
                  <w:noWrap/>
                  <w:vAlign w:val="center"/>
                </w:tcPr>
                <w:p w:rsidR="003B67C9" w:rsidRPr="003B67C9" w:rsidRDefault="003B67C9" w:rsidP="003B67C9">
                  <w:pPr>
                    <w:tabs>
                      <w:tab w:val="left" w:pos="426"/>
                    </w:tabs>
                    <w:suppressAutoHyphens w:val="0"/>
                    <w:spacing w:before="0"/>
                    <w:rPr>
                      <w:bCs w:val="0"/>
                      <w:sz w:val="10"/>
                      <w:szCs w:val="10"/>
                      <w:lang w:eastAsia="ru-RU"/>
                    </w:rPr>
                  </w:pPr>
                  <w:r w:rsidRPr="003B67C9">
                    <w:rPr>
                      <w:bCs w:val="0"/>
                      <w:sz w:val="10"/>
                      <w:szCs w:val="10"/>
                      <w:lang w:eastAsia="ru-RU"/>
                    </w:rPr>
                    <w:t>14 696,80</w:t>
                  </w:r>
                </w:p>
              </w:tc>
              <w:tc>
                <w:tcPr>
                  <w:tcW w:w="425" w:type="dxa"/>
                  <w:shd w:val="clear" w:color="000000" w:fill="FFFFFF"/>
                  <w:noWrap/>
                  <w:vAlign w:val="center"/>
                </w:tcPr>
                <w:p w:rsidR="003B67C9" w:rsidRPr="003B67C9" w:rsidRDefault="003B67C9" w:rsidP="003B67C9">
                  <w:pPr>
                    <w:tabs>
                      <w:tab w:val="left" w:pos="426"/>
                    </w:tabs>
                    <w:suppressAutoHyphens w:val="0"/>
                    <w:spacing w:before="0"/>
                    <w:rPr>
                      <w:bCs w:val="0"/>
                      <w:sz w:val="10"/>
                      <w:szCs w:val="10"/>
                      <w:lang w:eastAsia="ru-RU"/>
                    </w:rPr>
                  </w:pPr>
                  <w:r w:rsidRPr="003B67C9">
                    <w:rPr>
                      <w:bCs w:val="0"/>
                      <w:sz w:val="10"/>
                      <w:szCs w:val="10"/>
                      <w:lang w:eastAsia="ru-RU"/>
                    </w:rPr>
                    <w:t>13 568,70</w:t>
                  </w:r>
                </w:p>
              </w:tc>
              <w:tc>
                <w:tcPr>
                  <w:tcW w:w="567" w:type="dxa"/>
                  <w:shd w:val="clear" w:color="000000" w:fill="FFFFFF"/>
                  <w:noWrap/>
                  <w:vAlign w:val="center"/>
                </w:tcPr>
                <w:p w:rsidR="003B67C9" w:rsidRPr="003B67C9" w:rsidRDefault="003B67C9" w:rsidP="003B67C9">
                  <w:pPr>
                    <w:tabs>
                      <w:tab w:val="left" w:pos="426"/>
                    </w:tabs>
                    <w:suppressAutoHyphens w:val="0"/>
                    <w:spacing w:before="0"/>
                    <w:rPr>
                      <w:bCs w:val="0"/>
                      <w:sz w:val="10"/>
                      <w:szCs w:val="10"/>
                      <w:lang w:eastAsia="ru-RU"/>
                    </w:rPr>
                  </w:pPr>
                  <w:r w:rsidRPr="003B67C9">
                    <w:rPr>
                      <w:bCs w:val="0"/>
                      <w:sz w:val="10"/>
                      <w:szCs w:val="10"/>
                      <w:lang w:eastAsia="ru-RU"/>
                    </w:rPr>
                    <w:t>12634,70</w:t>
                  </w:r>
                </w:p>
              </w:tc>
              <w:tc>
                <w:tcPr>
                  <w:tcW w:w="567" w:type="dxa"/>
                  <w:shd w:val="clear" w:color="000000" w:fill="FFFFFF"/>
                </w:tcPr>
                <w:p w:rsidR="003B67C9" w:rsidRPr="003B67C9" w:rsidRDefault="003B67C9" w:rsidP="003B67C9">
                  <w:pPr>
                    <w:tabs>
                      <w:tab w:val="left" w:pos="426"/>
                    </w:tabs>
                    <w:suppressAutoHyphens w:val="0"/>
                    <w:rPr>
                      <w:sz w:val="10"/>
                      <w:szCs w:val="10"/>
                      <w:lang w:eastAsia="ru-RU"/>
                    </w:rPr>
                  </w:pPr>
                </w:p>
                <w:p w:rsidR="003B67C9" w:rsidRPr="003B67C9" w:rsidRDefault="00D242B1" w:rsidP="00234792">
                  <w:pPr>
                    <w:tabs>
                      <w:tab w:val="left" w:pos="426"/>
                    </w:tabs>
                    <w:suppressAutoHyphens w:val="0"/>
                    <w:rPr>
                      <w:sz w:val="10"/>
                      <w:szCs w:val="10"/>
                      <w:lang w:eastAsia="ru-RU"/>
                    </w:rPr>
                  </w:pPr>
                  <w:r>
                    <w:rPr>
                      <w:sz w:val="10"/>
                      <w:szCs w:val="10"/>
                      <w:lang w:eastAsia="ru-RU"/>
                    </w:rPr>
                    <w:t>1</w:t>
                  </w:r>
                  <w:r w:rsidR="00234792">
                    <w:rPr>
                      <w:sz w:val="10"/>
                      <w:szCs w:val="10"/>
                      <w:lang w:eastAsia="ru-RU"/>
                    </w:rPr>
                    <w:t>9</w:t>
                  </w:r>
                  <w:r>
                    <w:rPr>
                      <w:sz w:val="10"/>
                      <w:szCs w:val="10"/>
                      <w:lang w:eastAsia="ru-RU"/>
                    </w:rPr>
                    <w:t>0</w:t>
                  </w:r>
                  <w:r w:rsidR="00234792">
                    <w:rPr>
                      <w:sz w:val="10"/>
                      <w:szCs w:val="10"/>
                      <w:lang w:eastAsia="ru-RU"/>
                    </w:rPr>
                    <w:t>29</w:t>
                  </w:r>
                  <w:r>
                    <w:rPr>
                      <w:sz w:val="10"/>
                      <w:szCs w:val="10"/>
                      <w:lang w:eastAsia="ru-RU"/>
                    </w:rPr>
                    <w:t>4,1</w:t>
                  </w:r>
                  <w:r w:rsidR="00234792">
                    <w:rPr>
                      <w:sz w:val="10"/>
                      <w:szCs w:val="10"/>
                      <w:lang w:eastAsia="ru-RU"/>
                    </w:rPr>
                    <w:t>8</w:t>
                  </w:r>
                </w:p>
              </w:tc>
              <w:tc>
                <w:tcPr>
                  <w:tcW w:w="567" w:type="dxa"/>
                  <w:shd w:val="clear" w:color="000000" w:fill="FFFFFF"/>
                  <w:noWrap/>
                  <w:vAlign w:val="center"/>
                </w:tcPr>
                <w:p w:rsidR="003B67C9" w:rsidRPr="003B67C9" w:rsidRDefault="003B67C9" w:rsidP="003B67C9">
                  <w:pPr>
                    <w:tabs>
                      <w:tab w:val="left" w:pos="426"/>
                    </w:tabs>
                    <w:suppressAutoHyphens w:val="0"/>
                    <w:rPr>
                      <w:sz w:val="10"/>
                      <w:szCs w:val="10"/>
                      <w:lang w:eastAsia="ru-RU"/>
                    </w:rPr>
                  </w:pPr>
                  <w:r w:rsidRPr="003B67C9">
                    <w:rPr>
                      <w:sz w:val="10"/>
                      <w:szCs w:val="10"/>
                      <w:lang w:eastAsia="ru-RU"/>
                    </w:rPr>
                    <w:t>11303,43</w:t>
                  </w:r>
                </w:p>
              </w:tc>
              <w:tc>
                <w:tcPr>
                  <w:tcW w:w="567" w:type="dxa"/>
                  <w:shd w:val="clear" w:color="000000" w:fill="FFFFFF"/>
                  <w:vAlign w:val="center"/>
                </w:tcPr>
                <w:p w:rsidR="003B67C9" w:rsidRPr="003B67C9" w:rsidRDefault="003B67C9" w:rsidP="003B67C9">
                  <w:pPr>
                    <w:tabs>
                      <w:tab w:val="left" w:pos="426"/>
                    </w:tabs>
                    <w:suppressAutoHyphens w:val="0"/>
                    <w:rPr>
                      <w:sz w:val="10"/>
                      <w:szCs w:val="10"/>
                      <w:lang w:eastAsia="ru-RU"/>
                    </w:rPr>
                  </w:pPr>
                  <w:r w:rsidRPr="003B67C9">
                    <w:rPr>
                      <w:sz w:val="10"/>
                      <w:szCs w:val="10"/>
                      <w:lang w:eastAsia="ru-RU"/>
                    </w:rPr>
                    <w:t>14587,39</w:t>
                  </w:r>
                </w:p>
              </w:tc>
              <w:tc>
                <w:tcPr>
                  <w:tcW w:w="567" w:type="dxa"/>
                  <w:shd w:val="clear" w:color="000000" w:fill="FFFFFF"/>
                  <w:vAlign w:val="center"/>
                </w:tcPr>
                <w:p w:rsidR="003B67C9" w:rsidRPr="003B67C9" w:rsidRDefault="003B67C9" w:rsidP="003B67C9">
                  <w:pPr>
                    <w:tabs>
                      <w:tab w:val="left" w:pos="426"/>
                    </w:tabs>
                    <w:suppressAutoHyphens w:val="0"/>
                    <w:rPr>
                      <w:sz w:val="10"/>
                      <w:szCs w:val="10"/>
                      <w:lang w:eastAsia="ru-RU"/>
                    </w:rPr>
                  </w:pPr>
                  <w:r w:rsidRPr="003B67C9">
                    <w:rPr>
                      <w:sz w:val="10"/>
                      <w:szCs w:val="10"/>
                      <w:lang w:eastAsia="ru-RU"/>
                    </w:rPr>
                    <w:t>24810,33</w:t>
                  </w:r>
                </w:p>
              </w:tc>
              <w:tc>
                <w:tcPr>
                  <w:tcW w:w="709" w:type="dxa"/>
                  <w:shd w:val="clear" w:color="000000" w:fill="FFFFFF"/>
                  <w:vAlign w:val="center"/>
                </w:tcPr>
                <w:p w:rsidR="003B67C9" w:rsidRPr="003B67C9" w:rsidRDefault="00D242B1" w:rsidP="003B67C9">
                  <w:pPr>
                    <w:tabs>
                      <w:tab w:val="left" w:pos="426"/>
                    </w:tabs>
                    <w:suppressAutoHyphens w:val="0"/>
                    <w:rPr>
                      <w:sz w:val="10"/>
                      <w:szCs w:val="10"/>
                      <w:lang w:eastAsia="ru-RU"/>
                    </w:rPr>
                  </w:pPr>
                  <w:r>
                    <w:rPr>
                      <w:sz w:val="10"/>
                      <w:szCs w:val="10"/>
                      <w:lang w:eastAsia="ru-RU"/>
                    </w:rPr>
                    <w:t>29213</w:t>
                  </w:r>
                  <w:r w:rsidR="003B67C9" w:rsidRPr="003B67C9">
                    <w:rPr>
                      <w:sz w:val="10"/>
                      <w:szCs w:val="10"/>
                      <w:lang w:eastAsia="ru-RU"/>
                    </w:rPr>
                    <w:t>,00</w:t>
                  </w:r>
                </w:p>
              </w:tc>
              <w:tc>
                <w:tcPr>
                  <w:tcW w:w="567" w:type="dxa"/>
                  <w:shd w:val="clear" w:color="000000" w:fill="FFFFFF"/>
                  <w:vAlign w:val="center"/>
                </w:tcPr>
                <w:p w:rsidR="003B67C9" w:rsidRPr="003B67C9" w:rsidRDefault="006877FB" w:rsidP="00D242B1">
                  <w:pPr>
                    <w:tabs>
                      <w:tab w:val="left" w:pos="426"/>
                    </w:tabs>
                    <w:suppressAutoHyphens w:val="0"/>
                    <w:rPr>
                      <w:sz w:val="10"/>
                      <w:szCs w:val="10"/>
                      <w:lang w:eastAsia="ru-RU"/>
                    </w:rPr>
                  </w:pPr>
                  <w:r>
                    <w:rPr>
                      <w:sz w:val="10"/>
                      <w:szCs w:val="10"/>
                      <w:lang w:eastAsia="ru-RU"/>
                    </w:rPr>
                    <w:t>46615,70</w:t>
                  </w:r>
                </w:p>
              </w:tc>
              <w:tc>
                <w:tcPr>
                  <w:tcW w:w="621" w:type="dxa"/>
                  <w:shd w:val="clear" w:color="000000" w:fill="FFFFFF"/>
                  <w:vAlign w:val="center"/>
                </w:tcPr>
                <w:p w:rsidR="003B67C9" w:rsidRPr="003B67C9" w:rsidRDefault="006877FB" w:rsidP="003B67C9">
                  <w:pPr>
                    <w:tabs>
                      <w:tab w:val="left" w:pos="426"/>
                    </w:tabs>
                    <w:suppressAutoHyphens w:val="0"/>
                    <w:rPr>
                      <w:sz w:val="10"/>
                      <w:szCs w:val="10"/>
                      <w:lang w:eastAsia="ru-RU"/>
                    </w:rPr>
                  </w:pPr>
                  <w:r>
                    <w:rPr>
                      <w:sz w:val="10"/>
                      <w:szCs w:val="10"/>
                      <w:lang w:eastAsia="ru-RU"/>
                    </w:rPr>
                    <w:t>30026,00</w:t>
                  </w:r>
                </w:p>
              </w:tc>
              <w:tc>
                <w:tcPr>
                  <w:tcW w:w="466" w:type="dxa"/>
                  <w:shd w:val="clear" w:color="000000" w:fill="FFFFFF"/>
                  <w:vAlign w:val="center"/>
                </w:tcPr>
                <w:p w:rsidR="003B67C9" w:rsidRPr="003B67C9" w:rsidRDefault="003B67C9" w:rsidP="003B67C9">
                  <w:pPr>
                    <w:suppressAutoHyphens w:val="0"/>
                    <w:spacing w:before="0"/>
                    <w:rPr>
                      <w:sz w:val="10"/>
                      <w:szCs w:val="10"/>
                      <w:lang w:eastAsia="ru-RU"/>
                    </w:rPr>
                  </w:pPr>
                </w:p>
                <w:p w:rsidR="003B67C9" w:rsidRPr="003B67C9" w:rsidRDefault="003B67C9" w:rsidP="003B67C9">
                  <w:pPr>
                    <w:suppressAutoHyphens w:val="0"/>
                    <w:spacing w:before="0"/>
                    <w:rPr>
                      <w:sz w:val="10"/>
                      <w:szCs w:val="10"/>
                      <w:lang w:eastAsia="ru-RU"/>
                    </w:rPr>
                  </w:pPr>
                </w:p>
                <w:p w:rsidR="003B67C9" w:rsidRPr="003B67C9" w:rsidRDefault="003B67C9" w:rsidP="003B67C9">
                  <w:pPr>
                    <w:suppressAutoHyphens w:val="0"/>
                    <w:spacing w:before="0"/>
                    <w:rPr>
                      <w:sz w:val="10"/>
                      <w:szCs w:val="10"/>
                      <w:lang w:eastAsia="ru-RU"/>
                    </w:rPr>
                  </w:pPr>
                </w:p>
                <w:p w:rsidR="003B67C9" w:rsidRPr="003B67C9" w:rsidRDefault="003B67C9" w:rsidP="003B67C9">
                  <w:pPr>
                    <w:suppressAutoHyphens w:val="0"/>
                    <w:spacing w:before="0"/>
                    <w:rPr>
                      <w:sz w:val="10"/>
                      <w:szCs w:val="10"/>
                      <w:lang w:eastAsia="ru-RU"/>
                    </w:rPr>
                  </w:pPr>
                </w:p>
                <w:p w:rsidR="003B67C9" w:rsidRPr="003B67C9" w:rsidRDefault="003B67C9" w:rsidP="003B67C9">
                  <w:pPr>
                    <w:suppressAutoHyphens w:val="0"/>
                    <w:spacing w:before="0"/>
                    <w:rPr>
                      <w:sz w:val="10"/>
                      <w:szCs w:val="10"/>
                      <w:lang w:eastAsia="ru-RU"/>
                    </w:rPr>
                  </w:pPr>
                </w:p>
                <w:p w:rsidR="003B67C9" w:rsidRPr="003B67C9" w:rsidRDefault="00D242B1" w:rsidP="003B67C9">
                  <w:pPr>
                    <w:suppressAutoHyphens w:val="0"/>
                    <w:spacing w:before="0"/>
                    <w:rPr>
                      <w:sz w:val="10"/>
                      <w:szCs w:val="10"/>
                      <w:lang w:eastAsia="ru-RU"/>
                    </w:rPr>
                  </w:pPr>
                  <w:r>
                    <w:rPr>
                      <w:sz w:val="10"/>
                      <w:szCs w:val="10"/>
                      <w:lang w:eastAsia="ru-RU"/>
                    </w:rPr>
                    <w:t>3</w:t>
                  </w:r>
                  <w:r w:rsidR="006877FB">
                    <w:rPr>
                      <w:sz w:val="10"/>
                      <w:szCs w:val="10"/>
                      <w:lang w:eastAsia="ru-RU"/>
                    </w:rPr>
                    <w:t>3738,33</w:t>
                  </w:r>
                </w:p>
                <w:p w:rsidR="003B67C9" w:rsidRPr="003B67C9" w:rsidRDefault="003B67C9" w:rsidP="003B67C9">
                  <w:pPr>
                    <w:tabs>
                      <w:tab w:val="left" w:pos="426"/>
                    </w:tabs>
                    <w:suppressAutoHyphens w:val="0"/>
                    <w:rPr>
                      <w:sz w:val="10"/>
                      <w:szCs w:val="10"/>
                      <w:lang w:eastAsia="ru-RU"/>
                    </w:rPr>
                  </w:pPr>
                </w:p>
              </w:tc>
            </w:tr>
          </w:tbl>
          <w:p w:rsidR="003B67C9" w:rsidRPr="003B67C9" w:rsidRDefault="003B67C9" w:rsidP="003B67C9">
            <w:pPr>
              <w:tabs>
                <w:tab w:val="left" w:pos="426"/>
              </w:tabs>
              <w:suppressAutoHyphens w:val="0"/>
              <w:spacing w:before="60" w:after="60"/>
              <w:jc w:val="both"/>
              <w:rPr>
                <w:sz w:val="22"/>
                <w:szCs w:val="22"/>
                <w:lang w:eastAsia="ru-RU"/>
              </w:rPr>
            </w:pPr>
            <w:r w:rsidRPr="003B67C9">
              <w:rPr>
                <w:sz w:val="22"/>
                <w:szCs w:val="22"/>
                <w:lang w:eastAsia="ru-RU"/>
              </w:rPr>
              <w:lastRenderedPageBreak/>
              <w:t xml:space="preserve">Ресурсное обеспечение подпрограммы за счет средств бюджета </w:t>
            </w:r>
            <w:proofErr w:type="spellStart"/>
            <w:r w:rsidRPr="003B67C9">
              <w:rPr>
                <w:sz w:val="22"/>
                <w:szCs w:val="22"/>
                <w:lang w:eastAsia="ru-RU"/>
              </w:rPr>
              <w:t>Вавожского</w:t>
            </w:r>
            <w:proofErr w:type="spellEnd"/>
            <w:r w:rsidRPr="003B67C9">
              <w:rPr>
                <w:sz w:val="22"/>
                <w:szCs w:val="22"/>
                <w:lang w:eastAsia="ru-RU"/>
              </w:rPr>
              <w:t xml:space="preserve"> района подлежит уточнению в рамках бюджетного цикла.</w:t>
            </w:r>
          </w:p>
        </w:tc>
      </w:tr>
      <w:tr w:rsidR="003B67C9" w:rsidRPr="003B67C9" w:rsidTr="003B67C9">
        <w:tc>
          <w:tcPr>
            <w:tcW w:w="1809" w:type="dxa"/>
          </w:tcPr>
          <w:p w:rsidR="003B67C9" w:rsidRPr="003B67C9" w:rsidRDefault="003B67C9" w:rsidP="003B67C9">
            <w:pPr>
              <w:tabs>
                <w:tab w:val="left" w:pos="426"/>
              </w:tabs>
              <w:suppressAutoHyphens w:val="0"/>
              <w:autoSpaceDE w:val="0"/>
              <w:autoSpaceDN w:val="0"/>
              <w:adjustRightInd w:val="0"/>
              <w:spacing w:before="60" w:after="60"/>
              <w:jc w:val="both"/>
              <w:rPr>
                <w:b/>
                <w:sz w:val="22"/>
                <w:szCs w:val="22"/>
                <w:lang w:eastAsia="ru-RU"/>
              </w:rPr>
            </w:pPr>
            <w:r w:rsidRPr="003B67C9">
              <w:rPr>
                <w:sz w:val="22"/>
                <w:szCs w:val="22"/>
                <w:lang w:eastAsia="ru-RU"/>
              </w:rPr>
              <w:lastRenderedPageBreak/>
              <w:t xml:space="preserve">Ожидаемые конечные результаты, оценка планируемой эффективности </w:t>
            </w:r>
          </w:p>
        </w:tc>
        <w:tc>
          <w:tcPr>
            <w:tcW w:w="7797" w:type="dxa"/>
          </w:tcPr>
          <w:p w:rsidR="003B67C9" w:rsidRPr="003B67C9" w:rsidRDefault="003B67C9" w:rsidP="003B67C9">
            <w:pPr>
              <w:tabs>
                <w:tab w:val="left" w:pos="426"/>
              </w:tabs>
              <w:suppressAutoHyphens w:val="0"/>
              <w:autoSpaceDE w:val="0"/>
              <w:autoSpaceDN w:val="0"/>
              <w:adjustRightInd w:val="0"/>
              <w:spacing w:before="60" w:after="60"/>
              <w:jc w:val="both"/>
              <w:rPr>
                <w:sz w:val="22"/>
                <w:szCs w:val="22"/>
                <w:lang w:eastAsia="ru-RU"/>
              </w:rPr>
            </w:pPr>
            <w:r w:rsidRPr="003B67C9">
              <w:rPr>
                <w:sz w:val="22"/>
                <w:szCs w:val="22"/>
                <w:lang w:eastAsia="ru-RU"/>
              </w:rPr>
              <w:t>Ожидаемые конечные результаты реализации подпрограммы:</w:t>
            </w:r>
          </w:p>
          <w:p w:rsidR="003B67C9" w:rsidRPr="003B67C9" w:rsidRDefault="003B67C9" w:rsidP="003B67C9">
            <w:pPr>
              <w:tabs>
                <w:tab w:val="left" w:pos="426"/>
              </w:tabs>
              <w:suppressAutoHyphens w:val="0"/>
              <w:spacing w:before="60" w:after="60"/>
              <w:jc w:val="both"/>
              <w:rPr>
                <w:sz w:val="22"/>
                <w:szCs w:val="22"/>
                <w:lang w:eastAsia="ru-RU"/>
              </w:rPr>
            </w:pPr>
            <w:r w:rsidRPr="003B67C9">
              <w:rPr>
                <w:sz w:val="22"/>
                <w:szCs w:val="22"/>
                <w:lang w:eastAsia="ru-RU"/>
              </w:rPr>
              <w:t xml:space="preserve">1) организация перевозок общественным транспортом на территории  </w:t>
            </w:r>
            <w:proofErr w:type="spellStart"/>
            <w:r w:rsidRPr="003B67C9">
              <w:rPr>
                <w:sz w:val="22"/>
                <w:szCs w:val="22"/>
                <w:lang w:eastAsia="ru-RU"/>
              </w:rPr>
              <w:t>Вавожского</w:t>
            </w:r>
            <w:proofErr w:type="spellEnd"/>
            <w:r w:rsidRPr="003B67C9">
              <w:rPr>
                <w:sz w:val="22"/>
                <w:szCs w:val="22"/>
                <w:lang w:eastAsia="ru-RU"/>
              </w:rPr>
              <w:t xml:space="preserve"> района;</w:t>
            </w:r>
          </w:p>
          <w:p w:rsidR="003B67C9" w:rsidRPr="003B67C9" w:rsidRDefault="003B67C9" w:rsidP="003B67C9">
            <w:pPr>
              <w:tabs>
                <w:tab w:val="left" w:pos="426"/>
              </w:tabs>
              <w:suppressAutoHyphens w:val="0"/>
              <w:spacing w:before="60" w:after="60"/>
              <w:jc w:val="both"/>
              <w:rPr>
                <w:sz w:val="22"/>
                <w:szCs w:val="22"/>
                <w:lang w:eastAsia="ru-RU"/>
              </w:rPr>
            </w:pPr>
            <w:r w:rsidRPr="003B67C9">
              <w:rPr>
                <w:sz w:val="22"/>
                <w:szCs w:val="22"/>
                <w:lang w:eastAsia="ru-RU"/>
              </w:rPr>
              <w:t>2) приведение автомобильных дорог общего пользования местного значения в соответствие установленным нормативным требованиям;</w:t>
            </w:r>
          </w:p>
          <w:p w:rsidR="003B67C9" w:rsidRPr="003B67C9" w:rsidRDefault="003B67C9" w:rsidP="003B67C9">
            <w:pPr>
              <w:tabs>
                <w:tab w:val="left" w:pos="426"/>
              </w:tabs>
              <w:suppressAutoHyphens w:val="0"/>
              <w:spacing w:before="60" w:after="60"/>
              <w:jc w:val="both"/>
              <w:rPr>
                <w:sz w:val="22"/>
                <w:szCs w:val="22"/>
                <w:lang w:eastAsia="ru-RU"/>
              </w:rPr>
            </w:pPr>
            <w:r w:rsidRPr="003B67C9">
              <w:rPr>
                <w:sz w:val="22"/>
                <w:szCs w:val="22"/>
                <w:lang w:eastAsia="ru-RU"/>
              </w:rPr>
              <w:t>3) повышение безопасности дорожного движения;</w:t>
            </w:r>
          </w:p>
          <w:p w:rsidR="003B67C9" w:rsidRPr="003B67C9" w:rsidRDefault="003B67C9" w:rsidP="003B67C9">
            <w:pPr>
              <w:tabs>
                <w:tab w:val="left" w:pos="426"/>
              </w:tabs>
              <w:suppressAutoHyphens w:val="0"/>
              <w:spacing w:before="60" w:after="60"/>
              <w:jc w:val="both"/>
              <w:rPr>
                <w:sz w:val="22"/>
                <w:szCs w:val="22"/>
                <w:lang w:eastAsia="ru-RU"/>
              </w:rPr>
            </w:pPr>
            <w:r w:rsidRPr="003B67C9">
              <w:rPr>
                <w:sz w:val="22"/>
                <w:szCs w:val="22"/>
                <w:lang w:eastAsia="ru-RU"/>
              </w:rPr>
              <w:t>4) повышение комфортности окружающей среды;</w:t>
            </w:r>
          </w:p>
          <w:p w:rsidR="003B67C9" w:rsidRPr="003B67C9" w:rsidRDefault="003B67C9" w:rsidP="003B67C9">
            <w:pPr>
              <w:tabs>
                <w:tab w:val="left" w:pos="426"/>
              </w:tabs>
              <w:suppressAutoHyphens w:val="0"/>
              <w:spacing w:before="60" w:after="60"/>
              <w:jc w:val="both"/>
              <w:rPr>
                <w:sz w:val="22"/>
                <w:szCs w:val="22"/>
                <w:lang w:eastAsia="ru-RU"/>
              </w:rPr>
            </w:pPr>
            <w:r w:rsidRPr="003B67C9">
              <w:rPr>
                <w:sz w:val="22"/>
                <w:szCs w:val="22"/>
                <w:lang w:eastAsia="ru-RU"/>
              </w:rPr>
              <w:t>5) повышение уровня удовлетворенности жителей района деятельностью органов местного самоуправления.</w:t>
            </w:r>
          </w:p>
          <w:p w:rsidR="003B67C9" w:rsidRPr="003B67C9" w:rsidRDefault="003B67C9" w:rsidP="003B67C9">
            <w:pPr>
              <w:tabs>
                <w:tab w:val="left" w:pos="426"/>
              </w:tabs>
              <w:suppressAutoHyphens w:val="0"/>
              <w:spacing w:before="60" w:after="60"/>
              <w:jc w:val="both"/>
              <w:rPr>
                <w:sz w:val="22"/>
                <w:szCs w:val="22"/>
                <w:lang w:eastAsia="ru-RU"/>
              </w:rPr>
            </w:pPr>
            <w:r w:rsidRPr="003B67C9">
              <w:rPr>
                <w:sz w:val="22"/>
                <w:szCs w:val="22"/>
                <w:lang w:eastAsia="ru-RU"/>
              </w:rPr>
              <w:t>Ожидаемые эффекты от реализации подпрограммы:</w:t>
            </w:r>
          </w:p>
          <w:p w:rsidR="003B67C9" w:rsidRPr="003B67C9" w:rsidRDefault="003B67C9" w:rsidP="003B67C9">
            <w:pPr>
              <w:tabs>
                <w:tab w:val="left" w:pos="426"/>
              </w:tabs>
              <w:suppressAutoHyphens w:val="0"/>
              <w:spacing w:before="60" w:after="60"/>
              <w:jc w:val="both"/>
              <w:rPr>
                <w:sz w:val="22"/>
                <w:szCs w:val="22"/>
                <w:lang w:eastAsia="ru-RU"/>
              </w:rPr>
            </w:pPr>
            <w:r w:rsidRPr="003B67C9">
              <w:rPr>
                <w:sz w:val="22"/>
                <w:szCs w:val="22"/>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3B67C9" w:rsidRPr="003B67C9" w:rsidRDefault="003B67C9" w:rsidP="003B67C9">
            <w:pPr>
              <w:tabs>
                <w:tab w:val="left" w:pos="426"/>
              </w:tabs>
              <w:suppressAutoHyphens w:val="0"/>
              <w:spacing w:before="60" w:after="60"/>
              <w:jc w:val="both"/>
              <w:rPr>
                <w:sz w:val="22"/>
                <w:szCs w:val="22"/>
                <w:lang w:eastAsia="ru-RU"/>
              </w:rPr>
            </w:pPr>
            <w:r w:rsidRPr="003B67C9">
              <w:rPr>
                <w:sz w:val="22"/>
                <w:szCs w:val="22"/>
                <w:lang w:eastAsia="ru-RU"/>
              </w:rPr>
              <w:t xml:space="preserve">Социальный эффект  - за счет сохранения жизни и здоровья участников дорожного движения; удовлетворенности жителей района качеством перевозок общественным транспортом и состоянием дорог на территории </w:t>
            </w:r>
            <w:proofErr w:type="spellStart"/>
            <w:r w:rsidRPr="003B67C9">
              <w:rPr>
                <w:sz w:val="22"/>
                <w:szCs w:val="22"/>
                <w:lang w:eastAsia="ru-RU"/>
              </w:rPr>
              <w:t>Вавожского</w:t>
            </w:r>
            <w:proofErr w:type="spellEnd"/>
            <w:r w:rsidRPr="003B67C9">
              <w:rPr>
                <w:sz w:val="22"/>
                <w:szCs w:val="22"/>
                <w:lang w:eastAsia="ru-RU"/>
              </w:rPr>
              <w:t xml:space="preserve"> района.</w:t>
            </w:r>
          </w:p>
          <w:p w:rsidR="003B67C9" w:rsidRPr="003B67C9" w:rsidRDefault="003B67C9" w:rsidP="003B67C9">
            <w:pPr>
              <w:tabs>
                <w:tab w:val="left" w:pos="426"/>
              </w:tabs>
              <w:suppressAutoHyphens w:val="0"/>
              <w:spacing w:before="60" w:after="60"/>
              <w:jc w:val="both"/>
              <w:rPr>
                <w:sz w:val="22"/>
                <w:szCs w:val="22"/>
                <w:lang w:eastAsia="ru-RU"/>
              </w:rPr>
            </w:pPr>
            <w:r w:rsidRPr="003B67C9">
              <w:rPr>
                <w:sz w:val="22"/>
                <w:szCs w:val="22"/>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3B67C9" w:rsidRPr="003B67C9" w:rsidRDefault="003B67C9" w:rsidP="003B67C9">
      <w:pPr>
        <w:keepNext/>
        <w:shd w:val="clear" w:color="auto" w:fill="FFFFFF"/>
        <w:tabs>
          <w:tab w:val="left" w:pos="426"/>
          <w:tab w:val="left" w:pos="1276"/>
        </w:tabs>
        <w:suppressAutoHyphens w:val="0"/>
        <w:spacing w:before="600" w:after="240"/>
        <w:ind w:right="624" w:firstLine="567"/>
        <w:jc w:val="center"/>
        <w:rPr>
          <w:sz w:val="22"/>
          <w:szCs w:val="22"/>
          <w:lang w:eastAsia="ru-RU"/>
        </w:rPr>
      </w:pPr>
      <w:r w:rsidRPr="003B67C9">
        <w:rPr>
          <w:b/>
          <w:sz w:val="22"/>
          <w:szCs w:val="22"/>
          <w:lang w:eastAsia="ru-RU"/>
        </w:rPr>
        <w:t>7.5.1.</w:t>
      </w:r>
      <w:r w:rsidRPr="003B67C9">
        <w:rPr>
          <w:b/>
          <w:sz w:val="22"/>
          <w:szCs w:val="22"/>
          <w:lang w:eastAsia="ru-RU"/>
        </w:rPr>
        <w:tab/>
        <w:t>Характеристика сферы деятельности</w:t>
      </w:r>
    </w:p>
    <w:p w:rsidR="003B67C9" w:rsidRPr="003B67C9" w:rsidRDefault="003B67C9" w:rsidP="003B67C9">
      <w:pPr>
        <w:suppressAutoHyphens w:val="0"/>
        <w:spacing w:before="0"/>
        <w:ind w:firstLine="709"/>
        <w:jc w:val="both"/>
        <w:rPr>
          <w:lang w:eastAsia="ru-RU"/>
        </w:rPr>
      </w:pPr>
      <w:r w:rsidRPr="003B67C9">
        <w:rPr>
          <w:sz w:val="22"/>
          <w:szCs w:val="22"/>
          <w:lang w:eastAsia="ru-RU"/>
        </w:rPr>
        <w:t xml:space="preserve">В </w:t>
      </w:r>
      <w:proofErr w:type="spellStart"/>
      <w:r w:rsidRPr="003B67C9">
        <w:rPr>
          <w:sz w:val="22"/>
          <w:szCs w:val="22"/>
          <w:lang w:eastAsia="ru-RU"/>
        </w:rPr>
        <w:t>Вавожском</w:t>
      </w:r>
      <w:proofErr w:type="spellEnd"/>
      <w:r w:rsidRPr="003B67C9">
        <w:rPr>
          <w:sz w:val="22"/>
          <w:szCs w:val="22"/>
          <w:lang w:eastAsia="ru-RU"/>
        </w:rPr>
        <w:t xml:space="preserve"> районе протяженность автомобильных дорог общего пользования местного значения составляет </w:t>
      </w:r>
      <w:r w:rsidRPr="003B67C9">
        <w:rPr>
          <w:color w:val="000000"/>
          <w:sz w:val="22"/>
          <w:szCs w:val="22"/>
          <w:lang w:eastAsia="ru-RU"/>
        </w:rPr>
        <w:t xml:space="preserve">345,23 </w:t>
      </w:r>
      <w:r w:rsidRPr="003B67C9">
        <w:rPr>
          <w:sz w:val="22"/>
          <w:szCs w:val="22"/>
          <w:lang w:eastAsia="ru-RU"/>
        </w:rPr>
        <w:t>км</w:t>
      </w:r>
      <w:r w:rsidRPr="003B67C9">
        <w:rPr>
          <w:lang w:eastAsia="ru-RU"/>
        </w:rPr>
        <w:t>, из них дороги с твердым покрытием 33 км (9,5 % от общей протяженности  автомобильных дорог общего пользования местного значения),</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 xml:space="preserve">Неотъемлемой частью улично-дорожной сети являются искусственные дорожные сооружения через естественные и искусственные препятствия, в </w:t>
      </w:r>
      <w:proofErr w:type="spellStart"/>
      <w:r w:rsidRPr="003B67C9">
        <w:rPr>
          <w:sz w:val="22"/>
          <w:szCs w:val="22"/>
          <w:lang w:eastAsia="ru-RU"/>
        </w:rPr>
        <w:t>Вавожском</w:t>
      </w:r>
      <w:proofErr w:type="spellEnd"/>
      <w:r w:rsidRPr="003B67C9">
        <w:rPr>
          <w:sz w:val="22"/>
          <w:szCs w:val="22"/>
          <w:lang w:eastAsia="ru-RU"/>
        </w:rPr>
        <w:t xml:space="preserve"> районе 13 мостов.</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Автомобильные дороги обустроены дорожными знаками, пешеходными дорожками, стоянками транспортных средств и дорожными разметками.</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 xml:space="preserve">Платных автомобильных дорог общего пользования местного значения на территории </w:t>
      </w:r>
      <w:proofErr w:type="spellStart"/>
      <w:r w:rsidRPr="003B67C9">
        <w:rPr>
          <w:sz w:val="22"/>
          <w:szCs w:val="22"/>
          <w:lang w:eastAsia="ru-RU"/>
        </w:rPr>
        <w:t>Вавожского</w:t>
      </w:r>
      <w:proofErr w:type="spellEnd"/>
      <w:r w:rsidRPr="003B67C9">
        <w:rPr>
          <w:sz w:val="22"/>
          <w:szCs w:val="22"/>
          <w:lang w:eastAsia="ru-RU"/>
        </w:rPr>
        <w:t xml:space="preserve"> района нет. </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 xml:space="preserve">Развитие транспортной инфраструктуры, в том числе улично-дорожной сети, осуществляется в соответствии со схемой планируемого развития транспортной инфраструктуры </w:t>
      </w:r>
      <w:proofErr w:type="spellStart"/>
      <w:r w:rsidRPr="003B67C9">
        <w:rPr>
          <w:sz w:val="22"/>
          <w:szCs w:val="22"/>
          <w:lang w:eastAsia="ru-RU"/>
        </w:rPr>
        <w:t>Вавожского</w:t>
      </w:r>
      <w:proofErr w:type="spellEnd"/>
      <w:r w:rsidRPr="003B67C9">
        <w:rPr>
          <w:sz w:val="22"/>
          <w:szCs w:val="22"/>
          <w:lang w:eastAsia="ru-RU"/>
        </w:rPr>
        <w:t xml:space="preserve"> района, Правилами землепользования и застройки. Первоочередные мероприятия направлены на выполнение следующих основных задач:</w:t>
      </w:r>
    </w:p>
    <w:p w:rsidR="003B67C9" w:rsidRPr="003B67C9" w:rsidRDefault="003B67C9" w:rsidP="003B67C9">
      <w:pPr>
        <w:numPr>
          <w:ilvl w:val="0"/>
          <w:numId w:val="73"/>
        </w:numPr>
        <w:tabs>
          <w:tab w:val="left" w:pos="426"/>
          <w:tab w:val="left" w:pos="993"/>
        </w:tabs>
        <w:suppressAutoHyphens w:val="0"/>
        <w:spacing w:before="0"/>
        <w:ind w:left="0" w:firstLine="567"/>
        <w:jc w:val="both"/>
        <w:rPr>
          <w:sz w:val="22"/>
          <w:szCs w:val="22"/>
          <w:lang w:eastAsia="ru-RU"/>
        </w:rPr>
      </w:pPr>
      <w:r w:rsidRPr="003B67C9">
        <w:rPr>
          <w:sz w:val="22"/>
          <w:szCs w:val="22"/>
          <w:lang w:eastAsia="ru-RU"/>
        </w:rPr>
        <w:t>снижение транспортной нагрузки на центральных улицах с. Вавож;</w:t>
      </w:r>
    </w:p>
    <w:p w:rsidR="003B67C9" w:rsidRPr="003B67C9" w:rsidRDefault="003B67C9" w:rsidP="003B67C9">
      <w:pPr>
        <w:numPr>
          <w:ilvl w:val="0"/>
          <w:numId w:val="73"/>
        </w:numPr>
        <w:tabs>
          <w:tab w:val="left" w:pos="426"/>
          <w:tab w:val="left" w:pos="993"/>
        </w:tabs>
        <w:suppressAutoHyphens w:val="0"/>
        <w:spacing w:before="0"/>
        <w:ind w:left="0" w:firstLine="567"/>
        <w:jc w:val="both"/>
        <w:rPr>
          <w:sz w:val="22"/>
          <w:szCs w:val="22"/>
          <w:lang w:eastAsia="ru-RU"/>
        </w:rPr>
      </w:pPr>
      <w:r w:rsidRPr="003B67C9">
        <w:rPr>
          <w:sz w:val="22"/>
          <w:szCs w:val="22"/>
          <w:lang w:eastAsia="ru-RU"/>
        </w:rPr>
        <w:t xml:space="preserve">усиление транспортных связей периферийных поселений с </w:t>
      </w:r>
      <w:proofErr w:type="spellStart"/>
      <w:proofErr w:type="gramStart"/>
      <w:r w:rsidRPr="003B67C9">
        <w:rPr>
          <w:sz w:val="22"/>
          <w:szCs w:val="22"/>
          <w:lang w:eastAsia="ru-RU"/>
        </w:rPr>
        <w:t>с</w:t>
      </w:r>
      <w:proofErr w:type="spellEnd"/>
      <w:proofErr w:type="gramEnd"/>
      <w:r w:rsidRPr="003B67C9">
        <w:rPr>
          <w:sz w:val="22"/>
          <w:szCs w:val="22"/>
          <w:lang w:eastAsia="ru-RU"/>
        </w:rPr>
        <w:t>. Вавож.</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Основной проблемой для развития и содержания в надлежащем состоянии автомобильных дорог общего пользования местного значения является ограниченность бюджетных средств. В связи с чем, строительство, реконструкция и ремонт автомобильных дорог общего пользования местного значения выполняется недостаточными темпами, степень износа улично-дорожной сети увеличивается из года в год.</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 С 1 января 2014 года создана правовая основа для формирования муниципальных дорожных фондов, определен дополнительный источник финансирования дорожного хозяйства на муниципальном уровне: отчисления в бюджеты муниципальных образований по дифференцированным нормативам  части акцизов на автомобильный и прямогонный бензин, дизельное топливо, моторные масла для дизельных и (или) карбюраторных (</w:t>
      </w:r>
      <w:proofErr w:type="spellStart"/>
      <w:r w:rsidRPr="003B67C9">
        <w:rPr>
          <w:sz w:val="22"/>
          <w:szCs w:val="22"/>
          <w:lang w:eastAsia="ru-RU"/>
        </w:rPr>
        <w:t>инжекторных</w:t>
      </w:r>
      <w:proofErr w:type="spellEnd"/>
      <w:r w:rsidRPr="003B67C9">
        <w:rPr>
          <w:sz w:val="22"/>
          <w:szCs w:val="22"/>
          <w:lang w:eastAsia="ru-RU"/>
        </w:rPr>
        <w:t xml:space="preserve">) двигателей. Начиная с </w:t>
      </w:r>
      <w:r w:rsidRPr="003B67C9">
        <w:rPr>
          <w:sz w:val="22"/>
          <w:szCs w:val="22"/>
          <w:lang w:eastAsia="ru-RU"/>
        </w:rPr>
        <w:lastRenderedPageBreak/>
        <w:t xml:space="preserve">2014 года, в бюджете </w:t>
      </w:r>
      <w:proofErr w:type="spellStart"/>
      <w:r w:rsidRPr="003B67C9">
        <w:rPr>
          <w:sz w:val="22"/>
          <w:szCs w:val="22"/>
          <w:lang w:eastAsia="ru-RU"/>
        </w:rPr>
        <w:t>Вавожского</w:t>
      </w:r>
      <w:proofErr w:type="spellEnd"/>
      <w:r w:rsidRPr="003B67C9">
        <w:rPr>
          <w:sz w:val="22"/>
          <w:szCs w:val="22"/>
          <w:lang w:eastAsia="ru-RU"/>
        </w:rPr>
        <w:t xml:space="preserve"> района формируется дорожный фонд. Данная мера будет способствовать улучшению состояния автомобильных дорог общего пользования местного значения.</w:t>
      </w:r>
    </w:p>
    <w:p w:rsidR="003B67C9" w:rsidRPr="003B67C9" w:rsidRDefault="003B67C9" w:rsidP="003B67C9">
      <w:pPr>
        <w:tabs>
          <w:tab w:val="left" w:pos="426"/>
          <w:tab w:val="left" w:pos="993"/>
        </w:tabs>
        <w:suppressAutoHyphens w:val="0"/>
        <w:spacing w:before="120"/>
        <w:ind w:firstLine="567"/>
        <w:jc w:val="both"/>
        <w:rPr>
          <w:sz w:val="22"/>
          <w:szCs w:val="22"/>
          <w:lang w:eastAsia="ru-RU"/>
        </w:rPr>
      </w:pPr>
      <w:r w:rsidRPr="003B67C9">
        <w:rPr>
          <w:sz w:val="22"/>
          <w:szCs w:val="22"/>
          <w:lang w:eastAsia="ru-RU"/>
        </w:rPr>
        <w:t>Транспортное сообщение</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 xml:space="preserve">На территории с. Вавож расположена автостанция, которая обслуживает 3 междугородних и межрайонных автобусных сообщений, а также 7 маршрутов </w:t>
      </w:r>
      <w:proofErr w:type="spellStart"/>
      <w:r w:rsidRPr="003B67C9">
        <w:rPr>
          <w:sz w:val="22"/>
          <w:szCs w:val="22"/>
          <w:lang w:eastAsia="ru-RU"/>
        </w:rPr>
        <w:t>внутримуниципального</w:t>
      </w:r>
      <w:proofErr w:type="spellEnd"/>
      <w:r w:rsidRPr="003B67C9">
        <w:rPr>
          <w:sz w:val="22"/>
          <w:szCs w:val="22"/>
          <w:lang w:eastAsia="ru-RU"/>
        </w:rPr>
        <w:t xml:space="preserve"> сообщения. </w:t>
      </w:r>
    </w:p>
    <w:p w:rsidR="003B67C9" w:rsidRPr="003B67C9" w:rsidRDefault="003B67C9" w:rsidP="003B67C9">
      <w:pPr>
        <w:tabs>
          <w:tab w:val="left" w:pos="426"/>
          <w:tab w:val="left" w:pos="993"/>
        </w:tabs>
        <w:suppressAutoHyphens w:val="0"/>
        <w:spacing w:before="120"/>
        <w:ind w:firstLine="567"/>
        <w:jc w:val="both"/>
        <w:rPr>
          <w:sz w:val="22"/>
          <w:szCs w:val="22"/>
          <w:lang w:eastAsia="ru-RU"/>
        </w:rPr>
      </w:pPr>
      <w:r w:rsidRPr="003B67C9">
        <w:rPr>
          <w:sz w:val="22"/>
          <w:szCs w:val="22"/>
          <w:lang w:eastAsia="ru-RU"/>
        </w:rPr>
        <w:t>Транспортное обслуживание населения в границах муниципального образования.</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 xml:space="preserve">Транспортное обслуживание населения в границах муниципального образования организует Администрация </w:t>
      </w:r>
      <w:proofErr w:type="spellStart"/>
      <w:r w:rsidRPr="003B67C9">
        <w:rPr>
          <w:sz w:val="22"/>
          <w:szCs w:val="22"/>
          <w:lang w:eastAsia="ru-RU"/>
        </w:rPr>
        <w:t>Вавожского</w:t>
      </w:r>
      <w:proofErr w:type="spellEnd"/>
      <w:r w:rsidRPr="003B67C9">
        <w:rPr>
          <w:sz w:val="22"/>
          <w:szCs w:val="22"/>
          <w:lang w:eastAsia="ru-RU"/>
        </w:rPr>
        <w:t xml:space="preserve"> района. Ежедневно на маршруты выходит 2 автобуса. </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 xml:space="preserve">К осуществлению автомобильных перевозок Администрация </w:t>
      </w:r>
      <w:proofErr w:type="spellStart"/>
      <w:r w:rsidRPr="003B67C9">
        <w:rPr>
          <w:sz w:val="22"/>
          <w:szCs w:val="22"/>
          <w:lang w:eastAsia="ru-RU"/>
        </w:rPr>
        <w:t>Вавожского</w:t>
      </w:r>
      <w:proofErr w:type="spellEnd"/>
      <w:r w:rsidRPr="003B67C9">
        <w:rPr>
          <w:sz w:val="22"/>
          <w:szCs w:val="22"/>
          <w:lang w:eastAsia="ru-RU"/>
        </w:rPr>
        <w:t xml:space="preserve"> района привлекает организации и индивидуальных предпринимателей, имеющих лицензию на осуществление данного вида деятельности. В 2013 году пассажирские перевозки осуществлял 1 перевозчик.</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 xml:space="preserve">Индивидуальные предприниматели </w:t>
      </w:r>
      <w:proofErr w:type="spellStart"/>
      <w:r w:rsidRPr="003B67C9">
        <w:rPr>
          <w:sz w:val="22"/>
          <w:szCs w:val="22"/>
          <w:lang w:eastAsia="ru-RU"/>
        </w:rPr>
        <w:t>Вавожского</w:t>
      </w:r>
      <w:proofErr w:type="spellEnd"/>
      <w:r w:rsidRPr="003B67C9">
        <w:rPr>
          <w:sz w:val="22"/>
          <w:szCs w:val="22"/>
          <w:lang w:eastAsia="ru-RU"/>
        </w:rPr>
        <w:t xml:space="preserve"> района оказывают транспортные услуги населению легковыми таксомоторами. Круглосуточно на улицы выходит более 15 машин легковых такси, управляемых диспетчерскими службами, организованными  предпринимателями. </w:t>
      </w:r>
    </w:p>
    <w:p w:rsidR="003B67C9" w:rsidRPr="003B67C9" w:rsidRDefault="003B67C9" w:rsidP="003B67C9">
      <w:pPr>
        <w:tabs>
          <w:tab w:val="left" w:pos="426"/>
          <w:tab w:val="left" w:pos="993"/>
        </w:tabs>
        <w:suppressAutoHyphens w:val="0"/>
        <w:spacing w:before="0"/>
        <w:ind w:firstLine="567"/>
        <w:jc w:val="both"/>
        <w:rPr>
          <w:b/>
          <w:sz w:val="22"/>
          <w:szCs w:val="22"/>
          <w:lang w:eastAsia="ru-RU"/>
        </w:rPr>
      </w:pPr>
      <w:r w:rsidRPr="003B67C9">
        <w:rPr>
          <w:sz w:val="22"/>
          <w:szCs w:val="22"/>
          <w:lang w:eastAsia="ru-RU"/>
        </w:rPr>
        <w:t xml:space="preserve">Грузовые перевозки осуществляются предприятиями </w:t>
      </w:r>
      <w:proofErr w:type="spellStart"/>
      <w:r w:rsidRPr="003B67C9">
        <w:rPr>
          <w:sz w:val="22"/>
          <w:szCs w:val="22"/>
          <w:lang w:eastAsia="ru-RU"/>
        </w:rPr>
        <w:t>Вавожского</w:t>
      </w:r>
      <w:proofErr w:type="spellEnd"/>
      <w:r w:rsidRPr="003B67C9">
        <w:rPr>
          <w:sz w:val="22"/>
          <w:szCs w:val="22"/>
          <w:lang w:eastAsia="ru-RU"/>
        </w:rPr>
        <w:t xml:space="preserve"> района самостоятельно, население имеет возможность воспользоваться грузовыми автомобилями индивидуальных предпринимателей.</w:t>
      </w:r>
    </w:p>
    <w:p w:rsidR="003B67C9" w:rsidRPr="003B67C9" w:rsidRDefault="003B67C9" w:rsidP="003B67C9">
      <w:pPr>
        <w:keepNext/>
        <w:tabs>
          <w:tab w:val="left" w:pos="426"/>
          <w:tab w:val="left" w:pos="567"/>
          <w:tab w:val="left" w:pos="993"/>
        </w:tabs>
        <w:suppressAutoHyphens w:val="0"/>
        <w:spacing w:before="480" w:after="240"/>
        <w:ind w:firstLine="567"/>
        <w:jc w:val="center"/>
        <w:rPr>
          <w:b/>
          <w:sz w:val="22"/>
          <w:szCs w:val="22"/>
          <w:lang w:eastAsia="ru-RU"/>
        </w:rPr>
      </w:pPr>
      <w:r w:rsidRPr="003B67C9">
        <w:rPr>
          <w:b/>
          <w:sz w:val="22"/>
          <w:szCs w:val="22"/>
          <w:lang w:eastAsia="ru-RU"/>
        </w:rPr>
        <w:t>7.5.2. Приоритеты, цели и задачи в сфере деятельности</w:t>
      </w:r>
    </w:p>
    <w:p w:rsidR="003B67C9" w:rsidRPr="003B67C9" w:rsidRDefault="003B67C9" w:rsidP="003B67C9">
      <w:pPr>
        <w:tabs>
          <w:tab w:val="left" w:pos="426"/>
          <w:tab w:val="left" w:pos="993"/>
        </w:tabs>
        <w:suppressAutoHyphens w:val="0"/>
        <w:spacing w:before="0"/>
        <w:ind w:firstLine="567"/>
        <w:jc w:val="both"/>
        <w:rPr>
          <w:rFonts w:eastAsia="Calibri"/>
          <w:bCs w:val="0"/>
          <w:sz w:val="22"/>
          <w:szCs w:val="22"/>
          <w:lang w:eastAsia="ru-RU"/>
        </w:rPr>
      </w:pPr>
      <w:proofErr w:type="gramStart"/>
      <w:r w:rsidRPr="003B67C9">
        <w:rPr>
          <w:sz w:val="22"/>
          <w:szCs w:val="22"/>
          <w:lang w:eastAsia="ru-RU"/>
        </w:rPr>
        <w:t>Федеральным законом от 6 октября 2003 года №131-ФЗ к вопросам местного значения муниципального района отнесены:</w:t>
      </w:r>
      <w:proofErr w:type="gramEnd"/>
    </w:p>
    <w:p w:rsidR="003B67C9" w:rsidRPr="003B67C9" w:rsidRDefault="003B67C9" w:rsidP="003B67C9">
      <w:pPr>
        <w:numPr>
          <w:ilvl w:val="0"/>
          <w:numId w:val="75"/>
        </w:numPr>
        <w:tabs>
          <w:tab w:val="left" w:pos="426"/>
          <w:tab w:val="left" w:pos="993"/>
        </w:tabs>
        <w:suppressAutoHyphens w:val="0"/>
        <w:autoSpaceDE w:val="0"/>
        <w:spacing w:before="0"/>
        <w:ind w:left="0" w:firstLine="567"/>
        <w:jc w:val="both"/>
        <w:rPr>
          <w:sz w:val="22"/>
          <w:szCs w:val="22"/>
          <w:lang w:eastAsia="ru-RU"/>
        </w:rPr>
      </w:pPr>
      <w:r w:rsidRPr="003B67C9">
        <w:rPr>
          <w:rFonts w:eastAsia="Calibri"/>
          <w:bCs w:val="0"/>
          <w:sz w:val="22"/>
          <w:szCs w:val="22"/>
          <w:lang w:eastAsia="ru-RU"/>
        </w:rPr>
        <w:t xml:space="preserve">  </w:t>
      </w:r>
      <w:proofErr w:type="gramStart"/>
      <w:r w:rsidRPr="003B67C9">
        <w:rPr>
          <w:rFonts w:eastAsia="Calibri"/>
          <w:bCs w:val="0"/>
          <w:sz w:val="22"/>
          <w:szCs w:val="22"/>
          <w:lang w:eastAsia="ru-RU"/>
        </w:rPr>
        <w:t xml:space="preserve">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4" w:history="1">
        <w:r w:rsidRPr="003B67C9">
          <w:rPr>
            <w:rFonts w:eastAsia="Calibri"/>
            <w:sz w:val="22"/>
            <w:szCs w:val="22"/>
            <w:lang w:eastAsia="ru-RU"/>
          </w:rPr>
          <w:t>законодательством</w:t>
        </w:r>
      </w:hyperlink>
      <w:r w:rsidRPr="003B67C9">
        <w:rPr>
          <w:rFonts w:eastAsia="Calibri"/>
          <w:bCs w:val="0"/>
          <w:sz w:val="22"/>
          <w:szCs w:val="22"/>
          <w:lang w:eastAsia="ru-RU"/>
        </w:rPr>
        <w:t xml:space="preserve"> Российской Федерации;</w:t>
      </w:r>
      <w:proofErr w:type="gramEnd"/>
    </w:p>
    <w:p w:rsidR="003B67C9" w:rsidRPr="003B67C9" w:rsidRDefault="003B67C9" w:rsidP="003B67C9">
      <w:pPr>
        <w:numPr>
          <w:ilvl w:val="0"/>
          <w:numId w:val="75"/>
        </w:numPr>
        <w:tabs>
          <w:tab w:val="left" w:pos="426"/>
          <w:tab w:val="left" w:pos="993"/>
        </w:tabs>
        <w:suppressAutoHyphens w:val="0"/>
        <w:spacing w:before="0"/>
        <w:ind w:left="0" w:firstLine="567"/>
        <w:jc w:val="both"/>
        <w:rPr>
          <w:sz w:val="22"/>
          <w:szCs w:val="22"/>
          <w:lang w:eastAsia="ru-RU"/>
        </w:rPr>
      </w:pPr>
      <w:r w:rsidRPr="003B67C9">
        <w:rPr>
          <w:sz w:val="22"/>
          <w:szCs w:val="22"/>
          <w:lang w:eastAsia="ru-RU"/>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Федеральным законом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отнесены:</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1)</w:t>
      </w:r>
      <w:r w:rsidRPr="003B67C9">
        <w:rPr>
          <w:sz w:val="22"/>
          <w:szCs w:val="22"/>
          <w:lang w:eastAsia="ru-RU"/>
        </w:rPr>
        <w:tab/>
        <w:t xml:space="preserve">осуществление муниципального </w:t>
      </w:r>
      <w:proofErr w:type="gramStart"/>
      <w:r w:rsidRPr="003B67C9">
        <w:rPr>
          <w:sz w:val="22"/>
          <w:szCs w:val="22"/>
          <w:lang w:eastAsia="ru-RU"/>
        </w:rPr>
        <w:t>контроля за</w:t>
      </w:r>
      <w:proofErr w:type="gramEnd"/>
      <w:r w:rsidRPr="003B67C9">
        <w:rPr>
          <w:sz w:val="22"/>
          <w:szCs w:val="22"/>
          <w:lang w:eastAsia="ru-RU"/>
        </w:rPr>
        <w:t xml:space="preserve"> обеспечением сохранности автомобильных дорог местного значения;</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 xml:space="preserve">2) </w:t>
      </w:r>
      <w:r w:rsidRPr="003B67C9">
        <w:rPr>
          <w:sz w:val="22"/>
          <w:szCs w:val="22"/>
          <w:lang w:eastAsia="ru-RU"/>
        </w:rPr>
        <w:tab/>
        <w:t>разработка основных направлений инвестиционной политики в области развития автомобильных дорог местного значения;</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 xml:space="preserve">3) </w:t>
      </w:r>
      <w:r w:rsidRPr="003B67C9">
        <w:rPr>
          <w:sz w:val="22"/>
          <w:szCs w:val="22"/>
          <w:lang w:eastAsia="ru-RU"/>
        </w:rPr>
        <w:tab/>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3.1)</w:t>
      </w:r>
      <w:r w:rsidRPr="003B67C9">
        <w:rPr>
          <w:sz w:val="22"/>
          <w:szCs w:val="22"/>
          <w:lang w:eastAsia="ru-RU"/>
        </w:rPr>
        <w:tab/>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3.2)</w:t>
      </w:r>
      <w:r w:rsidRPr="003B67C9">
        <w:rPr>
          <w:sz w:val="22"/>
          <w:szCs w:val="22"/>
          <w:lang w:eastAsia="ru-RU"/>
        </w:rPr>
        <w:tab/>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3.3)</w:t>
      </w:r>
      <w:r w:rsidRPr="003B67C9">
        <w:rPr>
          <w:sz w:val="22"/>
          <w:szCs w:val="22"/>
          <w:lang w:eastAsia="ru-RU"/>
        </w:rPr>
        <w:tab/>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4)</w:t>
      </w:r>
      <w:r w:rsidRPr="003B67C9">
        <w:rPr>
          <w:sz w:val="22"/>
          <w:szCs w:val="22"/>
          <w:lang w:eastAsia="ru-RU"/>
        </w:rPr>
        <w:tab/>
        <w:t xml:space="preserve">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w:t>
      </w:r>
      <w:r w:rsidRPr="003B67C9">
        <w:rPr>
          <w:sz w:val="22"/>
          <w:szCs w:val="22"/>
          <w:lang w:eastAsia="ru-RU"/>
        </w:rPr>
        <w:lastRenderedPageBreak/>
        <w:t>(парковочными местами), расположенными на автомобильных дорогах общего пользования местного значения;</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5)</w:t>
      </w:r>
      <w:r w:rsidRPr="003B67C9">
        <w:rPr>
          <w:sz w:val="22"/>
          <w:szCs w:val="22"/>
          <w:lang w:eastAsia="ru-RU"/>
        </w:rPr>
        <w:tab/>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6)</w:t>
      </w:r>
      <w:r w:rsidRPr="003B67C9">
        <w:rPr>
          <w:sz w:val="22"/>
          <w:szCs w:val="22"/>
          <w:lang w:eastAsia="ru-RU"/>
        </w:rPr>
        <w:tab/>
        <w:t>осуществление дорожной деятельности в отношении автомобильных дорог местного значения;</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7)</w:t>
      </w:r>
      <w:r w:rsidRPr="003B67C9">
        <w:rPr>
          <w:sz w:val="22"/>
          <w:szCs w:val="22"/>
          <w:lang w:eastAsia="ru-RU"/>
        </w:rPr>
        <w:tab/>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8)</w:t>
      </w:r>
      <w:r w:rsidRPr="003B67C9">
        <w:rPr>
          <w:sz w:val="22"/>
          <w:szCs w:val="22"/>
          <w:lang w:eastAsia="ru-RU"/>
        </w:rPr>
        <w:tab/>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9)</w:t>
      </w:r>
      <w:r w:rsidRPr="003B67C9">
        <w:rPr>
          <w:sz w:val="22"/>
          <w:szCs w:val="22"/>
          <w:lang w:eastAsia="ru-RU"/>
        </w:rPr>
        <w:tab/>
        <w:t xml:space="preserve">использование автомобильных дорог при организации и проведении мероприятий по гражданской обороне, мобилизационной подготовке в соответствии с </w:t>
      </w:r>
      <w:hyperlink r:id="rId35" w:history="1">
        <w:r w:rsidRPr="003B67C9">
          <w:rPr>
            <w:sz w:val="22"/>
            <w:szCs w:val="22"/>
            <w:lang w:eastAsia="ru-RU"/>
          </w:rPr>
          <w:t>законодательством</w:t>
        </w:r>
      </w:hyperlink>
      <w:r w:rsidRPr="003B67C9">
        <w:rPr>
          <w:sz w:val="22"/>
          <w:szCs w:val="22"/>
          <w:lang w:eastAsia="ru-RU"/>
        </w:rPr>
        <w:t xml:space="preserve"> Российской Федерации, ликвидация последствий чрезвычайных ситуаций на автомобильных дорогах в соответствии с </w:t>
      </w:r>
      <w:hyperlink r:id="rId36" w:history="1">
        <w:r w:rsidRPr="003B67C9">
          <w:rPr>
            <w:sz w:val="22"/>
            <w:szCs w:val="22"/>
            <w:lang w:eastAsia="ru-RU"/>
          </w:rPr>
          <w:t>законодательством</w:t>
        </w:r>
      </w:hyperlink>
      <w:r w:rsidRPr="003B67C9">
        <w:rPr>
          <w:sz w:val="22"/>
          <w:szCs w:val="22"/>
          <w:lang w:eastAsia="ru-RU"/>
        </w:rPr>
        <w:t xml:space="preserve"> Российской Федерации в области защиты населения и территорий от чрезвычайных ситуаций;</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10)</w:t>
      </w:r>
      <w:r w:rsidRPr="003B67C9">
        <w:rPr>
          <w:sz w:val="22"/>
          <w:szCs w:val="22"/>
          <w:lang w:eastAsia="ru-RU"/>
        </w:rPr>
        <w:tab/>
        <w:t>информационное обеспечение пользователей автомобильными дорогами общего пользования местного значения;</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11)</w:t>
      </w:r>
      <w:r w:rsidRPr="003B67C9">
        <w:rPr>
          <w:sz w:val="22"/>
          <w:szCs w:val="22"/>
          <w:lang w:eastAsia="ru-RU"/>
        </w:rPr>
        <w:tab/>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12)</w:t>
      </w:r>
      <w:r w:rsidRPr="003B67C9">
        <w:rPr>
          <w:sz w:val="22"/>
          <w:szCs w:val="22"/>
          <w:lang w:eastAsia="ru-RU"/>
        </w:rPr>
        <w:tab/>
        <w:t>осуществление иных полномочий, отнесенных Федеральным законом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другими федеральными законами, законами субъектов Российской Федерации к полномочиям органов местного самоуправления.</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Указанные вопросы местного значения, переданные государственные полномочия реализуются в рамках настоящей подпрограммы.</w:t>
      </w:r>
    </w:p>
    <w:p w:rsidR="003B67C9" w:rsidRPr="003B67C9" w:rsidRDefault="003B67C9" w:rsidP="003B67C9">
      <w:pPr>
        <w:tabs>
          <w:tab w:val="left" w:pos="426"/>
          <w:tab w:val="left" w:pos="993"/>
        </w:tabs>
        <w:suppressAutoHyphens w:val="0"/>
        <w:spacing w:before="0"/>
        <w:ind w:firstLine="567"/>
        <w:jc w:val="both"/>
        <w:rPr>
          <w:sz w:val="22"/>
          <w:szCs w:val="22"/>
          <w:lang w:eastAsia="ru-RU"/>
        </w:rPr>
      </w:pPr>
      <w:proofErr w:type="gramStart"/>
      <w:r w:rsidRPr="003B67C9">
        <w:rPr>
          <w:sz w:val="22"/>
          <w:szCs w:val="22"/>
          <w:lang w:eastAsia="ru-RU"/>
        </w:rPr>
        <w:t>Несмотря на динамичное развитие, в последние годы транспортный комплекс все больше превращается в «узкое место» экономического роста (см., например, об этом:</w:t>
      </w:r>
      <w:proofErr w:type="gramEnd"/>
      <w:r w:rsidRPr="003B67C9">
        <w:rPr>
          <w:sz w:val="22"/>
          <w:szCs w:val="22"/>
          <w:lang w:eastAsia="ru-RU"/>
        </w:rPr>
        <w:t xml:space="preserve"> </w:t>
      </w:r>
      <w:proofErr w:type="gramStart"/>
      <w:r w:rsidRPr="003B67C9">
        <w:rPr>
          <w:sz w:val="22"/>
          <w:szCs w:val="22"/>
          <w:lang w:eastAsia="ru-RU"/>
        </w:rPr>
        <w:t>«Прогноз долгосрочного социально-экономического развития Российской Федерации на период до 2030 года»).</w:t>
      </w:r>
      <w:proofErr w:type="gramEnd"/>
      <w:r w:rsidRPr="003B67C9">
        <w:rPr>
          <w:sz w:val="22"/>
          <w:szCs w:val="22"/>
          <w:lang w:eastAsia="ru-RU"/>
        </w:rPr>
        <w:t xml:space="preserve"> В связи с чем, на федеральном уровне ставится задача развития транспортной инфраструктуры. </w:t>
      </w:r>
      <w:hyperlink r:id="rId37" w:history="1">
        <w:r w:rsidRPr="003B67C9">
          <w:rPr>
            <w:sz w:val="22"/>
            <w:szCs w:val="22"/>
            <w:lang w:eastAsia="ru-RU"/>
          </w:rPr>
          <w:t>Стратегией</w:t>
        </w:r>
      </w:hyperlink>
      <w:r w:rsidRPr="003B67C9">
        <w:rPr>
          <w:bCs w:val="0"/>
          <w:sz w:val="22"/>
          <w:szCs w:val="22"/>
          <w:lang w:eastAsia="ru-RU"/>
        </w:rPr>
        <w:t xml:space="preserve"> социально-экономического развития Удмуртской Республики на период до 2025 года для снижения инфраструктурных ограничений развития республики ставится задача улучшения транспортного сообщения внутри республики и с другими субъектами Российской Федерации. </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 xml:space="preserve">В целях разработки и проведение государственной политики в области комплексного развития транспорта и дорожного хозяйства Удмуртской Республики разработана и утверждена постановлением Правительства Удмуртской Республики от 29 июля 2013 года  № 330 государственная программа Удмуртской Республики «Развитие транспортной системы Удмуртской Республики». </w:t>
      </w:r>
    </w:p>
    <w:p w:rsidR="003B67C9" w:rsidRPr="003B67C9" w:rsidRDefault="003B67C9" w:rsidP="003B67C9">
      <w:pPr>
        <w:tabs>
          <w:tab w:val="left" w:pos="426"/>
          <w:tab w:val="left" w:pos="993"/>
        </w:tabs>
        <w:suppressAutoHyphens w:val="0"/>
        <w:spacing w:before="0"/>
        <w:ind w:firstLine="567"/>
        <w:jc w:val="both"/>
        <w:rPr>
          <w:sz w:val="22"/>
          <w:szCs w:val="22"/>
          <w:lang w:eastAsia="ru-RU"/>
        </w:rPr>
      </w:pPr>
      <w:proofErr w:type="gramStart"/>
      <w:r w:rsidRPr="003B67C9">
        <w:rPr>
          <w:sz w:val="22"/>
          <w:szCs w:val="22"/>
          <w:lang w:eastAsia="ru-RU"/>
        </w:rPr>
        <w:t>В качестве задач государственной программы определены:</w:t>
      </w:r>
      <w:proofErr w:type="gramEnd"/>
    </w:p>
    <w:p w:rsidR="003B67C9" w:rsidRPr="003B67C9" w:rsidRDefault="003B67C9" w:rsidP="003B67C9">
      <w:pPr>
        <w:numPr>
          <w:ilvl w:val="0"/>
          <w:numId w:val="74"/>
        </w:numPr>
        <w:tabs>
          <w:tab w:val="left" w:pos="426"/>
          <w:tab w:val="left" w:pos="993"/>
        </w:tabs>
        <w:suppressAutoHyphens w:val="0"/>
        <w:spacing w:before="0"/>
        <w:ind w:left="0" w:firstLine="567"/>
        <w:jc w:val="both"/>
        <w:rPr>
          <w:sz w:val="22"/>
          <w:szCs w:val="22"/>
          <w:lang w:eastAsia="ru-RU"/>
        </w:rPr>
      </w:pPr>
      <w:r w:rsidRPr="003B67C9">
        <w:rPr>
          <w:sz w:val="22"/>
          <w:szCs w:val="22"/>
          <w:lang w:eastAsia="ru-RU"/>
        </w:rPr>
        <w:t>обеспечение устойчивого, стабильного и безопасного функционирования транспортного комплекса Удмуртской Республики;</w:t>
      </w:r>
    </w:p>
    <w:p w:rsidR="003B67C9" w:rsidRPr="003B67C9" w:rsidRDefault="003B67C9" w:rsidP="003B67C9">
      <w:pPr>
        <w:numPr>
          <w:ilvl w:val="0"/>
          <w:numId w:val="74"/>
        </w:numPr>
        <w:tabs>
          <w:tab w:val="left" w:pos="426"/>
          <w:tab w:val="left" w:pos="993"/>
        </w:tabs>
        <w:suppressAutoHyphens w:val="0"/>
        <w:spacing w:before="0"/>
        <w:ind w:left="0" w:firstLine="567"/>
        <w:jc w:val="both"/>
        <w:rPr>
          <w:sz w:val="22"/>
          <w:szCs w:val="22"/>
          <w:lang w:eastAsia="ru-RU"/>
        </w:rPr>
      </w:pPr>
      <w:r w:rsidRPr="003B67C9">
        <w:rPr>
          <w:sz w:val="22"/>
          <w:szCs w:val="22"/>
          <w:lang w:eastAsia="ru-RU"/>
        </w:rPr>
        <w:t>удовлетворение спроса населения Удмуртской Республики в пассажирских перевозках, включая отдельные категории граждан;</w:t>
      </w:r>
    </w:p>
    <w:p w:rsidR="003B67C9" w:rsidRPr="003B67C9" w:rsidRDefault="003B67C9" w:rsidP="003B67C9">
      <w:pPr>
        <w:numPr>
          <w:ilvl w:val="0"/>
          <w:numId w:val="74"/>
        </w:numPr>
        <w:tabs>
          <w:tab w:val="left" w:pos="426"/>
          <w:tab w:val="left" w:pos="993"/>
        </w:tabs>
        <w:suppressAutoHyphens w:val="0"/>
        <w:spacing w:before="0"/>
        <w:ind w:left="0" w:firstLine="567"/>
        <w:jc w:val="both"/>
        <w:rPr>
          <w:sz w:val="22"/>
          <w:szCs w:val="22"/>
          <w:lang w:eastAsia="ru-RU"/>
        </w:rPr>
      </w:pPr>
      <w:r w:rsidRPr="003B67C9">
        <w:rPr>
          <w:sz w:val="22"/>
          <w:szCs w:val="22"/>
          <w:lang w:eastAsia="ru-RU"/>
        </w:rPr>
        <w:t>обеспечение функционирования автомобильных дорог общего пользования;</w:t>
      </w:r>
    </w:p>
    <w:p w:rsidR="003B67C9" w:rsidRPr="003B67C9" w:rsidRDefault="003B67C9" w:rsidP="003B67C9">
      <w:pPr>
        <w:numPr>
          <w:ilvl w:val="0"/>
          <w:numId w:val="74"/>
        </w:numPr>
        <w:tabs>
          <w:tab w:val="left" w:pos="426"/>
          <w:tab w:val="left" w:pos="993"/>
        </w:tabs>
        <w:suppressAutoHyphens w:val="0"/>
        <w:spacing w:before="0"/>
        <w:ind w:left="0" w:firstLine="567"/>
        <w:jc w:val="both"/>
        <w:rPr>
          <w:sz w:val="22"/>
          <w:szCs w:val="22"/>
          <w:lang w:eastAsia="ru-RU"/>
        </w:rPr>
      </w:pPr>
      <w:r w:rsidRPr="003B67C9">
        <w:rPr>
          <w:sz w:val="22"/>
          <w:szCs w:val="22"/>
          <w:lang w:eastAsia="ru-RU"/>
        </w:rPr>
        <w:t>развитие сети автомобильных дорог общего пользования.</w:t>
      </w:r>
    </w:p>
    <w:p w:rsidR="003B67C9" w:rsidRPr="003B67C9" w:rsidRDefault="003B67C9" w:rsidP="003B67C9">
      <w:pPr>
        <w:tabs>
          <w:tab w:val="left" w:pos="426"/>
          <w:tab w:val="left" w:pos="993"/>
        </w:tabs>
        <w:suppressAutoHyphens w:val="0"/>
        <w:spacing w:before="0"/>
        <w:ind w:firstLine="567"/>
        <w:jc w:val="both"/>
        <w:rPr>
          <w:sz w:val="22"/>
          <w:szCs w:val="22"/>
          <w:lang w:eastAsia="ru-RU"/>
        </w:rPr>
      </w:pPr>
      <w:r w:rsidRPr="003B67C9">
        <w:rPr>
          <w:sz w:val="22"/>
          <w:szCs w:val="22"/>
          <w:lang w:eastAsia="ru-RU"/>
        </w:rPr>
        <w:t>Предусмотрено участие муниципальных образований в реализации государственной программы в части проведения дорожных работ на сети автомобильных дорог местного значения.</w:t>
      </w:r>
    </w:p>
    <w:p w:rsidR="003B67C9" w:rsidRPr="003B67C9" w:rsidRDefault="003B67C9" w:rsidP="003B67C9">
      <w:pPr>
        <w:tabs>
          <w:tab w:val="left" w:pos="426"/>
          <w:tab w:val="left" w:pos="993"/>
        </w:tabs>
        <w:suppressAutoHyphens w:val="0"/>
        <w:spacing w:before="0"/>
        <w:ind w:firstLine="567"/>
        <w:jc w:val="both"/>
        <w:rPr>
          <w:bCs w:val="0"/>
          <w:sz w:val="22"/>
          <w:szCs w:val="22"/>
          <w:lang w:eastAsia="ru-RU"/>
        </w:rPr>
      </w:pPr>
      <w:r w:rsidRPr="003B67C9">
        <w:rPr>
          <w:sz w:val="22"/>
          <w:szCs w:val="22"/>
          <w:lang w:eastAsia="ru-RU"/>
        </w:rPr>
        <w:t xml:space="preserve">Обеспечение безопасности дорожного движения является одной из важных социально-экономических и демографических задач Российской Федерации.  Аварийность на автомобильном транспорте наносит материальный и моральный ущерб обществу и отдельным гражданам. Дорожно-транспортный травматизм приводит к исключению из сферы производства людей трудоспособного возраста. Задача снижения смертности от дорожно-транспортных происшествий к 2018 году до 10,6 случая на 100 тыс. населения поставлена программным  Указом Президента Российской Федерации от 7 мая 2012 года     № 598 «О совершенствовании государственной политики в сфере здравоохранения». В целях повышения безопасности дорожного движения постановлением Правительства Российской Федерации от 3 октября 2013 года № 864 утверждена </w:t>
      </w:r>
      <w:r w:rsidRPr="003B67C9">
        <w:rPr>
          <w:sz w:val="22"/>
          <w:szCs w:val="22"/>
          <w:lang w:eastAsia="ru-RU"/>
        </w:rPr>
        <w:lastRenderedPageBreak/>
        <w:t>федеральная целевая программа «Повышение безопасности дорожного движения в 2013-2020 годах».</w:t>
      </w:r>
    </w:p>
    <w:p w:rsidR="003B67C9" w:rsidRPr="003B67C9" w:rsidRDefault="003B67C9" w:rsidP="003B67C9">
      <w:pPr>
        <w:tabs>
          <w:tab w:val="left" w:pos="426"/>
          <w:tab w:val="left" w:pos="993"/>
        </w:tabs>
        <w:suppressAutoHyphens w:val="0"/>
        <w:autoSpaceDE w:val="0"/>
        <w:spacing w:before="0"/>
        <w:ind w:firstLine="567"/>
        <w:contextualSpacing/>
        <w:jc w:val="both"/>
        <w:rPr>
          <w:bCs w:val="0"/>
          <w:sz w:val="22"/>
          <w:szCs w:val="22"/>
          <w:lang w:eastAsia="ru-RU"/>
        </w:rPr>
      </w:pPr>
      <w:proofErr w:type="gramStart"/>
      <w:r w:rsidRPr="003B67C9">
        <w:rPr>
          <w:bCs w:val="0"/>
          <w:sz w:val="22"/>
          <w:szCs w:val="22"/>
          <w:lang w:eastAsia="ru-RU"/>
        </w:rPr>
        <w:t>В части предоставления транспортных услуг населению и организации транспортного обслуживания населения непосредственное отношение к сфере реализации подпрограммы имеет задача, поставленная программным Указом Президента Российской Федерации от 7 мая 2013 года № 601 «Об основных направлениях совершенствования системы государственного управления» - обеспечить уровень удовлетворенности граждан Российской Федерации качеством предоставления государственных и муниципальных услуг к 2025 году  не менее 90 процентов.</w:t>
      </w:r>
      <w:proofErr w:type="gramEnd"/>
    </w:p>
    <w:p w:rsidR="003B67C9" w:rsidRPr="003B67C9" w:rsidRDefault="003B67C9" w:rsidP="003B67C9">
      <w:pPr>
        <w:tabs>
          <w:tab w:val="left" w:pos="426"/>
          <w:tab w:val="left" w:pos="993"/>
        </w:tabs>
        <w:suppressAutoHyphens w:val="0"/>
        <w:autoSpaceDE w:val="0"/>
        <w:spacing w:before="0"/>
        <w:ind w:firstLine="567"/>
        <w:contextualSpacing/>
        <w:jc w:val="both"/>
        <w:rPr>
          <w:bCs w:val="0"/>
          <w:sz w:val="22"/>
          <w:szCs w:val="22"/>
          <w:lang w:eastAsia="ru-RU"/>
        </w:rPr>
      </w:pPr>
      <w:r w:rsidRPr="003B67C9">
        <w:rPr>
          <w:bCs w:val="0"/>
          <w:sz w:val="22"/>
          <w:szCs w:val="22"/>
          <w:lang w:eastAsia="ru-RU"/>
        </w:rPr>
        <w:t>В рамках полномочий органов местного самоуправления муниципального образования, с учетом приоритетов государственной политики, определены цель и задачи подпрограммы.</w:t>
      </w:r>
    </w:p>
    <w:p w:rsidR="003B67C9" w:rsidRPr="003B67C9" w:rsidRDefault="003B67C9" w:rsidP="003B67C9">
      <w:pPr>
        <w:tabs>
          <w:tab w:val="left" w:pos="426"/>
          <w:tab w:val="left" w:pos="993"/>
        </w:tabs>
        <w:suppressAutoHyphens w:val="0"/>
        <w:autoSpaceDE w:val="0"/>
        <w:spacing w:before="0"/>
        <w:ind w:firstLine="567"/>
        <w:contextualSpacing/>
        <w:jc w:val="both"/>
        <w:rPr>
          <w:bCs w:val="0"/>
          <w:sz w:val="22"/>
          <w:szCs w:val="22"/>
          <w:lang w:eastAsia="ru-RU"/>
        </w:rPr>
      </w:pPr>
      <w:r w:rsidRPr="003B67C9">
        <w:rPr>
          <w:bCs w:val="0"/>
          <w:sz w:val="22"/>
          <w:szCs w:val="22"/>
          <w:lang w:eastAsia="ru-RU"/>
        </w:rPr>
        <w:t>Целями подпрограммы являются:</w:t>
      </w:r>
    </w:p>
    <w:p w:rsidR="003B67C9" w:rsidRPr="003B67C9" w:rsidRDefault="003B67C9" w:rsidP="003B67C9">
      <w:pPr>
        <w:numPr>
          <w:ilvl w:val="0"/>
          <w:numId w:val="77"/>
        </w:numPr>
        <w:tabs>
          <w:tab w:val="left" w:pos="426"/>
          <w:tab w:val="left" w:pos="993"/>
        </w:tabs>
        <w:suppressAutoHyphens w:val="0"/>
        <w:autoSpaceDE w:val="0"/>
        <w:spacing w:before="0"/>
        <w:ind w:left="0" w:firstLine="567"/>
        <w:jc w:val="both"/>
        <w:rPr>
          <w:bCs w:val="0"/>
          <w:sz w:val="22"/>
          <w:szCs w:val="22"/>
          <w:lang w:eastAsia="ru-RU"/>
        </w:rPr>
      </w:pPr>
      <w:r w:rsidRPr="003B67C9">
        <w:rPr>
          <w:bCs w:val="0"/>
          <w:sz w:val="22"/>
          <w:szCs w:val="22"/>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3B67C9" w:rsidRPr="003B67C9" w:rsidRDefault="003B67C9" w:rsidP="003B67C9">
      <w:pPr>
        <w:numPr>
          <w:ilvl w:val="0"/>
          <w:numId w:val="77"/>
        </w:numPr>
        <w:tabs>
          <w:tab w:val="left" w:pos="426"/>
          <w:tab w:val="left" w:pos="993"/>
        </w:tabs>
        <w:suppressAutoHyphens w:val="0"/>
        <w:autoSpaceDE w:val="0"/>
        <w:spacing w:before="0"/>
        <w:ind w:left="0" w:firstLine="567"/>
        <w:jc w:val="both"/>
        <w:rPr>
          <w:bCs w:val="0"/>
          <w:sz w:val="22"/>
          <w:szCs w:val="22"/>
          <w:lang w:eastAsia="ru-RU"/>
        </w:rPr>
      </w:pPr>
      <w:r w:rsidRPr="003B67C9">
        <w:rPr>
          <w:bCs w:val="0"/>
          <w:sz w:val="22"/>
          <w:szCs w:val="22"/>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p w:rsidR="003B67C9" w:rsidRPr="003B67C9" w:rsidRDefault="003B67C9" w:rsidP="003B67C9">
      <w:pPr>
        <w:keepNext/>
        <w:tabs>
          <w:tab w:val="left" w:pos="426"/>
          <w:tab w:val="left" w:pos="993"/>
        </w:tabs>
        <w:suppressAutoHyphens w:val="0"/>
        <w:autoSpaceDE w:val="0"/>
        <w:spacing w:before="0"/>
        <w:ind w:firstLine="567"/>
        <w:contextualSpacing/>
        <w:jc w:val="both"/>
        <w:rPr>
          <w:bCs w:val="0"/>
          <w:sz w:val="22"/>
          <w:szCs w:val="22"/>
          <w:lang w:eastAsia="ru-RU"/>
        </w:rPr>
      </w:pPr>
      <w:r w:rsidRPr="003B67C9">
        <w:rPr>
          <w:bCs w:val="0"/>
          <w:sz w:val="22"/>
          <w:szCs w:val="22"/>
          <w:lang w:eastAsia="ru-RU"/>
        </w:rPr>
        <w:t>Для достижения поставленных целей будут решаться следующие задачи:</w:t>
      </w:r>
    </w:p>
    <w:p w:rsidR="003B67C9" w:rsidRPr="003B67C9" w:rsidRDefault="003B67C9" w:rsidP="003B67C9">
      <w:pPr>
        <w:numPr>
          <w:ilvl w:val="0"/>
          <w:numId w:val="76"/>
        </w:numPr>
        <w:tabs>
          <w:tab w:val="left" w:pos="426"/>
          <w:tab w:val="left" w:pos="993"/>
        </w:tabs>
        <w:suppressAutoHyphens w:val="0"/>
        <w:autoSpaceDE w:val="0"/>
        <w:spacing w:before="0"/>
        <w:ind w:left="0" w:firstLine="567"/>
        <w:jc w:val="both"/>
        <w:rPr>
          <w:bCs w:val="0"/>
          <w:sz w:val="22"/>
          <w:szCs w:val="22"/>
          <w:lang w:eastAsia="ru-RU"/>
        </w:rPr>
      </w:pPr>
      <w:r w:rsidRPr="003B67C9">
        <w:rPr>
          <w:bCs w:val="0"/>
          <w:sz w:val="22"/>
          <w:szCs w:val="22"/>
          <w:lang w:eastAsia="ru-RU"/>
        </w:rPr>
        <w:t>Организация пассажирских перевозок на маршрутах регулярного сообщения муниципального образования «</w:t>
      </w:r>
      <w:r w:rsidR="00EE7FDC">
        <w:rPr>
          <w:bCs w:val="0"/>
          <w:sz w:val="22"/>
          <w:szCs w:val="22"/>
          <w:lang w:eastAsia="ru-RU"/>
        </w:rPr>
        <w:t xml:space="preserve">Муниципальный округ </w:t>
      </w:r>
      <w:r w:rsidRPr="003B67C9">
        <w:rPr>
          <w:bCs w:val="0"/>
          <w:sz w:val="22"/>
          <w:szCs w:val="22"/>
          <w:lang w:eastAsia="ru-RU"/>
        </w:rPr>
        <w:t>Вавожский район</w:t>
      </w:r>
      <w:r w:rsidR="00EE7FDC">
        <w:rPr>
          <w:bCs w:val="0"/>
          <w:sz w:val="22"/>
          <w:szCs w:val="22"/>
          <w:lang w:eastAsia="ru-RU"/>
        </w:rPr>
        <w:t xml:space="preserve"> Удмуртской Республики</w:t>
      </w:r>
      <w:r w:rsidRPr="003B67C9">
        <w:rPr>
          <w:bCs w:val="0"/>
          <w:sz w:val="22"/>
          <w:szCs w:val="22"/>
          <w:lang w:eastAsia="ru-RU"/>
        </w:rPr>
        <w:t>», обеспечение их надлежащего качества.</w:t>
      </w:r>
    </w:p>
    <w:p w:rsidR="003B67C9" w:rsidRPr="003B67C9" w:rsidRDefault="003B67C9" w:rsidP="003B67C9">
      <w:pPr>
        <w:numPr>
          <w:ilvl w:val="0"/>
          <w:numId w:val="76"/>
        </w:numPr>
        <w:tabs>
          <w:tab w:val="left" w:pos="426"/>
          <w:tab w:val="left" w:pos="993"/>
        </w:tabs>
        <w:suppressAutoHyphens w:val="0"/>
        <w:autoSpaceDE w:val="0"/>
        <w:spacing w:before="0"/>
        <w:ind w:left="0" w:firstLine="567"/>
        <w:jc w:val="both"/>
        <w:rPr>
          <w:bCs w:val="0"/>
          <w:sz w:val="22"/>
          <w:szCs w:val="22"/>
          <w:lang w:eastAsia="ru-RU"/>
        </w:rPr>
      </w:pPr>
      <w:r w:rsidRPr="003B67C9">
        <w:rPr>
          <w:bCs w:val="0"/>
          <w:sz w:val="22"/>
          <w:szCs w:val="22"/>
          <w:lang w:eastAsia="ru-RU"/>
        </w:rPr>
        <w:t xml:space="preserve">Приведение улично-дорожной сети в состояние, удовлетворяющее нормативным  требованиям, установленным </w:t>
      </w:r>
      <w:hyperlink r:id="rId38" w:history="1">
        <w:r w:rsidRPr="003B67C9">
          <w:rPr>
            <w:sz w:val="22"/>
            <w:szCs w:val="22"/>
            <w:lang w:eastAsia="ru-RU"/>
          </w:rPr>
          <w:t xml:space="preserve">ГОСТ </w:t>
        </w:r>
        <w:proofErr w:type="gramStart"/>
        <w:r w:rsidRPr="003B67C9">
          <w:rPr>
            <w:sz w:val="22"/>
            <w:szCs w:val="22"/>
            <w:lang w:eastAsia="ru-RU"/>
          </w:rPr>
          <w:t>Р</w:t>
        </w:r>
        <w:proofErr w:type="gramEnd"/>
        <w:r w:rsidRPr="003B67C9">
          <w:rPr>
            <w:sz w:val="22"/>
            <w:szCs w:val="22"/>
            <w:lang w:eastAsia="ru-RU"/>
          </w:rPr>
          <w:t xml:space="preserve"> 50597-93</w:t>
        </w:r>
      </w:hyperlink>
      <w:r w:rsidRPr="003B67C9">
        <w:rPr>
          <w:bCs w:val="0"/>
          <w:sz w:val="22"/>
          <w:szCs w:val="22"/>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3B67C9" w:rsidRPr="003B67C9" w:rsidRDefault="003B67C9" w:rsidP="003B67C9">
      <w:pPr>
        <w:numPr>
          <w:ilvl w:val="0"/>
          <w:numId w:val="76"/>
        </w:numPr>
        <w:tabs>
          <w:tab w:val="left" w:pos="426"/>
          <w:tab w:val="left" w:pos="993"/>
        </w:tabs>
        <w:suppressAutoHyphens w:val="0"/>
        <w:autoSpaceDE w:val="0"/>
        <w:spacing w:before="0"/>
        <w:ind w:left="0" w:firstLine="567"/>
        <w:jc w:val="both"/>
        <w:rPr>
          <w:b/>
          <w:sz w:val="22"/>
          <w:szCs w:val="22"/>
          <w:lang w:eastAsia="ru-RU"/>
        </w:rPr>
      </w:pPr>
      <w:r w:rsidRPr="003B67C9">
        <w:rPr>
          <w:bCs w:val="0"/>
          <w:sz w:val="22"/>
          <w:szCs w:val="22"/>
          <w:lang w:eastAsia="ru-RU"/>
        </w:rPr>
        <w:t>Развитие транспортной инфраструктуры в части автомобильных дорог общего пользования местного значения.</w:t>
      </w:r>
    </w:p>
    <w:p w:rsidR="003B67C9" w:rsidRPr="003B67C9" w:rsidRDefault="003B67C9" w:rsidP="003B67C9">
      <w:pPr>
        <w:keepNext/>
        <w:tabs>
          <w:tab w:val="left" w:pos="426"/>
          <w:tab w:val="left" w:pos="567"/>
          <w:tab w:val="left" w:pos="993"/>
        </w:tabs>
        <w:suppressAutoHyphens w:val="0"/>
        <w:spacing w:before="360" w:after="240"/>
        <w:ind w:firstLine="567"/>
        <w:jc w:val="center"/>
        <w:rPr>
          <w:b/>
          <w:sz w:val="22"/>
          <w:szCs w:val="22"/>
          <w:lang w:eastAsia="ru-RU"/>
        </w:rPr>
      </w:pPr>
      <w:r w:rsidRPr="003B67C9">
        <w:rPr>
          <w:b/>
          <w:sz w:val="22"/>
          <w:szCs w:val="22"/>
          <w:lang w:eastAsia="ru-RU"/>
        </w:rPr>
        <w:t>7.5.3.</w:t>
      </w:r>
      <w:r w:rsidRPr="003B67C9">
        <w:rPr>
          <w:b/>
          <w:sz w:val="22"/>
          <w:szCs w:val="22"/>
          <w:lang w:eastAsia="ru-RU"/>
        </w:rPr>
        <w:tab/>
        <w:t>Целевые показатели (индикаторы)</w:t>
      </w:r>
    </w:p>
    <w:p w:rsidR="003B67C9" w:rsidRPr="003B67C9" w:rsidRDefault="003B67C9" w:rsidP="003B67C9">
      <w:pPr>
        <w:keepNext/>
        <w:tabs>
          <w:tab w:val="left" w:pos="426"/>
          <w:tab w:val="left" w:pos="993"/>
        </w:tabs>
        <w:suppressAutoHyphens w:val="0"/>
        <w:autoSpaceDE w:val="0"/>
        <w:spacing w:before="0"/>
        <w:ind w:firstLine="567"/>
        <w:contextualSpacing/>
        <w:jc w:val="both"/>
        <w:rPr>
          <w:bCs w:val="0"/>
          <w:sz w:val="22"/>
          <w:szCs w:val="22"/>
          <w:lang w:eastAsia="ru-RU"/>
        </w:rPr>
      </w:pPr>
      <w:r w:rsidRPr="003B67C9">
        <w:rPr>
          <w:bCs w:val="0"/>
          <w:sz w:val="22"/>
          <w:szCs w:val="22"/>
          <w:lang w:eastAsia="ru-RU"/>
        </w:rPr>
        <w:t>В качестве целевых показателей (индикаторов) подпрограммы определены следующие:</w:t>
      </w:r>
    </w:p>
    <w:p w:rsidR="003B67C9" w:rsidRPr="003B67C9" w:rsidRDefault="003B67C9" w:rsidP="003B67C9">
      <w:pPr>
        <w:tabs>
          <w:tab w:val="left" w:pos="426"/>
        </w:tabs>
        <w:suppressAutoHyphens w:val="0"/>
        <w:autoSpaceDE w:val="0"/>
        <w:spacing w:before="60" w:after="60"/>
        <w:ind w:firstLine="567"/>
        <w:jc w:val="both"/>
        <w:rPr>
          <w:sz w:val="22"/>
          <w:szCs w:val="22"/>
          <w:lang w:eastAsia="ru-RU"/>
        </w:rPr>
      </w:pPr>
      <w:r w:rsidRPr="003B67C9">
        <w:rPr>
          <w:sz w:val="22"/>
          <w:szCs w:val="22"/>
          <w:lang w:eastAsia="ru-RU"/>
        </w:rPr>
        <w:t xml:space="preserve">1)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процентов.  </w:t>
      </w:r>
    </w:p>
    <w:p w:rsidR="003B67C9" w:rsidRPr="003B67C9" w:rsidRDefault="003B67C9" w:rsidP="003B67C9">
      <w:pPr>
        <w:tabs>
          <w:tab w:val="left" w:pos="426"/>
        </w:tabs>
        <w:suppressAutoHyphens w:val="0"/>
        <w:autoSpaceDE w:val="0"/>
        <w:spacing w:before="60" w:after="60"/>
        <w:ind w:firstLine="567"/>
        <w:jc w:val="both"/>
        <w:rPr>
          <w:sz w:val="22"/>
          <w:szCs w:val="22"/>
          <w:lang w:eastAsia="ru-RU"/>
        </w:rPr>
      </w:pPr>
      <w:r w:rsidRPr="003B67C9">
        <w:rPr>
          <w:sz w:val="22"/>
          <w:szCs w:val="22"/>
          <w:lang w:eastAsia="ru-RU"/>
        </w:rPr>
        <w:t>2)Доля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B67C9" w:rsidRPr="003B67C9" w:rsidRDefault="003B67C9" w:rsidP="003B67C9">
      <w:pPr>
        <w:tabs>
          <w:tab w:val="left" w:pos="426"/>
        </w:tabs>
        <w:suppressAutoHyphens w:val="0"/>
        <w:autoSpaceDE w:val="0"/>
        <w:spacing w:before="60" w:after="60"/>
        <w:ind w:firstLine="567"/>
        <w:jc w:val="both"/>
        <w:rPr>
          <w:sz w:val="22"/>
          <w:szCs w:val="22"/>
          <w:lang w:eastAsia="ru-RU"/>
        </w:rPr>
      </w:pPr>
      <w:r w:rsidRPr="003B67C9">
        <w:rPr>
          <w:sz w:val="22"/>
          <w:szCs w:val="22"/>
          <w:lang w:eastAsia="ru-RU"/>
        </w:rPr>
        <w:t xml:space="preserve"> 3)Ввод в эксплуатацию автомобильных дорог общего пользования местного значения, </w:t>
      </w:r>
      <w:proofErr w:type="gramStart"/>
      <w:r w:rsidRPr="003B67C9">
        <w:rPr>
          <w:sz w:val="22"/>
          <w:szCs w:val="22"/>
          <w:lang w:eastAsia="ru-RU"/>
        </w:rPr>
        <w:t>км</w:t>
      </w:r>
      <w:proofErr w:type="gramEnd"/>
      <w:r w:rsidRPr="003B67C9">
        <w:rPr>
          <w:sz w:val="22"/>
          <w:szCs w:val="22"/>
          <w:lang w:eastAsia="ru-RU"/>
        </w:rPr>
        <w:t>.</w:t>
      </w:r>
    </w:p>
    <w:p w:rsidR="003B67C9" w:rsidRPr="003B67C9" w:rsidRDefault="003B67C9" w:rsidP="003B67C9">
      <w:pPr>
        <w:tabs>
          <w:tab w:val="left" w:pos="426"/>
        </w:tabs>
        <w:suppressAutoHyphens w:val="0"/>
        <w:autoSpaceDE w:val="0"/>
        <w:spacing w:before="60" w:after="60"/>
        <w:ind w:firstLine="567"/>
        <w:jc w:val="both"/>
        <w:rPr>
          <w:sz w:val="22"/>
          <w:szCs w:val="22"/>
          <w:lang w:eastAsia="ru-RU"/>
        </w:rPr>
      </w:pPr>
      <w:r w:rsidRPr="003B67C9">
        <w:rPr>
          <w:sz w:val="22"/>
          <w:szCs w:val="22"/>
          <w:lang w:eastAsia="ru-RU"/>
        </w:rPr>
        <w:t xml:space="preserve">4)Капитальный ремонт и ремонт автомобильных дорог общего пользования местного значения, </w:t>
      </w:r>
      <w:proofErr w:type="gramStart"/>
      <w:r w:rsidRPr="003B67C9">
        <w:rPr>
          <w:sz w:val="22"/>
          <w:szCs w:val="22"/>
          <w:lang w:eastAsia="ru-RU"/>
        </w:rPr>
        <w:t>км</w:t>
      </w:r>
      <w:proofErr w:type="gramEnd"/>
      <w:r w:rsidRPr="003B67C9">
        <w:rPr>
          <w:sz w:val="22"/>
          <w:szCs w:val="22"/>
          <w:lang w:eastAsia="ru-RU"/>
        </w:rPr>
        <w:t>.</w:t>
      </w:r>
    </w:p>
    <w:p w:rsidR="003B67C9" w:rsidRPr="003B67C9" w:rsidRDefault="003B67C9" w:rsidP="003B67C9">
      <w:pPr>
        <w:tabs>
          <w:tab w:val="left" w:pos="426"/>
        </w:tabs>
        <w:suppressAutoHyphens w:val="0"/>
        <w:autoSpaceDE w:val="0"/>
        <w:autoSpaceDN w:val="0"/>
        <w:adjustRightInd w:val="0"/>
        <w:spacing w:before="60" w:after="60"/>
        <w:ind w:firstLine="567"/>
        <w:jc w:val="both"/>
        <w:rPr>
          <w:sz w:val="22"/>
          <w:szCs w:val="22"/>
          <w:lang w:eastAsia="ru-RU"/>
        </w:rPr>
      </w:pPr>
      <w:r w:rsidRPr="003B67C9">
        <w:rPr>
          <w:sz w:val="22"/>
          <w:szCs w:val="22"/>
          <w:lang w:eastAsia="ru-RU"/>
        </w:rPr>
        <w:t xml:space="preserve">5) Доля граждан, использующих механизм получения государственных и муниципальных услуг в электронной форме, процентов (к 2025 году – не менее </w:t>
      </w:r>
      <w:r w:rsidR="00EE7FDC">
        <w:rPr>
          <w:sz w:val="22"/>
          <w:szCs w:val="22"/>
          <w:lang w:eastAsia="ru-RU"/>
        </w:rPr>
        <w:t>7</w:t>
      </w:r>
      <w:r w:rsidRPr="003B67C9">
        <w:rPr>
          <w:sz w:val="22"/>
          <w:szCs w:val="22"/>
          <w:lang w:eastAsia="ru-RU"/>
        </w:rPr>
        <w:t>0%)</w:t>
      </w:r>
    </w:p>
    <w:p w:rsidR="003B67C9" w:rsidRPr="003B67C9" w:rsidRDefault="003B67C9" w:rsidP="003B67C9">
      <w:pPr>
        <w:tabs>
          <w:tab w:val="left" w:pos="426"/>
        </w:tabs>
        <w:suppressAutoHyphens w:val="0"/>
        <w:autoSpaceDE w:val="0"/>
        <w:spacing w:before="0"/>
        <w:ind w:firstLine="567"/>
        <w:contextualSpacing/>
        <w:jc w:val="both"/>
        <w:rPr>
          <w:b/>
          <w:sz w:val="22"/>
          <w:szCs w:val="22"/>
          <w:lang w:eastAsia="ru-RU"/>
        </w:rPr>
      </w:pPr>
      <w:r w:rsidRPr="003B67C9">
        <w:rPr>
          <w:bCs w:val="0"/>
          <w:sz w:val="22"/>
          <w:szCs w:val="22"/>
          <w:lang w:eastAsia="ru-RU"/>
        </w:rPr>
        <w:t>Сведения о значениях целевых показателей по годам реализации муниципальной программы представлены в муниципальной программе.</w:t>
      </w:r>
    </w:p>
    <w:p w:rsidR="003B67C9" w:rsidRPr="003B67C9" w:rsidRDefault="003B67C9" w:rsidP="003B67C9">
      <w:pPr>
        <w:keepNext/>
        <w:shd w:val="clear" w:color="auto" w:fill="FFFFFF"/>
        <w:tabs>
          <w:tab w:val="left" w:pos="426"/>
          <w:tab w:val="left" w:pos="1276"/>
        </w:tabs>
        <w:suppressAutoHyphens w:val="0"/>
        <w:spacing w:before="480" w:after="240"/>
        <w:ind w:right="624" w:firstLine="567"/>
        <w:jc w:val="center"/>
        <w:rPr>
          <w:b/>
          <w:sz w:val="22"/>
          <w:szCs w:val="22"/>
          <w:lang w:eastAsia="ru-RU"/>
        </w:rPr>
      </w:pPr>
      <w:r w:rsidRPr="003B67C9">
        <w:rPr>
          <w:b/>
          <w:sz w:val="22"/>
          <w:szCs w:val="22"/>
          <w:lang w:eastAsia="ru-RU"/>
        </w:rPr>
        <w:t>7.5.4.Сроки и этапы реализации подпрограммы</w:t>
      </w:r>
    </w:p>
    <w:p w:rsidR="003B67C9" w:rsidRPr="003B67C9" w:rsidRDefault="003B67C9" w:rsidP="003B67C9">
      <w:pPr>
        <w:tabs>
          <w:tab w:val="left" w:pos="1134"/>
        </w:tabs>
        <w:autoSpaceDE w:val="0"/>
        <w:spacing w:before="0"/>
        <w:ind w:firstLine="709"/>
        <w:jc w:val="both"/>
        <w:rPr>
          <w:bCs w:val="0"/>
        </w:rPr>
      </w:pPr>
      <w:r w:rsidRPr="003B67C9">
        <w:rPr>
          <w:bCs w:val="0"/>
        </w:rPr>
        <w:t>Подпрограмма реализуется в 2 этапа:</w:t>
      </w:r>
    </w:p>
    <w:p w:rsidR="003B67C9" w:rsidRPr="003B67C9" w:rsidRDefault="003B67C9" w:rsidP="003B67C9">
      <w:pPr>
        <w:tabs>
          <w:tab w:val="left" w:pos="1134"/>
        </w:tabs>
        <w:autoSpaceDE w:val="0"/>
        <w:spacing w:before="0"/>
        <w:ind w:firstLine="709"/>
        <w:jc w:val="both"/>
        <w:rPr>
          <w:bCs w:val="0"/>
        </w:rPr>
      </w:pPr>
      <w:r w:rsidRPr="003B67C9">
        <w:rPr>
          <w:bCs w:val="0"/>
        </w:rPr>
        <w:t>1этап – 2015-2018 годы.</w:t>
      </w:r>
    </w:p>
    <w:p w:rsidR="003B67C9" w:rsidRPr="003B67C9" w:rsidRDefault="003B67C9" w:rsidP="003B67C9">
      <w:pPr>
        <w:tabs>
          <w:tab w:val="left" w:pos="1134"/>
        </w:tabs>
        <w:autoSpaceDE w:val="0"/>
        <w:spacing w:before="0"/>
        <w:ind w:firstLine="709"/>
        <w:jc w:val="both"/>
        <w:rPr>
          <w:bCs w:val="0"/>
        </w:rPr>
      </w:pPr>
      <w:r w:rsidRPr="003B67C9">
        <w:rPr>
          <w:bCs w:val="0"/>
        </w:rPr>
        <w:t>2 этап – 2019-2025годы.</w:t>
      </w:r>
    </w:p>
    <w:p w:rsidR="003B67C9" w:rsidRPr="003B67C9" w:rsidRDefault="003B67C9" w:rsidP="003B67C9">
      <w:pPr>
        <w:keepNext/>
        <w:shd w:val="clear" w:color="auto" w:fill="FFFFFF"/>
        <w:tabs>
          <w:tab w:val="left" w:pos="426"/>
          <w:tab w:val="left" w:pos="851"/>
        </w:tabs>
        <w:suppressAutoHyphens w:val="0"/>
        <w:spacing w:before="480" w:after="240"/>
        <w:ind w:right="624" w:firstLine="567"/>
        <w:jc w:val="center"/>
        <w:rPr>
          <w:b/>
          <w:sz w:val="22"/>
          <w:szCs w:val="22"/>
          <w:lang w:eastAsia="ru-RU"/>
        </w:rPr>
      </w:pPr>
      <w:r w:rsidRPr="003B67C9">
        <w:rPr>
          <w:b/>
          <w:sz w:val="22"/>
          <w:szCs w:val="22"/>
          <w:lang w:eastAsia="ru-RU"/>
        </w:rPr>
        <w:t>7.5.5.Основные мероприятия</w:t>
      </w:r>
    </w:p>
    <w:p w:rsidR="003B67C9" w:rsidRPr="003B67C9" w:rsidRDefault="003B67C9" w:rsidP="003B67C9">
      <w:pPr>
        <w:keepNext/>
        <w:tabs>
          <w:tab w:val="left" w:pos="426"/>
          <w:tab w:val="left" w:pos="851"/>
        </w:tabs>
        <w:suppressAutoHyphens w:val="0"/>
        <w:autoSpaceDE w:val="0"/>
        <w:spacing w:before="0"/>
        <w:ind w:firstLine="567"/>
        <w:contextualSpacing/>
        <w:jc w:val="both"/>
        <w:rPr>
          <w:sz w:val="22"/>
          <w:szCs w:val="22"/>
          <w:lang w:eastAsia="ru-RU"/>
        </w:rPr>
      </w:pPr>
      <w:r w:rsidRPr="003B67C9">
        <w:rPr>
          <w:bCs w:val="0"/>
          <w:sz w:val="22"/>
          <w:szCs w:val="22"/>
          <w:lang w:eastAsia="ru-RU"/>
        </w:rPr>
        <w:t>Основные мероприятия в сфере реализации подпрограммы:</w:t>
      </w:r>
    </w:p>
    <w:p w:rsidR="003B67C9" w:rsidRPr="003B67C9" w:rsidRDefault="003B67C9" w:rsidP="003B67C9">
      <w:pPr>
        <w:numPr>
          <w:ilvl w:val="0"/>
          <w:numId w:val="58"/>
        </w:numPr>
        <w:tabs>
          <w:tab w:val="left" w:pos="426"/>
          <w:tab w:val="left" w:pos="851"/>
        </w:tabs>
        <w:suppressAutoHyphens w:val="0"/>
        <w:spacing w:before="0"/>
        <w:ind w:left="0" w:firstLine="567"/>
        <w:jc w:val="both"/>
        <w:rPr>
          <w:sz w:val="22"/>
          <w:szCs w:val="22"/>
          <w:lang w:eastAsia="ru-RU"/>
        </w:rPr>
      </w:pPr>
      <w:r w:rsidRPr="003B67C9">
        <w:rPr>
          <w:sz w:val="22"/>
          <w:szCs w:val="22"/>
          <w:lang w:eastAsia="ru-RU"/>
        </w:rPr>
        <w:t xml:space="preserve">Формирование сети маршрутов регулярных перевозок автомобильным транспортом общего пользования на территории </w:t>
      </w:r>
      <w:proofErr w:type="spellStart"/>
      <w:r w:rsidRPr="003B67C9">
        <w:rPr>
          <w:sz w:val="22"/>
          <w:szCs w:val="22"/>
          <w:lang w:eastAsia="ru-RU"/>
        </w:rPr>
        <w:t>Вавожского</w:t>
      </w:r>
      <w:proofErr w:type="spellEnd"/>
      <w:r w:rsidRPr="003B67C9">
        <w:rPr>
          <w:sz w:val="22"/>
          <w:szCs w:val="22"/>
          <w:lang w:eastAsia="ru-RU"/>
        </w:rPr>
        <w:t xml:space="preserve"> района.</w:t>
      </w:r>
    </w:p>
    <w:p w:rsidR="003B67C9" w:rsidRPr="003B67C9" w:rsidRDefault="003B67C9" w:rsidP="003B67C9">
      <w:pPr>
        <w:keepNext/>
        <w:tabs>
          <w:tab w:val="left" w:pos="426"/>
          <w:tab w:val="left" w:pos="851"/>
        </w:tabs>
        <w:suppressAutoHyphens w:val="0"/>
        <w:spacing w:before="0"/>
        <w:ind w:firstLine="567"/>
        <w:contextualSpacing/>
        <w:jc w:val="both"/>
        <w:rPr>
          <w:sz w:val="22"/>
          <w:szCs w:val="22"/>
          <w:lang w:eastAsia="ru-RU"/>
        </w:rPr>
      </w:pPr>
      <w:r w:rsidRPr="003B67C9">
        <w:rPr>
          <w:sz w:val="22"/>
          <w:szCs w:val="22"/>
          <w:lang w:eastAsia="ru-RU"/>
        </w:rPr>
        <w:lastRenderedPageBreak/>
        <w:t>В рамках основного мероприятия осуществляется:</w:t>
      </w:r>
    </w:p>
    <w:p w:rsidR="003B67C9" w:rsidRPr="003B67C9" w:rsidRDefault="003B67C9" w:rsidP="003B67C9">
      <w:pPr>
        <w:numPr>
          <w:ilvl w:val="0"/>
          <w:numId w:val="78"/>
        </w:numPr>
        <w:tabs>
          <w:tab w:val="left" w:pos="426"/>
          <w:tab w:val="left" w:pos="851"/>
        </w:tabs>
        <w:suppressAutoHyphens w:val="0"/>
        <w:spacing w:before="0"/>
        <w:ind w:left="0" w:firstLine="567"/>
        <w:jc w:val="both"/>
        <w:rPr>
          <w:sz w:val="22"/>
          <w:szCs w:val="22"/>
          <w:lang w:eastAsia="ru-RU"/>
        </w:rPr>
      </w:pPr>
      <w:r w:rsidRPr="003B67C9">
        <w:rPr>
          <w:sz w:val="22"/>
          <w:szCs w:val="22"/>
          <w:lang w:eastAsia="ru-RU"/>
        </w:rPr>
        <w:t>определение потребности в перевозках по маршрутам регулярных перевозок (в том числе при открытии новых маршрутов и (или) изменении сети действующих маршрутов регулярных перевозок);</w:t>
      </w:r>
    </w:p>
    <w:p w:rsidR="003B67C9" w:rsidRPr="003B67C9" w:rsidRDefault="003B67C9" w:rsidP="003B67C9">
      <w:pPr>
        <w:numPr>
          <w:ilvl w:val="0"/>
          <w:numId w:val="78"/>
        </w:numPr>
        <w:tabs>
          <w:tab w:val="left" w:pos="426"/>
          <w:tab w:val="left" w:pos="851"/>
        </w:tabs>
        <w:suppressAutoHyphens w:val="0"/>
        <w:spacing w:before="0"/>
        <w:ind w:left="0" w:firstLine="567"/>
        <w:jc w:val="both"/>
        <w:rPr>
          <w:sz w:val="22"/>
          <w:szCs w:val="22"/>
          <w:lang w:eastAsia="ru-RU"/>
        </w:rPr>
      </w:pPr>
      <w:r w:rsidRPr="003B67C9">
        <w:rPr>
          <w:sz w:val="22"/>
          <w:szCs w:val="22"/>
          <w:lang w:eastAsia="ru-RU"/>
        </w:rPr>
        <w:t xml:space="preserve">обследование дорожных условий - в целях </w:t>
      </w:r>
      <w:proofErr w:type="gramStart"/>
      <w:r w:rsidRPr="003B67C9">
        <w:rPr>
          <w:sz w:val="22"/>
          <w:szCs w:val="22"/>
          <w:lang w:eastAsia="ru-RU"/>
        </w:rPr>
        <w:t>оценки соответствия технического состояния трассы движения</w:t>
      </w:r>
      <w:proofErr w:type="gramEnd"/>
      <w:r w:rsidRPr="003B67C9">
        <w:rPr>
          <w:sz w:val="22"/>
          <w:szCs w:val="22"/>
          <w:lang w:eastAsia="ru-RU"/>
        </w:rPr>
        <w:t xml:space="preserve"> по маршруту требованиям безопасности дорожного движения. Обследование дорожных условий проводится перед открытием маршрута и в процессе эксплуатации – не реже двух раз в год (к осенне-зимнему и весенне-летнему периодам);</w:t>
      </w:r>
    </w:p>
    <w:p w:rsidR="003B67C9" w:rsidRPr="003B67C9" w:rsidRDefault="003B67C9" w:rsidP="003B67C9">
      <w:pPr>
        <w:numPr>
          <w:ilvl w:val="0"/>
          <w:numId w:val="78"/>
        </w:numPr>
        <w:tabs>
          <w:tab w:val="left" w:pos="426"/>
          <w:tab w:val="left" w:pos="851"/>
        </w:tabs>
        <w:suppressAutoHyphens w:val="0"/>
        <w:spacing w:before="0"/>
        <w:ind w:left="0" w:firstLine="567"/>
        <w:jc w:val="both"/>
        <w:rPr>
          <w:sz w:val="22"/>
          <w:szCs w:val="22"/>
          <w:lang w:eastAsia="ru-RU"/>
        </w:rPr>
      </w:pPr>
      <w:r w:rsidRPr="003B67C9">
        <w:rPr>
          <w:sz w:val="22"/>
          <w:szCs w:val="22"/>
          <w:lang w:eastAsia="ru-RU"/>
        </w:rPr>
        <w:t>устранение недостатков, отмеченных в актах по результатам обследования дорожных условий;</w:t>
      </w:r>
    </w:p>
    <w:p w:rsidR="003B67C9" w:rsidRPr="003B67C9" w:rsidRDefault="003B67C9" w:rsidP="003B67C9">
      <w:pPr>
        <w:numPr>
          <w:ilvl w:val="0"/>
          <w:numId w:val="78"/>
        </w:numPr>
        <w:tabs>
          <w:tab w:val="left" w:pos="426"/>
          <w:tab w:val="left" w:pos="851"/>
        </w:tabs>
        <w:suppressAutoHyphens w:val="0"/>
        <w:spacing w:before="0"/>
        <w:ind w:left="0" w:firstLine="567"/>
        <w:jc w:val="both"/>
        <w:rPr>
          <w:sz w:val="22"/>
          <w:szCs w:val="22"/>
          <w:lang w:eastAsia="ru-RU"/>
        </w:rPr>
      </w:pPr>
      <w:r w:rsidRPr="003B67C9">
        <w:rPr>
          <w:sz w:val="22"/>
          <w:szCs w:val="22"/>
          <w:lang w:eastAsia="ru-RU"/>
        </w:rPr>
        <w:t>разработка (внесение изменений) и утверждение паспорта маршрута – в случае принятия решения об открытии нового маршрута или об изменении маршрута;</w:t>
      </w:r>
    </w:p>
    <w:p w:rsidR="003B67C9" w:rsidRPr="003B67C9" w:rsidRDefault="003B67C9" w:rsidP="003B67C9">
      <w:pPr>
        <w:numPr>
          <w:ilvl w:val="0"/>
          <w:numId w:val="78"/>
        </w:numPr>
        <w:tabs>
          <w:tab w:val="left" w:pos="426"/>
          <w:tab w:val="left" w:pos="851"/>
        </w:tabs>
        <w:suppressAutoHyphens w:val="0"/>
        <w:spacing w:before="0"/>
        <w:ind w:left="0" w:firstLine="567"/>
        <w:jc w:val="both"/>
        <w:rPr>
          <w:sz w:val="22"/>
          <w:szCs w:val="22"/>
          <w:lang w:eastAsia="ru-RU"/>
        </w:rPr>
      </w:pPr>
      <w:r w:rsidRPr="003B67C9">
        <w:rPr>
          <w:sz w:val="22"/>
          <w:szCs w:val="22"/>
          <w:lang w:eastAsia="ru-RU"/>
        </w:rPr>
        <w:t xml:space="preserve">информирование населения о маршрутах регулярных перевозок через СМИ, официальный сайт муниципального образования «Вавожский район». </w:t>
      </w:r>
    </w:p>
    <w:p w:rsidR="003B67C9" w:rsidRPr="003B67C9" w:rsidRDefault="003B67C9" w:rsidP="003B67C9">
      <w:pPr>
        <w:tabs>
          <w:tab w:val="left" w:pos="426"/>
          <w:tab w:val="left" w:pos="851"/>
        </w:tabs>
        <w:suppressAutoHyphens w:val="0"/>
        <w:spacing w:before="0"/>
        <w:ind w:firstLine="567"/>
        <w:contextualSpacing/>
        <w:jc w:val="both"/>
        <w:rPr>
          <w:sz w:val="22"/>
          <w:szCs w:val="22"/>
          <w:lang w:eastAsia="ru-RU"/>
        </w:rPr>
      </w:pPr>
      <w:r w:rsidRPr="003B67C9">
        <w:rPr>
          <w:sz w:val="22"/>
          <w:szCs w:val="22"/>
          <w:lang w:eastAsia="ru-RU"/>
        </w:rPr>
        <w:t>Формирование сети маршрутов регулярных перевозок осуществляется Администрацией муниципального образования «Муниципальный округ Вавожский район Удмуртской Республики» в соответствии с Положением об организации пассажирских перевозок на маршрутах регулярного сообщения муниципального образования «Муниципальный округ Вавожский район Удмуртской Республики». Единая сеть маршрутов регулярных перевозок, а также открытие, изменение, закрытие маршрутов регулярных перевозок утверждается постановлением Администрации муниципального образования «Муниципальный округ Вавожский район Удмуртской Республики».</w:t>
      </w:r>
    </w:p>
    <w:p w:rsidR="003B67C9" w:rsidRPr="003B67C9" w:rsidRDefault="003B67C9" w:rsidP="003B67C9">
      <w:pPr>
        <w:numPr>
          <w:ilvl w:val="0"/>
          <w:numId w:val="58"/>
        </w:numPr>
        <w:tabs>
          <w:tab w:val="left" w:pos="426"/>
          <w:tab w:val="left" w:pos="851"/>
        </w:tabs>
        <w:suppressAutoHyphens w:val="0"/>
        <w:spacing w:before="0"/>
        <w:ind w:left="0" w:firstLine="567"/>
        <w:jc w:val="both"/>
        <w:rPr>
          <w:sz w:val="22"/>
          <w:szCs w:val="22"/>
          <w:lang w:eastAsia="ru-RU"/>
        </w:rPr>
      </w:pPr>
      <w:r w:rsidRPr="003B67C9">
        <w:rPr>
          <w:sz w:val="22"/>
          <w:szCs w:val="22"/>
          <w:lang w:eastAsia="ru-RU"/>
        </w:rPr>
        <w:t>Согласование расписания движения автобусов по маршруту регулярных перевозок.</w:t>
      </w:r>
    </w:p>
    <w:p w:rsidR="003B67C9" w:rsidRPr="003B67C9" w:rsidRDefault="003B67C9" w:rsidP="003B67C9">
      <w:pPr>
        <w:tabs>
          <w:tab w:val="left" w:pos="426"/>
          <w:tab w:val="left" w:pos="851"/>
        </w:tabs>
        <w:suppressAutoHyphens w:val="0"/>
        <w:spacing w:before="0"/>
        <w:ind w:firstLine="567"/>
        <w:contextualSpacing/>
        <w:jc w:val="both"/>
        <w:rPr>
          <w:sz w:val="22"/>
          <w:szCs w:val="22"/>
          <w:lang w:eastAsia="ru-RU"/>
        </w:rPr>
      </w:pPr>
      <w:r w:rsidRPr="003B67C9">
        <w:rPr>
          <w:sz w:val="22"/>
          <w:szCs w:val="22"/>
          <w:lang w:eastAsia="ru-RU"/>
        </w:rPr>
        <w:t>В рамках основного мероприятия осуществляется:</w:t>
      </w:r>
    </w:p>
    <w:p w:rsidR="003B67C9" w:rsidRPr="003B67C9" w:rsidRDefault="003B67C9" w:rsidP="003B67C9">
      <w:pPr>
        <w:numPr>
          <w:ilvl w:val="0"/>
          <w:numId w:val="78"/>
        </w:numPr>
        <w:tabs>
          <w:tab w:val="left" w:pos="426"/>
          <w:tab w:val="left" w:pos="851"/>
        </w:tabs>
        <w:suppressAutoHyphens w:val="0"/>
        <w:spacing w:before="0"/>
        <w:ind w:left="0" w:firstLine="567"/>
        <w:jc w:val="both"/>
        <w:rPr>
          <w:sz w:val="22"/>
          <w:szCs w:val="22"/>
          <w:lang w:eastAsia="ru-RU"/>
        </w:rPr>
      </w:pPr>
      <w:r w:rsidRPr="003B67C9">
        <w:rPr>
          <w:sz w:val="22"/>
          <w:szCs w:val="22"/>
          <w:lang w:eastAsia="ru-RU"/>
        </w:rPr>
        <w:t>рассмотрение заявления перевозчика о согласовании расписания движения автобусов по маршруту регулярных перевозок;</w:t>
      </w:r>
    </w:p>
    <w:p w:rsidR="003B67C9" w:rsidRPr="003B67C9" w:rsidRDefault="003B67C9" w:rsidP="003B67C9">
      <w:pPr>
        <w:numPr>
          <w:ilvl w:val="0"/>
          <w:numId w:val="78"/>
        </w:numPr>
        <w:tabs>
          <w:tab w:val="left" w:pos="426"/>
          <w:tab w:val="left" w:pos="851"/>
        </w:tabs>
        <w:suppressAutoHyphens w:val="0"/>
        <w:spacing w:before="0"/>
        <w:ind w:left="0" w:firstLine="567"/>
        <w:jc w:val="both"/>
        <w:rPr>
          <w:sz w:val="22"/>
          <w:szCs w:val="22"/>
          <w:lang w:eastAsia="ru-RU"/>
        </w:rPr>
      </w:pPr>
      <w:r w:rsidRPr="003B67C9">
        <w:rPr>
          <w:sz w:val="22"/>
          <w:szCs w:val="22"/>
          <w:lang w:eastAsia="ru-RU"/>
        </w:rPr>
        <w:t>согласование либо отказ в согласовании расписания движения автобусов по маршруту регулярных перевозок;</w:t>
      </w:r>
    </w:p>
    <w:p w:rsidR="003B67C9" w:rsidRPr="003B67C9" w:rsidRDefault="003B67C9" w:rsidP="003B67C9">
      <w:pPr>
        <w:numPr>
          <w:ilvl w:val="0"/>
          <w:numId w:val="78"/>
        </w:numPr>
        <w:tabs>
          <w:tab w:val="left" w:pos="426"/>
          <w:tab w:val="left" w:pos="851"/>
        </w:tabs>
        <w:suppressAutoHyphens w:val="0"/>
        <w:spacing w:before="0"/>
        <w:ind w:left="0" w:firstLine="567"/>
        <w:jc w:val="both"/>
        <w:rPr>
          <w:sz w:val="22"/>
          <w:szCs w:val="22"/>
          <w:lang w:eastAsia="ru-RU"/>
        </w:rPr>
      </w:pPr>
      <w:r w:rsidRPr="003B67C9">
        <w:rPr>
          <w:sz w:val="22"/>
          <w:szCs w:val="22"/>
          <w:lang w:eastAsia="ru-RU"/>
        </w:rPr>
        <w:t>утверждение расписания движения автобусов по маршруту регулярных перевозок постановлением Администрации муниципального образования «Муниципальный округ Вавожский район Удмуртской Республики»;</w:t>
      </w:r>
    </w:p>
    <w:p w:rsidR="003B67C9" w:rsidRPr="003B67C9" w:rsidRDefault="003B67C9" w:rsidP="003B67C9">
      <w:pPr>
        <w:numPr>
          <w:ilvl w:val="0"/>
          <w:numId w:val="78"/>
        </w:numPr>
        <w:tabs>
          <w:tab w:val="left" w:pos="426"/>
          <w:tab w:val="left" w:pos="851"/>
        </w:tabs>
        <w:suppressAutoHyphens w:val="0"/>
        <w:spacing w:before="0"/>
        <w:ind w:left="0" w:firstLine="567"/>
        <w:jc w:val="both"/>
        <w:rPr>
          <w:sz w:val="22"/>
          <w:szCs w:val="22"/>
          <w:lang w:eastAsia="ru-RU"/>
        </w:rPr>
      </w:pPr>
      <w:r w:rsidRPr="003B67C9">
        <w:rPr>
          <w:sz w:val="22"/>
          <w:szCs w:val="22"/>
          <w:lang w:eastAsia="ru-RU"/>
        </w:rPr>
        <w:t>информирование населения о расписании движения автобусов (размещение информации на официальном сайте муниципального образования «Муниципальный округ Вавожский район Удмуртской Республики», на остановочных пунктах маршрутов регулярных перевозок).</w:t>
      </w:r>
    </w:p>
    <w:p w:rsidR="003B67C9" w:rsidRPr="003B67C9" w:rsidRDefault="003B67C9" w:rsidP="003B67C9">
      <w:pPr>
        <w:tabs>
          <w:tab w:val="left" w:pos="426"/>
          <w:tab w:val="left" w:pos="851"/>
        </w:tabs>
        <w:suppressAutoHyphens w:val="0"/>
        <w:spacing w:before="0"/>
        <w:ind w:firstLine="567"/>
        <w:contextualSpacing/>
        <w:jc w:val="both"/>
        <w:rPr>
          <w:sz w:val="22"/>
          <w:szCs w:val="22"/>
          <w:lang w:eastAsia="ru-RU"/>
        </w:rPr>
      </w:pPr>
      <w:r w:rsidRPr="003B67C9">
        <w:rPr>
          <w:sz w:val="22"/>
          <w:szCs w:val="22"/>
          <w:lang w:eastAsia="ru-RU"/>
        </w:rPr>
        <w:t xml:space="preserve">Выполнение пассажирских перевозок на маршрутах осуществляется в соответствии с согласованным расписанием движения автобусов; без постановления Администрации </w:t>
      </w:r>
      <w:proofErr w:type="spellStart"/>
      <w:r w:rsidRPr="003B67C9">
        <w:rPr>
          <w:sz w:val="22"/>
          <w:szCs w:val="22"/>
          <w:lang w:eastAsia="ru-RU"/>
        </w:rPr>
        <w:t>Вавожского</w:t>
      </w:r>
      <w:proofErr w:type="spellEnd"/>
      <w:r w:rsidRPr="003B67C9">
        <w:rPr>
          <w:sz w:val="22"/>
          <w:szCs w:val="22"/>
          <w:lang w:eastAsia="ru-RU"/>
        </w:rPr>
        <w:t xml:space="preserve"> района о согласовании расписания движения автобусов по маршруту выполнение пассажирских перевозок не допускается. </w:t>
      </w:r>
    </w:p>
    <w:p w:rsidR="003B67C9" w:rsidRPr="003B67C9" w:rsidRDefault="003B67C9" w:rsidP="003B67C9">
      <w:pPr>
        <w:numPr>
          <w:ilvl w:val="0"/>
          <w:numId w:val="58"/>
        </w:numPr>
        <w:tabs>
          <w:tab w:val="left" w:pos="426"/>
          <w:tab w:val="left" w:pos="851"/>
        </w:tabs>
        <w:suppressAutoHyphens w:val="0"/>
        <w:spacing w:before="0"/>
        <w:ind w:left="0" w:firstLine="567"/>
        <w:jc w:val="both"/>
        <w:rPr>
          <w:bCs w:val="0"/>
          <w:sz w:val="22"/>
          <w:szCs w:val="22"/>
          <w:lang w:eastAsia="ru-RU"/>
        </w:rPr>
      </w:pPr>
      <w:r w:rsidRPr="003B67C9">
        <w:rPr>
          <w:sz w:val="22"/>
          <w:szCs w:val="22"/>
          <w:lang w:eastAsia="ru-RU"/>
        </w:rPr>
        <w:t xml:space="preserve">Осуществление </w:t>
      </w:r>
      <w:proofErr w:type="gramStart"/>
      <w:r w:rsidRPr="003B67C9">
        <w:rPr>
          <w:sz w:val="22"/>
          <w:szCs w:val="22"/>
          <w:lang w:eastAsia="ru-RU"/>
        </w:rPr>
        <w:t>контроля за</w:t>
      </w:r>
      <w:proofErr w:type="gramEnd"/>
      <w:r w:rsidRPr="003B67C9">
        <w:rPr>
          <w:sz w:val="22"/>
          <w:szCs w:val="22"/>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p w:rsidR="003B67C9" w:rsidRPr="003B67C9" w:rsidRDefault="003B67C9" w:rsidP="003B67C9">
      <w:pPr>
        <w:tabs>
          <w:tab w:val="left" w:pos="426"/>
        </w:tabs>
        <w:suppressAutoHyphens w:val="0"/>
        <w:spacing w:before="0"/>
        <w:ind w:firstLine="567"/>
        <w:contextualSpacing/>
        <w:jc w:val="both"/>
        <w:rPr>
          <w:sz w:val="22"/>
          <w:szCs w:val="22"/>
          <w:lang w:eastAsia="ru-RU"/>
        </w:rPr>
      </w:pPr>
      <w:r w:rsidRPr="003B67C9">
        <w:rPr>
          <w:bCs w:val="0"/>
          <w:sz w:val="22"/>
          <w:szCs w:val="22"/>
          <w:lang w:eastAsia="ru-RU"/>
        </w:rPr>
        <w:t xml:space="preserve">В рамках основного мероприятия осуществляется </w:t>
      </w:r>
      <w:proofErr w:type="gramStart"/>
      <w:r w:rsidRPr="003B67C9">
        <w:rPr>
          <w:bCs w:val="0"/>
          <w:sz w:val="22"/>
          <w:szCs w:val="22"/>
          <w:lang w:eastAsia="ru-RU"/>
        </w:rPr>
        <w:t>контроль за</w:t>
      </w:r>
      <w:proofErr w:type="gramEnd"/>
      <w:r w:rsidRPr="003B67C9">
        <w:rPr>
          <w:bCs w:val="0"/>
          <w:sz w:val="22"/>
          <w:szCs w:val="22"/>
          <w:lang w:eastAsia="ru-RU"/>
        </w:rPr>
        <w:t xml:space="preserve"> соблюдением следующих требований:</w:t>
      </w:r>
    </w:p>
    <w:p w:rsidR="003B67C9" w:rsidRPr="003B67C9" w:rsidRDefault="003B67C9" w:rsidP="003B67C9">
      <w:pPr>
        <w:numPr>
          <w:ilvl w:val="0"/>
          <w:numId w:val="78"/>
        </w:numPr>
        <w:tabs>
          <w:tab w:val="left" w:pos="426"/>
        </w:tabs>
        <w:suppressAutoHyphens w:val="0"/>
        <w:spacing w:before="0"/>
        <w:ind w:left="0" w:firstLine="567"/>
        <w:jc w:val="both"/>
        <w:rPr>
          <w:sz w:val="22"/>
          <w:szCs w:val="22"/>
          <w:lang w:eastAsia="ru-RU"/>
        </w:rPr>
      </w:pPr>
      <w:r w:rsidRPr="003B67C9">
        <w:rPr>
          <w:sz w:val="22"/>
          <w:szCs w:val="22"/>
          <w:lang w:eastAsia="ru-RU"/>
        </w:rPr>
        <w:t>соблюдение расписания отправления (прибытия) транспортных средств по маршруту регулярных перевозок;</w:t>
      </w:r>
    </w:p>
    <w:p w:rsidR="003B67C9" w:rsidRPr="003B67C9" w:rsidRDefault="003B67C9" w:rsidP="003B67C9">
      <w:pPr>
        <w:numPr>
          <w:ilvl w:val="0"/>
          <w:numId w:val="78"/>
        </w:numPr>
        <w:tabs>
          <w:tab w:val="left" w:pos="426"/>
        </w:tabs>
        <w:suppressAutoHyphens w:val="0"/>
        <w:spacing w:before="0"/>
        <w:ind w:left="0" w:firstLine="567"/>
        <w:jc w:val="both"/>
        <w:rPr>
          <w:sz w:val="22"/>
          <w:szCs w:val="22"/>
          <w:lang w:eastAsia="ru-RU"/>
        </w:rPr>
      </w:pPr>
      <w:r w:rsidRPr="003B67C9">
        <w:rPr>
          <w:sz w:val="22"/>
          <w:szCs w:val="22"/>
          <w:lang w:eastAsia="ru-RU"/>
        </w:rPr>
        <w:t>соблюдение установленного маршрута регулярных перевозок;</w:t>
      </w:r>
    </w:p>
    <w:p w:rsidR="003B67C9" w:rsidRPr="003B67C9" w:rsidRDefault="003B67C9" w:rsidP="003B67C9">
      <w:pPr>
        <w:numPr>
          <w:ilvl w:val="0"/>
          <w:numId w:val="78"/>
        </w:numPr>
        <w:tabs>
          <w:tab w:val="left" w:pos="426"/>
        </w:tabs>
        <w:suppressAutoHyphens w:val="0"/>
        <w:spacing w:before="0"/>
        <w:ind w:left="0" w:firstLine="567"/>
        <w:jc w:val="both"/>
        <w:rPr>
          <w:sz w:val="22"/>
          <w:szCs w:val="22"/>
          <w:lang w:eastAsia="ru-RU"/>
        </w:rPr>
      </w:pPr>
      <w:r w:rsidRPr="003B67C9">
        <w:rPr>
          <w:sz w:val="22"/>
          <w:szCs w:val="22"/>
          <w:lang w:eastAsia="ru-RU"/>
        </w:rPr>
        <w:t>осуществление регулярных перевозок транспортным средством при отсутствии оформленной маршрутной карты;</w:t>
      </w:r>
    </w:p>
    <w:p w:rsidR="003B67C9" w:rsidRPr="003B67C9" w:rsidRDefault="003B67C9" w:rsidP="003B67C9">
      <w:pPr>
        <w:numPr>
          <w:ilvl w:val="0"/>
          <w:numId w:val="78"/>
        </w:numPr>
        <w:tabs>
          <w:tab w:val="left" w:pos="426"/>
        </w:tabs>
        <w:suppressAutoHyphens w:val="0"/>
        <w:spacing w:before="0"/>
        <w:ind w:left="0" w:firstLine="567"/>
        <w:jc w:val="both"/>
        <w:rPr>
          <w:bCs w:val="0"/>
          <w:sz w:val="22"/>
          <w:szCs w:val="22"/>
          <w:lang w:eastAsia="ru-RU"/>
        </w:rPr>
      </w:pPr>
      <w:bookmarkStart w:id="3" w:name="Par16"/>
      <w:bookmarkEnd w:id="3"/>
      <w:r w:rsidRPr="003B67C9">
        <w:rPr>
          <w:sz w:val="22"/>
          <w:szCs w:val="22"/>
          <w:lang w:eastAsia="ru-RU"/>
        </w:rPr>
        <w:t>наличие лицензии на осуществление перевозки пассажиров автомобильным транспортом.</w:t>
      </w:r>
    </w:p>
    <w:p w:rsidR="003B67C9" w:rsidRPr="003B67C9" w:rsidRDefault="003B67C9" w:rsidP="003B67C9">
      <w:pPr>
        <w:tabs>
          <w:tab w:val="left" w:pos="426"/>
        </w:tabs>
        <w:suppressAutoHyphens w:val="0"/>
        <w:spacing w:before="0"/>
        <w:ind w:firstLine="567"/>
        <w:contextualSpacing/>
        <w:jc w:val="both"/>
        <w:rPr>
          <w:sz w:val="22"/>
          <w:szCs w:val="22"/>
          <w:lang w:eastAsia="ru-RU"/>
        </w:rPr>
      </w:pPr>
      <w:r w:rsidRPr="003B67C9">
        <w:rPr>
          <w:bCs w:val="0"/>
          <w:sz w:val="22"/>
          <w:szCs w:val="22"/>
          <w:lang w:eastAsia="ru-RU"/>
        </w:rPr>
        <w:t xml:space="preserve">При нарушении перевозчиком установленных условий выполнения пассажирских перевозок к нему применяются меры административного воздействия  </w:t>
      </w:r>
      <w:r w:rsidRPr="003B67C9">
        <w:rPr>
          <w:sz w:val="22"/>
          <w:szCs w:val="22"/>
          <w:lang w:eastAsia="ru-RU"/>
        </w:rPr>
        <w:t>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 Кроме того, сведения о нарушениях направляются в лицензирующий орган для принятия решения об аннулировании действия лицензии перевозчика на перевозки пассажиров автомобильным транспортом.</w:t>
      </w:r>
    </w:p>
    <w:p w:rsidR="003B67C9" w:rsidRPr="003B67C9" w:rsidRDefault="003B67C9" w:rsidP="003B67C9">
      <w:pPr>
        <w:tabs>
          <w:tab w:val="left" w:pos="426"/>
          <w:tab w:val="left" w:pos="709"/>
          <w:tab w:val="left" w:pos="993"/>
        </w:tabs>
        <w:suppressAutoHyphens w:val="0"/>
        <w:spacing w:before="0"/>
        <w:ind w:firstLine="567"/>
        <w:contextualSpacing/>
        <w:jc w:val="both"/>
        <w:rPr>
          <w:sz w:val="22"/>
          <w:szCs w:val="22"/>
          <w:lang w:eastAsia="ru-RU"/>
        </w:rPr>
      </w:pPr>
      <w:r w:rsidRPr="003B67C9">
        <w:rPr>
          <w:sz w:val="22"/>
          <w:szCs w:val="22"/>
          <w:lang w:eastAsia="ru-RU"/>
        </w:rPr>
        <w:t xml:space="preserve">В рамках основного мероприятия предоставляются субсидии перевозчикам в целях возмещения недополученных доходов в связи с оказанием мер социальной поддержки по проезду </w:t>
      </w:r>
      <w:r w:rsidRPr="003B67C9">
        <w:rPr>
          <w:sz w:val="22"/>
          <w:szCs w:val="22"/>
          <w:lang w:eastAsia="ru-RU"/>
        </w:rPr>
        <w:lastRenderedPageBreak/>
        <w:t xml:space="preserve">на </w:t>
      </w:r>
      <w:proofErr w:type="spellStart"/>
      <w:r w:rsidRPr="003B67C9">
        <w:rPr>
          <w:sz w:val="22"/>
          <w:szCs w:val="22"/>
          <w:lang w:eastAsia="ru-RU"/>
        </w:rPr>
        <w:t>внутримуниципальном</w:t>
      </w:r>
      <w:proofErr w:type="spellEnd"/>
      <w:r w:rsidRPr="003B67C9">
        <w:rPr>
          <w:sz w:val="22"/>
          <w:szCs w:val="22"/>
          <w:lang w:eastAsia="ru-RU"/>
        </w:rPr>
        <w:t xml:space="preserve"> транспорте. В рамках настоящей подпрограммы реализуется организационный механизм предоставления субсидий перевозчикам в целях возмещения недополученных доходов в связи с оказанием мер социальной поддержки; финансовые ресурсы на реализацию соответствующих мер социальной поддержки отражаются в муниципальной программе «Социальная поддержка населения».</w:t>
      </w:r>
    </w:p>
    <w:p w:rsidR="003B67C9" w:rsidRPr="003B67C9" w:rsidRDefault="003B67C9" w:rsidP="003B67C9">
      <w:pPr>
        <w:numPr>
          <w:ilvl w:val="0"/>
          <w:numId w:val="58"/>
        </w:numPr>
        <w:tabs>
          <w:tab w:val="left" w:pos="426"/>
          <w:tab w:val="left" w:pos="709"/>
          <w:tab w:val="left" w:pos="993"/>
        </w:tabs>
        <w:suppressAutoHyphens w:val="0"/>
        <w:spacing w:before="0"/>
        <w:ind w:left="0" w:firstLine="567"/>
        <w:jc w:val="both"/>
        <w:rPr>
          <w:bCs w:val="0"/>
          <w:sz w:val="22"/>
          <w:szCs w:val="22"/>
          <w:lang w:eastAsia="ru-RU"/>
        </w:rPr>
      </w:pPr>
      <w:r w:rsidRPr="003B67C9">
        <w:rPr>
          <w:sz w:val="22"/>
          <w:szCs w:val="22"/>
          <w:lang w:eastAsia="ru-RU"/>
        </w:rPr>
        <w:t>Проектирование, капитальный ремонт, ремонт автомобильных дорог общего пользования.</w:t>
      </w:r>
    </w:p>
    <w:p w:rsidR="003B67C9" w:rsidRPr="003B67C9" w:rsidRDefault="003B67C9" w:rsidP="003B67C9">
      <w:pPr>
        <w:tabs>
          <w:tab w:val="left" w:pos="426"/>
          <w:tab w:val="left" w:pos="709"/>
          <w:tab w:val="left" w:pos="993"/>
        </w:tabs>
        <w:suppressAutoHyphens w:val="0"/>
        <w:spacing w:before="0"/>
        <w:ind w:firstLine="567"/>
        <w:contextualSpacing/>
        <w:jc w:val="both"/>
        <w:rPr>
          <w:sz w:val="22"/>
          <w:szCs w:val="22"/>
          <w:lang w:eastAsia="ru-RU"/>
        </w:rPr>
      </w:pPr>
      <w:r w:rsidRPr="003B67C9">
        <w:rPr>
          <w:bCs w:val="0"/>
          <w:sz w:val="22"/>
          <w:szCs w:val="22"/>
          <w:lang w:eastAsia="ru-RU"/>
        </w:rPr>
        <w:t>Основное мероприятие реализуется за счет средств муниципального дорожного фонда.</w:t>
      </w:r>
    </w:p>
    <w:p w:rsidR="003B67C9" w:rsidRPr="003B67C9" w:rsidRDefault="003B67C9" w:rsidP="003B67C9">
      <w:pPr>
        <w:numPr>
          <w:ilvl w:val="0"/>
          <w:numId w:val="58"/>
        </w:numPr>
        <w:tabs>
          <w:tab w:val="left" w:pos="426"/>
          <w:tab w:val="left" w:pos="709"/>
          <w:tab w:val="left" w:pos="993"/>
        </w:tabs>
        <w:suppressAutoHyphens w:val="0"/>
        <w:spacing w:before="0"/>
        <w:ind w:left="0" w:firstLine="567"/>
        <w:jc w:val="both"/>
        <w:rPr>
          <w:sz w:val="22"/>
          <w:szCs w:val="22"/>
          <w:lang w:eastAsia="ru-RU"/>
        </w:rPr>
      </w:pPr>
      <w:r w:rsidRPr="003B67C9">
        <w:rPr>
          <w:sz w:val="22"/>
          <w:szCs w:val="22"/>
          <w:lang w:eastAsia="ru-RU"/>
        </w:rPr>
        <w:t>Ремонт и содержание автомобильных дорог общего пользования, мостов и иных транспортных инженерных сооружений. Проведение мероприятий по обеспечению безопасности дорожного движения в соответствии с действующим законодательством Российской Федерации.</w:t>
      </w:r>
    </w:p>
    <w:p w:rsidR="003B67C9" w:rsidRPr="003B67C9" w:rsidRDefault="003B67C9" w:rsidP="003B67C9">
      <w:pPr>
        <w:tabs>
          <w:tab w:val="left" w:pos="426"/>
          <w:tab w:val="left" w:pos="709"/>
          <w:tab w:val="left" w:pos="993"/>
        </w:tabs>
        <w:suppressAutoHyphens w:val="0"/>
        <w:spacing w:before="0"/>
        <w:ind w:firstLine="567"/>
        <w:contextualSpacing/>
        <w:jc w:val="both"/>
        <w:rPr>
          <w:sz w:val="22"/>
          <w:szCs w:val="22"/>
          <w:lang w:eastAsia="ru-RU"/>
        </w:rPr>
      </w:pPr>
      <w:r w:rsidRPr="003B67C9">
        <w:rPr>
          <w:sz w:val="22"/>
          <w:szCs w:val="22"/>
          <w:lang w:eastAsia="ru-RU"/>
        </w:rPr>
        <w:t xml:space="preserve">Основное мероприятие реализуется </w:t>
      </w:r>
      <w:r w:rsidRPr="003B67C9">
        <w:rPr>
          <w:bCs w:val="0"/>
          <w:sz w:val="22"/>
          <w:szCs w:val="22"/>
          <w:lang w:eastAsia="ru-RU"/>
        </w:rPr>
        <w:t xml:space="preserve">за счет средств муниципального дорожного фонда. </w:t>
      </w:r>
      <w:r w:rsidRPr="003B67C9">
        <w:rPr>
          <w:sz w:val="22"/>
          <w:szCs w:val="22"/>
          <w:lang w:eastAsia="ru-RU"/>
        </w:rPr>
        <w:t>В рамках основного мероприятия осуществляется:</w:t>
      </w:r>
    </w:p>
    <w:p w:rsidR="003B67C9" w:rsidRPr="003B67C9" w:rsidRDefault="003B67C9" w:rsidP="003B67C9">
      <w:pPr>
        <w:numPr>
          <w:ilvl w:val="0"/>
          <w:numId w:val="79"/>
        </w:numPr>
        <w:tabs>
          <w:tab w:val="left" w:pos="426"/>
          <w:tab w:val="left" w:pos="709"/>
          <w:tab w:val="left" w:pos="993"/>
        </w:tabs>
        <w:suppressAutoHyphens w:val="0"/>
        <w:spacing w:before="0"/>
        <w:ind w:left="0" w:firstLine="567"/>
        <w:jc w:val="both"/>
        <w:rPr>
          <w:sz w:val="22"/>
          <w:szCs w:val="22"/>
          <w:lang w:eastAsia="ru-RU"/>
        </w:rPr>
      </w:pPr>
      <w:r w:rsidRPr="003B67C9">
        <w:rPr>
          <w:sz w:val="22"/>
          <w:szCs w:val="22"/>
          <w:lang w:eastAsia="ru-RU"/>
        </w:rPr>
        <w:t>содержание автомобильных дорог местного значения (проезжая часть, автостоянки, инженерные и искусственные сооружения, тротуары, остановочные пункты, урны, скамейки, прилегающие к автодороге территории в границах красных линий улиц);</w:t>
      </w:r>
    </w:p>
    <w:p w:rsidR="003B67C9" w:rsidRPr="003B67C9" w:rsidRDefault="003B67C9" w:rsidP="003B67C9">
      <w:pPr>
        <w:numPr>
          <w:ilvl w:val="0"/>
          <w:numId w:val="79"/>
        </w:numPr>
        <w:tabs>
          <w:tab w:val="left" w:pos="426"/>
          <w:tab w:val="left" w:pos="709"/>
          <w:tab w:val="left" w:pos="993"/>
        </w:tabs>
        <w:suppressAutoHyphens w:val="0"/>
        <w:spacing w:before="0"/>
        <w:ind w:left="0" w:firstLine="567"/>
        <w:jc w:val="both"/>
        <w:rPr>
          <w:sz w:val="22"/>
          <w:szCs w:val="22"/>
          <w:lang w:eastAsia="ru-RU"/>
        </w:rPr>
      </w:pPr>
      <w:r w:rsidRPr="003B67C9">
        <w:rPr>
          <w:sz w:val="22"/>
          <w:szCs w:val="22"/>
          <w:lang w:eastAsia="ru-RU"/>
        </w:rPr>
        <w:t>ремонт автомобильных дорог местного значения (проезжая часть, автостоянки, инженерные и искусственные сооружения, тротуары, остановочные пункты, урны, скамейки, прилегающие к автодороге территории в границах красных линий улиц);</w:t>
      </w:r>
    </w:p>
    <w:p w:rsidR="003B67C9" w:rsidRPr="003B67C9" w:rsidRDefault="003B67C9" w:rsidP="003B67C9">
      <w:pPr>
        <w:numPr>
          <w:ilvl w:val="0"/>
          <w:numId w:val="79"/>
        </w:numPr>
        <w:tabs>
          <w:tab w:val="left" w:pos="426"/>
          <w:tab w:val="left" w:pos="709"/>
          <w:tab w:val="left" w:pos="993"/>
        </w:tabs>
        <w:suppressAutoHyphens w:val="0"/>
        <w:spacing w:before="0"/>
        <w:ind w:left="0" w:firstLine="567"/>
        <w:jc w:val="both"/>
        <w:rPr>
          <w:sz w:val="22"/>
          <w:szCs w:val="22"/>
          <w:lang w:eastAsia="ru-RU"/>
        </w:rPr>
      </w:pPr>
      <w:r w:rsidRPr="003B67C9">
        <w:rPr>
          <w:sz w:val="22"/>
          <w:szCs w:val="22"/>
          <w:lang w:eastAsia="ru-RU"/>
        </w:rPr>
        <w:t>нанесение дорожной разметки;</w:t>
      </w:r>
    </w:p>
    <w:p w:rsidR="003B67C9" w:rsidRPr="003B67C9" w:rsidRDefault="003B67C9" w:rsidP="003B67C9">
      <w:pPr>
        <w:numPr>
          <w:ilvl w:val="0"/>
          <w:numId w:val="79"/>
        </w:numPr>
        <w:tabs>
          <w:tab w:val="left" w:pos="426"/>
          <w:tab w:val="left" w:pos="709"/>
          <w:tab w:val="left" w:pos="993"/>
        </w:tabs>
        <w:suppressAutoHyphens w:val="0"/>
        <w:spacing w:before="0"/>
        <w:ind w:left="0" w:firstLine="567"/>
        <w:jc w:val="both"/>
        <w:rPr>
          <w:sz w:val="22"/>
          <w:szCs w:val="22"/>
          <w:lang w:eastAsia="ru-RU"/>
        </w:rPr>
      </w:pPr>
      <w:r w:rsidRPr="003B67C9">
        <w:rPr>
          <w:sz w:val="22"/>
          <w:szCs w:val="22"/>
          <w:lang w:eastAsia="ru-RU"/>
        </w:rPr>
        <w:t>установка и замена дорожных знаков;</w:t>
      </w:r>
    </w:p>
    <w:p w:rsidR="003B67C9" w:rsidRPr="003B67C9" w:rsidRDefault="003B67C9" w:rsidP="003B67C9">
      <w:pPr>
        <w:numPr>
          <w:ilvl w:val="0"/>
          <w:numId w:val="79"/>
        </w:numPr>
        <w:tabs>
          <w:tab w:val="left" w:pos="426"/>
          <w:tab w:val="left" w:pos="709"/>
          <w:tab w:val="left" w:pos="993"/>
        </w:tabs>
        <w:suppressAutoHyphens w:val="0"/>
        <w:spacing w:before="0"/>
        <w:ind w:left="0" w:firstLine="567"/>
        <w:jc w:val="both"/>
        <w:rPr>
          <w:bCs w:val="0"/>
          <w:sz w:val="22"/>
          <w:szCs w:val="22"/>
          <w:lang w:eastAsia="ru-RU"/>
        </w:rPr>
      </w:pPr>
      <w:r w:rsidRPr="003B67C9">
        <w:rPr>
          <w:sz w:val="22"/>
          <w:szCs w:val="22"/>
          <w:lang w:eastAsia="ru-RU"/>
        </w:rPr>
        <w:t>содержание технических средств организации дорожного движения (дорожные знаки, разметка).</w:t>
      </w:r>
    </w:p>
    <w:p w:rsidR="003B67C9" w:rsidRPr="003B67C9" w:rsidRDefault="003B67C9" w:rsidP="003B67C9">
      <w:pPr>
        <w:numPr>
          <w:ilvl w:val="0"/>
          <w:numId w:val="58"/>
        </w:numPr>
        <w:tabs>
          <w:tab w:val="left" w:pos="426"/>
          <w:tab w:val="left" w:pos="709"/>
          <w:tab w:val="left" w:pos="993"/>
        </w:tabs>
        <w:suppressAutoHyphens w:val="0"/>
        <w:spacing w:before="0"/>
        <w:ind w:left="0" w:firstLine="567"/>
        <w:jc w:val="both"/>
        <w:rPr>
          <w:bCs w:val="0"/>
          <w:sz w:val="22"/>
          <w:szCs w:val="22"/>
          <w:lang w:eastAsia="ru-RU"/>
        </w:rPr>
      </w:pPr>
      <w:r w:rsidRPr="003B67C9">
        <w:rPr>
          <w:bCs w:val="0"/>
          <w:sz w:val="22"/>
          <w:szCs w:val="22"/>
          <w:lang w:eastAsia="ru-RU"/>
        </w:rPr>
        <w:t xml:space="preserve">Осуществление муниципального </w:t>
      </w:r>
      <w:proofErr w:type="gramStart"/>
      <w:r w:rsidRPr="003B67C9">
        <w:rPr>
          <w:bCs w:val="0"/>
          <w:sz w:val="22"/>
          <w:szCs w:val="22"/>
          <w:lang w:eastAsia="ru-RU"/>
        </w:rPr>
        <w:t>контроля за</w:t>
      </w:r>
      <w:proofErr w:type="gramEnd"/>
      <w:r w:rsidRPr="003B67C9">
        <w:rPr>
          <w:bCs w:val="0"/>
          <w:sz w:val="22"/>
          <w:szCs w:val="22"/>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остановочными пунктами, стоянками (парковками) транспортных средств, иными элементами обустройства автомобильных дорог).</w:t>
      </w:r>
    </w:p>
    <w:p w:rsidR="003B67C9" w:rsidRPr="003B67C9" w:rsidRDefault="003B67C9" w:rsidP="003B67C9">
      <w:pPr>
        <w:tabs>
          <w:tab w:val="left" w:pos="426"/>
          <w:tab w:val="left" w:pos="709"/>
          <w:tab w:val="left" w:pos="993"/>
        </w:tabs>
        <w:suppressAutoHyphens w:val="0"/>
        <w:spacing w:before="0"/>
        <w:ind w:firstLine="567"/>
        <w:contextualSpacing/>
        <w:jc w:val="both"/>
        <w:rPr>
          <w:bCs w:val="0"/>
          <w:sz w:val="22"/>
          <w:szCs w:val="22"/>
          <w:lang w:eastAsia="ru-RU"/>
        </w:rPr>
      </w:pPr>
      <w:r w:rsidRPr="003B67C9">
        <w:rPr>
          <w:bCs w:val="0"/>
          <w:sz w:val="22"/>
          <w:szCs w:val="22"/>
          <w:lang w:eastAsia="ru-RU"/>
        </w:rPr>
        <w:t>В рамках основного мероприятия осуществляется обследование дорожных условий, в том числе на маршрутах регулярных пассажирских перевозок. О</w:t>
      </w:r>
      <w:r w:rsidRPr="003B67C9">
        <w:rPr>
          <w:sz w:val="22"/>
          <w:szCs w:val="22"/>
          <w:lang w:eastAsia="ru-RU"/>
        </w:rPr>
        <w:t xml:space="preserve">бследование дорожных условий проводится Комиссией по безопасности дорожного движения, созданной при Администрации </w:t>
      </w:r>
      <w:proofErr w:type="spellStart"/>
      <w:r w:rsidRPr="003B67C9">
        <w:rPr>
          <w:sz w:val="22"/>
          <w:szCs w:val="22"/>
          <w:lang w:eastAsia="ru-RU"/>
        </w:rPr>
        <w:t>Вавожского</w:t>
      </w:r>
      <w:proofErr w:type="spellEnd"/>
      <w:r w:rsidRPr="003B67C9">
        <w:rPr>
          <w:sz w:val="22"/>
          <w:szCs w:val="22"/>
          <w:lang w:eastAsia="ru-RU"/>
        </w:rPr>
        <w:t xml:space="preserve"> района, в целях оценки соответствия технического состояния трассы требованиям безопасности дорожного движения. Результаты обследования оформляются актом, в котором дается заключение комиссии о возможности эксплуатации обследованных участков улично-дорожной сети. В случае выявления несоответствия требованиям  безопасности дорожного движения в акте отражаются предложения комиссии о проведении неотложных и перспективных мероприятий, направленных на улучшение условий дорожного движения и предупреждение дорожно-транспортных происшествий.</w:t>
      </w:r>
    </w:p>
    <w:p w:rsidR="003B67C9" w:rsidRPr="003B67C9" w:rsidRDefault="003B67C9" w:rsidP="003B67C9">
      <w:pPr>
        <w:numPr>
          <w:ilvl w:val="0"/>
          <w:numId w:val="58"/>
        </w:numPr>
        <w:tabs>
          <w:tab w:val="left" w:pos="426"/>
          <w:tab w:val="left" w:pos="851"/>
          <w:tab w:val="left" w:pos="1134"/>
        </w:tabs>
        <w:suppressAutoHyphens w:val="0"/>
        <w:spacing w:before="0"/>
        <w:ind w:left="0" w:firstLine="567"/>
        <w:jc w:val="both"/>
        <w:rPr>
          <w:bCs w:val="0"/>
          <w:sz w:val="22"/>
          <w:szCs w:val="22"/>
          <w:lang w:eastAsia="ru-RU"/>
        </w:rPr>
      </w:pPr>
      <w:r w:rsidRPr="003B67C9">
        <w:rPr>
          <w:bCs w:val="0"/>
          <w:sz w:val="22"/>
          <w:szCs w:val="22"/>
          <w:lang w:eastAsia="ru-RU"/>
        </w:rPr>
        <w:t>Осуществление муниципального регулирования в части создания и использования парковок (парковочных мест) на территории муниципального образования «Вавожский район».</w:t>
      </w:r>
    </w:p>
    <w:p w:rsidR="003B67C9" w:rsidRPr="003B67C9" w:rsidRDefault="003B67C9" w:rsidP="003B67C9">
      <w:pPr>
        <w:tabs>
          <w:tab w:val="left" w:pos="426"/>
          <w:tab w:val="left" w:pos="851"/>
          <w:tab w:val="left" w:pos="1134"/>
        </w:tabs>
        <w:suppressAutoHyphens w:val="0"/>
        <w:spacing w:before="0"/>
        <w:ind w:firstLine="567"/>
        <w:contextualSpacing/>
        <w:jc w:val="both"/>
        <w:rPr>
          <w:sz w:val="22"/>
          <w:szCs w:val="22"/>
          <w:lang w:eastAsia="ru-RU"/>
        </w:rPr>
      </w:pPr>
      <w:r w:rsidRPr="003B67C9">
        <w:rPr>
          <w:bCs w:val="0"/>
          <w:sz w:val="22"/>
          <w:szCs w:val="22"/>
          <w:lang w:eastAsia="ru-RU"/>
        </w:rPr>
        <w:t>Основное мероприятие планируется в целях повышения безопасности дорожного движения и повышения пропускной способности дорог местного значения на территории муниципального образования «Муниципальный округ Вавожский район Удмуртской Республики».</w:t>
      </w:r>
    </w:p>
    <w:p w:rsidR="003B67C9" w:rsidRPr="003B67C9" w:rsidRDefault="003B67C9" w:rsidP="003B67C9">
      <w:pPr>
        <w:keepNext/>
        <w:tabs>
          <w:tab w:val="left" w:pos="426"/>
          <w:tab w:val="left" w:pos="851"/>
          <w:tab w:val="left" w:pos="1134"/>
        </w:tabs>
        <w:suppressAutoHyphens w:val="0"/>
        <w:spacing w:before="0"/>
        <w:ind w:firstLine="567"/>
        <w:contextualSpacing/>
        <w:jc w:val="both"/>
        <w:rPr>
          <w:sz w:val="22"/>
          <w:szCs w:val="22"/>
          <w:lang w:eastAsia="ru-RU"/>
        </w:rPr>
      </w:pPr>
      <w:r w:rsidRPr="003B67C9">
        <w:rPr>
          <w:sz w:val="22"/>
          <w:szCs w:val="22"/>
          <w:lang w:eastAsia="ru-RU"/>
        </w:rPr>
        <w:t>В рамках основного мероприятия планируется:</w:t>
      </w:r>
    </w:p>
    <w:p w:rsidR="003B67C9" w:rsidRPr="003B67C9" w:rsidRDefault="003B67C9" w:rsidP="003B67C9">
      <w:pPr>
        <w:numPr>
          <w:ilvl w:val="0"/>
          <w:numId w:val="79"/>
        </w:numPr>
        <w:tabs>
          <w:tab w:val="left" w:pos="426"/>
          <w:tab w:val="left" w:pos="851"/>
          <w:tab w:val="left" w:pos="993"/>
          <w:tab w:val="left" w:pos="1134"/>
        </w:tabs>
        <w:suppressAutoHyphens w:val="0"/>
        <w:spacing w:before="0"/>
        <w:ind w:left="0" w:firstLine="567"/>
        <w:jc w:val="both"/>
        <w:rPr>
          <w:sz w:val="22"/>
          <w:szCs w:val="22"/>
          <w:lang w:eastAsia="ru-RU"/>
        </w:rPr>
      </w:pPr>
      <w:r w:rsidRPr="003B67C9">
        <w:rPr>
          <w:sz w:val="22"/>
          <w:szCs w:val="22"/>
          <w:lang w:eastAsia="ru-RU"/>
        </w:rPr>
        <w:t xml:space="preserve">разработка нормативного правового акта (актов) о создании парковок (парковочных мест) на территории </w:t>
      </w:r>
      <w:proofErr w:type="spellStart"/>
      <w:r w:rsidRPr="003B67C9">
        <w:rPr>
          <w:sz w:val="22"/>
          <w:szCs w:val="22"/>
          <w:lang w:eastAsia="ru-RU"/>
        </w:rPr>
        <w:t>Вавожского</w:t>
      </w:r>
      <w:proofErr w:type="spellEnd"/>
      <w:r w:rsidRPr="003B67C9">
        <w:rPr>
          <w:sz w:val="22"/>
          <w:szCs w:val="22"/>
          <w:lang w:eastAsia="ru-RU"/>
        </w:rPr>
        <w:t xml:space="preserve"> района;</w:t>
      </w:r>
    </w:p>
    <w:p w:rsidR="003B67C9" w:rsidRPr="003B67C9" w:rsidRDefault="003B67C9" w:rsidP="003B67C9">
      <w:pPr>
        <w:numPr>
          <w:ilvl w:val="0"/>
          <w:numId w:val="79"/>
        </w:numPr>
        <w:tabs>
          <w:tab w:val="left" w:pos="426"/>
          <w:tab w:val="left" w:pos="851"/>
          <w:tab w:val="left" w:pos="993"/>
          <w:tab w:val="left" w:pos="1134"/>
        </w:tabs>
        <w:suppressAutoHyphens w:val="0"/>
        <w:spacing w:before="0"/>
        <w:ind w:left="0" w:firstLine="567"/>
        <w:jc w:val="both"/>
        <w:rPr>
          <w:sz w:val="22"/>
          <w:szCs w:val="22"/>
          <w:lang w:eastAsia="ru-RU"/>
        </w:rPr>
      </w:pPr>
      <w:r w:rsidRPr="003B67C9">
        <w:rPr>
          <w:sz w:val="22"/>
          <w:szCs w:val="22"/>
          <w:lang w:eastAsia="ru-RU"/>
        </w:rPr>
        <w:t xml:space="preserve">осуществление </w:t>
      </w:r>
      <w:proofErr w:type="gramStart"/>
      <w:r w:rsidRPr="003B67C9">
        <w:rPr>
          <w:sz w:val="22"/>
          <w:szCs w:val="22"/>
          <w:lang w:eastAsia="ru-RU"/>
        </w:rPr>
        <w:t>контроля за</w:t>
      </w:r>
      <w:proofErr w:type="gramEnd"/>
      <w:r w:rsidRPr="003B67C9">
        <w:rPr>
          <w:sz w:val="22"/>
          <w:szCs w:val="22"/>
          <w:lang w:eastAsia="ru-RU"/>
        </w:rPr>
        <w:t xml:space="preserve"> соблюдением установленных требований;</w:t>
      </w:r>
    </w:p>
    <w:p w:rsidR="003B67C9" w:rsidRPr="003B67C9" w:rsidRDefault="003B67C9" w:rsidP="003B67C9">
      <w:pPr>
        <w:numPr>
          <w:ilvl w:val="0"/>
          <w:numId w:val="79"/>
        </w:numPr>
        <w:tabs>
          <w:tab w:val="left" w:pos="426"/>
          <w:tab w:val="left" w:pos="851"/>
          <w:tab w:val="left" w:pos="993"/>
          <w:tab w:val="left" w:pos="1134"/>
        </w:tabs>
        <w:suppressAutoHyphens w:val="0"/>
        <w:spacing w:before="0"/>
        <w:ind w:left="0" w:firstLine="567"/>
        <w:jc w:val="both"/>
        <w:rPr>
          <w:bCs w:val="0"/>
          <w:sz w:val="22"/>
          <w:szCs w:val="22"/>
          <w:lang w:eastAsia="ru-RU"/>
        </w:rPr>
      </w:pPr>
      <w:r w:rsidRPr="003B67C9">
        <w:rPr>
          <w:sz w:val="22"/>
          <w:szCs w:val="22"/>
          <w:lang w:eastAsia="ru-RU"/>
        </w:rPr>
        <w:t>в случае выявления нарушений - применение мер административного воздействия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p w:rsidR="003B67C9" w:rsidRPr="003B67C9" w:rsidRDefault="003B67C9" w:rsidP="003B67C9">
      <w:pPr>
        <w:numPr>
          <w:ilvl w:val="0"/>
          <w:numId w:val="58"/>
        </w:numPr>
        <w:tabs>
          <w:tab w:val="left" w:pos="426"/>
          <w:tab w:val="left" w:pos="851"/>
          <w:tab w:val="left" w:pos="1134"/>
        </w:tabs>
        <w:suppressAutoHyphens w:val="0"/>
        <w:spacing w:before="0"/>
        <w:ind w:left="0" w:firstLine="567"/>
        <w:jc w:val="both"/>
        <w:rPr>
          <w:sz w:val="22"/>
          <w:szCs w:val="22"/>
          <w:lang w:eastAsia="ru-RU"/>
        </w:rPr>
      </w:pPr>
      <w:r w:rsidRPr="003B67C9">
        <w:rPr>
          <w:bCs w:val="0"/>
          <w:sz w:val="22"/>
          <w:szCs w:val="22"/>
          <w:lang w:eastAsia="ru-RU"/>
        </w:rPr>
        <w:t>Принятие решений о временном ограничении или прекращении движения транспортных средств по автомобильным дорогам местного значения.</w:t>
      </w:r>
    </w:p>
    <w:p w:rsidR="003B67C9" w:rsidRPr="003B67C9" w:rsidRDefault="003B67C9" w:rsidP="003B67C9">
      <w:pPr>
        <w:numPr>
          <w:ilvl w:val="0"/>
          <w:numId w:val="58"/>
        </w:numPr>
        <w:tabs>
          <w:tab w:val="left" w:pos="426"/>
          <w:tab w:val="left" w:pos="851"/>
          <w:tab w:val="left" w:pos="1134"/>
        </w:tabs>
        <w:suppressAutoHyphens w:val="0"/>
        <w:spacing w:before="0"/>
        <w:ind w:left="0" w:firstLine="567"/>
        <w:jc w:val="both"/>
        <w:rPr>
          <w:sz w:val="22"/>
          <w:szCs w:val="22"/>
          <w:lang w:eastAsia="ru-RU"/>
        </w:rPr>
      </w:pPr>
      <w:r w:rsidRPr="003B67C9">
        <w:rPr>
          <w:sz w:val="22"/>
          <w:szCs w:val="22"/>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 объекты дорожного хозяйства в границах района.</w:t>
      </w:r>
    </w:p>
    <w:p w:rsidR="003B67C9" w:rsidRPr="003B67C9" w:rsidRDefault="003B67C9" w:rsidP="003B67C9">
      <w:pPr>
        <w:numPr>
          <w:ilvl w:val="0"/>
          <w:numId w:val="58"/>
        </w:numPr>
        <w:tabs>
          <w:tab w:val="left" w:pos="426"/>
          <w:tab w:val="left" w:pos="851"/>
          <w:tab w:val="left" w:pos="1134"/>
        </w:tabs>
        <w:suppressAutoHyphens w:val="0"/>
        <w:spacing w:before="0"/>
        <w:ind w:left="0" w:firstLine="567"/>
        <w:jc w:val="both"/>
        <w:rPr>
          <w:sz w:val="22"/>
          <w:szCs w:val="22"/>
          <w:lang w:eastAsia="ru-RU"/>
        </w:rPr>
      </w:pPr>
      <w:r w:rsidRPr="003B67C9">
        <w:rPr>
          <w:sz w:val="22"/>
          <w:szCs w:val="22"/>
          <w:lang w:eastAsia="ru-RU"/>
        </w:rPr>
        <w:t>Разработка перспективных, текущих планов по строительству, реконструкции, капитальному ремонту, ремонту и содержанию автомобильных дорог местного значения, транспортных инженерных сооружений в границах района, по развитию перспективных схем развития автомобильных дорог местного значения и объектов дорожного хозяйства.</w:t>
      </w:r>
    </w:p>
    <w:p w:rsidR="003B67C9" w:rsidRPr="003B67C9" w:rsidRDefault="003B67C9" w:rsidP="003B67C9">
      <w:pPr>
        <w:tabs>
          <w:tab w:val="left" w:pos="426"/>
          <w:tab w:val="left" w:pos="851"/>
          <w:tab w:val="left" w:pos="1134"/>
        </w:tabs>
        <w:suppressAutoHyphens w:val="0"/>
        <w:spacing w:before="0"/>
        <w:ind w:firstLine="567"/>
        <w:contextualSpacing/>
        <w:jc w:val="both"/>
        <w:rPr>
          <w:b/>
          <w:sz w:val="22"/>
          <w:szCs w:val="22"/>
          <w:lang w:eastAsia="ru-RU"/>
        </w:rPr>
      </w:pPr>
      <w:r w:rsidRPr="003B67C9">
        <w:rPr>
          <w:sz w:val="22"/>
          <w:szCs w:val="22"/>
          <w:lang w:eastAsia="ru-RU"/>
        </w:rPr>
        <w:lastRenderedPageBreak/>
        <w:t>Сведения об основных мероприятиях подпрограммы с указанием исполнителей, сроков реализации и ожидаемых результатов представлены в Приложении к муниципальной программе.</w:t>
      </w:r>
    </w:p>
    <w:p w:rsidR="003B67C9" w:rsidRPr="003B67C9" w:rsidRDefault="003B67C9" w:rsidP="003B67C9">
      <w:pPr>
        <w:keepNext/>
        <w:shd w:val="clear" w:color="auto" w:fill="FFFFFF"/>
        <w:tabs>
          <w:tab w:val="left" w:pos="426"/>
          <w:tab w:val="left" w:pos="1276"/>
        </w:tabs>
        <w:suppressAutoHyphens w:val="0"/>
        <w:spacing w:before="480" w:after="240"/>
        <w:ind w:right="624" w:firstLine="567"/>
        <w:jc w:val="center"/>
        <w:rPr>
          <w:b/>
          <w:sz w:val="22"/>
          <w:szCs w:val="22"/>
          <w:lang w:eastAsia="ru-RU"/>
        </w:rPr>
      </w:pPr>
      <w:r w:rsidRPr="003B67C9">
        <w:rPr>
          <w:b/>
          <w:sz w:val="22"/>
          <w:szCs w:val="22"/>
          <w:lang w:eastAsia="ru-RU"/>
        </w:rPr>
        <w:t>7.5.6.Меры муниципального регулирования</w:t>
      </w:r>
    </w:p>
    <w:p w:rsidR="003B67C9" w:rsidRPr="003B67C9" w:rsidRDefault="003B67C9" w:rsidP="003B67C9">
      <w:pPr>
        <w:tabs>
          <w:tab w:val="left" w:pos="426"/>
        </w:tabs>
        <w:suppressAutoHyphens w:val="0"/>
        <w:spacing w:before="0"/>
        <w:ind w:firstLine="567"/>
        <w:contextualSpacing/>
        <w:jc w:val="both"/>
        <w:rPr>
          <w:sz w:val="22"/>
          <w:szCs w:val="22"/>
          <w:lang w:eastAsia="ru-RU"/>
        </w:rPr>
      </w:pPr>
      <w:bookmarkStart w:id="4" w:name="Par53"/>
      <w:bookmarkEnd w:id="4"/>
      <w:proofErr w:type="gramStart"/>
      <w:r w:rsidRPr="003B67C9">
        <w:rPr>
          <w:sz w:val="22"/>
          <w:szCs w:val="22"/>
          <w:lang w:eastAsia="ru-RU"/>
        </w:rPr>
        <w:t xml:space="preserve">Направления развития транспортной инфраструктуры, в том числе автомобильных дорог общего пользования местного значения, определены схемами территориального планирования муниципального образования «Вавожский район» (утвержден решением Районного Совета депутатов муниципального образования «Вавожский район» от 22.04.2011г. №364). </w:t>
      </w:r>
      <w:proofErr w:type="gramEnd"/>
    </w:p>
    <w:p w:rsidR="003B67C9" w:rsidRPr="003B67C9" w:rsidRDefault="003B67C9" w:rsidP="003B67C9">
      <w:pPr>
        <w:tabs>
          <w:tab w:val="left" w:pos="426"/>
        </w:tabs>
        <w:suppressAutoHyphens w:val="0"/>
        <w:spacing w:before="0"/>
        <w:ind w:firstLine="567"/>
        <w:contextualSpacing/>
        <w:jc w:val="both"/>
        <w:rPr>
          <w:bCs w:val="0"/>
          <w:sz w:val="22"/>
          <w:szCs w:val="22"/>
          <w:lang w:eastAsia="ru-RU"/>
        </w:rPr>
      </w:pPr>
      <w:r w:rsidRPr="003B67C9">
        <w:rPr>
          <w:bCs w:val="0"/>
          <w:sz w:val="22"/>
          <w:szCs w:val="22"/>
          <w:lang w:eastAsia="ru-RU"/>
        </w:rPr>
        <w:t>Финансовая оценка мер муниципального регулирования представлена в Приложении 3 к муниципальной программе.</w:t>
      </w:r>
    </w:p>
    <w:p w:rsidR="003B67C9" w:rsidRPr="003B67C9" w:rsidRDefault="003B67C9" w:rsidP="003B67C9">
      <w:pPr>
        <w:tabs>
          <w:tab w:val="left" w:pos="426"/>
        </w:tabs>
        <w:suppressAutoHyphens w:val="0"/>
        <w:spacing w:before="0"/>
        <w:ind w:firstLine="567"/>
        <w:contextualSpacing/>
        <w:jc w:val="both"/>
        <w:rPr>
          <w:bCs w:val="0"/>
          <w:sz w:val="22"/>
          <w:szCs w:val="22"/>
          <w:lang w:eastAsia="ru-RU"/>
        </w:rPr>
      </w:pPr>
    </w:p>
    <w:p w:rsidR="003B67C9" w:rsidRPr="003B67C9" w:rsidRDefault="003B67C9" w:rsidP="003B67C9">
      <w:pPr>
        <w:tabs>
          <w:tab w:val="left" w:pos="426"/>
        </w:tabs>
        <w:suppressAutoHyphens w:val="0"/>
        <w:spacing w:before="0"/>
        <w:ind w:firstLine="567"/>
        <w:contextualSpacing/>
        <w:jc w:val="center"/>
        <w:rPr>
          <w:b/>
          <w:sz w:val="22"/>
          <w:szCs w:val="22"/>
          <w:lang w:eastAsia="ru-RU"/>
        </w:rPr>
      </w:pPr>
      <w:r w:rsidRPr="003B67C9">
        <w:rPr>
          <w:b/>
          <w:sz w:val="22"/>
          <w:szCs w:val="22"/>
          <w:lang w:eastAsia="ru-RU"/>
        </w:rPr>
        <w:t>7.5.7. Взаимодействие с органами государственной власти и местного самоуправления, организациями и гражданами</w:t>
      </w:r>
    </w:p>
    <w:p w:rsidR="003B67C9" w:rsidRPr="003B67C9" w:rsidRDefault="003B67C9" w:rsidP="003B67C9">
      <w:pPr>
        <w:tabs>
          <w:tab w:val="left" w:pos="426"/>
        </w:tabs>
        <w:suppressAutoHyphens w:val="0"/>
        <w:spacing w:before="0"/>
        <w:ind w:firstLine="567"/>
        <w:contextualSpacing/>
        <w:jc w:val="center"/>
        <w:rPr>
          <w:b/>
          <w:sz w:val="22"/>
          <w:szCs w:val="22"/>
          <w:lang w:eastAsia="ru-RU"/>
        </w:rPr>
      </w:pPr>
    </w:p>
    <w:p w:rsidR="003B67C9" w:rsidRPr="003B67C9" w:rsidRDefault="003B67C9" w:rsidP="003B67C9">
      <w:pPr>
        <w:tabs>
          <w:tab w:val="left" w:pos="426"/>
        </w:tabs>
        <w:suppressAutoHyphens w:val="0"/>
        <w:autoSpaceDE w:val="0"/>
        <w:autoSpaceDN w:val="0"/>
        <w:adjustRightInd w:val="0"/>
        <w:spacing w:before="0"/>
        <w:ind w:firstLine="567"/>
        <w:jc w:val="both"/>
        <w:rPr>
          <w:sz w:val="22"/>
          <w:szCs w:val="22"/>
          <w:lang w:eastAsia="ru-RU"/>
        </w:rPr>
      </w:pPr>
      <w:r w:rsidRPr="003B67C9">
        <w:rPr>
          <w:sz w:val="22"/>
          <w:szCs w:val="22"/>
          <w:lang w:eastAsia="ru-RU"/>
        </w:rPr>
        <w:t xml:space="preserve">В рамках подпрограммы осуществляется взаимодействие с органами государственной власти Удмуртской Республики в целях приведения в нормативное состояние и развития сети автомобильных дорог местного значения, а также развития транспортной инфраструктуры на территории </w:t>
      </w:r>
      <w:proofErr w:type="spellStart"/>
      <w:r w:rsidRPr="003B67C9">
        <w:rPr>
          <w:sz w:val="22"/>
          <w:szCs w:val="22"/>
          <w:lang w:eastAsia="ru-RU"/>
        </w:rPr>
        <w:t>Вавожского</w:t>
      </w:r>
      <w:proofErr w:type="spellEnd"/>
      <w:r w:rsidRPr="003B67C9">
        <w:rPr>
          <w:sz w:val="22"/>
          <w:szCs w:val="22"/>
          <w:lang w:eastAsia="ru-RU"/>
        </w:rPr>
        <w:t xml:space="preserve"> района. </w:t>
      </w:r>
    </w:p>
    <w:p w:rsidR="003B67C9" w:rsidRPr="003B67C9" w:rsidRDefault="003B67C9" w:rsidP="003B67C9">
      <w:pPr>
        <w:tabs>
          <w:tab w:val="left" w:pos="426"/>
        </w:tabs>
        <w:suppressAutoHyphens w:val="0"/>
        <w:autoSpaceDE w:val="0"/>
        <w:autoSpaceDN w:val="0"/>
        <w:adjustRightInd w:val="0"/>
        <w:spacing w:before="0"/>
        <w:ind w:firstLine="567"/>
        <w:jc w:val="both"/>
        <w:rPr>
          <w:sz w:val="22"/>
          <w:szCs w:val="22"/>
          <w:lang w:eastAsia="ru-RU"/>
        </w:rPr>
      </w:pPr>
      <w:r w:rsidRPr="003B67C9">
        <w:rPr>
          <w:sz w:val="22"/>
          <w:szCs w:val="22"/>
          <w:lang w:eastAsia="ru-RU"/>
        </w:rPr>
        <w:t xml:space="preserve">Предусмотрена возможность предоставления субсидий из бюджета Удмуртской Республики бюджетам муниципальных образований: </w:t>
      </w:r>
    </w:p>
    <w:p w:rsidR="003B67C9" w:rsidRPr="003B67C9" w:rsidRDefault="003B67C9" w:rsidP="003B67C9">
      <w:pPr>
        <w:tabs>
          <w:tab w:val="left" w:pos="426"/>
        </w:tabs>
        <w:suppressAutoHyphens w:val="0"/>
        <w:autoSpaceDE w:val="0"/>
        <w:autoSpaceDN w:val="0"/>
        <w:adjustRightInd w:val="0"/>
        <w:spacing w:before="0"/>
        <w:ind w:firstLine="567"/>
        <w:jc w:val="both"/>
        <w:rPr>
          <w:sz w:val="22"/>
          <w:szCs w:val="22"/>
          <w:lang w:eastAsia="ru-RU"/>
        </w:rPr>
      </w:pPr>
      <w:r w:rsidRPr="003B67C9">
        <w:rPr>
          <w:sz w:val="22"/>
          <w:szCs w:val="22"/>
          <w:lang w:eastAsia="ru-RU"/>
        </w:rPr>
        <w:t>1) в рамках республиканской целевой программы «Развитие автомобильных дорог в Удмуртской Республике (2010 - 2027 годы)», утвержденной постановлением Правительства Удмуртской Республики от 19 октября 2009 года N 300, - на приведение в нормативное техническое состояние автомобильных дорог местного значения. Правила предоставления субсидий из бюджета Удмуртской Республики бюджетам муниципальных образований на приведение в нормативное техническое состояние автомобильных дорог местного значения утверждены постановлением Правительства Удмуртской Республики от 19 июля 2010 г. №235;</w:t>
      </w:r>
    </w:p>
    <w:p w:rsidR="003B67C9" w:rsidRPr="003B67C9" w:rsidRDefault="003B67C9" w:rsidP="003B67C9">
      <w:pPr>
        <w:tabs>
          <w:tab w:val="left" w:pos="426"/>
        </w:tabs>
        <w:suppressAutoHyphens w:val="0"/>
        <w:autoSpaceDE w:val="0"/>
        <w:autoSpaceDN w:val="0"/>
        <w:adjustRightInd w:val="0"/>
        <w:spacing w:before="0"/>
        <w:ind w:firstLine="567"/>
        <w:jc w:val="both"/>
        <w:rPr>
          <w:sz w:val="22"/>
          <w:szCs w:val="22"/>
          <w:lang w:eastAsia="ru-RU"/>
        </w:rPr>
      </w:pPr>
      <w:proofErr w:type="gramStart"/>
      <w:r w:rsidRPr="003B67C9">
        <w:rPr>
          <w:sz w:val="22"/>
          <w:szCs w:val="22"/>
          <w:lang w:eastAsia="ru-RU"/>
        </w:rPr>
        <w:t xml:space="preserve">2) в рамках </w:t>
      </w:r>
      <w:hyperlink r:id="rId39" w:history="1">
        <w:r w:rsidRPr="003B67C9">
          <w:rPr>
            <w:sz w:val="22"/>
            <w:szCs w:val="22"/>
            <w:lang w:eastAsia="ru-RU"/>
          </w:rPr>
          <w:t>подпрограммы</w:t>
        </w:r>
      </w:hyperlink>
      <w:r w:rsidRPr="003B67C9">
        <w:rPr>
          <w:sz w:val="22"/>
          <w:szCs w:val="22"/>
          <w:lang w:eastAsia="ru-RU"/>
        </w:rPr>
        <w:t xml:space="preserve"> «Развитие дорожного хозяйства» государственной программы Удмуртской Республики «Развитие транспортной системы Удмуртской Республики (2013 - 2020 годы)», утвержденной постановлением Правительства Удмуртской Республики от 29 июля 2013 г. № 330, - на строительство, реконструкцию, капитальный ремонт, ремонт и содержание автомобильных дорог местного значения и сооружений на них, в том числе на формирование муниципальных дорожных фондов с целью финансирования мероприятий, аналогичных мероприятиям</w:t>
      </w:r>
      <w:proofErr w:type="gramEnd"/>
      <w:r w:rsidRPr="003B67C9">
        <w:rPr>
          <w:sz w:val="22"/>
          <w:szCs w:val="22"/>
          <w:lang w:eastAsia="ru-RU"/>
        </w:rPr>
        <w:t xml:space="preserve">, </w:t>
      </w:r>
      <w:proofErr w:type="gramStart"/>
      <w:r w:rsidRPr="003B67C9">
        <w:rPr>
          <w:sz w:val="22"/>
          <w:szCs w:val="22"/>
          <w:lang w:eastAsia="ru-RU"/>
        </w:rPr>
        <w:t>включенным</w:t>
      </w:r>
      <w:proofErr w:type="gramEnd"/>
      <w:r w:rsidRPr="003B67C9">
        <w:rPr>
          <w:sz w:val="22"/>
          <w:szCs w:val="22"/>
          <w:lang w:eastAsia="ru-RU"/>
        </w:rPr>
        <w:t xml:space="preserve"> в подпрограмму «Развитие дорожного хозяйства».</w:t>
      </w:r>
    </w:p>
    <w:p w:rsidR="003B67C9" w:rsidRPr="003B67C9" w:rsidRDefault="003B67C9" w:rsidP="003B67C9">
      <w:pPr>
        <w:tabs>
          <w:tab w:val="left" w:pos="426"/>
        </w:tabs>
        <w:suppressAutoHyphens w:val="0"/>
        <w:autoSpaceDE w:val="0"/>
        <w:autoSpaceDN w:val="0"/>
        <w:adjustRightInd w:val="0"/>
        <w:spacing w:before="0"/>
        <w:ind w:firstLine="567"/>
        <w:jc w:val="both"/>
        <w:rPr>
          <w:bCs w:val="0"/>
          <w:sz w:val="22"/>
          <w:szCs w:val="22"/>
          <w:lang w:eastAsia="ru-RU"/>
        </w:rPr>
      </w:pPr>
      <w:r w:rsidRPr="003B67C9">
        <w:rPr>
          <w:sz w:val="22"/>
          <w:szCs w:val="22"/>
          <w:lang w:eastAsia="ru-RU"/>
        </w:rPr>
        <w:t xml:space="preserve">Перевозки пассажиров автомобильным транспортом (автобусы) осуществляют организации и индивидуальные предприниматели, </w:t>
      </w:r>
      <w:r w:rsidRPr="003B67C9">
        <w:rPr>
          <w:bCs w:val="0"/>
          <w:sz w:val="22"/>
          <w:szCs w:val="22"/>
          <w:lang w:eastAsia="ru-RU"/>
        </w:rPr>
        <w:t xml:space="preserve">имеющие лицензию на осуществление пассажирских перевозок, а также согласованное с Администрацией </w:t>
      </w:r>
      <w:proofErr w:type="spellStart"/>
      <w:r w:rsidRPr="003B67C9">
        <w:rPr>
          <w:bCs w:val="0"/>
          <w:sz w:val="22"/>
          <w:szCs w:val="22"/>
          <w:lang w:eastAsia="ru-RU"/>
        </w:rPr>
        <w:t>Вавожского</w:t>
      </w:r>
      <w:proofErr w:type="spellEnd"/>
      <w:r w:rsidRPr="003B67C9">
        <w:rPr>
          <w:bCs w:val="0"/>
          <w:sz w:val="22"/>
          <w:szCs w:val="22"/>
          <w:lang w:eastAsia="ru-RU"/>
        </w:rPr>
        <w:t xml:space="preserve"> района расписание движения автобусов по установленным маршрутам регулярных перевозок в виде постановления Администрации </w:t>
      </w:r>
      <w:proofErr w:type="spellStart"/>
      <w:r w:rsidRPr="003B67C9">
        <w:rPr>
          <w:bCs w:val="0"/>
          <w:sz w:val="22"/>
          <w:szCs w:val="22"/>
          <w:lang w:eastAsia="ru-RU"/>
        </w:rPr>
        <w:t>Вавожского</w:t>
      </w:r>
      <w:proofErr w:type="spellEnd"/>
      <w:r w:rsidRPr="003B67C9">
        <w:rPr>
          <w:bCs w:val="0"/>
          <w:sz w:val="22"/>
          <w:szCs w:val="22"/>
          <w:lang w:eastAsia="ru-RU"/>
        </w:rPr>
        <w:t xml:space="preserve"> района.</w:t>
      </w:r>
    </w:p>
    <w:p w:rsidR="003B67C9" w:rsidRPr="003B67C9" w:rsidRDefault="003B67C9" w:rsidP="003B67C9">
      <w:pPr>
        <w:tabs>
          <w:tab w:val="left" w:pos="426"/>
        </w:tabs>
        <w:suppressAutoHyphens w:val="0"/>
        <w:autoSpaceDE w:val="0"/>
        <w:autoSpaceDN w:val="0"/>
        <w:adjustRightInd w:val="0"/>
        <w:spacing w:before="0"/>
        <w:ind w:firstLine="567"/>
        <w:jc w:val="both"/>
        <w:rPr>
          <w:bCs w:val="0"/>
          <w:sz w:val="22"/>
          <w:szCs w:val="22"/>
          <w:lang w:eastAsia="ru-RU"/>
        </w:rPr>
      </w:pPr>
      <w:r w:rsidRPr="003B67C9">
        <w:rPr>
          <w:bCs w:val="0"/>
          <w:sz w:val="22"/>
          <w:szCs w:val="22"/>
          <w:lang w:eastAsia="ru-RU"/>
        </w:rPr>
        <w:t xml:space="preserve">Инициаторами изменения сети маршрутов регулярных перевозок могут быть организации и (или) индивидуальные предприниматели, осуществляющие пассажирские перевозки, их объединения, а также жители </w:t>
      </w:r>
      <w:proofErr w:type="spellStart"/>
      <w:r w:rsidRPr="003B67C9">
        <w:rPr>
          <w:bCs w:val="0"/>
          <w:sz w:val="22"/>
          <w:szCs w:val="22"/>
          <w:lang w:eastAsia="ru-RU"/>
        </w:rPr>
        <w:t>Вавожского</w:t>
      </w:r>
      <w:proofErr w:type="spellEnd"/>
      <w:r w:rsidRPr="003B67C9">
        <w:rPr>
          <w:bCs w:val="0"/>
          <w:sz w:val="22"/>
          <w:szCs w:val="22"/>
          <w:lang w:eastAsia="ru-RU"/>
        </w:rPr>
        <w:t xml:space="preserve"> района.</w:t>
      </w:r>
    </w:p>
    <w:p w:rsidR="003B67C9" w:rsidRPr="003B67C9" w:rsidRDefault="003B67C9" w:rsidP="003B67C9">
      <w:pPr>
        <w:tabs>
          <w:tab w:val="left" w:pos="426"/>
        </w:tabs>
        <w:suppressAutoHyphens w:val="0"/>
        <w:autoSpaceDE w:val="0"/>
        <w:autoSpaceDN w:val="0"/>
        <w:adjustRightInd w:val="0"/>
        <w:spacing w:before="0"/>
        <w:ind w:firstLine="567"/>
        <w:jc w:val="both"/>
        <w:rPr>
          <w:bCs w:val="0"/>
          <w:sz w:val="22"/>
          <w:szCs w:val="22"/>
          <w:lang w:eastAsia="ru-RU"/>
        </w:rPr>
      </w:pPr>
      <w:r w:rsidRPr="003B67C9">
        <w:rPr>
          <w:bCs w:val="0"/>
          <w:sz w:val="22"/>
          <w:szCs w:val="22"/>
          <w:lang w:eastAsia="ru-RU"/>
        </w:rPr>
        <w:t xml:space="preserve">Обследование дорожных условий на автомобильных дорогах общего пользования местного значения, в том числе на маршрутах регулярных перевозок, осуществляет Комиссия по безопасности дорожного движения, созданная при Администрации </w:t>
      </w:r>
      <w:proofErr w:type="spellStart"/>
      <w:r w:rsidRPr="003B67C9">
        <w:rPr>
          <w:bCs w:val="0"/>
          <w:sz w:val="22"/>
          <w:szCs w:val="22"/>
          <w:lang w:eastAsia="ru-RU"/>
        </w:rPr>
        <w:t>Вавожского</w:t>
      </w:r>
      <w:proofErr w:type="spellEnd"/>
      <w:r w:rsidRPr="003B67C9">
        <w:rPr>
          <w:bCs w:val="0"/>
          <w:sz w:val="22"/>
          <w:szCs w:val="22"/>
          <w:lang w:eastAsia="ru-RU"/>
        </w:rPr>
        <w:t xml:space="preserve"> района.</w:t>
      </w:r>
    </w:p>
    <w:p w:rsidR="003B67C9" w:rsidRPr="003B67C9" w:rsidRDefault="003B67C9" w:rsidP="003B67C9">
      <w:pPr>
        <w:tabs>
          <w:tab w:val="left" w:pos="426"/>
        </w:tabs>
        <w:suppressAutoHyphens w:val="0"/>
        <w:autoSpaceDE w:val="0"/>
        <w:autoSpaceDN w:val="0"/>
        <w:adjustRightInd w:val="0"/>
        <w:spacing w:before="0"/>
        <w:ind w:firstLine="567"/>
        <w:jc w:val="both"/>
        <w:rPr>
          <w:sz w:val="22"/>
          <w:szCs w:val="22"/>
          <w:lang w:eastAsia="ru-RU"/>
        </w:rPr>
      </w:pPr>
      <w:r w:rsidRPr="003B67C9">
        <w:rPr>
          <w:sz w:val="22"/>
          <w:szCs w:val="22"/>
          <w:lang w:eastAsia="ru-RU"/>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3B67C9" w:rsidRPr="003B67C9" w:rsidRDefault="003B67C9" w:rsidP="003B67C9">
      <w:pPr>
        <w:shd w:val="clear" w:color="auto" w:fill="FFFFFF"/>
        <w:tabs>
          <w:tab w:val="left" w:pos="426"/>
        </w:tabs>
        <w:suppressAutoHyphens w:val="0"/>
        <w:spacing w:before="0"/>
        <w:ind w:right="-2" w:firstLine="567"/>
        <w:jc w:val="both"/>
        <w:rPr>
          <w:sz w:val="22"/>
          <w:szCs w:val="22"/>
          <w:lang w:eastAsia="ru-RU"/>
        </w:rPr>
      </w:pPr>
      <w:r w:rsidRPr="003B67C9">
        <w:rPr>
          <w:sz w:val="22"/>
          <w:szCs w:val="22"/>
          <w:lang w:eastAsia="ru-RU"/>
        </w:rPr>
        <w:t>Для взаимодействия с гражданами:</w:t>
      </w:r>
    </w:p>
    <w:p w:rsidR="003B67C9" w:rsidRPr="003B67C9" w:rsidRDefault="003B67C9" w:rsidP="003B67C9">
      <w:pPr>
        <w:numPr>
          <w:ilvl w:val="0"/>
          <w:numId w:val="71"/>
        </w:numPr>
        <w:shd w:val="clear" w:color="auto" w:fill="FFFFFF"/>
        <w:tabs>
          <w:tab w:val="left" w:pos="426"/>
          <w:tab w:val="left" w:pos="993"/>
        </w:tabs>
        <w:suppressAutoHyphens w:val="0"/>
        <w:spacing w:before="0"/>
        <w:ind w:left="0" w:right="-2" w:firstLine="567"/>
        <w:contextualSpacing/>
        <w:jc w:val="both"/>
        <w:rPr>
          <w:sz w:val="22"/>
          <w:szCs w:val="22"/>
          <w:lang w:eastAsia="ru-RU"/>
        </w:rPr>
      </w:pPr>
      <w:r w:rsidRPr="003B67C9">
        <w:rPr>
          <w:sz w:val="22"/>
          <w:szCs w:val="22"/>
          <w:lang w:eastAsia="ru-RU"/>
        </w:rPr>
        <w:t xml:space="preserve">организован прием граждан Главой МО «Вавожский район», Заместителем Главы администрации </w:t>
      </w:r>
      <w:proofErr w:type="spellStart"/>
      <w:r w:rsidRPr="003B67C9">
        <w:rPr>
          <w:sz w:val="22"/>
          <w:szCs w:val="22"/>
          <w:lang w:eastAsia="ru-RU"/>
        </w:rPr>
        <w:t>Вавожского</w:t>
      </w:r>
      <w:proofErr w:type="spellEnd"/>
      <w:r w:rsidRPr="003B67C9">
        <w:rPr>
          <w:sz w:val="22"/>
          <w:szCs w:val="22"/>
          <w:lang w:eastAsia="ru-RU"/>
        </w:rPr>
        <w:t xml:space="preserve"> района по экономике, Заместителем Главы администрации </w:t>
      </w:r>
      <w:proofErr w:type="spellStart"/>
      <w:r w:rsidRPr="003B67C9">
        <w:rPr>
          <w:sz w:val="22"/>
          <w:szCs w:val="22"/>
          <w:lang w:eastAsia="ru-RU"/>
        </w:rPr>
        <w:t>Вавожского</w:t>
      </w:r>
      <w:proofErr w:type="spellEnd"/>
      <w:r w:rsidRPr="003B67C9">
        <w:rPr>
          <w:sz w:val="22"/>
          <w:szCs w:val="22"/>
          <w:lang w:eastAsia="ru-RU"/>
        </w:rPr>
        <w:t xml:space="preserve"> района по строительству и жилищно-коммунальному хозяйству;</w:t>
      </w:r>
    </w:p>
    <w:p w:rsidR="003B67C9" w:rsidRPr="003B67C9" w:rsidRDefault="003B67C9" w:rsidP="003B67C9">
      <w:pPr>
        <w:numPr>
          <w:ilvl w:val="0"/>
          <w:numId w:val="71"/>
        </w:numPr>
        <w:shd w:val="clear" w:color="auto" w:fill="FFFFFF"/>
        <w:tabs>
          <w:tab w:val="left" w:pos="426"/>
          <w:tab w:val="left" w:pos="993"/>
        </w:tabs>
        <w:suppressAutoHyphens w:val="0"/>
        <w:autoSpaceDE w:val="0"/>
        <w:autoSpaceDN w:val="0"/>
        <w:adjustRightInd w:val="0"/>
        <w:spacing w:before="0"/>
        <w:ind w:left="0" w:right="-2" w:firstLine="567"/>
        <w:contextualSpacing/>
        <w:jc w:val="both"/>
        <w:rPr>
          <w:bCs w:val="0"/>
          <w:sz w:val="22"/>
          <w:szCs w:val="22"/>
          <w:lang w:eastAsia="ru-RU"/>
        </w:rPr>
      </w:pPr>
      <w:r w:rsidRPr="003B67C9">
        <w:rPr>
          <w:sz w:val="22"/>
          <w:szCs w:val="22"/>
          <w:lang w:eastAsia="ru-RU"/>
        </w:rPr>
        <w:t>ведется прием, рассмотрение обращений граждан, в том числе через Интернет-приемную; п</w:t>
      </w:r>
      <w:r w:rsidRPr="003B67C9">
        <w:rPr>
          <w:bCs w:val="0"/>
          <w:sz w:val="22"/>
          <w:szCs w:val="22"/>
          <w:lang w:eastAsia="ru-RU"/>
        </w:rPr>
        <w:t>о результатам рассмотрения обращений граждан принимаются меры реагирования.</w:t>
      </w:r>
    </w:p>
    <w:p w:rsidR="003B67C9" w:rsidRPr="003B67C9" w:rsidRDefault="003B67C9" w:rsidP="003B67C9">
      <w:pPr>
        <w:shd w:val="clear" w:color="auto" w:fill="FFFFFF"/>
        <w:tabs>
          <w:tab w:val="left" w:pos="426"/>
          <w:tab w:val="left" w:pos="1276"/>
        </w:tabs>
        <w:suppressAutoHyphens w:val="0"/>
        <w:spacing w:before="480" w:after="240"/>
        <w:ind w:right="624" w:firstLine="567"/>
        <w:jc w:val="center"/>
        <w:rPr>
          <w:b/>
          <w:sz w:val="22"/>
          <w:szCs w:val="22"/>
          <w:lang w:eastAsia="ru-RU"/>
        </w:rPr>
      </w:pPr>
      <w:r w:rsidRPr="003B67C9">
        <w:rPr>
          <w:b/>
          <w:sz w:val="22"/>
          <w:szCs w:val="22"/>
          <w:lang w:eastAsia="ru-RU"/>
        </w:rPr>
        <w:t>7.5.8.Ресурсное обеспечение</w:t>
      </w:r>
    </w:p>
    <w:p w:rsidR="003B67C9" w:rsidRPr="003B67C9" w:rsidRDefault="003B67C9" w:rsidP="003B67C9">
      <w:pPr>
        <w:keepNext/>
        <w:shd w:val="clear" w:color="auto" w:fill="FFFFFF"/>
        <w:tabs>
          <w:tab w:val="left" w:pos="426"/>
        </w:tabs>
        <w:suppressAutoHyphens w:val="0"/>
        <w:spacing w:before="0"/>
        <w:ind w:right="-1" w:firstLine="567"/>
        <w:jc w:val="both"/>
        <w:rPr>
          <w:sz w:val="22"/>
          <w:szCs w:val="22"/>
          <w:lang w:eastAsia="ru-RU"/>
        </w:rPr>
      </w:pPr>
      <w:r w:rsidRPr="003B67C9">
        <w:rPr>
          <w:sz w:val="22"/>
          <w:szCs w:val="22"/>
          <w:lang w:eastAsia="ru-RU"/>
        </w:rPr>
        <w:lastRenderedPageBreak/>
        <w:t xml:space="preserve">Источниками ресурсного обеспечения подпрограммы являются средства бюджета </w:t>
      </w:r>
      <w:proofErr w:type="spellStart"/>
      <w:r w:rsidRPr="003B67C9">
        <w:rPr>
          <w:sz w:val="22"/>
          <w:szCs w:val="22"/>
          <w:lang w:eastAsia="ru-RU"/>
        </w:rPr>
        <w:t>Вавожского</w:t>
      </w:r>
      <w:proofErr w:type="spellEnd"/>
      <w:r w:rsidRPr="003B67C9">
        <w:rPr>
          <w:sz w:val="22"/>
          <w:szCs w:val="22"/>
          <w:lang w:eastAsia="ru-RU"/>
        </w:rPr>
        <w:t xml:space="preserve"> района, в том числе:</w:t>
      </w:r>
    </w:p>
    <w:p w:rsidR="003B67C9" w:rsidRPr="003B67C9" w:rsidRDefault="003B67C9" w:rsidP="003B67C9">
      <w:pPr>
        <w:numPr>
          <w:ilvl w:val="0"/>
          <w:numId w:val="72"/>
        </w:numPr>
        <w:shd w:val="clear" w:color="auto" w:fill="FFFFFF"/>
        <w:tabs>
          <w:tab w:val="left" w:pos="426"/>
        </w:tabs>
        <w:suppressAutoHyphens w:val="0"/>
        <w:spacing w:before="0"/>
        <w:ind w:left="0" w:right="-1" w:firstLine="567"/>
        <w:contextualSpacing/>
        <w:jc w:val="both"/>
        <w:rPr>
          <w:sz w:val="22"/>
          <w:szCs w:val="22"/>
          <w:lang w:eastAsia="ru-RU"/>
        </w:rPr>
      </w:pPr>
      <w:r w:rsidRPr="003B67C9">
        <w:rPr>
          <w:sz w:val="22"/>
          <w:szCs w:val="22"/>
          <w:lang w:eastAsia="ru-RU"/>
        </w:rPr>
        <w:t>собственные средства (в том числе средства дорожного фонда) - на содержание и развитие автомобильных дорог общего пользования местного значения;</w:t>
      </w:r>
    </w:p>
    <w:p w:rsidR="003B67C9" w:rsidRPr="003B67C9" w:rsidRDefault="003B67C9" w:rsidP="003B67C9">
      <w:pPr>
        <w:numPr>
          <w:ilvl w:val="0"/>
          <w:numId w:val="72"/>
        </w:numPr>
        <w:shd w:val="clear" w:color="auto" w:fill="FFFFFF"/>
        <w:tabs>
          <w:tab w:val="left" w:pos="426"/>
        </w:tabs>
        <w:suppressAutoHyphens w:val="0"/>
        <w:spacing w:before="0"/>
        <w:ind w:left="0" w:right="-1" w:firstLine="567"/>
        <w:contextualSpacing/>
        <w:jc w:val="both"/>
        <w:rPr>
          <w:sz w:val="22"/>
          <w:szCs w:val="22"/>
          <w:lang w:eastAsia="ru-RU"/>
        </w:rPr>
      </w:pPr>
      <w:r w:rsidRPr="003B67C9">
        <w:rPr>
          <w:sz w:val="22"/>
          <w:szCs w:val="22"/>
          <w:lang w:eastAsia="ru-RU"/>
        </w:rPr>
        <w:t xml:space="preserve">субсидии из бюджета Удмуртской Республики – на </w:t>
      </w:r>
      <w:proofErr w:type="spellStart"/>
      <w:r w:rsidRPr="003B67C9">
        <w:rPr>
          <w:sz w:val="22"/>
          <w:szCs w:val="22"/>
          <w:lang w:eastAsia="ru-RU"/>
        </w:rPr>
        <w:t>софинансирование</w:t>
      </w:r>
      <w:proofErr w:type="spellEnd"/>
      <w:r w:rsidRPr="003B67C9">
        <w:rPr>
          <w:sz w:val="22"/>
          <w:szCs w:val="22"/>
          <w:lang w:eastAsia="ru-RU"/>
        </w:rPr>
        <w:t xml:space="preserve"> расходных обязательств по содержанию и развитию автомобильных дорог общего пользования местного значения, иных мероприятий в сфере реализации подпрограммы.</w:t>
      </w:r>
    </w:p>
    <w:p w:rsidR="003B67C9" w:rsidRPr="003B67C9" w:rsidRDefault="003B67C9" w:rsidP="003B67C9">
      <w:pPr>
        <w:tabs>
          <w:tab w:val="left" w:pos="426"/>
        </w:tabs>
        <w:suppressAutoHyphens w:val="0"/>
        <w:autoSpaceDE w:val="0"/>
        <w:autoSpaceDN w:val="0"/>
        <w:adjustRightInd w:val="0"/>
        <w:spacing w:before="0"/>
        <w:ind w:firstLine="567"/>
        <w:jc w:val="both"/>
        <w:rPr>
          <w:sz w:val="22"/>
          <w:szCs w:val="22"/>
          <w:lang w:eastAsia="ru-RU"/>
        </w:rPr>
      </w:pPr>
      <w:r w:rsidRPr="003B67C9">
        <w:rPr>
          <w:sz w:val="22"/>
          <w:szCs w:val="22"/>
          <w:lang w:eastAsia="ru-RU"/>
        </w:rPr>
        <w:t>Следует отметить, что в рамках настоящей подпрограммы реализуется организационный механизм предоставления субсидий перевозчикам в целях возмещения недополученных доходов в связи с оказанием мер социальной поддержки; финансовые ресурсы на реализацию соответствующих мер социальной поддержки отражаются в муниципальной программе «Социальная поддержка населения».</w:t>
      </w:r>
    </w:p>
    <w:p w:rsidR="003B67C9" w:rsidRPr="003B67C9" w:rsidRDefault="003B67C9" w:rsidP="003B67C9">
      <w:pPr>
        <w:tabs>
          <w:tab w:val="left" w:pos="426"/>
        </w:tabs>
        <w:suppressAutoHyphens w:val="0"/>
        <w:autoSpaceDE w:val="0"/>
        <w:autoSpaceDN w:val="0"/>
        <w:adjustRightInd w:val="0"/>
        <w:spacing w:before="0"/>
        <w:ind w:firstLine="567"/>
        <w:jc w:val="both"/>
        <w:rPr>
          <w:sz w:val="22"/>
          <w:szCs w:val="22"/>
          <w:lang w:eastAsia="ru-RU"/>
        </w:rPr>
      </w:pPr>
      <w:r w:rsidRPr="003B67C9">
        <w:rPr>
          <w:sz w:val="22"/>
          <w:szCs w:val="22"/>
          <w:lang w:eastAsia="ru-RU"/>
        </w:rPr>
        <w:t xml:space="preserve">Общий объем финансирования мероприятий подпрограммы за 2015-2018 годы за счет средств бюджета </w:t>
      </w:r>
      <w:proofErr w:type="spellStart"/>
      <w:r w:rsidRPr="003B67C9">
        <w:rPr>
          <w:sz w:val="22"/>
          <w:szCs w:val="22"/>
          <w:lang w:eastAsia="ru-RU"/>
        </w:rPr>
        <w:t>Вавожского</w:t>
      </w:r>
      <w:proofErr w:type="spellEnd"/>
      <w:r w:rsidRPr="003B67C9">
        <w:rPr>
          <w:sz w:val="22"/>
          <w:szCs w:val="22"/>
          <w:lang w:eastAsia="ru-RU"/>
        </w:rPr>
        <w:t xml:space="preserve"> района составит 97915,61 </w:t>
      </w:r>
      <w:proofErr w:type="spellStart"/>
      <w:r w:rsidRPr="003B67C9">
        <w:rPr>
          <w:sz w:val="22"/>
          <w:szCs w:val="22"/>
          <w:lang w:eastAsia="ru-RU"/>
        </w:rPr>
        <w:t>тыс</w:t>
      </w:r>
      <w:proofErr w:type="gramStart"/>
      <w:r w:rsidRPr="003B67C9">
        <w:rPr>
          <w:sz w:val="22"/>
          <w:szCs w:val="22"/>
          <w:lang w:eastAsia="ru-RU"/>
        </w:rPr>
        <w:t>.р</w:t>
      </w:r>
      <w:proofErr w:type="gramEnd"/>
      <w:r w:rsidRPr="003B67C9">
        <w:rPr>
          <w:sz w:val="22"/>
          <w:szCs w:val="22"/>
          <w:lang w:eastAsia="ru-RU"/>
        </w:rPr>
        <w:t>уб</w:t>
      </w:r>
      <w:proofErr w:type="spellEnd"/>
      <w:r w:rsidRPr="003B67C9">
        <w:rPr>
          <w:sz w:val="22"/>
          <w:szCs w:val="22"/>
          <w:lang w:eastAsia="ru-RU"/>
        </w:rPr>
        <w:t xml:space="preserve">. , за 2019-2025 годы за счет средств бюджета </w:t>
      </w:r>
      <w:proofErr w:type="spellStart"/>
      <w:r w:rsidRPr="003B67C9">
        <w:rPr>
          <w:sz w:val="22"/>
          <w:szCs w:val="22"/>
          <w:lang w:eastAsia="ru-RU"/>
        </w:rPr>
        <w:t>Вавожского</w:t>
      </w:r>
      <w:proofErr w:type="spellEnd"/>
      <w:r w:rsidRPr="003B67C9">
        <w:rPr>
          <w:sz w:val="22"/>
          <w:szCs w:val="22"/>
          <w:lang w:eastAsia="ru-RU"/>
        </w:rPr>
        <w:t xml:space="preserve"> района составит </w:t>
      </w:r>
      <w:r w:rsidRPr="003B67C9">
        <w:rPr>
          <w:sz w:val="22"/>
          <w:szCs w:val="22"/>
          <w:u w:val="single"/>
          <w:lang w:eastAsia="ru-RU"/>
        </w:rPr>
        <w:t>330728,37</w:t>
      </w:r>
      <w:r w:rsidRPr="003B67C9">
        <w:rPr>
          <w:sz w:val="22"/>
          <w:szCs w:val="22"/>
          <w:lang w:eastAsia="ru-RU"/>
        </w:rPr>
        <w:t xml:space="preserve"> тыс. рублей, в том числе по годам реализации программы, (</w:t>
      </w:r>
      <w:proofErr w:type="spellStart"/>
      <w:r w:rsidRPr="003B67C9">
        <w:rPr>
          <w:sz w:val="22"/>
          <w:szCs w:val="22"/>
          <w:lang w:eastAsia="ru-RU"/>
        </w:rPr>
        <w:t>тыс.руб</w:t>
      </w:r>
      <w:proofErr w:type="spellEnd"/>
      <w:r w:rsidRPr="003B67C9">
        <w:rPr>
          <w:sz w:val="22"/>
          <w:szCs w:val="22"/>
          <w:lang w:eastAsia="ru-RU"/>
        </w:rPr>
        <w:t xml:space="preserve">.): </w:t>
      </w:r>
    </w:p>
    <w:tbl>
      <w:tblPr>
        <w:tblW w:w="9356" w:type="dxa"/>
        <w:jc w:val="center"/>
        <w:tblInd w:w="-1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709"/>
        <w:gridCol w:w="708"/>
        <w:gridCol w:w="709"/>
        <w:gridCol w:w="709"/>
        <w:gridCol w:w="709"/>
        <w:gridCol w:w="570"/>
        <w:gridCol w:w="567"/>
        <w:gridCol w:w="709"/>
        <w:gridCol w:w="567"/>
        <w:gridCol w:w="567"/>
        <w:gridCol w:w="708"/>
        <w:gridCol w:w="709"/>
        <w:gridCol w:w="849"/>
      </w:tblGrid>
      <w:tr w:rsidR="003B67C9" w:rsidRPr="003B67C9" w:rsidTr="003B67C9">
        <w:trPr>
          <w:trHeight w:val="300"/>
          <w:jc w:val="center"/>
        </w:trPr>
        <w:tc>
          <w:tcPr>
            <w:tcW w:w="566" w:type="dxa"/>
            <w:shd w:val="clear" w:color="000000" w:fill="FFFFFF"/>
            <w:vAlign w:val="center"/>
          </w:tcPr>
          <w:p w:rsidR="003B67C9" w:rsidRPr="003B67C9" w:rsidRDefault="003B67C9" w:rsidP="003B67C9">
            <w:pPr>
              <w:tabs>
                <w:tab w:val="left" w:pos="426"/>
              </w:tabs>
              <w:suppressAutoHyphens w:val="0"/>
              <w:spacing w:before="0"/>
              <w:jc w:val="both"/>
              <w:rPr>
                <w:b/>
                <w:sz w:val="10"/>
                <w:szCs w:val="10"/>
                <w:lang w:eastAsia="ru-RU"/>
              </w:rPr>
            </w:pPr>
          </w:p>
        </w:tc>
        <w:tc>
          <w:tcPr>
            <w:tcW w:w="3544" w:type="dxa"/>
            <w:gridSpan w:val="5"/>
            <w:shd w:val="clear" w:color="000000" w:fill="FFFFFF"/>
            <w:vAlign w:val="center"/>
          </w:tcPr>
          <w:p w:rsidR="003B67C9" w:rsidRPr="003B67C9" w:rsidRDefault="003B67C9" w:rsidP="003B67C9">
            <w:pPr>
              <w:tabs>
                <w:tab w:val="left" w:pos="426"/>
              </w:tabs>
              <w:suppressAutoHyphens w:val="0"/>
              <w:spacing w:before="0"/>
              <w:jc w:val="center"/>
              <w:rPr>
                <w:sz w:val="10"/>
                <w:szCs w:val="10"/>
                <w:lang w:eastAsia="ru-RU"/>
              </w:rPr>
            </w:pPr>
            <w:r w:rsidRPr="003B67C9">
              <w:rPr>
                <w:sz w:val="10"/>
                <w:szCs w:val="10"/>
                <w:lang w:eastAsia="ru-RU"/>
              </w:rPr>
              <w:t>1 этап</w:t>
            </w:r>
          </w:p>
        </w:tc>
        <w:tc>
          <w:tcPr>
            <w:tcW w:w="5246" w:type="dxa"/>
            <w:gridSpan w:val="8"/>
            <w:shd w:val="clear" w:color="000000" w:fill="FFFFFF"/>
            <w:vAlign w:val="center"/>
          </w:tcPr>
          <w:p w:rsidR="003B67C9" w:rsidRPr="003B67C9" w:rsidRDefault="003B67C9" w:rsidP="003B67C9">
            <w:pPr>
              <w:tabs>
                <w:tab w:val="left" w:pos="426"/>
              </w:tabs>
              <w:suppressAutoHyphens w:val="0"/>
              <w:spacing w:before="0"/>
              <w:jc w:val="center"/>
              <w:rPr>
                <w:sz w:val="10"/>
                <w:szCs w:val="10"/>
                <w:lang w:eastAsia="ru-RU"/>
              </w:rPr>
            </w:pPr>
            <w:r w:rsidRPr="003B67C9">
              <w:rPr>
                <w:sz w:val="10"/>
                <w:szCs w:val="10"/>
                <w:lang w:eastAsia="ru-RU"/>
              </w:rPr>
              <w:t>2 этап</w:t>
            </w:r>
          </w:p>
        </w:tc>
      </w:tr>
      <w:tr w:rsidR="003B67C9" w:rsidRPr="003B67C9" w:rsidTr="003B67C9">
        <w:trPr>
          <w:trHeight w:val="300"/>
          <w:jc w:val="center"/>
        </w:trPr>
        <w:tc>
          <w:tcPr>
            <w:tcW w:w="566" w:type="dxa"/>
            <w:shd w:val="clear" w:color="000000" w:fill="FFFFFF"/>
            <w:vAlign w:val="center"/>
            <w:hideMark/>
          </w:tcPr>
          <w:p w:rsidR="003B67C9" w:rsidRPr="003B67C9" w:rsidRDefault="003B67C9" w:rsidP="003B67C9">
            <w:pPr>
              <w:tabs>
                <w:tab w:val="left" w:pos="426"/>
              </w:tabs>
              <w:suppressAutoHyphens w:val="0"/>
              <w:spacing w:before="0"/>
              <w:jc w:val="both"/>
              <w:rPr>
                <w:b/>
                <w:sz w:val="10"/>
                <w:szCs w:val="10"/>
                <w:lang w:eastAsia="ru-RU"/>
              </w:rPr>
            </w:pPr>
          </w:p>
        </w:tc>
        <w:tc>
          <w:tcPr>
            <w:tcW w:w="709" w:type="dxa"/>
            <w:shd w:val="clear" w:color="000000" w:fill="FFFFFF"/>
            <w:vAlign w:val="center"/>
            <w:hideMark/>
          </w:tcPr>
          <w:p w:rsidR="003B67C9" w:rsidRPr="003B67C9" w:rsidRDefault="003B67C9" w:rsidP="003B67C9">
            <w:pPr>
              <w:tabs>
                <w:tab w:val="left" w:pos="426"/>
              </w:tabs>
              <w:suppressAutoHyphens w:val="0"/>
              <w:spacing w:before="0"/>
              <w:jc w:val="both"/>
              <w:rPr>
                <w:sz w:val="10"/>
                <w:szCs w:val="10"/>
                <w:lang w:eastAsia="ru-RU"/>
              </w:rPr>
            </w:pPr>
            <w:r w:rsidRPr="003B67C9">
              <w:rPr>
                <w:sz w:val="10"/>
                <w:szCs w:val="10"/>
                <w:lang w:eastAsia="ru-RU"/>
              </w:rPr>
              <w:t>Всего</w:t>
            </w:r>
          </w:p>
        </w:tc>
        <w:tc>
          <w:tcPr>
            <w:tcW w:w="708" w:type="dxa"/>
            <w:shd w:val="clear" w:color="000000" w:fill="FFFFFF"/>
            <w:noWrap/>
            <w:vAlign w:val="center"/>
            <w:hideMark/>
          </w:tcPr>
          <w:p w:rsidR="003B67C9" w:rsidRPr="003B67C9" w:rsidRDefault="003B67C9" w:rsidP="003B67C9">
            <w:pPr>
              <w:tabs>
                <w:tab w:val="left" w:pos="426"/>
              </w:tabs>
              <w:suppressAutoHyphens w:val="0"/>
              <w:spacing w:before="0"/>
              <w:jc w:val="both"/>
              <w:rPr>
                <w:sz w:val="10"/>
                <w:szCs w:val="10"/>
                <w:lang w:eastAsia="ru-RU"/>
              </w:rPr>
            </w:pPr>
            <w:r w:rsidRPr="003B67C9">
              <w:rPr>
                <w:sz w:val="10"/>
                <w:szCs w:val="10"/>
                <w:lang w:eastAsia="ru-RU"/>
              </w:rPr>
              <w:t>2015 г.</w:t>
            </w:r>
          </w:p>
        </w:tc>
        <w:tc>
          <w:tcPr>
            <w:tcW w:w="709" w:type="dxa"/>
            <w:shd w:val="clear" w:color="000000" w:fill="FFFFFF"/>
            <w:noWrap/>
            <w:vAlign w:val="center"/>
            <w:hideMark/>
          </w:tcPr>
          <w:p w:rsidR="003B67C9" w:rsidRPr="003B67C9" w:rsidRDefault="003B67C9" w:rsidP="003B67C9">
            <w:pPr>
              <w:tabs>
                <w:tab w:val="left" w:pos="426"/>
              </w:tabs>
              <w:suppressAutoHyphens w:val="0"/>
              <w:spacing w:before="0"/>
              <w:jc w:val="both"/>
              <w:rPr>
                <w:sz w:val="10"/>
                <w:szCs w:val="10"/>
                <w:lang w:eastAsia="ru-RU"/>
              </w:rPr>
            </w:pPr>
            <w:r w:rsidRPr="003B67C9">
              <w:rPr>
                <w:sz w:val="10"/>
                <w:szCs w:val="10"/>
                <w:lang w:eastAsia="ru-RU"/>
              </w:rPr>
              <w:t>2016 г.</w:t>
            </w:r>
          </w:p>
        </w:tc>
        <w:tc>
          <w:tcPr>
            <w:tcW w:w="709" w:type="dxa"/>
            <w:shd w:val="clear" w:color="000000" w:fill="FFFFFF"/>
            <w:noWrap/>
            <w:vAlign w:val="center"/>
            <w:hideMark/>
          </w:tcPr>
          <w:p w:rsidR="003B67C9" w:rsidRPr="003B67C9" w:rsidRDefault="003B67C9" w:rsidP="003B67C9">
            <w:pPr>
              <w:tabs>
                <w:tab w:val="left" w:pos="426"/>
              </w:tabs>
              <w:suppressAutoHyphens w:val="0"/>
              <w:spacing w:before="0"/>
              <w:jc w:val="both"/>
              <w:rPr>
                <w:sz w:val="10"/>
                <w:szCs w:val="10"/>
                <w:lang w:eastAsia="ru-RU"/>
              </w:rPr>
            </w:pPr>
            <w:r w:rsidRPr="003B67C9">
              <w:rPr>
                <w:sz w:val="10"/>
                <w:szCs w:val="10"/>
                <w:lang w:eastAsia="ru-RU"/>
              </w:rPr>
              <w:t>2017 г.</w:t>
            </w:r>
          </w:p>
        </w:tc>
        <w:tc>
          <w:tcPr>
            <w:tcW w:w="709" w:type="dxa"/>
            <w:shd w:val="clear" w:color="000000" w:fill="FFFFFF"/>
            <w:noWrap/>
            <w:vAlign w:val="center"/>
            <w:hideMark/>
          </w:tcPr>
          <w:p w:rsidR="003B67C9" w:rsidRPr="003B67C9" w:rsidRDefault="003B67C9" w:rsidP="003B67C9">
            <w:pPr>
              <w:tabs>
                <w:tab w:val="left" w:pos="426"/>
              </w:tabs>
              <w:suppressAutoHyphens w:val="0"/>
              <w:spacing w:before="0"/>
              <w:jc w:val="both"/>
              <w:rPr>
                <w:sz w:val="10"/>
                <w:szCs w:val="10"/>
                <w:lang w:eastAsia="ru-RU"/>
              </w:rPr>
            </w:pPr>
            <w:r w:rsidRPr="003B67C9">
              <w:rPr>
                <w:sz w:val="10"/>
                <w:szCs w:val="10"/>
                <w:lang w:eastAsia="ru-RU"/>
              </w:rPr>
              <w:t>2018 г.</w:t>
            </w:r>
          </w:p>
        </w:tc>
        <w:tc>
          <w:tcPr>
            <w:tcW w:w="570" w:type="dxa"/>
            <w:shd w:val="clear" w:color="000000" w:fill="FFFFFF"/>
            <w:vAlign w:val="center"/>
          </w:tcPr>
          <w:p w:rsidR="003B67C9" w:rsidRPr="003B67C9" w:rsidRDefault="003B67C9" w:rsidP="003B67C9">
            <w:pPr>
              <w:tabs>
                <w:tab w:val="left" w:pos="426"/>
              </w:tabs>
              <w:suppressAutoHyphens w:val="0"/>
              <w:spacing w:before="0"/>
              <w:jc w:val="both"/>
              <w:rPr>
                <w:sz w:val="10"/>
                <w:szCs w:val="10"/>
                <w:lang w:eastAsia="ru-RU"/>
              </w:rPr>
            </w:pPr>
            <w:r w:rsidRPr="003B67C9">
              <w:rPr>
                <w:sz w:val="10"/>
                <w:szCs w:val="10"/>
                <w:lang w:eastAsia="ru-RU"/>
              </w:rPr>
              <w:t>Всего</w:t>
            </w:r>
          </w:p>
        </w:tc>
        <w:tc>
          <w:tcPr>
            <w:tcW w:w="567" w:type="dxa"/>
            <w:shd w:val="clear" w:color="000000" w:fill="FFFFFF"/>
            <w:noWrap/>
            <w:vAlign w:val="center"/>
            <w:hideMark/>
          </w:tcPr>
          <w:p w:rsidR="003B67C9" w:rsidRPr="003B67C9" w:rsidRDefault="003B67C9" w:rsidP="003B67C9">
            <w:pPr>
              <w:tabs>
                <w:tab w:val="left" w:pos="426"/>
              </w:tabs>
              <w:suppressAutoHyphens w:val="0"/>
              <w:spacing w:before="0"/>
              <w:jc w:val="both"/>
              <w:rPr>
                <w:sz w:val="10"/>
                <w:szCs w:val="10"/>
                <w:lang w:eastAsia="ru-RU"/>
              </w:rPr>
            </w:pPr>
            <w:r w:rsidRPr="003B67C9">
              <w:rPr>
                <w:sz w:val="10"/>
                <w:szCs w:val="10"/>
                <w:lang w:eastAsia="ru-RU"/>
              </w:rPr>
              <w:t>2019 г.</w:t>
            </w:r>
          </w:p>
        </w:tc>
        <w:tc>
          <w:tcPr>
            <w:tcW w:w="709" w:type="dxa"/>
            <w:shd w:val="clear" w:color="000000" w:fill="FFFFFF"/>
            <w:vAlign w:val="center"/>
          </w:tcPr>
          <w:p w:rsidR="003B67C9" w:rsidRPr="003B67C9" w:rsidRDefault="003B67C9" w:rsidP="003B67C9">
            <w:pPr>
              <w:tabs>
                <w:tab w:val="left" w:pos="426"/>
              </w:tabs>
              <w:suppressAutoHyphens w:val="0"/>
              <w:spacing w:before="0"/>
              <w:jc w:val="center"/>
              <w:rPr>
                <w:sz w:val="10"/>
                <w:szCs w:val="10"/>
                <w:lang w:eastAsia="ru-RU"/>
              </w:rPr>
            </w:pPr>
            <w:r w:rsidRPr="003B67C9">
              <w:rPr>
                <w:sz w:val="10"/>
                <w:szCs w:val="10"/>
                <w:lang w:eastAsia="ru-RU"/>
              </w:rPr>
              <w:t>2020г.</w:t>
            </w:r>
          </w:p>
        </w:tc>
        <w:tc>
          <w:tcPr>
            <w:tcW w:w="567" w:type="dxa"/>
            <w:shd w:val="clear" w:color="000000" w:fill="FFFFFF"/>
            <w:vAlign w:val="center"/>
          </w:tcPr>
          <w:p w:rsidR="003B67C9" w:rsidRPr="003B67C9" w:rsidRDefault="003B67C9" w:rsidP="003B67C9">
            <w:pPr>
              <w:tabs>
                <w:tab w:val="left" w:pos="426"/>
              </w:tabs>
              <w:suppressAutoHyphens w:val="0"/>
              <w:spacing w:before="0"/>
              <w:jc w:val="center"/>
              <w:rPr>
                <w:sz w:val="10"/>
                <w:szCs w:val="10"/>
                <w:lang w:eastAsia="ru-RU"/>
              </w:rPr>
            </w:pPr>
            <w:r w:rsidRPr="003B67C9">
              <w:rPr>
                <w:sz w:val="10"/>
                <w:szCs w:val="10"/>
                <w:lang w:eastAsia="ru-RU"/>
              </w:rPr>
              <w:t>2021г.</w:t>
            </w:r>
          </w:p>
        </w:tc>
        <w:tc>
          <w:tcPr>
            <w:tcW w:w="567" w:type="dxa"/>
            <w:shd w:val="clear" w:color="000000" w:fill="FFFFFF"/>
            <w:vAlign w:val="center"/>
          </w:tcPr>
          <w:p w:rsidR="003B67C9" w:rsidRPr="003B67C9" w:rsidRDefault="003B67C9" w:rsidP="003B67C9">
            <w:pPr>
              <w:tabs>
                <w:tab w:val="left" w:pos="426"/>
              </w:tabs>
              <w:suppressAutoHyphens w:val="0"/>
              <w:spacing w:before="0"/>
              <w:jc w:val="center"/>
              <w:rPr>
                <w:sz w:val="10"/>
                <w:szCs w:val="10"/>
                <w:lang w:eastAsia="ru-RU"/>
              </w:rPr>
            </w:pPr>
            <w:r w:rsidRPr="003B67C9">
              <w:rPr>
                <w:sz w:val="10"/>
                <w:szCs w:val="10"/>
                <w:lang w:eastAsia="ru-RU"/>
              </w:rPr>
              <w:t>2022г.</w:t>
            </w:r>
          </w:p>
        </w:tc>
        <w:tc>
          <w:tcPr>
            <w:tcW w:w="708" w:type="dxa"/>
            <w:shd w:val="clear" w:color="000000" w:fill="FFFFFF"/>
            <w:vAlign w:val="center"/>
          </w:tcPr>
          <w:p w:rsidR="003B67C9" w:rsidRPr="003B67C9" w:rsidRDefault="003B67C9" w:rsidP="003B67C9">
            <w:pPr>
              <w:tabs>
                <w:tab w:val="left" w:pos="426"/>
              </w:tabs>
              <w:suppressAutoHyphens w:val="0"/>
              <w:spacing w:before="0"/>
              <w:jc w:val="center"/>
              <w:rPr>
                <w:sz w:val="10"/>
                <w:szCs w:val="10"/>
                <w:lang w:eastAsia="ru-RU"/>
              </w:rPr>
            </w:pPr>
            <w:r w:rsidRPr="003B67C9">
              <w:rPr>
                <w:sz w:val="10"/>
                <w:szCs w:val="10"/>
                <w:lang w:eastAsia="ru-RU"/>
              </w:rPr>
              <w:t>2023г.</w:t>
            </w:r>
          </w:p>
        </w:tc>
        <w:tc>
          <w:tcPr>
            <w:tcW w:w="709" w:type="dxa"/>
            <w:shd w:val="clear" w:color="000000" w:fill="FFFFFF"/>
            <w:vAlign w:val="center"/>
          </w:tcPr>
          <w:p w:rsidR="003B67C9" w:rsidRPr="003B67C9" w:rsidRDefault="003B67C9" w:rsidP="003B67C9">
            <w:pPr>
              <w:tabs>
                <w:tab w:val="left" w:pos="426"/>
              </w:tabs>
              <w:suppressAutoHyphens w:val="0"/>
              <w:spacing w:before="0"/>
              <w:jc w:val="center"/>
              <w:rPr>
                <w:sz w:val="10"/>
                <w:szCs w:val="10"/>
                <w:lang w:eastAsia="ru-RU"/>
              </w:rPr>
            </w:pPr>
            <w:r w:rsidRPr="003B67C9">
              <w:rPr>
                <w:sz w:val="10"/>
                <w:szCs w:val="10"/>
                <w:lang w:eastAsia="ru-RU"/>
              </w:rPr>
              <w:t>2024г.</w:t>
            </w:r>
          </w:p>
        </w:tc>
        <w:tc>
          <w:tcPr>
            <w:tcW w:w="849" w:type="dxa"/>
            <w:shd w:val="clear" w:color="000000" w:fill="FFFFFF"/>
            <w:vAlign w:val="center"/>
          </w:tcPr>
          <w:p w:rsidR="003B67C9" w:rsidRPr="003B67C9" w:rsidRDefault="003B67C9" w:rsidP="003B67C9">
            <w:pPr>
              <w:tabs>
                <w:tab w:val="left" w:pos="426"/>
              </w:tabs>
              <w:suppressAutoHyphens w:val="0"/>
              <w:spacing w:before="0"/>
              <w:jc w:val="center"/>
              <w:rPr>
                <w:sz w:val="10"/>
                <w:szCs w:val="10"/>
                <w:lang w:eastAsia="ru-RU"/>
              </w:rPr>
            </w:pPr>
            <w:r w:rsidRPr="003B67C9">
              <w:rPr>
                <w:sz w:val="10"/>
                <w:szCs w:val="10"/>
                <w:lang w:eastAsia="ru-RU"/>
              </w:rPr>
              <w:t>2025г.</w:t>
            </w:r>
          </w:p>
        </w:tc>
      </w:tr>
      <w:tr w:rsidR="00234792" w:rsidRPr="003B67C9" w:rsidTr="003B67C9">
        <w:trPr>
          <w:trHeight w:val="300"/>
          <w:jc w:val="center"/>
        </w:trPr>
        <w:tc>
          <w:tcPr>
            <w:tcW w:w="566" w:type="dxa"/>
            <w:shd w:val="clear" w:color="000000" w:fill="FFFFFF"/>
            <w:vAlign w:val="center"/>
            <w:hideMark/>
          </w:tcPr>
          <w:p w:rsidR="00234792" w:rsidRPr="003B67C9" w:rsidRDefault="00234792" w:rsidP="003B67C9">
            <w:pPr>
              <w:tabs>
                <w:tab w:val="left" w:pos="426"/>
              </w:tabs>
              <w:suppressAutoHyphens w:val="0"/>
              <w:spacing w:before="0"/>
              <w:jc w:val="both"/>
              <w:rPr>
                <w:bCs w:val="0"/>
                <w:sz w:val="10"/>
                <w:szCs w:val="10"/>
                <w:lang w:eastAsia="ru-RU"/>
              </w:rPr>
            </w:pPr>
            <w:r w:rsidRPr="003B67C9">
              <w:rPr>
                <w:bCs w:val="0"/>
                <w:sz w:val="10"/>
                <w:szCs w:val="10"/>
                <w:lang w:eastAsia="ru-RU"/>
              </w:rPr>
              <w:t xml:space="preserve">бюджет </w:t>
            </w:r>
            <w:proofErr w:type="spellStart"/>
            <w:r w:rsidRPr="003B67C9">
              <w:rPr>
                <w:bCs w:val="0"/>
                <w:sz w:val="10"/>
                <w:szCs w:val="10"/>
                <w:lang w:eastAsia="ru-RU"/>
              </w:rPr>
              <w:t>Вавожского</w:t>
            </w:r>
            <w:proofErr w:type="spellEnd"/>
            <w:r w:rsidRPr="003B67C9">
              <w:rPr>
                <w:bCs w:val="0"/>
                <w:sz w:val="10"/>
                <w:szCs w:val="10"/>
                <w:lang w:eastAsia="ru-RU"/>
              </w:rPr>
              <w:t xml:space="preserve"> района</w:t>
            </w:r>
          </w:p>
        </w:tc>
        <w:tc>
          <w:tcPr>
            <w:tcW w:w="709" w:type="dxa"/>
            <w:shd w:val="clear" w:color="000000" w:fill="FFFFFF"/>
            <w:vAlign w:val="center"/>
          </w:tcPr>
          <w:p w:rsidR="00234792" w:rsidRPr="003B67C9" w:rsidRDefault="00234792" w:rsidP="003B67C9">
            <w:pPr>
              <w:tabs>
                <w:tab w:val="left" w:pos="426"/>
              </w:tabs>
              <w:suppressAutoHyphens w:val="0"/>
              <w:spacing w:before="0"/>
              <w:jc w:val="both"/>
              <w:rPr>
                <w:bCs w:val="0"/>
                <w:sz w:val="10"/>
                <w:szCs w:val="10"/>
                <w:lang w:eastAsia="ru-RU"/>
              </w:rPr>
            </w:pPr>
            <w:r w:rsidRPr="003B67C9">
              <w:rPr>
                <w:bCs w:val="0"/>
                <w:sz w:val="10"/>
                <w:szCs w:val="10"/>
                <w:lang w:eastAsia="ru-RU"/>
              </w:rPr>
              <w:t>97915,61</w:t>
            </w:r>
          </w:p>
        </w:tc>
        <w:tc>
          <w:tcPr>
            <w:tcW w:w="708" w:type="dxa"/>
            <w:shd w:val="clear" w:color="000000" w:fill="FFFFFF"/>
            <w:noWrap/>
            <w:vAlign w:val="center"/>
          </w:tcPr>
          <w:p w:rsidR="00234792" w:rsidRPr="003B67C9" w:rsidRDefault="00234792" w:rsidP="003B67C9">
            <w:pPr>
              <w:tabs>
                <w:tab w:val="left" w:pos="426"/>
              </w:tabs>
              <w:suppressAutoHyphens w:val="0"/>
              <w:spacing w:before="0"/>
              <w:jc w:val="both"/>
              <w:rPr>
                <w:bCs w:val="0"/>
                <w:sz w:val="10"/>
                <w:szCs w:val="10"/>
                <w:lang w:eastAsia="ru-RU"/>
              </w:rPr>
            </w:pPr>
            <w:r w:rsidRPr="003B67C9">
              <w:rPr>
                <w:bCs w:val="0"/>
                <w:sz w:val="10"/>
                <w:szCs w:val="10"/>
                <w:lang w:eastAsia="ru-RU"/>
              </w:rPr>
              <w:t>13 480,86</w:t>
            </w:r>
          </w:p>
        </w:tc>
        <w:tc>
          <w:tcPr>
            <w:tcW w:w="709" w:type="dxa"/>
            <w:shd w:val="clear" w:color="000000" w:fill="FFFFFF"/>
            <w:noWrap/>
            <w:vAlign w:val="center"/>
          </w:tcPr>
          <w:p w:rsidR="00234792" w:rsidRPr="003B67C9" w:rsidRDefault="00234792" w:rsidP="003B67C9">
            <w:pPr>
              <w:tabs>
                <w:tab w:val="left" w:pos="426"/>
              </w:tabs>
              <w:suppressAutoHyphens w:val="0"/>
              <w:spacing w:before="0"/>
              <w:jc w:val="both"/>
              <w:rPr>
                <w:bCs w:val="0"/>
                <w:sz w:val="10"/>
                <w:szCs w:val="10"/>
                <w:lang w:eastAsia="ru-RU"/>
              </w:rPr>
            </w:pPr>
            <w:r w:rsidRPr="003B67C9">
              <w:rPr>
                <w:bCs w:val="0"/>
                <w:sz w:val="10"/>
                <w:szCs w:val="10"/>
                <w:lang w:eastAsia="ru-RU"/>
              </w:rPr>
              <w:t>22 457,55</w:t>
            </w:r>
          </w:p>
        </w:tc>
        <w:tc>
          <w:tcPr>
            <w:tcW w:w="709" w:type="dxa"/>
            <w:shd w:val="clear" w:color="000000" w:fill="FFFFFF"/>
            <w:noWrap/>
            <w:vAlign w:val="center"/>
          </w:tcPr>
          <w:p w:rsidR="00234792" w:rsidRPr="003B67C9" w:rsidRDefault="00234792" w:rsidP="003B67C9">
            <w:pPr>
              <w:tabs>
                <w:tab w:val="left" w:pos="426"/>
              </w:tabs>
              <w:suppressAutoHyphens w:val="0"/>
              <w:spacing w:before="0"/>
              <w:jc w:val="both"/>
              <w:rPr>
                <w:bCs w:val="0"/>
                <w:sz w:val="10"/>
                <w:szCs w:val="10"/>
                <w:lang w:eastAsia="ru-RU"/>
              </w:rPr>
            </w:pPr>
            <w:r w:rsidRPr="003B67C9">
              <w:rPr>
                <w:bCs w:val="0"/>
                <w:sz w:val="10"/>
                <w:szCs w:val="10"/>
                <w:lang w:eastAsia="ru-RU"/>
              </w:rPr>
              <w:t>14305,20</w:t>
            </w:r>
          </w:p>
        </w:tc>
        <w:tc>
          <w:tcPr>
            <w:tcW w:w="709" w:type="dxa"/>
            <w:shd w:val="clear" w:color="000000" w:fill="FFFFFF"/>
            <w:noWrap/>
            <w:vAlign w:val="center"/>
          </w:tcPr>
          <w:p w:rsidR="00234792" w:rsidRPr="003B67C9" w:rsidRDefault="00234792" w:rsidP="003B67C9">
            <w:pPr>
              <w:tabs>
                <w:tab w:val="left" w:pos="426"/>
              </w:tabs>
              <w:suppressAutoHyphens w:val="0"/>
              <w:spacing w:before="0"/>
              <w:jc w:val="both"/>
              <w:rPr>
                <w:bCs w:val="0"/>
                <w:sz w:val="10"/>
                <w:szCs w:val="10"/>
                <w:lang w:eastAsia="ru-RU"/>
              </w:rPr>
            </w:pPr>
            <w:r w:rsidRPr="003B67C9">
              <w:rPr>
                <w:bCs w:val="0"/>
                <w:sz w:val="10"/>
                <w:szCs w:val="10"/>
                <w:lang w:eastAsia="ru-RU"/>
              </w:rPr>
              <w:t>47 672,00</w:t>
            </w:r>
          </w:p>
        </w:tc>
        <w:tc>
          <w:tcPr>
            <w:tcW w:w="570" w:type="dxa"/>
            <w:shd w:val="clear" w:color="000000" w:fill="FFFFFF"/>
          </w:tcPr>
          <w:p w:rsidR="00234792" w:rsidRPr="003B67C9" w:rsidRDefault="00234792" w:rsidP="007A3107">
            <w:pPr>
              <w:suppressAutoHyphens w:val="0"/>
              <w:rPr>
                <w:rFonts w:eastAsia="Calibri"/>
                <w:sz w:val="10"/>
                <w:szCs w:val="10"/>
                <w:lang w:eastAsia="ru-RU"/>
              </w:rPr>
            </w:pPr>
            <w:r w:rsidRPr="003B67C9">
              <w:rPr>
                <w:rFonts w:eastAsia="Calibri"/>
                <w:sz w:val="10"/>
                <w:szCs w:val="10"/>
                <w:lang w:eastAsia="ru-RU"/>
              </w:rPr>
              <w:t>330728,37</w:t>
            </w:r>
          </w:p>
        </w:tc>
        <w:tc>
          <w:tcPr>
            <w:tcW w:w="567" w:type="dxa"/>
            <w:shd w:val="clear" w:color="000000" w:fill="FFFFFF"/>
            <w:noWrap/>
            <w:vAlign w:val="center"/>
          </w:tcPr>
          <w:p w:rsidR="00234792" w:rsidRPr="003B67C9" w:rsidRDefault="00234792" w:rsidP="007A3107">
            <w:pPr>
              <w:tabs>
                <w:tab w:val="left" w:pos="426"/>
              </w:tabs>
              <w:suppressAutoHyphens w:val="0"/>
              <w:rPr>
                <w:sz w:val="10"/>
                <w:szCs w:val="10"/>
                <w:lang w:eastAsia="ru-RU"/>
              </w:rPr>
            </w:pPr>
            <w:r w:rsidRPr="003B67C9">
              <w:rPr>
                <w:sz w:val="10"/>
                <w:szCs w:val="10"/>
                <w:lang w:eastAsia="ru-RU"/>
              </w:rPr>
              <w:t>12251,89</w:t>
            </w:r>
          </w:p>
        </w:tc>
        <w:tc>
          <w:tcPr>
            <w:tcW w:w="709" w:type="dxa"/>
            <w:shd w:val="clear" w:color="000000" w:fill="FFFFFF"/>
            <w:vAlign w:val="center"/>
          </w:tcPr>
          <w:p w:rsidR="00234792" w:rsidRPr="003B67C9" w:rsidRDefault="00234792" w:rsidP="007A3107">
            <w:pPr>
              <w:tabs>
                <w:tab w:val="left" w:pos="426"/>
              </w:tabs>
              <w:suppressAutoHyphens w:val="0"/>
              <w:rPr>
                <w:sz w:val="10"/>
                <w:szCs w:val="10"/>
                <w:lang w:eastAsia="ru-RU"/>
              </w:rPr>
            </w:pPr>
            <w:r w:rsidRPr="003B67C9">
              <w:rPr>
                <w:sz w:val="10"/>
                <w:szCs w:val="10"/>
                <w:lang w:eastAsia="ru-RU"/>
              </w:rPr>
              <w:t>17394,64</w:t>
            </w:r>
          </w:p>
        </w:tc>
        <w:tc>
          <w:tcPr>
            <w:tcW w:w="567" w:type="dxa"/>
            <w:shd w:val="clear" w:color="000000" w:fill="FFFFFF"/>
            <w:vAlign w:val="center"/>
          </w:tcPr>
          <w:p w:rsidR="00234792" w:rsidRPr="003B67C9" w:rsidRDefault="00234792" w:rsidP="007A3107">
            <w:pPr>
              <w:tabs>
                <w:tab w:val="left" w:pos="426"/>
              </w:tabs>
              <w:suppressAutoHyphens w:val="0"/>
              <w:rPr>
                <w:sz w:val="10"/>
                <w:szCs w:val="10"/>
                <w:lang w:eastAsia="ru-RU"/>
              </w:rPr>
            </w:pPr>
            <w:r w:rsidRPr="003B67C9">
              <w:rPr>
                <w:sz w:val="10"/>
                <w:szCs w:val="10"/>
                <w:lang w:eastAsia="ru-RU"/>
              </w:rPr>
              <w:t>65178,17</w:t>
            </w:r>
          </w:p>
        </w:tc>
        <w:tc>
          <w:tcPr>
            <w:tcW w:w="567" w:type="dxa"/>
            <w:shd w:val="clear" w:color="000000" w:fill="FFFFFF"/>
            <w:vAlign w:val="center"/>
          </w:tcPr>
          <w:p w:rsidR="00234792" w:rsidRPr="003B67C9" w:rsidRDefault="00234792" w:rsidP="007A3107">
            <w:pPr>
              <w:tabs>
                <w:tab w:val="left" w:pos="426"/>
              </w:tabs>
              <w:suppressAutoHyphens w:val="0"/>
              <w:rPr>
                <w:sz w:val="10"/>
                <w:szCs w:val="10"/>
                <w:lang w:eastAsia="ru-RU"/>
              </w:rPr>
            </w:pPr>
            <w:r w:rsidRPr="003B67C9">
              <w:rPr>
                <w:sz w:val="10"/>
                <w:szCs w:val="10"/>
                <w:lang w:eastAsia="ru-RU"/>
              </w:rPr>
              <w:t>32098,90</w:t>
            </w:r>
          </w:p>
        </w:tc>
        <w:tc>
          <w:tcPr>
            <w:tcW w:w="708" w:type="dxa"/>
            <w:shd w:val="clear" w:color="000000" w:fill="FFFFFF"/>
            <w:vAlign w:val="center"/>
          </w:tcPr>
          <w:p w:rsidR="00234792" w:rsidRPr="003B67C9" w:rsidRDefault="00234792" w:rsidP="007A3107">
            <w:pPr>
              <w:tabs>
                <w:tab w:val="left" w:pos="426"/>
              </w:tabs>
              <w:suppressAutoHyphens w:val="0"/>
              <w:rPr>
                <w:sz w:val="10"/>
                <w:szCs w:val="10"/>
                <w:lang w:eastAsia="ru-RU"/>
              </w:rPr>
            </w:pPr>
            <w:r w:rsidRPr="003B67C9">
              <w:rPr>
                <w:sz w:val="10"/>
                <w:szCs w:val="10"/>
                <w:lang w:eastAsia="ru-RU"/>
              </w:rPr>
              <w:t>76372,70</w:t>
            </w:r>
          </w:p>
        </w:tc>
        <w:tc>
          <w:tcPr>
            <w:tcW w:w="709" w:type="dxa"/>
            <w:shd w:val="clear" w:color="000000" w:fill="FFFFFF"/>
            <w:vAlign w:val="center"/>
          </w:tcPr>
          <w:p w:rsidR="00234792" w:rsidRPr="003B67C9" w:rsidRDefault="00234792" w:rsidP="007A3107">
            <w:pPr>
              <w:tabs>
                <w:tab w:val="left" w:pos="426"/>
              </w:tabs>
              <w:suppressAutoHyphens w:val="0"/>
              <w:rPr>
                <w:sz w:val="10"/>
                <w:szCs w:val="10"/>
                <w:lang w:eastAsia="ru-RU"/>
              </w:rPr>
            </w:pPr>
            <w:r w:rsidRPr="003B67C9">
              <w:rPr>
                <w:sz w:val="10"/>
                <w:szCs w:val="10"/>
                <w:lang w:eastAsia="ru-RU"/>
              </w:rPr>
              <w:t>62466,70</w:t>
            </w:r>
          </w:p>
        </w:tc>
        <w:tc>
          <w:tcPr>
            <w:tcW w:w="849" w:type="dxa"/>
            <w:shd w:val="clear" w:color="000000" w:fill="FFFFFF"/>
            <w:vAlign w:val="center"/>
          </w:tcPr>
          <w:p w:rsidR="00234792" w:rsidRPr="003B67C9" w:rsidRDefault="00234792" w:rsidP="007A3107">
            <w:pPr>
              <w:tabs>
                <w:tab w:val="left" w:pos="426"/>
              </w:tabs>
              <w:suppressAutoHyphens w:val="0"/>
              <w:rPr>
                <w:sz w:val="10"/>
                <w:szCs w:val="10"/>
                <w:lang w:eastAsia="ru-RU"/>
              </w:rPr>
            </w:pPr>
            <w:r w:rsidRPr="003B67C9">
              <w:rPr>
                <w:sz w:val="10"/>
                <w:szCs w:val="10"/>
                <w:lang w:eastAsia="ru-RU"/>
              </w:rPr>
              <w:t>64965,37</w:t>
            </w:r>
          </w:p>
        </w:tc>
      </w:tr>
      <w:tr w:rsidR="00234792" w:rsidRPr="003B67C9" w:rsidTr="003B67C9">
        <w:trPr>
          <w:trHeight w:val="300"/>
          <w:jc w:val="center"/>
        </w:trPr>
        <w:tc>
          <w:tcPr>
            <w:tcW w:w="566" w:type="dxa"/>
            <w:shd w:val="clear" w:color="000000" w:fill="FFFFFF"/>
            <w:vAlign w:val="center"/>
            <w:hideMark/>
          </w:tcPr>
          <w:p w:rsidR="00234792" w:rsidRPr="003B67C9" w:rsidRDefault="00234792" w:rsidP="003B67C9">
            <w:pPr>
              <w:tabs>
                <w:tab w:val="left" w:pos="426"/>
              </w:tabs>
              <w:suppressAutoHyphens w:val="0"/>
              <w:spacing w:before="0"/>
              <w:ind w:firstLineChars="100" w:firstLine="100"/>
              <w:jc w:val="both"/>
              <w:rPr>
                <w:bCs w:val="0"/>
                <w:sz w:val="10"/>
                <w:szCs w:val="10"/>
                <w:lang w:eastAsia="ru-RU"/>
              </w:rPr>
            </w:pPr>
            <w:r w:rsidRPr="003B67C9">
              <w:rPr>
                <w:bCs w:val="0"/>
                <w:sz w:val="10"/>
                <w:szCs w:val="10"/>
                <w:lang w:eastAsia="ru-RU"/>
              </w:rPr>
              <w:t>в том числе:</w:t>
            </w:r>
          </w:p>
        </w:tc>
        <w:tc>
          <w:tcPr>
            <w:tcW w:w="709" w:type="dxa"/>
            <w:shd w:val="clear" w:color="000000" w:fill="FFFFFF"/>
            <w:vAlign w:val="center"/>
          </w:tcPr>
          <w:p w:rsidR="00234792" w:rsidRPr="003B67C9" w:rsidRDefault="00234792" w:rsidP="003B67C9">
            <w:pPr>
              <w:tabs>
                <w:tab w:val="left" w:pos="426"/>
              </w:tabs>
              <w:suppressAutoHyphens w:val="0"/>
              <w:spacing w:before="0"/>
              <w:jc w:val="both"/>
              <w:rPr>
                <w:bCs w:val="0"/>
                <w:sz w:val="10"/>
                <w:szCs w:val="10"/>
                <w:lang w:eastAsia="ru-RU"/>
              </w:rPr>
            </w:pPr>
          </w:p>
        </w:tc>
        <w:tc>
          <w:tcPr>
            <w:tcW w:w="708" w:type="dxa"/>
            <w:shd w:val="clear" w:color="000000" w:fill="FFFFFF"/>
            <w:noWrap/>
            <w:vAlign w:val="center"/>
            <w:hideMark/>
          </w:tcPr>
          <w:p w:rsidR="00234792" w:rsidRPr="003B67C9" w:rsidRDefault="00234792" w:rsidP="003B67C9">
            <w:pPr>
              <w:tabs>
                <w:tab w:val="left" w:pos="426"/>
              </w:tabs>
              <w:suppressAutoHyphens w:val="0"/>
              <w:spacing w:before="0"/>
              <w:jc w:val="both"/>
              <w:rPr>
                <w:bCs w:val="0"/>
                <w:sz w:val="10"/>
                <w:szCs w:val="10"/>
                <w:lang w:eastAsia="ru-RU"/>
              </w:rPr>
            </w:pPr>
          </w:p>
        </w:tc>
        <w:tc>
          <w:tcPr>
            <w:tcW w:w="709" w:type="dxa"/>
            <w:shd w:val="clear" w:color="000000" w:fill="FFFFFF"/>
            <w:noWrap/>
            <w:vAlign w:val="center"/>
            <w:hideMark/>
          </w:tcPr>
          <w:p w:rsidR="00234792" w:rsidRPr="003B67C9" w:rsidRDefault="00234792" w:rsidP="003B67C9">
            <w:pPr>
              <w:tabs>
                <w:tab w:val="left" w:pos="426"/>
              </w:tabs>
              <w:suppressAutoHyphens w:val="0"/>
              <w:spacing w:before="0"/>
              <w:jc w:val="both"/>
              <w:rPr>
                <w:bCs w:val="0"/>
                <w:sz w:val="10"/>
                <w:szCs w:val="10"/>
                <w:lang w:eastAsia="ru-RU"/>
              </w:rPr>
            </w:pPr>
          </w:p>
        </w:tc>
        <w:tc>
          <w:tcPr>
            <w:tcW w:w="709" w:type="dxa"/>
            <w:shd w:val="clear" w:color="000000" w:fill="FFFFFF"/>
            <w:noWrap/>
            <w:vAlign w:val="center"/>
            <w:hideMark/>
          </w:tcPr>
          <w:p w:rsidR="00234792" w:rsidRPr="003B67C9" w:rsidRDefault="00234792" w:rsidP="003B67C9">
            <w:pPr>
              <w:tabs>
                <w:tab w:val="left" w:pos="426"/>
              </w:tabs>
              <w:suppressAutoHyphens w:val="0"/>
              <w:spacing w:before="0"/>
              <w:jc w:val="both"/>
              <w:rPr>
                <w:bCs w:val="0"/>
                <w:sz w:val="10"/>
                <w:szCs w:val="10"/>
                <w:lang w:eastAsia="ru-RU"/>
              </w:rPr>
            </w:pPr>
          </w:p>
        </w:tc>
        <w:tc>
          <w:tcPr>
            <w:tcW w:w="709" w:type="dxa"/>
            <w:shd w:val="clear" w:color="000000" w:fill="FFFFFF"/>
            <w:noWrap/>
            <w:vAlign w:val="center"/>
            <w:hideMark/>
          </w:tcPr>
          <w:p w:rsidR="00234792" w:rsidRPr="003B67C9" w:rsidRDefault="00234792" w:rsidP="003B67C9">
            <w:pPr>
              <w:tabs>
                <w:tab w:val="left" w:pos="426"/>
              </w:tabs>
              <w:suppressAutoHyphens w:val="0"/>
              <w:spacing w:before="0"/>
              <w:jc w:val="both"/>
              <w:rPr>
                <w:bCs w:val="0"/>
                <w:sz w:val="10"/>
                <w:szCs w:val="10"/>
                <w:lang w:eastAsia="ru-RU"/>
              </w:rPr>
            </w:pPr>
          </w:p>
        </w:tc>
        <w:tc>
          <w:tcPr>
            <w:tcW w:w="570" w:type="dxa"/>
            <w:shd w:val="clear" w:color="000000" w:fill="FFFFFF"/>
          </w:tcPr>
          <w:p w:rsidR="00234792" w:rsidRPr="003B67C9" w:rsidRDefault="00234792" w:rsidP="007A3107">
            <w:pPr>
              <w:tabs>
                <w:tab w:val="left" w:pos="426"/>
              </w:tabs>
              <w:suppressAutoHyphens w:val="0"/>
              <w:rPr>
                <w:sz w:val="10"/>
                <w:szCs w:val="10"/>
                <w:lang w:eastAsia="ru-RU"/>
              </w:rPr>
            </w:pPr>
          </w:p>
        </w:tc>
        <w:tc>
          <w:tcPr>
            <w:tcW w:w="567" w:type="dxa"/>
            <w:shd w:val="clear" w:color="000000" w:fill="FFFFFF"/>
            <w:noWrap/>
            <w:vAlign w:val="center"/>
            <w:hideMark/>
          </w:tcPr>
          <w:p w:rsidR="00234792" w:rsidRPr="003B67C9" w:rsidRDefault="00234792" w:rsidP="007A3107">
            <w:pPr>
              <w:tabs>
                <w:tab w:val="left" w:pos="426"/>
              </w:tabs>
              <w:suppressAutoHyphens w:val="0"/>
              <w:rPr>
                <w:sz w:val="10"/>
                <w:szCs w:val="10"/>
                <w:lang w:eastAsia="ru-RU"/>
              </w:rPr>
            </w:pPr>
          </w:p>
        </w:tc>
        <w:tc>
          <w:tcPr>
            <w:tcW w:w="709" w:type="dxa"/>
            <w:shd w:val="clear" w:color="000000" w:fill="FFFFFF"/>
            <w:vAlign w:val="center"/>
          </w:tcPr>
          <w:p w:rsidR="00234792" w:rsidRPr="003B67C9" w:rsidRDefault="00234792" w:rsidP="007A3107">
            <w:pPr>
              <w:tabs>
                <w:tab w:val="left" w:pos="426"/>
              </w:tabs>
              <w:suppressAutoHyphens w:val="0"/>
              <w:rPr>
                <w:sz w:val="10"/>
                <w:szCs w:val="10"/>
                <w:lang w:eastAsia="ru-RU"/>
              </w:rPr>
            </w:pPr>
          </w:p>
        </w:tc>
        <w:tc>
          <w:tcPr>
            <w:tcW w:w="567" w:type="dxa"/>
            <w:shd w:val="clear" w:color="000000" w:fill="FFFFFF"/>
          </w:tcPr>
          <w:p w:rsidR="00234792" w:rsidRPr="003B67C9" w:rsidRDefault="00234792" w:rsidP="007A3107">
            <w:pPr>
              <w:tabs>
                <w:tab w:val="left" w:pos="426"/>
              </w:tabs>
              <w:suppressAutoHyphens w:val="0"/>
              <w:rPr>
                <w:sz w:val="10"/>
                <w:szCs w:val="10"/>
                <w:lang w:eastAsia="ru-RU"/>
              </w:rPr>
            </w:pPr>
          </w:p>
        </w:tc>
        <w:tc>
          <w:tcPr>
            <w:tcW w:w="567" w:type="dxa"/>
            <w:shd w:val="clear" w:color="000000" w:fill="FFFFFF"/>
          </w:tcPr>
          <w:p w:rsidR="00234792" w:rsidRPr="003B67C9" w:rsidRDefault="00234792" w:rsidP="007A3107">
            <w:pPr>
              <w:tabs>
                <w:tab w:val="left" w:pos="426"/>
              </w:tabs>
              <w:suppressAutoHyphens w:val="0"/>
              <w:rPr>
                <w:sz w:val="10"/>
                <w:szCs w:val="10"/>
                <w:lang w:eastAsia="ru-RU"/>
              </w:rPr>
            </w:pPr>
          </w:p>
        </w:tc>
        <w:tc>
          <w:tcPr>
            <w:tcW w:w="708" w:type="dxa"/>
            <w:shd w:val="clear" w:color="000000" w:fill="FFFFFF"/>
          </w:tcPr>
          <w:p w:rsidR="00234792" w:rsidRPr="003B67C9" w:rsidRDefault="00234792" w:rsidP="007A3107">
            <w:pPr>
              <w:tabs>
                <w:tab w:val="left" w:pos="426"/>
              </w:tabs>
              <w:suppressAutoHyphens w:val="0"/>
              <w:rPr>
                <w:sz w:val="10"/>
                <w:szCs w:val="10"/>
                <w:lang w:eastAsia="ru-RU"/>
              </w:rPr>
            </w:pPr>
          </w:p>
        </w:tc>
        <w:tc>
          <w:tcPr>
            <w:tcW w:w="709" w:type="dxa"/>
            <w:shd w:val="clear" w:color="000000" w:fill="FFFFFF"/>
          </w:tcPr>
          <w:p w:rsidR="00234792" w:rsidRPr="003B67C9" w:rsidRDefault="00234792" w:rsidP="007A3107">
            <w:pPr>
              <w:tabs>
                <w:tab w:val="left" w:pos="426"/>
              </w:tabs>
              <w:suppressAutoHyphens w:val="0"/>
              <w:rPr>
                <w:sz w:val="10"/>
                <w:szCs w:val="10"/>
                <w:lang w:eastAsia="ru-RU"/>
              </w:rPr>
            </w:pPr>
          </w:p>
        </w:tc>
        <w:tc>
          <w:tcPr>
            <w:tcW w:w="849" w:type="dxa"/>
            <w:shd w:val="clear" w:color="000000" w:fill="FFFFFF"/>
          </w:tcPr>
          <w:p w:rsidR="00234792" w:rsidRPr="003B67C9" w:rsidRDefault="00234792" w:rsidP="007A3107">
            <w:pPr>
              <w:tabs>
                <w:tab w:val="left" w:pos="426"/>
              </w:tabs>
              <w:suppressAutoHyphens w:val="0"/>
              <w:rPr>
                <w:sz w:val="10"/>
                <w:szCs w:val="10"/>
                <w:lang w:eastAsia="ru-RU"/>
              </w:rPr>
            </w:pPr>
          </w:p>
        </w:tc>
      </w:tr>
      <w:tr w:rsidR="00234792" w:rsidRPr="003B67C9" w:rsidTr="003B67C9">
        <w:trPr>
          <w:trHeight w:val="300"/>
          <w:jc w:val="center"/>
        </w:trPr>
        <w:tc>
          <w:tcPr>
            <w:tcW w:w="566" w:type="dxa"/>
            <w:shd w:val="clear" w:color="000000" w:fill="FFFFFF"/>
            <w:vAlign w:val="center"/>
            <w:hideMark/>
          </w:tcPr>
          <w:p w:rsidR="00234792" w:rsidRPr="003B67C9" w:rsidRDefault="00234792" w:rsidP="003B67C9">
            <w:pPr>
              <w:tabs>
                <w:tab w:val="left" w:pos="426"/>
              </w:tabs>
              <w:suppressAutoHyphens w:val="0"/>
              <w:spacing w:before="0"/>
              <w:ind w:firstLineChars="100" w:firstLine="100"/>
              <w:jc w:val="both"/>
              <w:rPr>
                <w:bCs w:val="0"/>
                <w:sz w:val="10"/>
                <w:szCs w:val="10"/>
                <w:lang w:eastAsia="ru-RU"/>
              </w:rPr>
            </w:pPr>
            <w:r w:rsidRPr="003B67C9">
              <w:rPr>
                <w:bCs w:val="0"/>
                <w:sz w:val="10"/>
                <w:szCs w:val="10"/>
                <w:lang w:eastAsia="ru-RU"/>
              </w:rPr>
              <w:t xml:space="preserve">собственные средства </w:t>
            </w:r>
          </w:p>
        </w:tc>
        <w:tc>
          <w:tcPr>
            <w:tcW w:w="709" w:type="dxa"/>
            <w:shd w:val="clear" w:color="000000" w:fill="FFFFFF"/>
            <w:vAlign w:val="center"/>
          </w:tcPr>
          <w:p w:rsidR="00234792" w:rsidRPr="003B67C9" w:rsidRDefault="00234792" w:rsidP="003B67C9">
            <w:pPr>
              <w:tabs>
                <w:tab w:val="left" w:pos="426"/>
              </w:tabs>
              <w:suppressAutoHyphens w:val="0"/>
              <w:spacing w:before="0"/>
              <w:jc w:val="both"/>
              <w:rPr>
                <w:bCs w:val="0"/>
                <w:sz w:val="10"/>
                <w:szCs w:val="10"/>
                <w:lang w:eastAsia="ru-RU"/>
              </w:rPr>
            </w:pPr>
            <w:r w:rsidRPr="003B67C9">
              <w:rPr>
                <w:bCs w:val="0"/>
                <w:sz w:val="10"/>
                <w:szCs w:val="10"/>
                <w:lang w:eastAsia="ru-RU"/>
              </w:rPr>
              <w:t>51312,00</w:t>
            </w:r>
          </w:p>
        </w:tc>
        <w:tc>
          <w:tcPr>
            <w:tcW w:w="708" w:type="dxa"/>
            <w:shd w:val="clear" w:color="000000" w:fill="FFFFFF"/>
            <w:noWrap/>
            <w:vAlign w:val="center"/>
          </w:tcPr>
          <w:p w:rsidR="00234792" w:rsidRPr="003B67C9" w:rsidRDefault="00234792" w:rsidP="003B67C9">
            <w:pPr>
              <w:tabs>
                <w:tab w:val="left" w:pos="426"/>
              </w:tabs>
              <w:suppressAutoHyphens w:val="0"/>
              <w:spacing w:before="0"/>
              <w:jc w:val="both"/>
              <w:rPr>
                <w:bCs w:val="0"/>
                <w:sz w:val="10"/>
                <w:szCs w:val="10"/>
                <w:lang w:eastAsia="ru-RU"/>
              </w:rPr>
            </w:pPr>
            <w:r w:rsidRPr="003B67C9">
              <w:rPr>
                <w:bCs w:val="0"/>
                <w:sz w:val="10"/>
                <w:szCs w:val="10"/>
                <w:lang w:eastAsia="ru-RU"/>
              </w:rPr>
              <w:t>10 411,79</w:t>
            </w:r>
          </w:p>
        </w:tc>
        <w:tc>
          <w:tcPr>
            <w:tcW w:w="709" w:type="dxa"/>
            <w:shd w:val="clear" w:color="000000" w:fill="FFFFFF"/>
            <w:noWrap/>
            <w:vAlign w:val="center"/>
          </w:tcPr>
          <w:p w:rsidR="00234792" w:rsidRPr="003B67C9" w:rsidRDefault="00234792" w:rsidP="003B67C9">
            <w:pPr>
              <w:tabs>
                <w:tab w:val="left" w:pos="426"/>
              </w:tabs>
              <w:suppressAutoHyphens w:val="0"/>
              <w:spacing w:before="0"/>
              <w:jc w:val="both"/>
              <w:rPr>
                <w:bCs w:val="0"/>
                <w:sz w:val="10"/>
                <w:szCs w:val="10"/>
                <w:lang w:eastAsia="ru-RU"/>
              </w:rPr>
            </w:pPr>
            <w:r w:rsidRPr="003B67C9">
              <w:rPr>
                <w:bCs w:val="0"/>
                <w:sz w:val="10"/>
                <w:szCs w:val="10"/>
                <w:lang w:eastAsia="ru-RU"/>
              </w:rPr>
              <w:t>14 696,80</w:t>
            </w:r>
          </w:p>
        </w:tc>
        <w:tc>
          <w:tcPr>
            <w:tcW w:w="709" w:type="dxa"/>
            <w:shd w:val="clear" w:color="000000" w:fill="FFFFFF"/>
            <w:noWrap/>
            <w:vAlign w:val="center"/>
          </w:tcPr>
          <w:p w:rsidR="00234792" w:rsidRPr="003B67C9" w:rsidRDefault="00234792" w:rsidP="003B67C9">
            <w:pPr>
              <w:tabs>
                <w:tab w:val="left" w:pos="426"/>
              </w:tabs>
              <w:suppressAutoHyphens w:val="0"/>
              <w:spacing w:before="0"/>
              <w:jc w:val="both"/>
              <w:rPr>
                <w:bCs w:val="0"/>
                <w:sz w:val="10"/>
                <w:szCs w:val="10"/>
                <w:lang w:eastAsia="ru-RU"/>
              </w:rPr>
            </w:pPr>
            <w:r w:rsidRPr="003B67C9">
              <w:rPr>
                <w:bCs w:val="0"/>
                <w:sz w:val="10"/>
                <w:szCs w:val="10"/>
                <w:lang w:eastAsia="ru-RU"/>
              </w:rPr>
              <w:t>13 568,70</w:t>
            </w:r>
          </w:p>
        </w:tc>
        <w:tc>
          <w:tcPr>
            <w:tcW w:w="709" w:type="dxa"/>
            <w:shd w:val="clear" w:color="000000" w:fill="FFFFFF"/>
            <w:noWrap/>
            <w:vAlign w:val="center"/>
          </w:tcPr>
          <w:p w:rsidR="00234792" w:rsidRPr="003B67C9" w:rsidRDefault="00234792" w:rsidP="003B67C9">
            <w:pPr>
              <w:tabs>
                <w:tab w:val="left" w:pos="426"/>
              </w:tabs>
              <w:suppressAutoHyphens w:val="0"/>
              <w:spacing w:before="0"/>
              <w:jc w:val="both"/>
              <w:rPr>
                <w:bCs w:val="0"/>
                <w:sz w:val="10"/>
                <w:szCs w:val="10"/>
                <w:lang w:eastAsia="ru-RU"/>
              </w:rPr>
            </w:pPr>
            <w:r w:rsidRPr="003B67C9">
              <w:rPr>
                <w:bCs w:val="0"/>
                <w:sz w:val="10"/>
                <w:szCs w:val="10"/>
                <w:lang w:eastAsia="ru-RU"/>
              </w:rPr>
              <w:t>12634,70</w:t>
            </w:r>
          </w:p>
        </w:tc>
        <w:tc>
          <w:tcPr>
            <w:tcW w:w="570" w:type="dxa"/>
            <w:shd w:val="clear" w:color="000000" w:fill="FFFFFF"/>
          </w:tcPr>
          <w:p w:rsidR="00234792" w:rsidRPr="003B67C9" w:rsidRDefault="00234792" w:rsidP="007A3107">
            <w:pPr>
              <w:tabs>
                <w:tab w:val="left" w:pos="426"/>
              </w:tabs>
              <w:suppressAutoHyphens w:val="0"/>
              <w:rPr>
                <w:sz w:val="10"/>
                <w:szCs w:val="10"/>
                <w:lang w:eastAsia="ru-RU"/>
              </w:rPr>
            </w:pPr>
          </w:p>
          <w:p w:rsidR="00234792" w:rsidRPr="003B67C9" w:rsidRDefault="00234792" w:rsidP="007A3107">
            <w:pPr>
              <w:tabs>
                <w:tab w:val="left" w:pos="426"/>
              </w:tabs>
              <w:suppressAutoHyphens w:val="0"/>
              <w:rPr>
                <w:sz w:val="10"/>
                <w:szCs w:val="10"/>
                <w:lang w:eastAsia="ru-RU"/>
              </w:rPr>
            </w:pPr>
            <w:r>
              <w:rPr>
                <w:sz w:val="10"/>
                <w:szCs w:val="10"/>
                <w:lang w:eastAsia="ru-RU"/>
              </w:rPr>
              <w:t>190294,18</w:t>
            </w:r>
          </w:p>
        </w:tc>
        <w:tc>
          <w:tcPr>
            <w:tcW w:w="567" w:type="dxa"/>
            <w:shd w:val="clear" w:color="000000" w:fill="FFFFFF"/>
            <w:noWrap/>
            <w:vAlign w:val="center"/>
          </w:tcPr>
          <w:p w:rsidR="00234792" w:rsidRPr="003B67C9" w:rsidRDefault="00234792" w:rsidP="007A3107">
            <w:pPr>
              <w:tabs>
                <w:tab w:val="left" w:pos="426"/>
              </w:tabs>
              <w:suppressAutoHyphens w:val="0"/>
              <w:rPr>
                <w:sz w:val="10"/>
                <w:szCs w:val="10"/>
                <w:lang w:eastAsia="ru-RU"/>
              </w:rPr>
            </w:pPr>
            <w:r w:rsidRPr="003B67C9">
              <w:rPr>
                <w:sz w:val="10"/>
                <w:szCs w:val="10"/>
                <w:lang w:eastAsia="ru-RU"/>
              </w:rPr>
              <w:t>11303,43</w:t>
            </w:r>
          </w:p>
        </w:tc>
        <w:tc>
          <w:tcPr>
            <w:tcW w:w="709" w:type="dxa"/>
            <w:shd w:val="clear" w:color="000000" w:fill="FFFFFF"/>
            <w:vAlign w:val="center"/>
          </w:tcPr>
          <w:p w:rsidR="00234792" w:rsidRPr="003B67C9" w:rsidRDefault="00234792" w:rsidP="007A3107">
            <w:pPr>
              <w:tabs>
                <w:tab w:val="left" w:pos="426"/>
              </w:tabs>
              <w:suppressAutoHyphens w:val="0"/>
              <w:rPr>
                <w:sz w:val="10"/>
                <w:szCs w:val="10"/>
                <w:lang w:eastAsia="ru-RU"/>
              </w:rPr>
            </w:pPr>
            <w:r w:rsidRPr="003B67C9">
              <w:rPr>
                <w:sz w:val="10"/>
                <w:szCs w:val="10"/>
                <w:lang w:eastAsia="ru-RU"/>
              </w:rPr>
              <w:t>14587,39</w:t>
            </w:r>
          </w:p>
        </w:tc>
        <w:tc>
          <w:tcPr>
            <w:tcW w:w="567" w:type="dxa"/>
            <w:shd w:val="clear" w:color="000000" w:fill="FFFFFF"/>
            <w:vAlign w:val="center"/>
          </w:tcPr>
          <w:p w:rsidR="00234792" w:rsidRPr="003B67C9" w:rsidRDefault="00234792" w:rsidP="007A3107">
            <w:pPr>
              <w:tabs>
                <w:tab w:val="left" w:pos="426"/>
              </w:tabs>
              <w:suppressAutoHyphens w:val="0"/>
              <w:rPr>
                <w:sz w:val="10"/>
                <w:szCs w:val="10"/>
                <w:lang w:eastAsia="ru-RU"/>
              </w:rPr>
            </w:pPr>
            <w:r w:rsidRPr="003B67C9">
              <w:rPr>
                <w:sz w:val="10"/>
                <w:szCs w:val="10"/>
                <w:lang w:eastAsia="ru-RU"/>
              </w:rPr>
              <w:t>24810,33</w:t>
            </w:r>
          </w:p>
        </w:tc>
        <w:tc>
          <w:tcPr>
            <w:tcW w:w="567" w:type="dxa"/>
            <w:shd w:val="clear" w:color="000000" w:fill="FFFFFF"/>
            <w:vAlign w:val="center"/>
          </w:tcPr>
          <w:p w:rsidR="00234792" w:rsidRPr="003B67C9" w:rsidRDefault="00234792" w:rsidP="007A3107">
            <w:pPr>
              <w:tabs>
                <w:tab w:val="left" w:pos="426"/>
              </w:tabs>
              <w:suppressAutoHyphens w:val="0"/>
              <w:rPr>
                <w:sz w:val="10"/>
                <w:szCs w:val="10"/>
                <w:lang w:eastAsia="ru-RU"/>
              </w:rPr>
            </w:pPr>
            <w:r>
              <w:rPr>
                <w:sz w:val="10"/>
                <w:szCs w:val="10"/>
                <w:lang w:eastAsia="ru-RU"/>
              </w:rPr>
              <w:t>29213</w:t>
            </w:r>
            <w:r w:rsidRPr="003B67C9">
              <w:rPr>
                <w:sz w:val="10"/>
                <w:szCs w:val="10"/>
                <w:lang w:eastAsia="ru-RU"/>
              </w:rPr>
              <w:t>,00</w:t>
            </w:r>
          </w:p>
        </w:tc>
        <w:tc>
          <w:tcPr>
            <w:tcW w:w="708" w:type="dxa"/>
            <w:shd w:val="clear" w:color="000000" w:fill="FFFFFF"/>
            <w:vAlign w:val="center"/>
          </w:tcPr>
          <w:p w:rsidR="00234792" w:rsidRPr="003B67C9" w:rsidRDefault="00234792" w:rsidP="007A3107">
            <w:pPr>
              <w:tabs>
                <w:tab w:val="left" w:pos="426"/>
              </w:tabs>
              <w:suppressAutoHyphens w:val="0"/>
              <w:rPr>
                <w:sz w:val="10"/>
                <w:szCs w:val="10"/>
                <w:lang w:eastAsia="ru-RU"/>
              </w:rPr>
            </w:pPr>
            <w:r>
              <w:rPr>
                <w:sz w:val="10"/>
                <w:szCs w:val="10"/>
                <w:lang w:eastAsia="ru-RU"/>
              </w:rPr>
              <w:t>46615,70</w:t>
            </w:r>
          </w:p>
        </w:tc>
        <w:tc>
          <w:tcPr>
            <w:tcW w:w="709" w:type="dxa"/>
            <w:shd w:val="clear" w:color="000000" w:fill="FFFFFF"/>
            <w:vAlign w:val="center"/>
          </w:tcPr>
          <w:p w:rsidR="00234792" w:rsidRPr="003B67C9" w:rsidRDefault="00234792" w:rsidP="007A3107">
            <w:pPr>
              <w:tabs>
                <w:tab w:val="left" w:pos="426"/>
              </w:tabs>
              <w:suppressAutoHyphens w:val="0"/>
              <w:rPr>
                <w:sz w:val="10"/>
                <w:szCs w:val="10"/>
                <w:lang w:eastAsia="ru-RU"/>
              </w:rPr>
            </w:pPr>
            <w:r>
              <w:rPr>
                <w:sz w:val="10"/>
                <w:szCs w:val="10"/>
                <w:lang w:eastAsia="ru-RU"/>
              </w:rPr>
              <w:t>30026,00</w:t>
            </w:r>
          </w:p>
        </w:tc>
        <w:tc>
          <w:tcPr>
            <w:tcW w:w="849" w:type="dxa"/>
            <w:shd w:val="clear" w:color="000000" w:fill="FFFFFF"/>
            <w:vAlign w:val="center"/>
          </w:tcPr>
          <w:p w:rsidR="00234792" w:rsidRPr="003B67C9" w:rsidRDefault="00234792" w:rsidP="007A3107">
            <w:pPr>
              <w:suppressAutoHyphens w:val="0"/>
              <w:spacing w:before="0"/>
              <w:rPr>
                <w:sz w:val="10"/>
                <w:szCs w:val="10"/>
                <w:lang w:eastAsia="ru-RU"/>
              </w:rPr>
            </w:pPr>
          </w:p>
          <w:p w:rsidR="00234792" w:rsidRPr="003B67C9" w:rsidRDefault="00234792" w:rsidP="007A3107">
            <w:pPr>
              <w:suppressAutoHyphens w:val="0"/>
              <w:spacing w:before="0"/>
              <w:rPr>
                <w:sz w:val="10"/>
                <w:szCs w:val="10"/>
                <w:lang w:eastAsia="ru-RU"/>
              </w:rPr>
            </w:pPr>
          </w:p>
          <w:p w:rsidR="00234792" w:rsidRPr="003B67C9" w:rsidRDefault="00234792" w:rsidP="007A3107">
            <w:pPr>
              <w:suppressAutoHyphens w:val="0"/>
              <w:spacing w:before="0"/>
              <w:rPr>
                <w:sz w:val="10"/>
                <w:szCs w:val="10"/>
                <w:lang w:eastAsia="ru-RU"/>
              </w:rPr>
            </w:pPr>
          </w:p>
          <w:p w:rsidR="00234792" w:rsidRPr="003B67C9" w:rsidRDefault="00234792" w:rsidP="007A3107">
            <w:pPr>
              <w:suppressAutoHyphens w:val="0"/>
              <w:spacing w:before="0"/>
              <w:rPr>
                <w:sz w:val="10"/>
                <w:szCs w:val="10"/>
                <w:lang w:eastAsia="ru-RU"/>
              </w:rPr>
            </w:pPr>
          </w:p>
          <w:p w:rsidR="00234792" w:rsidRPr="003B67C9" w:rsidRDefault="00234792" w:rsidP="007A3107">
            <w:pPr>
              <w:suppressAutoHyphens w:val="0"/>
              <w:spacing w:before="0"/>
              <w:rPr>
                <w:sz w:val="10"/>
                <w:szCs w:val="10"/>
                <w:lang w:eastAsia="ru-RU"/>
              </w:rPr>
            </w:pPr>
          </w:p>
          <w:p w:rsidR="00234792" w:rsidRPr="003B67C9" w:rsidRDefault="00234792" w:rsidP="007A3107">
            <w:pPr>
              <w:suppressAutoHyphens w:val="0"/>
              <w:spacing w:before="0"/>
              <w:rPr>
                <w:sz w:val="10"/>
                <w:szCs w:val="10"/>
                <w:lang w:eastAsia="ru-RU"/>
              </w:rPr>
            </w:pPr>
            <w:r>
              <w:rPr>
                <w:sz w:val="10"/>
                <w:szCs w:val="10"/>
                <w:lang w:eastAsia="ru-RU"/>
              </w:rPr>
              <w:t>33738,33</w:t>
            </w:r>
          </w:p>
          <w:p w:rsidR="00234792" w:rsidRPr="003B67C9" w:rsidRDefault="00234792" w:rsidP="007A3107">
            <w:pPr>
              <w:tabs>
                <w:tab w:val="left" w:pos="426"/>
              </w:tabs>
              <w:suppressAutoHyphens w:val="0"/>
              <w:rPr>
                <w:sz w:val="10"/>
                <w:szCs w:val="10"/>
                <w:lang w:eastAsia="ru-RU"/>
              </w:rPr>
            </w:pPr>
          </w:p>
        </w:tc>
      </w:tr>
    </w:tbl>
    <w:p w:rsidR="003B67C9" w:rsidRPr="003B67C9" w:rsidRDefault="003B67C9" w:rsidP="003B67C9">
      <w:pPr>
        <w:tabs>
          <w:tab w:val="left" w:pos="426"/>
        </w:tabs>
        <w:suppressAutoHyphens w:val="0"/>
        <w:spacing w:before="0"/>
        <w:ind w:firstLine="567"/>
        <w:jc w:val="both"/>
        <w:rPr>
          <w:sz w:val="22"/>
          <w:szCs w:val="22"/>
          <w:lang w:eastAsia="en-US"/>
        </w:rPr>
      </w:pPr>
    </w:p>
    <w:p w:rsidR="003B67C9" w:rsidRPr="003B67C9" w:rsidRDefault="003B67C9" w:rsidP="003B67C9">
      <w:pPr>
        <w:tabs>
          <w:tab w:val="left" w:pos="426"/>
        </w:tabs>
        <w:suppressAutoHyphens w:val="0"/>
        <w:spacing w:before="0"/>
        <w:ind w:firstLine="567"/>
        <w:jc w:val="both"/>
        <w:rPr>
          <w:sz w:val="22"/>
          <w:szCs w:val="22"/>
          <w:lang w:eastAsia="en-US"/>
        </w:rPr>
      </w:pPr>
      <w:r w:rsidRPr="003B67C9">
        <w:rPr>
          <w:sz w:val="22"/>
          <w:szCs w:val="22"/>
          <w:lang w:eastAsia="en-US"/>
        </w:rPr>
        <w:t xml:space="preserve">Ресурсное обеспечение подпрограммы за счет средств бюджета </w:t>
      </w:r>
      <w:proofErr w:type="spellStart"/>
      <w:r w:rsidRPr="003B67C9">
        <w:rPr>
          <w:sz w:val="22"/>
          <w:szCs w:val="22"/>
          <w:lang w:eastAsia="en-US"/>
        </w:rPr>
        <w:t>Вавожского</w:t>
      </w:r>
      <w:proofErr w:type="spellEnd"/>
      <w:r w:rsidRPr="003B67C9">
        <w:rPr>
          <w:sz w:val="22"/>
          <w:szCs w:val="22"/>
          <w:lang w:eastAsia="en-US"/>
        </w:rPr>
        <w:t xml:space="preserve"> района подлежит уточнению в рамках бюджетного цикла.</w:t>
      </w:r>
    </w:p>
    <w:p w:rsidR="003B67C9" w:rsidRPr="003B67C9" w:rsidRDefault="003B67C9" w:rsidP="003B67C9">
      <w:pPr>
        <w:keepNext/>
        <w:shd w:val="clear" w:color="auto" w:fill="FFFFFF"/>
        <w:tabs>
          <w:tab w:val="left" w:pos="426"/>
        </w:tabs>
        <w:suppressAutoHyphens w:val="0"/>
        <w:spacing w:before="0"/>
        <w:ind w:right="-1" w:firstLine="567"/>
        <w:jc w:val="both"/>
        <w:rPr>
          <w:sz w:val="22"/>
          <w:szCs w:val="22"/>
          <w:lang w:eastAsia="ru-RU"/>
        </w:rPr>
      </w:pPr>
      <w:r w:rsidRPr="003B67C9">
        <w:rPr>
          <w:sz w:val="22"/>
          <w:szCs w:val="22"/>
          <w:lang w:eastAsia="ru-RU"/>
        </w:rPr>
        <w:t>Осуществление пассажирских перевозок осуществляется за счет оплаты стоимости проезда потребителями услуг.</w:t>
      </w:r>
    </w:p>
    <w:p w:rsidR="003B67C9" w:rsidRPr="003B67C9" w:rsidRDefault="003B67C9" w:rsidP="003B67C9">
      <w:pPr>
        <w:keepNext/>
        <w:shd w:val="clear" w:color="auto" w:fill="FFFFFF"/>
        <w:tabs>
          <w:tab w:val="left" w:pos="426"/>
        </w:tabs>
        <w:suppressAutoHyphens w:val="0"/>
        <w:spacing w:before="0"/>
        <w:ind w:right="-1" w:firstLine="567"/>
        <w:jc w:val="both"/>
        <w:rPr>
          <w:sz w:val="22"/>
          <w:szCs w:val="22"/>
          <w:lang w:eastAsia="ru-RU"/>
        </w:rPr>
      </w:pPr>
      <w:r w:rsidRPr="003B67C9">
        <w:rPr>
          <w:sz w:val="22"/>
          <w:szCs w:val="22"/>
          <w:lang w:eastAsia="ru-RU"/>
        </w:rPr>
        <w:t>На развитие транспортной инфраструктуры могут быть привлечены средства федерального бюджета, бюджета Удмуртской Республики, инвесторов.</w:t>
      </w:r>
    </w:p>
    <w:p w:rsidR="003B67C9" w:rsidRPr="003B67C9" w:rsidRDefault="003B67C9" w:rsidP="003B67C9">
      <w:pPr>
        <w:tabs>
          <w:tab w:val="left" w:pos="426"/>
        </w:tabs>
        <w:suppressAutoHyphens w:val="0"/>
        <w:spacing w:before="0"/>
        <w:ind w:firstLine="567"/>
        <w:jc w:val="both"/>
        <w:rPr>
          <w:sz w:val="22"/>
          <w:szCs w:val="22"/>
          <w:lang w:eastAsia="ru-RU"/>
        </w:rPr>
      </w:pPr>
      <w:r w:rsidRPr="003B67C9">
        <w:rPr>
          <w:sz w:val="22"/>
          <w:szCs w:val="22"/>
          <w:lang w:eastAsia="ru-RU"/>
        </w:rPr>
        <w:t xml:space="preserve">Ресурсное обеспечение реализации подпрограммы за счет средств бюджета </w:t>
      </w:r>
      <w:proofErr w:type="spellStart"/>
      <w:r w:rsidRPr="003B67C9">
        <w:rPr>
          <w:sz w:val="22"/>
          <w:szCs w:val="22"/>
          <w:lang w:eastAsia="ru-RU"/>
        </w:rPr>
        <w:t>Вавожского</w:t>
      </w:r>
      <w:proofErr w:type="spellEnd"/>
      <w:r w:rsidRPr="003B67C9">
        <w:rPr>
          <w:sz w:val="22"/>
          <w:szCs w:val="22"/>
          <w:lang w:eastAsia="ru-RU"/>
        </w:rPr>
        <w:t xml:space="preserve"> района представлено в приложении 5 к муниципальной программе.</w:t>
      </w:r>
    </w:p>
    <w:p w:rsidR="003B67C9" w:rsidRPr="003B67C9" w:rsidRDefault="003B67C9" w:rsidP="003B67C9">
      <w:pPr>
        <w:tabs>
          <w:tab w:val="left" w:pos="426"/>
        </w:tabs>
        <w:suppressAutoHyphens w:val="0"/>
        <w:spacing w:before="0"/>
        <w:ind w:firstLine="567"/>
        <w:jc w:val="both"/>
        <w:rPr>
          <w:b/>
          <w:sz w:val="22"/>
          <w:szCs w:val="22"/>
          <w:lang w:eastAsia="ru-RU"/>
        </w:rPr>
      </w:pPr>
      <w:r w:rsidRPr="003B67C9">
        <w:rPr>
          <w:sz w:val="22"/>
          <w:szCs w:val="22"/>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к муниципальной программе.</w:t>
      </w:r>
    </w:p>
    <w:p w:rsidR="003B67C9" w:rsidRPr="003B67C9" w:rsidRDefault="003B67C9" w:rsidP="003B67C9">
      <w:pPr>
        <w:shd w:val="clear" w:color="auto" w:fill="FFFFFF"/>
        <w:tabs>
          <w:tab w:val="left" w:pos="426"/>
          <w:tab w:val="left" w:pos="851"/>
        </w:tabs>
        <w:suppressAutoHyphens w:val="0"/>
        <w:spacing w:before="480" w:after="240"/>
        <w:ind w:right="624" w:firstLine="567"/>
        <w:jc w:val="center"/>
        <w:rPr>
          <w:b/>
          <w:sz w:val="22"/>
          <w:szCs w:val="22"/>
          <w:lang w:eastAsia="ru-RU"/>
        </w:rPr>
      </w:pPr>
      <w:r w:rsidRPr="003B67C9">
        <w:rPr>
          <w:b/>
          <w:sz w:val="22"/>
          <w:szCs w:val="22"/>
          <w:lang w:eastAsia="ru-RU"/>
        </w:rPr>
        <w:t>7.5.9. Риски и меры по управлению рисками</w:t>
      </w:r>
    </w:p>
    <w:p w:rsidR="003B67C9" w:rsidRPr="003B67C9" w:rsidRDefault="003B67C9" w:rsidP="003B67C9">
      <w:pPr>
        <w:numPr>
          <w:ilvl w:val="0"/>
          <w:numId w:val="80"/>
        </w:numPr>
        <w:shd w:val="clear" w:color="auto" w:fill="FFFFFF"/>
        <w:tabs>
          <w:tab w:val="left" w:pos="426"/>
          <w:tab w:val="left" w:pos="851"/>
        </w:tabs>
        <w:suppressAutoHyphens w:val="0"/>
        <w:spacing w:before="0"/>
        <w:ind w:left="0" w:right="-2" w:firstLine="567"/>
        <w:jc w:val="both"/>
        <w:rPr>
          <w:sz w:val="22"/>
          <w:szCs w:val="22"/>
          <w:lang w:eastAsia="ru-RU"/>
        </w:rPr>
      </w:pPr>
      <w:r w:rsidRPr="003B67C9">
        <w:rPr>
          <w:sz w:val="22"/>
          <w:szCs w:val="22"/>
          <w:lang w:eastAsia="ru-RU"/>
        </w:rPr>
        <w:t xml:space="preserve">Финансовые риски </w:t>
      </w:r>
    </w:p>
    <w:p w:rsidR="003B67C9" w:rsidRPr="003B67C9" w:rsidRDefault="003B67C9" w:rsidP="003B67C9">
      <w:pPr>
        <w:shd w:val="clear" w:color="auto" w:fill="FFFFFF"/>
        <w:tabs>
          <w:tab w:val="left" w:pos="426"/>
          <w:tab w:val="left" w:pos="851"/>
        </w:tabs>
        <w:suppressAutoHyphens w:val="0"/>
        <w:spacing w:before="0"/>
        <w:ind w:right="-2" w:firstLine="567"/>
        <w:jc w:val="both"/>
        <w:rPr>
          <w:sz w:val="22"/>
          <w:szCs w:val="22"/>
          <w:lang w:eastAsia="ru-RU"/>
        </w:rPr>
      </w:pPr>
      <w:r w:rsidRPr="003B67C9">
        <w:rPr>
          <w:sz w:val="22"/>
          <w:szCs w:val="22"/>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3B67C9">
        <w:rPr>
          <w:sz w:val="22"/>
          <w:szCs w:val="22"/>
          <w:lang w:eastAsia="ru-RU"/>
        </w:rPr>
        <w:t>дств в х</w:t>
      </w:r>
      <w:proofErr w:type="gramEnd"/>
      <w:r w:rsidRPr="003B67C9">
        <w:rPr>
          <w:sz w:val="22"/>
          <w:szCs w:val="22"/>
          <w:lang w:eastAsia="ru-RU"/>
        </w:rPr>
        <w:t>оде реализации мероприятий подпрограммы. Для управления риском:</w:t>
      </w:r>
    </w:p>
    <w:p w:rsidR="003B67C9" w:rsidRPr="003B67C9" w:rsidRDefault="003B67C9" w:rsidP="003B67C9">
      <w:pPr>
        <w:numPr>
          <w:ilvl w:val="0"/>
          <w:numId w:val="65"/>
        </w:numPr>
        <w:shd w:val="clear" w:color="auto" w:fill="FFFFFF"/>
        <w:tabs>
          <w:tab w:val="left" w:pos="426"/>
          <w:tab w:val="left" w:pos="851"/>
          <w:tab w:val="left" w:pos="993"/>
        </w:tabs>
        <w:suppressAutoHyphens w:val="0"/>
        <w:spacing w:before="0"/>
        <w:ind w:left="0" w:right="-2" w:firstLine="567"/>
        <w:jc w:val="both"/>
        <w:rPr>
          <w:sz w:val="22"/>
          <w:szCs w:val="22"/>
          <w:lang w:eastAsia="ru-RU"/>
        </w:rPr>
      </w:pPr>
      <w:r w:rsidRPr="003B67C9">
        <w:rPr>
          <w:sz w:val="22"/>
          <w:szCs w:val="22"/>
          <w:lang w:eastAsia="ru-RU"/>
        </w:rPr>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3B67C9" w:rsidRPr="003B67C9" w:rsidRDefault="003B67C9" w:rsidP="003B67C9">
      <w:pPr>
        <w:numPr>
          <w:ilvl w:val="0"/>
          <w:numId w:val="65"/>
        </w:numPr>
        <w:shd w:val="clear" w:color="auto" w:fill="FFFFFF"/>
        <w:tabs>
          <w:tab w:val="left" w:pos="426"/>
          <w:tab w:val="left" w:pos="851"/>
          <w:tab w:val="left" w:pos="993"/>
        </w:tabs>
        <w:suppressAutoHyphens w:val="0"/>
        <w:spacing w:before="0"/>
        <w:ind w:left="0" w:right="-2" w:firstLine="567"/>
        <w:jc w:val="both"/>
        <w:rPr>
          <w:sz w:val="22"/>
          <w:szCs w:val="22"/>
          <w:lang w:eastAsia="ru-RU"/>
        </w:rPr>
      </w:pPr>
      <w:proofErr w:type="gramStart"/>
      <w:r w:rsidRPr="003B67C9">
        <w:rPr>
          <w:sz w:val="22"/>
          <w:szCs w:val="22"/>
          <w:lang w:eastAsia="ru-RU"/>
        </w:rPr>
        <w:t xml:space="preserve">при заключении муниципальных контрактов (договоров) на выполнение работ, оказание услуг по содержанию, ремонту, капитальному ремонту, реконструкции и строительству автомобильных дорог общего пользования местного значения допускается  предусматривать авансовые платежи в размере до 50 процентов цены договора (муниципального контракта); оплата не менее 50 процентов цены договора (муниципального контракта) производится на основании подписанных актов выполненных работ (оказанных услуг); </w:t>
      </w:r>
      <w:proofErr w:type="gramEnd"/>
    </w:p>
    <w:p w:rsidR="003B67C9" w:rsidRPr="003B67C9" w:rsidRDefault="003B67C9" w:rsidP="003B67C9">
      <w:pPr>
        <w:numPr>
          <w:ilvl w:val="0"/>
          <w:numId w:val="65"/>
        </w:numPr>
        <w:shd w:val="clear" w:color="auto" w:fill="FFFFFF"/>
        <w:tabs>
          <w:tab w:val="left" w:pos="426"/>
          <w:tab w:val="left" w:pos="851"/>
          <w:tab w:val="left" w:pos="993"/>
        </w:tabs>
        <w:suppressAutoHyphens w:val="0"/>
        <w:spacing w:before="0"/>
        <w:ind w:left="0" w:right="-2" w:firstLine="567"/>
        <w:jc w:val="both"/>
        <w:rPr>
          <w:sz w:val="22"/>
          <w:szCs w:val="22"/>
          <w:lang w:eastAsia="ru-RU"/>
        </w:rPr>
      </w:pPr>
      <w:r w:rsidRPr="003B67C9">
        <w:rPr>
          <w:sz w:val="22"/>
          <w:szCs w:val="22"/>
          <w:lang w:eastAsia="ru-RU"/>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B67C9" w:rsidRPr="003B67C9" w:rsidRDefault="003B67C9" w:rsidP="003B67C9">
      <w:pPr>
        <w:numPr>
          <w:ilvl w:val="0"/>
          <w:numId w:val="65"/>
        </w:numPr>
        <w:shd w:val="clear" w:color="auto" w:fill="FFFFFF"/>
        <w:tabs>
          <w:tab w:val="left" w:pos="426"/>
          <w:tab w:val="left" w:pos="851"/>
          <w:tab w:val="left" w:pos="993"/>
        </w:tabs>
        <w:suppressAutoHyphens w:val="0"/>
        <w:spacing w:before="0"/>
        <w:ind w:left="0" w:right="-2" w:firstLine="567"/>
        <w:jc w:val="both"/>
        <w:rPr>
          <w:sz w:val="22"/>
          <w:szCs w:val="22"/>
          <w:lang w:eastAsia="ru-RU"/>
        </w:rPr>
      </w:pPr>
      <w:r w:rsidRPr="003B67C9">
        <w:rPr>
          <w:sz w:val="22"/>
          <w:szCs w:val="22"/>
          <w:lang w:eastAsia="ru-RU"/>
        </w:rPr>
        <w:lastRenderedPageBreak/>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B67C9" w:rsidRPr="003B67C9" w:rsidRDefault="003B67C9" w:rsidP="003B67C9">
      <w:pPr>
        <w:numPr>
          <w:ilvl w:val="0"/>
          <w:numId w:val="80"/>
        </w:numPr>
        <w:shd w:val="clear" w:color="auto" w:fill="FFFFFF"/>
        <w:tabs>
          <w:tab w:val="left" w:pos="426"/>
          <w:tab w:val="left" w:pos="851"/>
        </w:tabs>
        <w:suppressAutoHyphens w:val="0"/>
        <w:spacing w:before="0"/>
        <w:ind w:left="0" w:right="-2" w:firstLine="567"/>
        <w:jc w:val="both"/>
        <w:rPr>
          <w:sz w:val="22"/>
          <w:szCs w:val="22"/>
          <w:lang w:eastAsia="ru-RU"/>
        </w:rPr>
      </w:pPr>
      <w:r w:rsidRPr="003B67C9">
        <w:rPr>
          <w:sz w:val="22"/>
          <w:szCs w:val="22"/>
          <w:lang w:eastAsia="ru-RU"/>
        </w:rPr>
        <w:t>Организационно-управленческие риски</w:t>
      </w:r>
    </w:p>
    <w:p w:rsidR="003B67C9" w:rsidRPr="003B67C9" w:rsidRDefault="003B67C9" w:rsidP="003B67C9">
      <w:pPr>
        <w:shd w:val="clear" w:color="auto" w:fill="FFFFFF"/>
        <w:tabs>
          <w:tab w:val="left" w:pos="426"/>
          <w:tab w:val="left" w:pos="851"/>
        </w:tabs>
        <w:suppressAutoHyphens w:val="0"/>
        <w:spacing w:before="0"/>
        <w:ind w:right="-2" w:firstLine="567"/>
        <w:jc w:val="both"/>
        <w:rPr>
          <w:sz w:val="22"/>
          <w:szCs w:val="22"/>
          <w:lang w:eastAsia="ru-RU"/>
        </w:rPr>
      </w:pPr>
      <w:r w:rsidRPr="003B67C9">
        <w:rPr>
          <w:sz w:val="22"/>
          <w:szCs w:val="22"/>
          <w:lang w:eastAsia="ru-RU"/>
        </w:rPr>
        <w:t xml:space="preserve">Данная группа рисков связана с необходимостью координации действий нескольких структурных подразделений Администрации </w:t>
      </w:r>
      <w:proofErr w:type="spellStart"/>
      <w:r w:rsidRPr="003B67C9">
        <w:rPr>
          <w:sz w:val="22"/>
          <w:szCs w:val="22"/>
          <w:lang w:eastAsia="ru-RU"/>
        </w:rPr>
        <w:t>Вавожского</w:t>
      </w:r>
      <w:proofErr w:type="spellEnd"/>
      <w:r w:rsidRPr="003B67C9">
        <w:rPr>
          <w:sz w:val="22"/>
          <w:szCs w:val="22"/>
          <w:lang w:eastAsia="ru-RU"/>
        </w:rPr>
        <w:t xml:space="preserve"> района. В целях минимизации рисков:</w:t>
      </w:r>
    </w:p>
    <w:p w:rsidR="003B67C9" w:rsidRPr="003B67C9" w:rsidRDefault="003B67C9" w:rsidP="003B67C9">
      <w:pPr>
        <w:numPr>
          <w:ilvl w:val="0"/>
          <w:numId w:val="65"/>
        </w:numPr>
        <w:shd w:val="clear" w:color="auto" w:fill="FFFFFF"/>
        <w:tabs>
          <w:tab w:val="left" w:pos="426"/>
          <w:tab w:val="left" w:pos="851"/>
          <w:tab w:val="left" w:pos="993"/>
        </w:tabs>
        <w:suppressAutoHyphens w:val="0"/>
        <w:spacing w:before="0"/>
        <w:ind w:left="0" w:right="-2" w:firstLine="567"/>
        <w:jc w:val="both"/>
        <w:rPr>
          <w:sz w:val="22"/>
          <w:szCs w:val="22"/>
          <w:lang w:eastAsia="ru-RU"/>
        </w:rPr>
      </w:pPr>
      <w:r w:rsidRPr="003B67C9">
        <w:rPr>
          <w:sz w:val="22"/>
          <w:szCs w:val="22"/>
          <w:lang w:eastAsia="ru-RU"/>
        </w:rPr>
        <w:t xml:space="preserve"> для управления подпрограммой будет создана межведомственная рабочая группа (комиссия) в состав которой войдут Заместитель главы администрации по экономике, Заместитель главы администрации по строительству и жилищно-коммунальному хозяйству (на правах сопредседателя), представители всех управлений, отделов Администрации </w:t>
      </w:r>
      <w:proofErr w:type="spellStart"/>
      <w:r w:rsidRPr="003B67C9">
        <w:rPr>
          <w:sz w:val="22"/>
          <w:szCs w:val="22"/>
          <w:lang w:eastAsia="ru-RU"/>
        </w:rPr>
        <w:t>Вавожского</w:t>
      </w:r>
      <w:proofErr w:type="spellEnd"/>
      <w:r w:rsidRPr="003B67C9">
        <w:rPr>
          <w:sz w:val="22"/>
          <w:szCs w:val="22"/>
          <w:lang w:eastAsia="ru-RU"/>
        </w:rPr>
        <w:t xml:space="preserve"> района, принимающие участие в реализации мероприятий подпрограммы;</w:t>
      </w:r>
    </w:p>
    <w:p w:rsidR="003B67C9" w:rsidRPr="003B67C9" w:rsidRDefault="003B67C9" w:rsidP="003B67C9">
      <w:pPr>
        <w:numPr>
          <w:ilvl w:val="0"/>
          <w:numId w:val="65"/>
        </w:numPr>
        <w:shd w:val="clear" w:color="auto" w:fill="FFFFFF"/>
        <w:tabs>
          <w:tab w:val="left" w:pos="426"/>
          <w:tab w:val="left" w:pos="851"/>
          <w:tab w:val="left" w:pos="993"/>
        </w:tabs>
        <w:suppressAutoHyphens w:val="0"/>
        <w:spacing w:before="0"/>
        <w:ind w:left="0" w:right="-2" w:firstLine="567"/>
        <w:jc w:val="both"/>
        <w:rPr>
          <w:sz w:val="22"/>
          <w:szCs w:val="22"/>
          <w:lang w:eastAsia="ru-RU"/>
        </w:rPr>
      </w:pPr>
      <w:r w:rsidRPr="003B67C9">
        <w:rPr>
          <w:sz w:val="22"/>
          <w:szCs w:val="22"/>
          <w:lang w:eastAsia="ru-RU"/>
        </w:rPr>
        <w:t xml:space="preserve">будет осуществляться составление планов работ, </w:t>
      </w:r>
      <w:proofErr w:type="gramStart"/>
      <w:r w:rsidRPr="003B67C9">
        <w:rPr>
          <w:sz w:val="22"/>
          <w:szCs w:val="22"/>
          <w:lang w:eastAsia="ru-RU"/>
        </w:rPr>
        <w:t>контроль за</w:t>
      </w:r>
      <w:proofErr w:type="gramEnd"/>
      <w:r w:rsidRPr="003B67C9">
        <w:rPr>
          <w:sz w:val="22"/>
          <w:szCs w:val="22"/>
          <w:lang w:eastAsia="ru-RU"/>
        </w:rPr>
        <w:t xml:space="preserve"> их исполнением,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3B67C9" w:rsidRPr="003B67C9" w:rsidRDefault="003B67C9" w:rsidP="003B67C9">
      <w:pPr>
        <w:numPr>
          <w:ilvl w:val="0"/>
          <w:numId w:val="80"/>
        </w:numPr>
        <w:shd w:val="clear" w:color="auto" w:fill="FFFFFF"/>
        <w:tabs>
          <w:tab w:val="left" w:pos="426"/>
          <w:tab w:val="left" w:pos="851"/>
        </w:tabs>
        <w:suppressAutoHyphens w:val="0"/>
        <w:spacing w:before="0"/>
        <w:ind w:left="0" w:right="-2" w:firstLine="567"/>
        <w:jc w:val="both"/>
        <w:rPr>
          <w:sz w:val="22"/>
          <w:szCs w:val="22"/>
          <w:lang w:eastAsia="ru-RU"/>
        </w:rPr>
      </w:pPr>
      <w:r w:rsidRPr="003B67C9">
        <w:rPr>
          <w:sz w:val="22"/>
          <w:szCs w:val="22"/>
          <w:lang w:eastAsia="ru-RU"/>
        </w:rPr>
        <w:t>Правовые риски</w:t>
      </w:r>
    </w:p>
    <w:p w:rsidR="003B67C9" w:rsidRPr="003B67C9" w:rsidRDefault="003B67C9" w:rsidP="003B67C9">
      <w:pPr>
        <w:shd w:val="clear" w:color="auto" w:fill="FFFFFF"/>
        <w:tabs>
          <w:tab w:val="left" w:pos="426"/>
          <w:tab w:val="left" w:pos="851"/>
        </w:tabs>
        <w:suppressAutoHyphens w:val="0"/>
        <w:spacing w:before="0"/>
        <w:ind w:right="-2" w:firstLine="567"/>
        <w:jc w:val="both"/>
        <w:rPr>
          <w:sz w:val="22"/>
          <w:szCs w:val="22"/>
          <w:lang w:eastAsia="ru-RU"/>
        </w:rPr>
      </w:pPr>
      <w:r w:rsidRPr="003B67C9">
        <w:rPr>
          <w:sz w:val="22"/>
          <w:szCs w:val="22"/>
          <w:lang w:eastAsia="ru-RU"/>
        </w:rPr>
        <w:t xml:space="preserve">Правовые риски связаны с возможным изменением законодательства Российской Федерации, законодательства Удмуртской Республики, а также отсутствием необходимых подзаконных актов, в таких сферах как налогообложение, лицензирование отдельных видов деятельности, регулирование цен (тарифов), формирование дорожных фондов, государственные (муниципальные) закупки. Изменения в указанных сферах могут привести к изменению предпринимательского климата в сфере осуществления пассажирских перевозок, сокращению финансовых возможностей для реализации поставленных задач, а также трудностям с размещением муниципального заказа. 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3B67C9">
        <w:rPr>
          <w:sz w:val="22"/>
          <w:szCs w:val="22"/>
          <w:lang w:eastAsia="ru-RU"/>
        </w:rPr>
        <w:t>уровнях</w:t>
      </w:r>
      <w:proofErr w:type="gramEnd"/>
      <w:r w:rsidRPr="003B67C9">
        <w:rPr>
          <w:sz w:val="22"/>
          <w:szCs w:val="22"/>
          <w:lang w:eastAsia="ru-RU"/>
        </w:rPr>
        <w:t xml:space="preserve">, по возможности - участие в обсуждении проектов правовых актов. </w:t>
      </w:r>
    </w:p>
    <w:p w:rsidR="003B67C9" w:rsidRPr="003B67C9" w:rsidRDefault="003B67C9" w:rsidP="003B67C9">
      <w:pPr>
        <w:numPr>
          <w:ilvl w:val="0"/>
          <w:numId w:val="80"/>
        </w:numPr>
        <w:shd w:val="clear" w:color="auto" w:fill="FFFFFF"/>
        <w:tabs>
          <w:tab w:val="left" w:pos="426"/>
          <w:tab w:val="left" w:pos="851"/>
        </w:tabs>
        <w:suppressAutoHyphens w:val="0"/>
        <w:spacing w:before="0"/>
        <w:ind w:left="0" w:right="-2" w:firstLine="567"/>
        <w:jc w:val="both"/>
        <w:rPr>
          <w:sz w:val="22"/>
          <w:szCs w:val="22"/>
          <w:lang w:eastAsia="ru-RU"/>
        </w:rPr>
      </w:pPr>
      <w:r w:rsidRPr="003B67C9">
        <w:rPr>
          <w:sz w:val="22"/>
          <w:szCs w:val="22"/>
          <w:lang w:eastAsia="ru-RU"/>
        </w:rPr>
        <w:t>Ресурсные ограничения</w:t>
      </w:r>
    </w:p>
    <w:p w:rsidR="003B67C9" w:rsidRPr="003B67C9" w:rsidRDefault="003B67C9" w:rsidP="003B67C9">
      <w:pPr>
        <w:shd w:val="clear" w:color="auto" w:fill="FFFFFF"/>
        <w:tabs>
          <w:tab w:val="left" w:pos="426"/>
          <w:tab w:val="left" w:pos="851"/>
        </w:tabs>
        <w:suppressAutoHyphens w:val="0"/>
        <w:spacing w:before="0"/>
        <w:ind w:right="-2" w:firstLine="567"/>
        <w:jc w:val="both"/>
        <w:rPr>
          <w:sz w:val="22"/>
          <w:szCs w:val="22"/>
          <w:lang w:eastAsia="ru-RU"/>
        </w:rPr>
      </w:pPr>
      <w:r w:rsidRPr="003B67C9">
        <w:rPr>
          <w:sz w:val="22"/>
          <w:szCs w:val="22"/>
          <w:lang w:eastAsia="ru-RU"/>
        </w:rPr>
        <w:t xml:space="preserve">В связи с увеличением объемов работ по содержанию, ремонту, капитальному ремонту, реконструкции и строительству автомобильных дорог общего пользования местного значения могут возникнуть ресурсные ограничения в части необходимых производственных мощностей, техники, кадровых ресурсов требуемой квалификации.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3B67C9" w:rsidRPr="003B67C9" w:rsidRDefault="003B67C9" w:rsidP="003B67C9">
      <w:pPr>
        <w:numPr>
          <w:ilvl w:val="0"/>
          <w:numId w:val="80"/>
        </w:numPr>
        <w:shd w:val="clear" w:color="auto" w:fill="FFFFFF"/>
        <w:tabs>
          <w:tab w:val="left" w:pos="426"/>
          <w:tab w:val="left" w:pos="851"/>
        </w:tabs>
        <w:suppressAutoHyphens w:val="0"/>
        <w:spacing w:before="0"/>
        <w:ind w:left="0" w:right="-2" w:firstLine="567"/>
        <w:jc w:val="both"/>
        <w:rPr>
          <w:sz w:val="22"/>
          <w:szCs w:val="22"/>
          <w:lang w:eastAsia="ru-RU"/>
        </w:rPr>
      </w:pPr>
      <w:r w:rsidRPr="003B67C9">
        <w:rPr>
          <w:sz w:val="22"/>
          <w:szCs w:val="22"/>
          <w:lang w:eastAsia="ru-RU"/>
        </w:rPr>
        <w:t>Неблагоприятные погодные условия, природные чрезвычайные ситуации</w:t>
      </w:r>
    </w:p>
    <w:p w:rsidR="003B67C9" w:rsidRPr="003B67C9" w:rsidRDefault="003B67C9" w:rsidP="003B67C9">
      <w:pPr>
        <w:shd w:val="clear" w:color="auto" w:fill="FFFFFF"/>
        <w:tabs>
          <w:tab w:val="left" w:pos="426"/>
          <w:tab w:val="left" w:pos="851"/>
        </w:tabs>
        <w:suppressAutoHyphens w:val="0"/>
        <w:spacing w:before="0"/>
        <w:ind w:firstLine="567"/>
        <w:jc w:val="both"/>
        <w:rPr>
          <w:sz w:val="22"/>
          <w:szCs w:val="22"/>
          <w:lang w:eastAsia="ru-RU"/>
        </w:rPr>
      </w:pPr>
      <w:r w:rsidRPr="003B67C9">
        <w:rPr>
          <w:sz w:val="22"/>
          <w:szCs w:val="22"/>
          <w:lang w:eastAsia="ru-RU"/>
        </w:rPr>
        <w:t>На состояние автомобильных дорог оказывают неблагоприятное влияние такие природные явления как снегопады, гололед. Технические средства организации дорожного движения могут пострадать от ураганов, гроз.</w:t>
      </w:r>
    </w:p>
    <w:p w:rsidR="003B67C9" w:rsidRPr="003B67C9" w:rsidRDefault="003B67C9" w:rsidP="003B67C9">
      <w:pPr>
        <w:shd w:val="clear" w:color="auto" w:fill="FFFFFF"/>
        <w:tabs>
          <w:tab w:val="left" w:pos="426"/>
          <w:tab w:val="left" w:pos="851"/>
        </w:tabs>
        <w:suppressAutoHyphens w:val="0"/>
        <w:spacing w:before="0"/>
        <w:ind w:firstLine="567"/>
        <w:jc w:val="both"/>
        <w:rPr>
          <w:sz w:val="22"/>
          <w:szCs w:val="22"/>
          <w:lang w:eastAsia="ru-RU"/>
        </w:rPr>
      </w:pPr>
      <w:r w:rsidRPr="003B67C9">
        <w:rPr>
          <w:sz w:val="22"/>
          <w:szCs w:val="22"/>
          <w:lang w:eastAsia="ru-RU"/>
        </w:rPr>
        <w:t>Для устранения последствий риска:</w:t>
      </w:r>
    </w:p>
    <w:p w:rsidR="003B67C9" w:rsidRPr="003B67C9" w:rsidRDefault="003B67C9" w:rsidP="003B67C9">
      <w:pPr>
        <w:numPr>
          <w:ilvl w:val="0"/>
          <w:numId w:val="81"/>
        </w:numPr>
        <w:shd w:val="clear" w:color="auto" w:fill="FFFFFF"/>
        <w:tabs>
          <w:tab w:val="left" w:pos="426"/>
          <w:tab w:val="left" w:pos="851"/>
          <w:tab w:val="left" w:pos="993"/>
        </w:tabs>
        <w:suppressAutoHyphens w:val="0"/>
        <w:spacing w:before="0"/>
        <w:ind w:left="0" w:firstLine="567"/>
        <w:jc w:val="both"/>
        <w:rPr>
          <w:sz w:val="22"/>
          <w:szCs w:val="22"/>
          <w:lang w:eastAsia="ru-RU"/>
        </w:rPr>
      </w:pPr>
      <w:r w:rsidRPr="003B67C9">
        <w:rPr>
          <w:sz w:val="22"/>
          <w:szCs w:val="22"/>
          <w:lang w:eastAsia="ru-RU"/>
        </w:rPr>
        <w:t xml:space="preserve">в зимний период осуществляется уборка и вывоз снега с улично-дорожной сети, обработка </w:t>
      </w:r>
      <w:proofErr w:type="spellStart"/>
      <w:r w:rsidRPr="003B67C9">
        <w:rPr>
          <w:sz w:val="22"/>
          <w:szCs w:val="22"/>
          <w:lang w:eastAsia="ru-RU"/>
        </w:rPr>
        <w:t>противогололедными</w:t>
      </w:r>
      <w:proofErr w:type="spellEnd"/>
      <w:r w:rsidRPr="003B67C9">
        <w:rPr>
          <w:sz w:val="22"/>
          <w:szCs w:val="22"/>
          <w:lang w:eastAsia="ru-RU"/>
        </w:rPr>
        <w:t xml:space="preserve"> смесями;</w:t>
      </w:r>
    </w:p>
    <w:p w:rsidR="003B67C9" w:rsidRPr="003B67C9" w:rsidRDefault="003B67C9" w:rsidP="003B67C9">
      <w:pPr>
        <w:numPr>
          <w:ilvl w:val="0"/>
          <w:numId w:val="81"/>
        </w:numPr>
        <w:shd w:val="clear" w:color="auto" w:fill="FFFFFF"/>
        <w:tabs>
          <w:tab w:val="left" w:pos="426"/>
          <w:tab w:val="left" w:pos="851"/>
          <w:tab w:val="left" w:pos="993"/>
        </w:tabs>
        <w:suppressAutoHyphens w:val="0"/>
        <w:spacing w:before="0"/>
        <w:ind w:left="0" w:firstLine="567"/>
        <w:jc w:val="both"/>
        <w:rPr>
          <w:sz w:val="22"/>
          <w:szCs w:val="22"/>
          <w:lang w:eastAsia="ru-RU"/>
        </w:rPr>
      </w:pPr>
      <w:r w:rsidRPr="003B67C9">
        <w:rPr>
          <w:sz w:val="22"/>
          <w:szCs w:val="22"/>
          <w:lang w:eastAsia="ru-RU"/>
        </w:rPr>
        <w:t xml:space="preserve">при подготовке к зимнему периоду формируется запас </w:t>
      </w:r>
      <w:proofErr w:type="spellStart"/>
      <w:r w:rsidRPr="003B67C9">
        <w:rPr>
          <w:sz w:val="22"/>
          <w:szCs w:val="22"/>
          <w:lang w:eastAsia="ru-RU"/>
        </w:rPr>
        <w:t>противогололедных</w:t>
      </w:r>
      <w:proofErr w:type="spellEnd"/>
      <w:r w:rsidRPr="003B67C9">
        <w:rPr>
          <w:sz w:val="22"/>
          <w:szCs w:val="22"/>
          <w:lang w:eastAsia="ru-RU"/>
        </w:rPr>
        <w:t xml:space="preserve"> смесей;</w:t>
      </w:r>
    </w:p>
    <w:p w:rsidR="003B67C9" w:rsidRPr="003B67C9" w:rsidRDefault="003B67C9" w:rsidP="003B67C9">
      <w:pPr>
        <w:numPr>
          <w:ilvl w:val="0"/>
          <w:numId w:val="81"/>
        </w:numPr>
        <w:shd w:val="clear" w:color="auto" w:fill="FFFFFF"/>
        <w:tabs>
          <w:tab w:val="left" w:pos="426"/>
          <w:tab w:val="left" w:pos="851"/>
          <w:tab w:val="left" w:pos="993"/>
        </w:tabs>
        <w:suppressAutoHyphens w:val="0"/>
        <w:spacing w:before="0"/>
        <w:ind w:left="0" w:firstLine="567"/>
        <w:jc w:val="both"/>
        <w:rPr>
          <w:b/>
          <w:sz w:val="22"/>
          <w:szCs w:val="22"/>
          <w:lang w:eastAsia="ru-RU"/>
        </w:rPr>
      </w:pPr>
      <w:r w:rsidRPr="003B67C9">
        <w:rPr>
          <w:sz w:val="22"/>
          <w:szCs w:val="22"/>
          <w:lang w:eastAsia="ru-RU"/>
        </w:rPr>
        <w:t xml:space="preserve">производится обследование улично-дорожной сети, принимаются меры по восстановлению технических средств организации дорожного движения. </w:t>
      </w:r>
    </w:p>
    <w:p w:rsidR="003B67C9" w:rsidRPr="003B67C9" w:rsidRDefault="003B67C9" w:rsidP="003B67C9">
      <w:pPr>
        <w:keepNext/>
        <w:shd w:val="clear" w:color="auto" w:fill="FFFFFF"/>
        <w:tabs>
          <w:tab w:val="left" w:pos="426"/>
          <w:tab w:val="left" w:pos="851"/>
        </w:tabs>
        <w:suppressAutoHyphens w:val="0"/>
        <w:spacing w:before="480" w:after="240"/>
        <w:ind w:right="624" w:firstLine="567"/>
        <w:jc w:val="center"/>
        <w:rPr>
          <w:b/>
          <w:sz w:val="22"/>
          <w:szCs w:val="22"/>
          <w:lang w:eastAsia="ru-RU"/>
        </w:rPr>
      </w:pPr>
      <w:r w:rsidRPr="003B67C9">
        <w:rPr>
          <w:b/>
          <w:sz w:val="22"/>
          <w:szCs w:val="22"/>
          <w:lang w:eastAsia="ru-RU"/>
        </w:rPr>
        <w:t>7.5.11. Конечные результаты и оценка эффективности</w:t>
      </w:r>
    </w:p>
    <w:p w:rsidR="003B67C9" w:rsidRPr="003B67C9" w:rsidRDefault="003B67C9" w:rsidP="003B67C9">
      <w:pPr>
        <w:tabs>
          <w:tab w:val="left" w:pos="426"/>
          <w:tab w:val="left" w:pos="851"/>
          <w:tab w:val="left" w:pos="993"/>
        </w:tabs>
        <w:suppressAutoHyphens w:val="0"/>
        <w:spacing w:before="0"/>
        <w:ind w:firstLine="567"/>
        <w:jc w:val="both"/>
        <w:rPr>
          <w:rFonts w:eastAsia="Calibri"/>
          <w:bCs w:val="0"/>
          <w:sz w:val="22"/>
          <w:szCs w:val="22"/>
          <w:lang w:eastAsia="en-US"/>
        </w:rPr>
      </w:pPr>
      <w:r w:rsidRPr="003B67C9">
        <w:rPr>
          <w:rFonts w:eastAsia="Calibri"/>
          <w:bCs w:val="0"/>
          <w:sz w:val="22"/>
          <w:szCs w:val="22"/>
          <w:lang w:eastAsia="en-US"/>
        </w:rPr>
        <w:t>Ожидаемые конечные результаты реализации подпрограммы:</w:t>
      </w:r>
    </w:p>
    <w:p w:rsidR="003B67C9" w:rsidRPr="003B67C9" w:rsidRDefault="003B67C9" w:rsidP="003B67C9">
      <w:pPr>
        <w:numPr>
          <w:ilvl w:val="0"/>
          <w:numId w:val="82"/>
        </w:numPr>
        <w:tabs>
          <w:tab w:val="left" w:pos="426"/>
          <w:tab w:val="left" w:pos="851"/>
          <w:tab w:val="left" w:pos="993"/>
        </w:tabs>
        <w:suppressAutoHyphens w:val="0"/>
        <w:spacing w:before="0"/>
        <w:ind w:left="0" w:firstLine="567"/>
        <w:jc w:val="both"/>
        <w:rPr>
          <w:rFonts w:eastAsia="Calibri"/>
          <w:bCs w:val="0"/>
          <w:sz w:val="22"/>
          <w:szCs w:val="22"/>
          <w:lang w:eastAsia="en-US"/>
        </w:rPr>
      </w:pPr>
      <w:r w:rsidRPr="003B67C9">
        <w:rPr>
          <w:rFonts w:eastAsia="Calibri"/>
          <w:bCs w:val="0"/>
          <w:sz w:val="22"/>
          <w:szCs w:val="22"/>
          <w:lang w:eastAsia="en-US"/>
        </w:rPr>
        <w:t xml:space="preserve">организация перевозок общественным транспортом на территории </w:t>
      </w:r>
      <w:proofErr w:type="spellStart"/>
      <w:r w:rsidRPr="003B67C9">
        <w:rPr>
          <w:rFonts w:eastAsia="Calibri"/>
          <w:bCs w:val="0"/>
          <w:sz w:val="22"/>
          <w:szCs w:val="22"/>
          <w:lang w:eastAsia="en-US"/>
        </w:rPr>
        <w:t>Вавожского</w:t>
      </w:r>
      <w:proofErr w:type="spellEnd"/>
      <w:r w:rsidRPr="003B67C9">
        <w:rPr>
          <w:rFonts w:eastAsia="Calibri"/>
          <w:bCs w:val="0"/>
          <w:sz w:val="22"/>
          <w:szCs w:val="22"/>
          <w:lang w:eastAsia="en-US"/>
        </w:rPr>
        <w:t xml:space="preserve"> района;</w:t>
      </w:r>
    </w:p>
    <w:p w:rsidR="003B67C9" w:rsidRPr="003B67C9" w:rsidRDefault="003B67C9" w:rsidP="003B67C9">
      <w:pPr>
        <w:numPr>
          <w:ilvl w:val="0"/>
          <w:numId w:val="82"/>
        </w:numPr>
        <w:tabs>
          <w:tab w:val="left" w:pos="426"/>
          <w:tab w:val="left" w:pos="851"/>
          <w:tab w:val="left" w:pos="993"/>
        </w:tabs>
        <w:suppressAutoHyphens w:val="0"/>
        <w:spacing w:before="0"/>
        <w:ind w:left="0" w:firstLine="567"/>
        <w:jc w:val="both"/>
        <w:rPr>
          <w:rFonts w:eastAsia="Calibri"/>
          <w:bCs w:val="0"/>
          <w:sz w:val="22"/>
          <w:szCs w:val="22"/>
          <w:lang w:eastAsia="en-US"/>
        </w:rPr>
      </w:pPr>
      <w:r w:rsidRPr="003B67C9">
        <w:rPr>
          <w:rFonts w:eastAsia="Calibri"/>
          <w:bCs w:val="0"/>
          <w:sz w:val="22"/>
          <w:szCs w:val="22"/>
          <w:lang w:eastAsia="en-US"/>
        </w:rPr>
        <w:t>приведение автомобильных дорог общего пользования местного значения в соответствие установленным нормативным требованиям;</w:t>
      </w:r>
    </w:p>
    <w:p w:rsidR="003B67C9" w:rsidRPr="003B67C9" w:rsidRDefault="003B67C9" w:rsidP="003B67C9">
      <w:pPr>
        <w:numPr>
          <w:ilvl w:val="0"/>
          <w:numId w:val="82"/>
        </w:numPr>
        <w:tabs>
          <w:tab w:val="left" w:pos="426"/>
          <w:tab w:val="left" w:pos="851"/>
          <w:tab w:val="left" w:pos="993"/>
        </w:tabs>
        <w:suppressAutoHyphens w:val="0"/>
        <w:spacing w:before="0"/>
        <w:ind w:left="0" w:firstLine="567"/>
        <w:jc w:val="both"/>
        <w:rPr>
          <w:rFonts w:eastAsia="Calibri"/>
          <w:bCs w:val="0"/>
          <w:sz w:val="22"/>
          <w:szCs w:val="22"/>
          <w:lang w:eastAsia="en-US"/>
        </w:rPr>
      </w:pPr>
      <w:r w:rsidRPr="003B67C9">
        <w:rPr>
          <w:rFonts w:eastAsia="Calibri"/>
          <w:bCs w:val="0"/>
          <w:sz w:val="22"/>
          <w:szCs w:val="22"/>
          <w:lang w:eastAsia="en-US"/>
        </w:rPr>
        <w:t>повышение безопасности дорожного движения;</w:t>
      </w:r>
    </w:p>
    <w:p w:rsidR="003B67C9" w:rsidRPr="003B67C9" w:rsidRDefault="003B67C9" w:rsidP="003B67C9">
      <w:pPr>
        <w:numPr>
          <w:ilvl w:val="0"/>
          <w:numId w:val="82"/>
        </w:numPr>
        <w:tabs>
          <w:tab w:val="left" w:pos="426"/>
          <w:tab w:val="left" w:pos="851"/>
          <w:tab w:val="left" w:pos="993"/>
        </w:tabs>
        <w:suppressAutoHyphens w:val="0"/>
        <w:spacing w:before="0"/>
        <w:ind w:left="0" w:firstLine="567"/>
        <w:jc w:val="both"/>
        <w:rPr>
          <w:rFonts w:eastAsia="Calibri"/>
          <w:bCs w:val="0"/>
          <w:sz w:val="22"/>
          <w:szCs w:val="22"/>
          <w:lang w:eastAsia="en-US"/>
        </w:rPr>
      </w:pPr>
      <w:r w:rsidRPr="003B67C9">
        <w:rPr>
          <w:rFonts w:eastAsia="Calibri"/>
          <w:bCs w:val="0"/>
          <w:sz w:val="22"/>
          <w:szCs w:val="22"/>
          <w:lang w:eastAsia="en-US"/>
        </w:rPr>
        <w:t>повышение комфортности окружающей среды;</w:t>
      </w:r>
    </w:p>
    <w:p w:rsidR="003B67C9" w:rsidRPr="003B67C9" w:rsidRDefault="003B67C9" w:rsidP="003B67C9">
      <w:pPr>
        <w:numPr>
          <w:ilvl w:val="0"/>
          <w:numId w:val="82"/>
        </w:numPr>
        <w:tabs>
          <w:tab w:val="left" w:pos="426"/>
          <w:tab w:val="left" w:pos="851"/>
          <w:tab w:val="left" w:pos="993"/>
        </w:tabs>
        <w:suppressAutoHyphens w:val="0"/>
        <w:spacing w:before="0"/>
        <w:ind w:left="0" w:firstLine="567"/>
        <w:jc w:val="both"/>
        <w:rPr>
          <w:rFonts w:eastAsia="Calibri"/>
          <w:bCs w:val="0"/>
          <w:sz w:val="22"/>
          <w:szCs w:val="22"/>
          <w:lang w:eastAsia="en-US"/>
        </w:rPr>
      </w:pPr>
      <w:r w:rsidRPr="003B67C9">
        <w:rPr>
          <w:rFonts w:eastAsia="Calibri"/>
          <w:bCs w:val="0"/>
          <w:sz w:val="22"/>
          <w:szCs w:val="22"/>
          <w:lang w:eastAsia="en-US"/>
        </w:rPr>
        <w:t>повышение уровня удовлетворенности жителей района деятельностью органов местного самоуправления.</w:t>
      </w:r>
    </w:p>
    <w:p w:rsidR="003B67C9" w:rsidRPr="003B67C9" w:rsidRDefault="003B67C9" w:rsidP="003B67C9">
      <w:pPr>
        <w:tabs>
          <w:tab w:val="left" w:pos="426"/>
          <w:tab w:val="left" w:pos="851"/>
          <w:tab w:val="left" w:pos="993"/>
        </w:tabs>
        <w:suppressAutoHyphens w:val="0"/>
        <w:spacing w:before="0"/>
        <w:ind w:firstLine="567"/>
        <w:jc w:val="both"/>
        <w:rPr>
          <w:rFonts w:eastAsia="Calibri"/>
          <w:bCs w:val="0"/>
          <w:sz w:val="22"/>
          <w:szCs w:val="22"/>
          <w:lang w:eastAsia="en-US"/>
        </w:rPr>
      </w:pPr>
    </w:p>
    <w:p w:rsidR="003B67C9" w:rsidRPr="003B67C9" w:rsidRDefault="003B67C9" w:rsidP="003B67C9">
      <w:pPr>
        <w:tabs>
          <w:tab w:val="left" w:pos="426"/>
          <w:tab w:val="left" w:pos="851"/>
          <w:tab w:val="left" w:pos="993"/>
        </w:tabs>
        <w:suppressAutoHyphens w:val="0"/>
        <w:spacing w:before="0"/>
        <w:ind w:firstLine="567"/>
        <w:jc w:val="both"/>
        <w:rPr>
          <w:rFonts w:eastAsia="Calibri"/>
          <w:bCs w:val="0"/>
          <w:sz w:val="22"/>
          <w:szCs w:val="22"/>
          <w:lang w:eastAsia="en-US"/>
        </w:rPr>
      </w:pPr>
    </w:p>
    <w:p w:rsidR="003B67C9" w:rsidRPr="003B67C9" w:rsidRDefault="003B67C9" w:rsidP="003B67C9">
      <w:pPr>
        <w:tabs>
          <w:tab w:val="left" w:pos="426"/>
          <w:tab w:val="left" w:pos="851"/>
          <w:tab w:val="left" w:pos="993"/>
        </w:tabs>
        <w:suppressAutoHyphens w:val="0"/>
        <w:spacing w:before="0"/>
        <w:ind w:firstLine="567"/>
        <w:jc w:val="both"/>
        <w:rPr>
          <w:rFonts w:eastAsia="Calibri"/>
          <w:bCs w:val="0"/>
          <w:sz w:val="22"/>
          <w:szCs w:val="22"/>
          <w:lang w:eastAsia="en-US"/>
        </w:rPr>
      </w:pPr>
      <w:r w:rsidRPr="003B67C9">
        <w:rPr>
          <w:rFonts w:eastAsia="Calibri"/>
          <w:bCs w:val="0"/>
          <w:sz w:val="22"/>
          <w:szCs w:val="22"/>
          <w:lang w:eastAsia="en-US"/>
        </w:rPr>
        <w:t>Ожидаемые эффекты от реализации подпрограммы:</w:t>
      </w:r>
    </w:p>
    <w:p w:rsidR="003B67C9" w:rsidRPr="003B67C9" w:rsidRDefault="003B67C9" w:rsidP="003B67C9">
      <w:pPr>
        <w:numPr>
          <w:ilvl w:val="0"/>
          <w:numId w:val="83"/>
        </w:numPr>
        <w:tabs>
          <w:tab w:val="left" w:pos="426"/>
          <w:tab w:val="left" w:pos="851"/>
          <w:tab w:val="left" w:pos="993"/>
        </w:tabs>
        <w:suppressAutoHyphens w:val="0"/>
        <w:spacing w:before="0"/>
        <w:ind w:left="0" w:firstLine="567"/>
        <w:jc w:val="both"/>
        <w:rPr>
          <w:rFonts w:eastAsia="Calibri"/>
          <w:bCs w:val="0"/>
          <w:sz w:val="22"/>
          <w:szCs w:val="22"/>
          <w:lang w:eastAsia="en-US"/>
        </w:rPr>
      </w:pPr>
      <w:r w:rsidRPr="003B67C9">
        <w:rPr>
          <w:rFonts w:eastAsia="Calibri"/>
          <w:bCs w:val="0"/>
          <w:sz w:val="22"/>
          <w:szCs w:val="22"/>
          <w:lang w:eastAsia="en-US"/>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3B67C9" w:rsidRPr="003B67C9" w:rsidRDefault="003B67C9" w:rsidP="003B67C9">
      <w:pPr>
        <w:numPr>
          <w:ilvl w:val="0"/>
          <w:numId w:val="83"/>
        </w:numPr>
        <w:tabs>
          <w:tab w:val="left" w:pos="426"/>
          <w:tab w:val="left" w:pos="851"/>
          <w:tab w:val="left" w:pos="993"/>
        </w:tabs>
        <w:suppressAutoHyphens w:val="0"/>
        <w:spacing w:before="0"/>
        <w:ind w:left="0" w:firstLine="567"/>
        <w:jc w:val="both"/>
        <w:rPr>
          <w:rFonts w:eastAsia="Calibri"/>
          <w:bCs w:val="0"/>
          <w:sz w:val="22"/>
          <w:szCs w:val="22"/>
          <w:lang w:eastAsia="en-US"/>
        </w:rPr>
      </w:pPr>
      <w:r w:rsidRPr="003B67C9">
        <w:rPr>
          <w:rFonts w:eastAsia="Calibri"/>
          <w:bCs w:val="0"/>
          <w:sz w:val="22"/>
          <w:szCs w:val="22"/>
          <w:lang w:eastAsia="en-US"/>
        </w:rPr>
        <w:lastRenderedPageBreak/>
        <w:t xml:space="preserve">Социальный эффект  - за счет сохранения жизни и здоровья участников дорожного движения; удовлетворенности жителей района качеством перевозок общественным транспортом и состоянием дорог на территории </w:t>
      </w:r>
      <w:proofErr w:type="spellStart"/>
      <w:r w:rsidRPr="003B67C9">
        <w:rPr>
          <w:rFonts w:eastAsia="Calibri"/>
          <w:bCs w:val="0"/>
          <w:sz w:val="22"/>
          <w:szCs w:val="22"/>
          <w:lang w:eastAsia="en-US"/>
        </w:rPr>
        <w:t>Вавожского</w:t>
      </w:r>
      <w:proofErr w:type="spellEnd"/>
      <w:r w:rsidRPr="003B67C9">
        <w:rPr>
          <w:rFonts w:eastAsia="Calibri"/>
          <w:bCs w:val="0"/>
          <w:sz w:val="22"/>
          <w:szCs w:val="22"/>
          <w:lang w:eastAsia="en-US"/>
        </w:rPr>
        <w:t xml:space="preserve"> района.</w:t>
      </w:r>
    </w:p>
    <w:p w:rsidR="003B67C9" w:rsidRPr="003B67C9" w:rsidRDefault="003B67C9" w:rsidP="003B67C9">
      <w:pPr>
        <w:tabs>
          <w:tab w:val="left" w:pos="426"/>
          <w:tab w:val="left" w:pos="851"/>
          <w:tab w:val="left" w:pos="993"/>
        </w:tabs>
        <w:suppressAutoHyphens w:val="0"/>
        <w:spacing w:before="0"/>
        <w:ind w:firstLine="567"/>
        <w:jc w:val="both"/>
        <w:rPr>
          <w:rFonts w:eastAsia="Calibri"/>
          <w:bCs w:val="0"/>
          <w:sz w:val="22"/>
          <w:szCs w:val="22"/>
          <w:lang w:eastAsia="en-US"/>
        </w:rPr>
      </w:pPr>
      <w:r w:rsidRPr="003B67C9">
        <w:rPr>
          <w:rFonts w:eastAsia="Calibri"/>
          <w:bCs w:val="0"/>
          <w:sz w:val="22"/>
          <w:szCs w:val="22"/>
          <w:lang w:eastAsia="en-US"/>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7532D7" w:rsidRPr="007532D7" w:rsidRDefault="007532D7" w:rsidP="007532D7">
      <w:pPr>
        <w:shd w:val="clear" w:color="auto" w:fill="FFFFFF"/>
        <w:tabs>
          <w:tab w:val="left" w:pos="426"/>
          <w:tab w:val="left" w:pos="851"/>
        </w:tabs>
        <w:suppressAutoHyphens w:val="0"/>
        <w:spacing w:before="0"/>
        <w:ind w:firstLine="567"/>
        <w:jc w:val="both"/>
        <w:rPr>
          <w:sz w:val="22"/>
          <w:szCs w:val="22"/>
          <w:lang w:eastAsia="ru-RU"/>
        </w:rPr>
      </w:pPr>
    </w:p>
    <w:p w:rsidR="007532D7" w:rsidRPr="007532D7" w:rsidRDefault="007532D7" w:rsidP="007532D7">
      <w:pPr>
        <w:shd w:val="clear" w:color="auto" w:fill="FFFFFF"/>
        <w:tabs>
          <w:tab w:val="left" w:pos="426"/>
          <w:tab w:val="left" w:pos="851"/>
        </w:tabs>
        <w:suppressAutoHyphens w:val="0"/>
        <w:spacing w:before="0"/>
        <w:ind w:firstLine="567"/>
        <w:jc w:val="both"/>
        <w:rPr>
          <w:sz w:val="22"/>
          <w:szCs w:val="22"/>
          <w:lang w:eastAsia="ru-RU"/>
        </w:rPr>
      </w:pPr>
    </w:p>
    <w:p w:rsidR="003B67C9" w:rsidRPr="003B67C9" w:rsidRDefault="003B67C9" w:rsidP="003B67C9">
      <w:pPr>
        <w:suppressAutoHyphens w:val="0"/>
        <w:spacing w:before="0"/>
        <w:jc w:val="center"/>
        <w:rPr>
          <w:rFonts w:eastAsiaTheme="minorHAnsi"/>
          <w:b/>
          <w:bCs w:val="0"/>
          <w:lang w:eastAsia="ru-RU"/>
        </w:rPr>
      </w:pPr>
      <w:r w:rsidRPr="003B67C9">
        <w:rPr>
          <w:rFonts w:eastAsiaTheme="minorHAnsi"/>
          <w:b/>
          <w:bCs w:val="0"/>
          <w:lang w:eastAsia="ru-RU"/>
        </w:rPr>
        <w:t>6. Подпрограмма "Капитальные вложения в объекты муниципальной собственности"</w:t>
      </w:r>
    </w:p>
    <w:p w:rsidR="003B67C9" w:rsidRPr="003B67C9" w:rsidRDefault="003B67C9" w:rsidP="003B67C9">
      <w:pPr>
        <w:suppressAutoHyphens w:val="0"/>
        <w:spacing w:before="0"/>
        <w:jc w:val="center"/>
        <w:rPr>
          <w:rFonts w:eastAsiaTheme="minorHAnsi"/>
          <w:b/>
          <w:bCs w:val="0"/>
          <w:lang w:eastAsia="ru-RU"/>
        </w:rPr>
      </w:pPr>
    </w:p>
    <w:p w:rsidR="003B67C9" w:rsidRPr="003B67C9" w:rsidRDefault="003B67C9" w:rsidP="003B67C9">
      <w:pPr>
        <w:suppressAutoHyphens w:val="0"/>
        <w:spacing w:before="0"/>
        <w:jc w:val="center"/>
        <w:rPr>
          <w:rFonts w:eastAsiaTheme="minorHAnsi"/>
          <w:b/>
          <w:bCs w:val="0"/>
          <w:lang w:eastAsia="ru-RU"/>
        </w:rPr>
      </w:pPr>
      <w:r w:rsidRPr="003B67C9">
        <w:rPr>
          <w:rFonts w:eastAsiaTheme="minorHAnsi"/>
          <w:b/>
          <w:bCs w:val="0"/>
          <w:lang w:eastAsia="ru-RU"/>
        </w:rPr>
        <w:t>Паспорт подпрограммы</w:t>
      </w:r>
    </w:p>
    <w:tbl>
      <w:tblPr>
        <w:tblW w:w="9826" w:type="dxa"/>
        <w:tblCellSpacing w:w="15" w:type="dxa"/>
        <w:tblInd w:w="-239" w:type="dxa"/>
        <w:tblLayout w:type="fixed"/>
        <w:tblCellMar>
          <w:top w:w="15" w:type="dxa"/>
          <w:left w:w="15" w:type="dxa"/>
          <w:bottom w:w="15" w:type="dxa"/>
          <w:right w:w="15" w:type="dxa"/>
        </w:tblCellMar>
        <w:tblLook w:val="04A0" w:firstRow="1" w:lastRow="0" w:firstColumn="1" w:lastColumn="0" w:noHBand="0" w:noVBand="1"/>
      </w:tblPr>
      <w:tblGrid>
        <w:gridCol w:w="2030"/>
        <w:gridCol w:w="7796"/>
      </w:tblGrid>
      <w:tr w:rsidR="003B67C9" w:rsidRPr="003B67C9" w:rsidTr="00535965">
        <w:trPr>
          <w:trHeight w:val="15"/>
          <w:tblCellSpacing w:w="15" w:type="dxa"/>
        </w:trPr>
        <w:tc>
          <w:tcPr>
            <w:tcW w:w="1985" w:type="dxa"/>
            <w:vAlign w:val="center"/>
            <w:hideMark/>
          </w:tcPr>
          <w:p w:rsidR="003B67C9" w:rsidRPr="003B67C9" w:rsidRDefault="003B67C9" w:rsidP="003B67C9">
            <w:pPr>
              <w:suppressAutoHyphens w:val="0"/>
              <w:spacing w:before="0"/>
              <w:jc w:val="both"/>
              <w:rPr>
                <w:rFonts w:eastAsiaTheme="minorHAnsi"/>
                <w:bCs w:val="0"/>
                <w:lang w:eastAsia="ru-RU"/>
              </w:rPr>
            </w:pPr>
          </w:p>
        </w:tc>
        <w:tc>
          <w:tcPr>
            <w:tcW w:w="7751" w:type="dxa"/>
            <w:vAlign w:val="center"/>
            <w:hideMark/>
          </w:tcPr>
          <w:p w:rsidR="003B67C9" w:rsidRPr="003B67C9" w:rsidRDefault="003B67C9" w:rsidP="003B67C9">
            <w:pPr>
              <w:suppressAutoHyphens w:val="0"/>
              <w:spacing w:before="0"/>
              <w:jc w:val="both"/>
              <w:rPr>
                <w:rFonts w:eastAsiaTheme="minorHAnsi"/>
                <w:bCs w:val="0"/>
                <w:lang w:eastAsia="ru-RU"/>
              </w:rPr>
            </w:pPr>
          </w:p>
        </w:tc>
      </w:tr>
      <w:tr w:rsidR="003B67C9" w:rsidRPr="003B67C9" w:rsidTr="00535965">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t>Наименование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t>Капитальные вложения в объекты муниципальной собственности</w:t>
            </w:r>
          </w:p>
        </w:tc>
      </w:tr>
      <w:tr w:rsidR="003B67C9" w:rsidRPr="003B67C9" w:rsidTr="00535965">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t>Ответственный исполнитель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en-US"/>
              </w:rPr>
              <w:t xml:space="preserve">Отдел по строительству и ЖКХ Администрации </w:t>
            </w:r>
            <w:r w:rsidRPr="003B67C9">
              <w:rPr>
                <w:rFonts w:eastAsiaTheme="minorHAnsi"/>
                <w:bCs w:val="0"/>
                <w:sz w:val="22"/>
                <w:szCs w:val="22"/>
                <w:lang w:eastAsia="en-US"/>
              </w:rPr>
              <w:t>муниципального образования «Муниципальный округ Вавожский район Удмуртской Республики»</w:t>
            </w:r>
          </w:p>
        </w:tc>
      </w:tr>
      <w:tr w:rsidR="003B67C9" w:rsidRPr="003B67C9" w:rsidTr="00535965">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t>Соисполнители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en-US"/>
              </w:rPr>
              <w:t xml:space="preserve">Администрация </w:t>
            </w:r>
            <w:r w:rsidRPr="003B67C9">
              <w:rPr>
                <w:rFonts w:eastAsiaTheme="minorHAnsi"/>
                <w:bCs w:val="0"/>
                <w:sz w:val="22"/>
                <w:szCs w:val="22"/>
                <w:lang w:eastAsia="en-US"/>
              </w:rPr>
              <w:t>муниципального образования «Муниципальный округ Вавожский район Удмуртской Республики»</w:t>
            </w:r>
            <w:r w:rsidRPr="003B67C9">
              <w:rPr>
                <w:rFonts w:eastAsiaTheme="minorHAnsi"/>
                <w:bCs w:val="0"/>
                <w:lang w:eastAsia="en-US"/>
              </w:rPr>
              <w:t xml:space="preserve"> Отдел по управлению муниципальным имуществом Администрации </w:t>
            </w:r>
            <w:r w:rsidRPr="003B67C9">
              <w:rPr>
                <w:rFonts w:eastAsiaTheme="minorHAnsi"/>
                <w:bCs w:val="0"/>
                <w:sz w:val="22"/>
                <w:szCs w:val="22"/>
                <w:lang w:eastAsia="en-US"/>
              </w:rPr>
              <w:t>муниципального образования «Муниципальный округ Вавожский район Удмуртской Республики»</w:t>
            </w:r>
          </w:p>
        </w:tc>
      </w:tr>
      <w:tr w:rsidR="003B67C9" w:rsidRPr="003B67C9" w:rsidTr="00535965">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t>Срок реализации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napToGrid w:val="0"/>
              <w:spacing w:before="60" w:after="60"/>
              <w:rPr>
                <w:sz w:val="22"/>
                <w:szCs w:val="22"/>
                <w:lang w:eastAsia="ru-RU"/>
              </w:rPr>
            </w:pPr>
            <w:r w:rsidRPr="003B67C9">
              <w:rPr>
                <w:sz w:val="22"/>
                <w:szCs w:val="22"/>
                <w:lang w:eastAsia="ru-RU"/>
              </w:rPr>
              <w:t>Срок реализации - 2015-2025 годы.</w:t>
            </w:r>
          </w:p>
          <w:p w:rsidR="003B67C9" w:rsidRPr="003B67C9" w:rsidRDefault="003B67C9" w:rsidP="003B67C9">
            <w:pPr>
              <w:suppressAutoHyphens w:val="0"/>
              <w:spacing w:before="60" w:after="60"/>
              <w:rPr>
                <w:lang w:eastAsia="ru-RU"/>
              </w:rPr>
            </w:pPr>
          </w:p>
        </w:tc>
      </w:tr>
      <w:tr w:rsidR="003B67C9" w:rsidRPr="003B67C9" w:rsidTr="00535965">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t>Этапы реализации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en-US"/>
              </w:rPr>
            </w:pPr>
            <w:r w:rsidRPr="003B67C9">
              <w:rPr>
                <w:rFonts w:eastAsiaTheme="minorHAnsi"/>
                <w:bCs w:val="0"/>
                <w:lang w:eastAsia="en-US"/>
              </w:rPr>
              <w:t>Этапы реализации подпрограммы выделяются:</w:t>
            </w:r>
          </w:p>
          <w:p w:rsidR="003B67C9" w:rsidRPr="003B67C9" w:rsidRDefault="003B67C9" w:rsidP="003B67C9">
            <w:pPr>
              <w:suppressAutoHyphens w:val="0"/>
              <w:spacing w:before="0"/>
              <w:jc w:val="both"/>
              <w:rPr>
                <w:rFonts w:eastAsiaTheme="minorHAnsi"/>
                <w:bCs w:val="0"/>
                <w:sz w:val="22"/>
                <w:szCs w:val="22"/>
                <w:lang w:eastAsia="en-US"/>
              </w:rPr>
            </w:pPr>
            <w:r w:rsidRPr="003B67C9">
              <w:rPr>
                <w:rFonts w:eastAsiaTheme="minorHAnsi"/>
                <w:bCs w:val="0"/>
                <w:lang w:eastAsia="en-US"/>
              </w:rPr>
              <w:t xml:space="preserve"> </w:t>
            </w:r>
            <w:r w:rsidRPr="003B67C9">
              <w:rPr>
                <w:rFonts w:eastAsiaTheme="minorHAnsi"/>
                <w:bCs w:val="0"/>
                <w:sz w:val="22"/>
                <w:szCs w:val="22"/>
                <w:lang w:eastAsia="en-US"/>
              </w:rPr>
              <w:t xml:space="preserve">1 этап - 2015-2018  годы. </w:t>
            </w:r>
          </w:p>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sz w:val="22"/>
                <w:szCs w:val="22"/>
                <w:lang w:eastAsia="en-US"/>
              </w:rPr>
              <w:t xml:space="preserve"> 2 этап - 2019-2025  годы.</w:t>
            </w:r>
          </w:p>
        </w:tc>
      </w:tr>
      <w:tr w:rsidR="003B67C9" w:rsidRPr="003B67C9" w:rsidTr="00535965">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t>Цели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t>Повышение качества и уровня жизни населения в результате ввода в эксплуатацию объектов социальной сферы и газовых сетей;</w:t>
            </w:r>
            <w:r w:rsidRPr="003B67C9">
              <w:rPr>
                <w:rFonts w:eastAsiaTheme="minorHAnsi"/>
                <w:bCs w:val="0"/>
                <w:lang w:eastAsia="ru-RU"/>
              </w:rPr>
              <w:br/>
              <w:t>создание условий для совершенствования конкурентной среды при размещении заказа в сфере жилищно-коммунального хозяйства и строительства</w:t>
            </w:r>
          </w:p>
        </w:tc>
      </w:tr>
      <w:tr w:rsidR="003B67C9" w:rsidRPr="003B67C9" w:rsidTr="00535965">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t>Задачи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rPr>
                <w:rFonts w:eastAsiaTheme="minorHAnsi"/>
                <w:bCs w:val="0"/>
                <w:lang w:eastAsia="ru-RU"/>
              </w:rPr>
            </w:pPr>
            <w:proofErr w:type="gramStart"/>
            <w:r w:rsidRPr="003B67C9">
              <w:rPr>
                <w:rFonts w:eastAsiaTheme="minorHAnsi"/>
                <w:bCs w:val="0"/>
                <w:lang w:eastAsia="ru-RU"/>
              </w:rPr>
              <w:t>Снижение стоимости строительства объектов путем оптимизации проектных решений, уменьшения сроков строительства, применения новых прогрессивных материалов;</w:t>
            </w:r>
            <w:r w:rsidRPr="003B67C9">
              <w:rPr>
                <w:rFonts w:eastAsiaTheme="minorHAnsi"/>
                <w:bCs w:val="0"/>
                <w:lang w:eastAsia="ru-RU"/>
              </w:rPr>
              <w:br/>
              <w:t>концентрация капитальных вложений, прежде всего на завершении ранее начатых строек;</w:t>
            </w:r>
            <w:r w:rsidRPr="003B67C9">
              <w:rPr>
                <w:rFonts w:eastAsiaTheme="minorHAnsi"/>
                <w:bCs w:val="0"/>
                <w:lang w:eastAsia="ru-RU"/>
              </w:rPr>
              <w:br/>
              <w:t>повышение уровня обеспеченности населения объектами социального назначения;</w:t>
            </w:r>
            <w:r w:rsidRPr="003B67C9">
              <w:rPr>
                <w:rFonts w:eastAsiaTheme="minorHAnsi"/>
                <w:bCs w:val="0"/>
                <w:lang w:eastAsia="ru-RU"/>
              </w:rPr>
              <w:br/>
              <w:t>обеспечение своевременного финансирования строительства объектов;</w:t>
            </w:r>
            <w:r w:rsidRPr="003B67C9">
              <w:rPr>
                <w:rFonts w:eastAsiaTheme="minorHAnsi"/>
                <w:bCs w:val="0"/>
                <w:lang w:eastAsia="ru-RU"/>
              </w:rPr>
              <w:br/>
              <w:t>целевое и эффективное использование бюджетных средств;</w:t>
            </w:r>
            <w:r w:rsidRPr="003B67C9">
              <w:rPr>
                <w:rFonts w:eastAsiaTheme="minorHAnsi"/>
                <w:bCs w:val="0"/>
                <w:lang w:eastAsia="ru-RU"/>
              </w:rPr>
              <w:br/>
              <w:t xml:space="preserve">развитие распределительных газовых сетей, повышение уровня газификации в </w:t>
            </w:r>
            <w:proofErr w:type="spellStart"/>
            <w:r w:rsidRPr="003B67C9">
              <w:rPr>
                <w:rFonts w:eastAsiaTheme="minorHAnsi"/>
                <w:bCs w:val="0"/>
                <w:lang w:eastAsia="ru-RU"/>
              </w:rPr>
              <w:t>Вавожском</w:t>
            </w:r>
            <w:proofErr w:type="spellEnd"/>
            <w:r w:rsidRPr="003B67C9">
              <w:rPr>
                <w:rFonts w:eastAsiaTheme="minorHAnsi"/>
                <w:bCs w:val="0"/>
                <w:lang w:eastAsia="ru-RU"/>
              </w:rPr>
              <w:t xml:space="preserve"> районе;</w:t>
            </w:r>
            <w:proofErr w:type="gramEnd"/>
            <w:r w:rsidRPr="003B67C9">
              <w:rPr>
                <w:rFonts w:eastAsiaTheme="minorHAnsi"/>
                <w:bCs w:val="0"/>
                <w:lang w:eastAsia="ru-RU"/>
              </w:rPr>
              <w:br/>
              <w:t>обеспечение эффективности, результативности осуществления закупок товаров, работ услуг в строительстве и жилищно-коммунальном хозяйстве, развитие добросовестной конкуренции</w:t>
            </w:r>
          </w:p>
        </w:tc>
      </w:tr>
      <w:tr w:rsidR="003B67C9" w:rsidRPr="003B67C9" w:rsidTr="00535965">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3B67C9" w:rsidRPr="003B67C9" w:rsidRDefault="003B67C9" w:rsidP="003B67C9">
            <w:pPr>
              <w:suppressAutoHyphens w:val="0"/>
              <w:rPr>
                <w:lang w:eastAsia="ru-RU"/>
              </w:rPr>
            </w:pPr>
            <w:r w:rsidRPr="003B67C9">
              <w:rPr>
                <w:lang w:eastAsia="ru-RU"/>
              </w:rPr>
              <w:t xml:space="preserve">Приоритетные проекты (программы), реализуемые в </w:t>
            </w:r>
            <w:r w:rsidRPr="003B67C9">
              <w:rPr>
                <w:lang w:eastAsia="ru-RU"/>
              </w:rPr>
              <w:lastRenderedPageBreak/>
              <w:t>рамках 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lastRenderedPageBreak/>
              <w:t>Адресная инвестиционная программа Удмуртской Республики на 2019 год.</w:t>
            </w:r>
          </w:p>
        </w:tc>
      </w:tr>
      <w:tr w:rsidR="003B67C9" w:rsidRPr="003B67C9" w:rsidTr="00535965">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3B67C9" w:rsidRPr="003B67C9" w:rsidRDefault="003B67C9" w:rsidP="003B67C9">
            <w:pPr>
              <w:suppressAutoHyphens w:val="0"/>
              <w:rPr>
                <w:lang w:eastAsia="ru-RU"/>
              </w:rPr>
            </w:pPr>
            <w:r w:rsidRPr="003B67C9">
              <w:rPr>
                <w:lang w:eastAsia="ru-RU"/>
              </w:rPr>
              <w:lastRenderedPageBreak/>
              <w:t>Региональные проекты (программы) федеральных национальных проектов (Программ), реализуемых в рамках 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t>Адресная инвестиционная программа Удмуртской Республики на 2019 год.</w:t>
            </w:r>
          </w:p>
        </w:tc>
      </w:tr>
      <w:tr w:rsidR="003B67C9" w:rsidRPr="003B67C9" w:rsidTr="00535965">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t>Целевые показатели (индикаторы)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t xml:space="preserve">Ввод газовых сетей, </w:t>
            </w:r>
            <w:proofErr w:type="gramStart"/>
            <w:r w:rsidRPr="003B67C9">
              <w:rPr>
                <w:rFonts w:eastAsiaTheme="minorHAnsi"/>
                <w:bCs w:val="0"/>
                <w:lang w:eastAsia="ru-RU"/>
              </w:rPr>
              <w:t>км</w:t>
            </w:r>
            <w:proofErr w:type="gramEnd"/>
            <w:r w:rsidRPr="003B67C9">
              <w:rPr>
                <w:rFonts w:eastAsiaTheme="minorHAnsi"/>
                <w:bCs w:val="0"/>
                <w:lang w:eastAsia="ru-RU"/>
              </w:rPr>
              <w:t>;</w:t>
            </w:r>
            <w:r w:rsidRPr="003B67C9">
              <w:rPr>
                <w:rFonts w:eastAsiaTheme="minorHAnsi"/>
                <w:bCs w:val="0"/>
                <w:lang w:eastAsia="ru-RU"/>
              </w:rPr>
              <w:br/>
              <w:t>Строительство объектов капитального строительства социальной сферы, в единицах</w:t>
            </w:r>
          </w:p>
        </w:tc>
      </w:tr>
      <w:tr w:rsidR="003B67C9" w:rsidRPr="003B67C9" w:rsidTr="00535965">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t>Ресурсное обеспечение подпрограммы</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en-US"/>
              </w:rPr>
            </w:pPr>
            <w:r w:rsidRPr="003B67C9">
              <w:rPr>
                <w:rFonts w:eastAsiaTheme="minorHAnsi"/>
                <w:bCs w:val="0"/>
                <w:lang w:eastAsia="en-US"/>
              </w:rPr>
              <w:t xml:space="preserve">Общий объем финансирования мероприятий подпрограммы за 2015-2018 годы составит 21633,73 тыс. рублей, в том числе за счет субсидии из бюджета Удмуртской Республики – 14179,56 тыс. рублей. За 2019-2025 годы составит – </w:t>
            </w:r>
            <w:r w:rsidR="00234792">
              <w:rPr>
                <w:rFonts w:eastAsiaTheme="minorHAnsi"/>
                <w:bCs w:val="0"/>
                <w:lang w:eastAsia="en-US"/>
              </w:rPr>
              <w:t>6000,60</w:t>
            </w:r>
            <w:r w:rsidRPr="003B67C9">
              <w:rPr>
                <w:rFonts w:eastAsiaTheme="minorHAnsi"/>
                <w:bCs w:val="0"/>
                <w:lang w:eastAsia="en-US"/>
              </w:rPr>
              <w:t xml:space="preserve"> тыс. рублей, в том числе за счет субсидии из бюджета Удмуртской Республики – </w:t>
            </w:r>
            <w:r w:rsidR="00234792">
              <w:rPr>
                <w:rFonts w:eastAsiaTheme="minorHAnsi"/>
                <w:bCs w:val="0"/>
                <w:lang w:eastAsia="en-US"/>
              </w:rPr>
              <w:t>600</w:t>
            </w:r>
            <w:r w:rsidRPr="003B67C9">
              <w:rPr>
                <w:rFonts w:eastAsiaTheme="minorHAnsi"/>
                <w:bCs w:val="0"/>
                <w:lang w:eastAsia="en-US"/>
              </w:rPr>
              <w:t xml:space="preserve">0,0 тыс. рублей. Сведения о ресурсном обеспечении подпрограммы за счет средств бюджета </w:t>
            </w:r>
            <w:proofErr w:type="spellStart"/>
            <w:r w:rsidRPr="003B67C9">
              <w:rPr>
                <w:rFonts w:eastAsiaTheme="minorHAnsi"/>
                <w:bCs w:val="0"/>
                <w:lang w:eastAsia="en-US"/>
              </w:rPr>
              <w:t>Вавожского</w:t>
            </w:r>
            <w:proofErr w:type="spellEnd"/>
            <w:r w:rsidRPr="003B67C9">
              <w:rPr>
                <w:rFonts w:eastAsiaTheme="minorHAnsi"/>
                <w:bCs w:val="0"/>
                <w:lang w:eastAsia="en-US"/>
              </w:rPr>
              <w:t xml:space="preserve"> района по годам реализации муниципальной программы (в тыс. руб.):</w:t>
            </w:r>
          </w:p>
          <w:p w:rsidR="003B67C9" w:rsidRPr="003B67C9" w:rsidRDefault="003B67C9" w:rsidP="003B67C9">
            <w:pPr>
              <w:suppressAutoHyphens w:val="0"/>
              <w:spacing w:before="0"/>
              <w:jc w:val="both"/>
              <w:rPr>
                <w:rFonts w:eastAsiaTheme="minorHAnsi"/>
                <w:bCs w:val="0"/>
                <w:lang w:eastAsia="en-US"/>
              </w:rPr>
            </w:pPr>
          </w:p>
          <w:tbl>
            <w:tblPr>
              <w:tblW w:w="7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567"/>
              <w:gridCol w:w="708"/>
              <w:gridCol w:w="567"/>
              <w:gridCol w:w="567"/>
              <w:gridCol w:w="567"/>
              <w:gridCol w:w="426"/>
              <w:gridCol w:w="708"/>
              <w:gridCol w:w="567"/>
              <w:gridCol w:w="567"/>
              <w:gridCol w:w="426"/>
              <w:gridCol w:w="425"/>
              <w:gridCol w:w="425"/>
              <w:gridCol w:w="425"/>
            </w:tblGrid>
            <w:tr w:rsidR="003B67C9" w:rsidRPr="003B67C9" w:rsidTr="003B67C9">
              <w:trPr>
                <w:trHeight w:val="282"/>
              </w:trPr>
              <w:tc>
                <w:tcPr>
                  <w:tcW w:w="525" w:type="dxa"/>
                  <w:shd w:val="clear" w:color="000000" w:fill="FFFFFF"/>
                  <w:vAlign w:val="center"/>
                </w:tcPr>
                <w:p w:rsidR="003B67C9" w:rsidRPr="003B67C9" w:rsidRDefault="003B67C9" w:rsidP="003B67C9">
                  <w:pPr>
                    <w:suppressAutoHyphens w:val="0"/>
                    <w:spacing w:before="0"/>
                    <w:jc w:val="both"/>
                    <w:rPr>
                      <w:rFonts w:eastAsiaTheme="minorHAnsi"/>
                      <w:bCs w:val="0"/>
                      <w:sz w:val="10"/>
                      <w:szCs w:val="10"/>
                      <w:lang w:eastAsia="en-US"/>
                    </w:rPr>
                  </w:pPr>
                </w:p>
              </w:tc>
              <w:tc>
                <w:tcPr>
                  <w:tcW w:w="2976" w:type="dxa"/>
                  <w:gridSpan w:val="5"/>
                  <w:shd w:val="clear" w:color="000000" w:fill="FFFFFF"/>
                  <w:vAlign w:val="center"/>
                </w:tcPr>
                <w:p w:rsidR="003B67C9" w:rsidRPr="003B67C9" w:rsidRDefault="003B67C9" w:rsidP="003B67C9">
                  <w:pPr>
                    <w:suppressAutoHyphens w:val="0"/>
                    <w:spacing w:before="0"/>
                    <w:jc w:val="center"/>
                    <w:rPr>
                      <w:rFonts w:eastAsiaTheme="minorHAnsi"/>
                      <w:bCs w:val="0"/>
                      <w:sz w:val="10"/>
                      <w:szCs w:val="10"/>
                      <w:lang w:eastAsia="en-US"/>
                    </w:rPr>
                  </w:pPr>
                  <w:r w:rsidRPr="003B67C9">
                    <w:rPr>
                      <w:rFonts w:eastAsiaTheme="minorHAnsi"/>
                      <w:bCs w:val="0"/>
                      <w:sz w:val="10"/>
                      <w:szCs w:val="10"/>
                      <w:lang w:eastAsia="en-US"/>
                    </w:rPr>
                    <w:t>1 этап</w:t>
                  </w:r>
                </w:p>
              </w:tc>
              <w:tc>
                <w:tcPr>
                  <w:tcW w:w="3969" w:type="dxa"/>
                  <w:gridSpan w:val="8"/>
                  <w:shd w:val="clear" w:color="000000" w:fill="FFFFFF"/>
                  <w:vAlign w:val="center"/>
                </w:tcPr>
                <w:p w:rsidR="003B67C9" w:rsidRPr="003B67C9" w:rsidRDefault="003B67C9" w:rsidP="003B67C9">
                  <w:pPr>
                    <w:suppressAutoHyphens w:val="0"/>
                    <w:spacing w:before="0"/>
                    <w:jc w:val="center"/>
                    <w:rPr>
                      <w:rFonts w:eastAsiaTheme="minorHAnsi"/>
                      <w:bCs w:val="0"/>
                      <w:sz w:val="10"/>
                      <w:szCs w:val="10"/>
                      <w:lang w:eastAsia="en-US"/>
                    </w:rPr>
                  </w:pPr>
                  <w:r w:rsidRPr="003B67C9">
                    <w:rPr>
                      <w:rFonts w:eastAsiaTheme="minorHAnsi"/>
                      <w:bCs w:val="0"/>
                      <w:sz w:val="10"/>
                      <w:szCs w:val="10"/>
                      <w:lang w:eastAsia="en-US"/>
                    </w:rPr>
                    <w:t>2этап</w:t>
                  </w:r>
                </w:p>
              </w:tc>
            </w:tr>
            <w:tr w:rsidR="003B67C9" w:rsidRPr="003B67C9" w:rsidTr="003B67C9">
              <w:trPr>
                <w:trHeight w:val="282"/>
              </w:trPr>
              <w:tc>
                <w:tcPr>
                  <w:tcW w:w="525" w:type="dxa"/>
                  <w:shd w:val="clear" w:color="000000" w:fill="FFFFFF"/>
                  <w:vAlign w:val="center"/>
                  <w:hideMark/>
                </w:tcPr>
                <w:p w:rsidR="003B67C9" w:rsidRPr="003B67C9" w:rsidRDefault="003B67C9" w:rsidP="003B67C9">
                  <w:pPr>
                    <w:suppressAutoHyphens w:val="0"/>
                    <w:spacing w:before="0"/>
                    <w:jc w:val="both"/>
                    <w:rPr>
                      <w:rFonts w:eastAsiaTheme="minorHAnsi"/>
                      <w:bCs w:val="0"/>
                      <w:sz w:val="10"/>
                      <w:szCs w:val="10"/>
                      <w:lang w:eastAsia="en-US"/>
                    </w:rPr>
                  </w:pPr>
                </w:p>
              </w:tc>
              <w:tc>
                <w:tcPr>
                  <w:tcW w:w="567" w:type="dxa"/>
                  <w:shd w:val="clear" w:color="000000" w:fill="FFFFFF"/>
                  <w:vAlign w:val="center"/>
                  <w:hideMark/>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Всего</w:t>
                  </w:r>
                </w:p>
              </w:tc>
              <w:tc>
                <w:tcPr>
                  <w:tcW w:w="708" w:type="dxa"/>
                  <w:shd w:val="clear" w:color="000000" w:fill="FFFFFF"/>
                  <w:noWrap/>
                  <w:vAlign w:val="center"/>
                  <w:hideMark/>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2015 г.</w:t>
                  </w:r>
                </w:p>
              </w:tc>
              <w:tc>
                <w:tcPr>
                  <w:tcW w:w="567" w:type="dxa"/>
                  <w:shd w:val="clear" w:color="000000" w:fill="FFFFFF"/>
                  <w:noWrap/>
                  <w:vAlign w:val="center"/>
                  <w:hideMark/>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2016 г.</w:t>
                  </w:r>
                </w:p>
              </w:tc>
              <w:tc>
                <w:tcPr>
                  <w:tcW w:w="567" w:type="dxa"/>
                  <w:shd w:val="clear" w:color="000000" w:fill="FFFFFF"/>
                  <w:noWrap/>
                  <w:vAlign w:val="center"/>
                  <w:hideMark/>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2017 г.</w:t>
                  </w:r>
                </w:p>
              </w:tc>
              <w:tc>
                <w:tcPr>
                  <w:tcW w:w="567" w:type="dxa"/>
                  <w:shd w:val="clear" w:color="000000" w:fill="FFFFFF"/>
                  <w:noWrap/>
                  <w:vAlign w:val="center"/>
                  <w:hideMark/>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2018 г.</w:t>
                  </w:r>
                </w:p>
              </w:tc>
              <w:tc>
                <w:tcPr>
                  <w:tcW w:w="426" w:type="dxa"/>
                  <w:shd w:val="clear" w:color="000000" w:fill="FFFFFF"/>
                  <w:vAlign w:val="center"/>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Всего</w:t>
                  </w:r>
                </w:p>
              </w:tc>
              <w:tc>
                <w:tcPr>
                  <w:tcW w:w="708" w:type="dxa"/>
                  <w:shd w:val="clear" w:color="000000" w:fill="FFFFFF"/>
                  <w:vAlign w:val="center"/>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2019 г.</w:t>
                  </w:r>
                </w:p>
              </w:tc>
              <w:tc>
                <w:tcPr>
                  <w:tcW w:w="567" w:type="dxa"/>
                  <w:shd w:val="clear" w:color="000000" w:fill="FFFFFF"/>
                  <w:noWrap/>
                  <w:vAlign w:val="center"/>
                  <w:hideMark/>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2020 г.</w:t>
                  </w:r>
                </w:p>
              </w:tc>
              <w:tc>
                <w:tcPr>
                  <w:tcW w:w="567" w:type="dxa"/>
                  <w:shd w:val="clear" w:color="000000" w:fill="FFFFFF"/>
                  <w:vAlign w:val="center"/>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2021 г.</w:t>
                  </w:r>
                </w:p>
              </w:tc>
              <w:tc>
                <w:tcPr>
                  <w:tcW w:w="426" w:type="dxa"/>
                  <w:shd w:val="clear" w:color="000000" w:fill="FFFFFF"/>
                  <w:vAlign w:val="center"/>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2022 г.</w:t>
                  </w:r>
                </w:p>
              </w:tc>
              <w:tc>
                <w:tcPr>
                  <w:tcW w:w="425" w:type="dxa"/>
                  <w:shd w:val="clear" w:color="000000" w:fill="FFFFFF"/>
                  <w:vAlign w:val="center"/>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2023 г.</w:t>
                  </w:r>
                </w:p>
              </w:tc>
              <w:tc>
                <w:tcPr>
                  <w:tcW w:w="425" w:type="dxa"/>
                  <w:shd w:val="clear" w:color="000000" w:fill="FFFFFF"/>
                  <w:vAlign w:val="center"/>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2024 г.</w:t>
                  </w:r>
                </w:p>
              </w:tc>
              <w:tc>
                <w:tcPr>
                  <w:tcW w:w="425" w:type="dxa"/>
                  <w:shd w:val="clear" w:color="000000" w:fill="FFFFFF"/>
                  <w:vAlign w:val="center"/>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2025г.</w:t>
                  </w:r>
                </w:p>
              </w:tc>
            </w:tr>
            <w:tr w:rsidR="003B67C9" w:rsidRPr="003B67C9" w:rsidTr="003B67C9">
              <w:trPr>
                <w:trHeight w:val="270"/>
              </w:trPr>
              <w:tc>
                <w:tcPr>
                  <w:tcW w:w="525" w:type="dxa"/>
                  <w:shd w:val="clear" w:color="000000" w:fill="FFFFFF"/>
                  <w:vAlign w:val="center"/>
                  <w:hideMark/>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 xml:space="preserve">бюджет </w:t>
                  </w:r>
                  <w:proofErr w:type="spellStart"/>
                  <w:r w:rsidRPr="003B67C9">
                    <w:rPr>
                      <w:rFonts w:eastAsiaTheme="minorHAnsi"/>
                      <w:bCs w:val="0"/>
                      <w:sz w:val="10"/>
                      <w:szCs w:val="10"/>
                      <w:lang w:eastAsia="en-US"/>
                    </w:rPr>
                    <w:t>Вавожского</w:t>
                  </w:r>
                  <w:proofErr w:type="spellEnd"/>
                  <w:r w:rsidRPr="003B67C9">
                    <w:rPr>
                      <w:rFonts w:eastAsiaTheme="minorHAnsi"/>
                      <w:bCs w:val="0"/>
                      <w:sz w:val="10"/>
                      <w:szCs w:val="10"/>
                      <w:lang w:eastAsia="en-US"/>
                    </w:rPr>
                    <w:t xml:space="preserve"> района</w:t>
                  </w:r>
                </w:p>
              </w:tc>
              <w:tc>
                <w:tcPr>
                  <w:tcW w:w="567" w:type="dxa"/>
                  <w:shd w:val="clear" w:color="000000" w:fill="FFFFFF"/>
                  <w:vAlign w:val="center"/>
                </w:tcPr>
                <w:p w:rsidR="003B67C9" w:rsidRPr="003B67C9" w:rsidRDefault="003B67C9" w:rsidP="003B67C9">
                  <w:pPr>
                    <w:suppressAutoHyphens w:val="0"/>
                    <w:spacing w:before="0"/>
                    <w:jc w:val="center"/>
                    <w:rPr>
                      <w:rFonts w:eastAsiaTheme="minorHAnsi"/>
                      <w:bCs w:val="0"/>
                      <w:sz w:val="10"/>
                      <w:szCs w:val="10"/>
                      <w:lang w:eastAsia="en-US"/>
                    </w:rPr>
                  </w:pPr>
                  <w:r w:rsidRPr="003B67C9">
                    <w:rPr>
                      <w:rFonts w:eastAsiaTheme="minorHAnsi"/>
                      <w:bCs w:val="0"/>
                      <w:sz w:val="10"/>
                      <w:szCs w:val="10"/>
                      <w:lang w:eastAsia="en-US"/>
                    </w:rPr>
                    <w:t>21633,73</w:t>
                  </w:r>
                </w:p>
              </w:tc>
              <w:tc>
                <w:tcPr>
                  <w:tcW w:w="708" w:type="dxa"/>
                  <w:shd w:val="clear" w:color="000000" w:fill="FFFFFF"/>
                  <w:noWrap/>
                  <w:vAlign w:val="center"/>
                </w:tcPr>
                <w:p w:rsidR="003B67C9" w:rsidRPr="003B67C9" w:rsidRDefault="003B67C9" w:rsidP="003B67C9">
                  <w:pPr>
                    <w:suppressAutoHyphens w:val="0"/>
                    <w:spacing w:before="0"/>
                    <w:jc w:val="center"/>
                    <w:rPr>
                      <w:rFonts w:eastAsiaTheme="minorHAnsi"/>
                      <w:bCs w:val="0"/>
                      <w:sz w:val="10"/>
                      <w:szCs w:val="10"/>
                      <w:lang w:eastAsia="en-US"/>
                    </w:rPr>
                  </w:pPr>
                  <w:r w:rsidRPr="003B67C9">
                    <w:rPr>
                      <w:rFonts w:eastAsiaTheme="minorHAnsi"/>
                      <w:bCs w:val="0"/>
                      <w:sz w:val="10"/>
                      <w:szCs w:val="10"/>
                      <w:lang w:eastAsia="en-US"/>
                    </w:rPr>
                    <w:t>10090,01</w:t>
                  </w:r>
                </w:p>
              </w:tc>
              <w:tc>
                <w:tcPr>
                  <w:tcW w:w="567" w:type="dxa"/>
                  <w:shd w:val="clear" w:color="000000" w:fill="FFFFFF"/>
                  <w:noWrap/>
                  <w:vAlign w:val="center"/>
                </w:tcPr>
                <w:p w:rsidR="003B67C9" w:rsidRPr="003B67C9" w:rsidRDefault="003B67C9" w:rsidP="003B67C9">
                  <w:pPr>
                    <w:suppressAutoHyphens w:val="0"/>
                    <w:spacing w:before="0"/>
                    <w:jc w:val="center"/>
                    <w:rPr>
                      <w:rFonts w:eastAsiaTheme="minorHAnsi"/>
                      <w:bCs w:val="0"/>
                      <w:sz w:val="10"/>
                      <w:szCs w:val="10"/>
                      <w:lang w:eastAsia="en-US"/>
                    </w:rPr>
                  </w:pPr>
                  <w:r w:rsidRPr="003B67C9">
                    <w:rPr>
                      <w:rFonts w:eastAsiaTheme="minorHAnsi"/>
                      <w:bCs w:val="0"/>
                      <w:sz w:val="10"/>
                      <w:szCs w:val="10"/>
                      <w:lang w:eastAsia="en-US"/>
                    </w:rPr>
                    <w:t>8885,22</w:t>
                  </w:r>
                </w:p>
              </w:tc>
              <w:tc>
                <w:tcPr>
                  <w:tcW w:w="567" w:type="dxa"/>
                  <w:shd w:val="clear" w:color="000000" w:fill="FFFFFF"/>
                  <w:noWrap/>
                  <w:vAlign w:val="center"/>
                </w:tcPr>
                <w:p w:rsidR="003B67C9" w:rsidRPr="003B67C9" w:rsidRDefault="003B67C9" w:rsidP="003B67C9">
                  <w:pPr>
                    <w:suppressAutoHyphens w:val="0"/>
                    <w:spacing w:before="0"/>
                    <w:jc w:val="center"/>
                    <w:rPr>
                      <w:rFonts w:eastAsiaTheme="minorHAnsi"/>
                      <w:bCs w:val="0"/>
                      <w:sz w:val="10"/>
                      <w:szCs w:val="10"/>
                      <w:lang w:eastAsia="en-US"/>
                    </w:rPr>
                  </w:pPr>
                  <w:r w:rsidRPr="003B67C9">
                    <w:rPr>
                      <w:rFonts w:eastAsiaTheme="minorHAnsi"/>
                      <w:bCs w:val="0"/>
                      <w:sz w:val="10"/>
                      <w:szCs w:val="10"/>
                      <w:lang w:eastAsia="en-US"/>
                    </w:rPr>
                    <w:t>2658,50</w:t>
                  </w:r>
                </w:p>
              </w:tc>
              <w:tc>
                <w:tcPr>
                  <w:tcW w:w="567" w:type="dxa"/>
                  <w:shd w:val="clear" w:color="000000" w:fill="FFFFFF"/>
                  <w:noWrap/>
                  <w:vAlign w:val="center"/>
                </w:tcPr>
                <w:p w:rsidR="003B67C9" w:rsidRPr="003B67C9" w:rsidRDefault="003B67C9" w:rsidP="003B67C9">
                  <w:pPr>
                    <w:suppressAutoHyphens w:val="0"/>
                    <w:spacing w:before="0"/>
                    <w:jc w:val="center"/>
                    <w:rPr>
                      <w:rFonts w:eastAsiaTheme="minorHAnsi"/>
                      <w:bCs w:val="0"/>
                      <w:sz w:val="10"/>
                      <w:szCs w:val="10"/>
                      <w:lang w:eastAsia="en-US"/>
                    </w:rPr>
                  </w:pPr>
                  <w:r w:rsidRPr="003B67C9">
                    <w:rPr>
                      <w:rFonts w:eastAsiaTheme="minorHAnsi"/>
                      <w:bCs w:val="0"/>
                      <w:sz w:val="10"/>
                      <w:szCs w:val="10"/>
                      <w:lang w:eastAsia="en-US"/>
                    </w:rPr>
                    <w:t>0</w:t>
                  </w:r>
                </w:p>
              </w:tc>
              <w:tc>
                <w:tcPr>
                  <w:tcW w:w="426" w:type="dxa"/>
                  <w:shd w:val="clear" w:color="000000" w:fill="FFFFFF"/>
                </w:tcPr>
                <w:p w:rsidR="003B67C9" w:rsidRPr="003B67C9" w:rsidRDefault="00234792" w:rsidP="003B67C9">
                  <w:pPr>
                    <w:suppressAutoHyphens w:val="0"/>
                    <w:rPr>
                      <w:sz w:val="10"/>
                      <w:szCs w:val="10"/>
                      <w:lang w:eastAsia="ru-RU"/>
                    </w:rPr>
                  </w:pPr>
                  <w:r>
                    <w:rPr>
                      <w:sz w:val="10"/>
                      <w:szCs w:val="10"/>
                      <w:lang w:eastAsia="ru-RU"/>
                    </w:rPr>
                    <w:t>6000,6</w:t>
                  </w:r>
                </w:p>
              </w:tc>
              <w:tc>
                <w:tcPr>
                  <w:tcW w:w="708" w:type="dxa"/>
                  <w:shd w:val="clear" w:color="000000" w:fill="FFFFFF"/>
                </w:tcPr>
                <w:p w:rsidR="003B67C9" w:rsidRPr="003B67C9" w:rsidRDefault="003B67C9" w:rsidP="003B67C9">
                  <w:pPr>
                    <w:suppressAutoHyphens w:val="0"/>
                    <w:rPr>
                      <w:sz w:val="10"/>
                      <w:szCs w:val="10"/>
                      <w:lang w:eastAsia="ru-RU"/>
                    </w:rPr>
                  </w:pPr>
                  <w:r w:rsidRPr="003B67C9">
                    <w:rPr>
                      <w:sz w:val="10"/>
                      <w:szCs w:val="10"/>
                      <w:lang w:eastAsia="ru-RU"/>
                    </w:rPr>
                    <w:t>0</w:t>
                  </w:r>
                </w:p>
              </w:tc>
              <w:tc>
                <w:tcPr>
                  <w:tcW w:w="567" w:type="dxa"/>
                  <w:shd w:val="clear" w:color="000000" w:fill="FFFFFF"/>
                  <w:noWrap/>
                </w:tcPr>
                <w:p w:rsidR="003B67C9" w:rsidRPr="003B67C9" w:rsidRDefault="003B67C9" w:rsidP="003B67C9">
                  <w:pPr>
                    <w:suppressAutoHyphens w:val="0"/>
                    <w:rPr>
                      <w:sz w:val="10"/>
                      <w:szCs w:val="10"/>
                      <w:lang w:eastAsia="ru-RU"/>
                    </w:rPr>
                  </w:pPr>
                  <w:r w:rsidRPr="003B67C9">
                    <w:rPr>
                      <w:sz w:val="10"/>
                      <w:szCs w:val="10"/>
                      <w:lang w:eastAsia="ru-RU"/>
                    </w:rPr>
                    <w:t>0</w:t>
                  </w:r>
                </w:p>
              </w:tc>
              <w:tc>
                <w:tcPr>
                  <w:tcW w:w="567" w:type="dxa"/>
                  <w:shd w:val="clear" w:color="000000" w:fill="FFFFFF"/>
                </w:tcPr>
                <w:p w:rsidR="003B67C9" w:rsidRPr="003B67C9" w:rsidRDefault="003B67C9" w:rsidP="003B67C9">
                  <w:pPr>
                    <w:suppressAutoHyphens w:val="0"/>
                    <w:rPr>
                      <w:sz w:val="10"/>
                      <w:szCs w:val="10"/>
                      <w:lang w:eastAsia="ru-RU"/>
                    </w:rPr>
                  </w:pPr>
                  <w:r w:rsidRPr="003B67C9">
                    <w:rPr>
                      <w:sz w:val="10"/>
                      <w:szCs w:val="10"/>
                      <w:lang w:eastAsia="ru-RU"/>
                    </w:rPr>
                    <w:t>0</w:t>
                  </w:r>
                </w:p>
              </w:tc>
              <w:tc>
                <w:tcPr>
                  <w:tcW w:w="426" w:type="dxa"/>
                  <w:shd w:val="clear" w:color="000000" w:fill="FFFFFF"/>
                </w:tcPr>
                <w:p w:rsidR="003B67C9" w:rsidRPr="003B67C9" w:rsidRDefault="00234792" w:rsidP="003B67C9">
                  <w:pPr>
                    <w:suppressAutoHyphens w:val="0"/>
                    <w:rPr>
                      <w:sz w:val="10"/>
                      <w:szCs w:val="10"/>
                      <w:lang w:eastAsia="ru-RU"/>
                    </w:rPr>
                  </w:pPr>
                  <w:r>
                    <w:rPr>
                      <w:sz w:val="10"/>
                      <w:szCs w:val="10"/>
                      <w:lang w:eastAsia="ru-RU"/>
                    </w:rPr>
                    <w:t>6000,60</w:t>
                  </w:r>
                </w:p>
              </w:tc>
              <w:tc>
                <w:tcPr>
                  <w:tcW w:w="425" w:type="dxa"/>
                  <w:shd w:val="clear" w:color="000000" w:fill="FFFFFF"/>
                </w:tcPr>
                <w:p w:rsidR="003B67C9" w:rsidRPr="003B67C9" w:rsidRDefault="003B67C9" w:rsidP="003B67C9">
                  <w:pPr>
                    <w:suppressAutoHyphens w:val="0"/>
                    <w:rPr>
                      <w:sz w:val="10"/>
                      <w:szCs w:val="10"/>
                      <w:lang w:eastAsia="ru-RU"/>
                    </w:rPr>
                  </w:pPr>
                  <w:r w:rsidRPr="003B67C9">
                    <w:rPr>
                      <w:sz w:val="10"/>
                      <w:szCs w:val="10"/>
                      <w:lang w:eastAsia="ru-RU"/>
                    </w:rPr>
                    <w:t>0</w:t>
                  </w:r>
                </w:p>
              </w:tc>
              <w:tc>
                <w:tcPr>
                  <w:tcW w:w="425" w:type="dxa"/>
                  <w:shd w:val="clear" w:color="000000" w:fill="FFFFFF"/>
                </w:tcPr>
                <w:p w:rsidR="003B67C9" w:rsidRPr="003B67C9" w:rsidRDefault="003B67C9" w:rsidP="003B67C9">
                  <w:pPr>
                    <w:suppressAutoHyphens w:val="0"/>
                    <w:rPr>
                      <w:sz w:val="10"/>
                      <w:szCs w:val="10"/>
                      <w:lang w:eastAsia="ru-RU"/>
                    </w:rPr>
                  </w:pPr>
                  <w:r w:rsidRPr="003B67C9">
                    <w:rPr>
                      <w:sz w:val="10"/>
                      <w:szCs w:val="10"/>
                      <w:lang w:eastAsia="ru-RU"/>
                    </w:rPr>
                    <w:t>0</w:t>
                  </w:r>
                </w:p>
              </w:tc>
              <w:tc>
                <w:tcPr>
                  <w:tcW w:w="425" w:type="dxa"/>
                  <w:shd w:val="clear" w:color="000000" w:fill="FFFFFF"/>
                </w:tcPr>
                <w:p w:rsidR="003B67C9" w:rsidRPr="003B67C9" w:rsidRDefault="003B67C9" w:rsidP="003B67C9">
                  <w:pPr>
                    <w:suppressAutoHyphens w:val="0"/>
                    <w:rPr>
                      <w:sz w:val="10"/>
                      <w:szCs w:val="10"/>
                      <w:lang w:eastAsia="ru-RU"/>
                    </w:rPr>
                  </w:pPr>
                  <w:r w:rsidRPr="003B67C9">
                    <w:rPr>
                      <w:sz w:val="10"/>
                      <w:szCs w:val="10"/>
                      <w:lang w:eastAsia="ru-RU"/>
                    </w:rPr>
                    <w:t>0</w:t>
                  </w:r>
                </w:p>
              </w:tc>
            </w:tr>
            <w:tr w:rsidR="003B67C9" w:rsidRPr="003B67C9" w:rsidTr="003B67C9">
              <w:trPr>
                <w:trHeight w:val="282"/>
              </w:trPr>
              <w:tc>
                <w:tcPr>
                  <w:tcW w:w="525" w:type="dxa"/>
                  <w:shd w:val="clear" w:color="000000" w:fill="FFFFFF"/>
                  <w:vAlign w:val="center"/>
                  <w:hideMark/>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в том числе:</w:t>
                  </w:r>
                </w:p>
              </w:tc>
              <w:tc>
                <w:tcPr>
                  <w:tcW w:w="567" w:type="dxa"/>
                  <w:shd w:val="clear" w:color="000000" w:fill="FFFFFF"/>
                  <w:vAlign w:val="center"/>
                </w:tcPr>
                <w:p w:rsidR="003B67C9" w:rsidRPr="003B67C9" w:rsidRDefault="003B67C9" w:rsidP="003B67C9">
                  <w:pPr>
                    <w:suppressAutoHyphens w:val="0"/>
                    <w:spacing w:before="0"/>
                    <w:jc w:val="center"/>
                    <w:rPr>
                      <w:rFonts w:eastAsiaTheme="minorHAnsi"/>
                      <w:bCs w:val="0"/>
                      <w:color w:val="FF0000"/>
                      <w:sz w:val="10"/>
                      <w:szCs w:val="10"/>
                      <w:lang w:eastAsia="en-US"/>
                    </w:rPr>
                  </w:pPr>
                </w:p>
              </w:tc>
              <w:tc>
                <w:tcPr>
                  <w:tcW w:w="708" w:type="dxa"/>
                  <w:shd w:val="clear" w:color="000000" w:fill="FFFFFF"/>
                  <w:noWrap/>
                  <w:vAlign w:val="center"/>
                </w:tcPr>
                <w:p w:rsidR="003B67C9" w:rsidRPr="003B67C9" w:rsidRDefault="003B67C9" w:rsidP="003B67C9">
                  <w:pPr>
                    <w:suppressAutoHyphens w:val="0"/>
                    <w:spacing w:before="0"/>
                    <w:jc w:val="center"/>
                    <w:rPr>
                      <w:rFonts w:eastAsiaTheme="minorHAnsi"/>
                      <w:bCs w:val="0"/>
                      <w:color w:val="FF0000"/>
                      <w:sz w:val="10"/>
                      <w:szCs w:val="10"/>
                      <w:lang w:eastAsia="en-US"/>
                    </w:rPr>
                  </w:pPr>
                </w:p>
              </w:tc>
              <w:tc>
                <w:tcPr>
                  <w:tcW w:w="567" w:type="dxa"/>
                  <w:shd w:val="clear" w:color="000000" w:fill="FFFFFF"/>
                  <w:noWrap/>
                  <w:vAlign w:val="center"/>
                </w:tcPr>
                <w:p w:rsidR="003B67C9" w:rsidRPr="003B67C9" w:rsidRDefault="003B67C9" w:rsidP="003B67C9">
                  <w:pPr>
                    <w:suppressAutoHyphens w:val="0"/>
                    <w:spacing w:before="0"/>
                    <w:jc w:val="center"/>
                    <w:rPr>
                      <w:rFonts w:eastAsiaTheme="minorHAnsi"/>
                      <w:bCs w:val="0"/>
                      <w:color w:val="FF0000"/>
                      <w:sz w:val="10"/>
                      <w:szCs w:val="10"/>
                      <w:lang w:eastAsia="en-US"/>
                    </w:rPr>
                  </w:pPr>
                </w:p>
              </w:tc>
              <w:tc>
                <w:tcPr>
                  <w:tcW w:w="567" w:type="dxa"/>
                  <w:shd w:val="clear" w:color="000000" w:fill="FFFFFF"/>
                  <w:noWrap/>
                  <w:vAlign w:val="center"/>
                </w:tcPr>
                <w:p w:rsidR="003B67C9" w:rsidRPr="003B67C9" w:rsidRDefault="003B67C9" w:rsidP="003B67C9">
                  <w:pPr>
                    <w:suppressAutoHyphens w:val="0"/>
                    <w:spacing w:before="0"/>
                    <w:jc w:val="center"/>
                    <w:rPr>
                      <w:rFonts w:eastAsiaTheme="minorHAnsi"/>
                      <w:bCs w:val="0"/>
                      <w:color w:val="FF0000"/>
                      <w:sz w:val="10"/>
                      <w:szCs w:val="10"/>
                      <w:lang w:eastAsia="en-US"/>
                    </w:rPr>
                  </w:pPr>
                </w:p>
              </w:tc>
              <w:tc>
                <w:tcPr>
                  <w:tcW w:w="567" w:type="dxa"/>
                  <w:shd w:val="clear" w:color="000000" w:fill="FFFFFF"/>
                  <w:noWrap/>
                  <w:vAlign w:val="center"/>
                </w:tcPr>
                <w:p w:rsidR="003B67C9" w:rsidRPr="003B67C9" w:rsidRDefault="003B67C9" w:rsidP="003B67C9">
                  <w:pPr>
                    <w:suppressAutoHyphens w:val="0"/>
                    <w:spacing w:before="0"/>
                    <w:jc w:val="center"/>
                    <w:rPr>
                      <w:rFonts w:eastAsiaTheme="minorHAnsi"/>
                      <w:bCs w:val="0"/>
                      <w:color w:val="FF0000"/>
                      <w:sz w:val="10"/>
                      <w:szCs w:val="10"/>
                      <w:lang w:eastAsia="en-US"/>
                    </w:rPr>
                  </w:pPr>
                </w:p>
              </w:tc>
              <w:tc>
                <w:tcPr>
                  <w:tcW w:w="426" w:type="dxa"/>
                  <w:shd w:val="clear" w:color="000000" w:fill="FFFFFF"/>
                </w:tcPr>
                <w:p w:rsidR="003B67C9" w:rsidRPr="003B67C9" w:rsidRDefault="003B67C9" w:rsidP="003B67C9">
                  <w:pPr>
                    <w:suppressAutoHyphens w:val="0"/>
                    <w:spacing w:before="0"/>
                    <w:jc w:val="center"/>
                    <w:rPr>
                      <w:rFonts w:eastAsiaTheme="minorHAnsi"/>
                      <w:bCs w:val="0"/>
                      <w:color w:val="FF0000"/>
                      <w:sz w:val="10"/>
                      <w:szCs w:val="10"/>
                      <w:lang w:eastAsia="en-US"/>
                    </w:rPr>
                  </w:pPr>
                </w:p>
              </w:tc>
              <w:tc>
                <w:tcPr>
                  <w:tcW w:w="708" w:type="dxa"/>
                  <w:shd w:val="clear" w:color="000000" w:fill="FFFFFF"/>
                </w:tcPr>
                <w:p w:rsidR="003B67C9" w:rsidRPr="003B67C9" w:rsidRDefault="003B67C9" w:rsidP="003B67C9">
                  <w:pPr>
                    <w:suppressAutoHyphens w:val="0"/>
                    <w:spacing w:before="0"/>
                    <w:jc w:val="center"/>
                    <w:rPr>
                      <w:rFonts w:eastAsiaTheme="minorHAnsi"/>
                      <w:bCs w:val="0"/>
                      <w:color w:val="FF0000"/>
                      <w:sz w:val="10"/>
                      <w:szCs w:val="10"/>
                      <w:lang w:eastAsia="en-US"/>
                    </w:rPr>
                  </w:pPr>
                </w:p>
              </w:tc>
              <w:tc>
                <w:tcPr>
                  <w:tcW w:w="567" w:type="dxa"/>
                  <w:shd w:val="clear" w:color="000000" w:fill="FFFFFF"/>
                  <w:noWrap/>
                  <w:vAlign w:val="center"/>
                </w:tcPr>
                <w:p w:rsidR="003B67C9" w:rsidRPr="003B67C9" w:rsidRDefault="003B67C9" w:rsidP="003B67C9">
                  <w:pPr>
                    <w:suppressAutoHyphens w:val="0"/>
                    <w:spacing w:before="0"/>
                    <w:jc w:val="center"/>
                    <w:rPr>
                      <w:rFonts w:eastAsiaTheme="minorHAnsi"/>
                      <w:bCs w:val="0"/>
                      <w:color w:val="FF0000"/>
                      <w:sz w:val="10"/>
                      <w:szCs w:val="10"/>
                      <w:lang w:eastAsia="en-US"/>
                    </w:rPr>
                  </w:pPr>
                </w:p>
              </w:tc>
              <w:tc>
                <w:tcPr>
                  <w:tcW w:w="567" w:type="dxa"/>
                  <w:shd w:val="clear" w:color="000000" w:fill="FFFFFF"/>
                  <w:vAlign w:val="center"/>
                </w:tcPr>
                <w:p w:rsidR="003B67C9" w:rsidRPr="003B67C9" w:rsidRDefault="003B67C9" w:rsidP="003B67C9">
                  <w:pPr>
                    <w:suppressAutoHyphens w:val="0"/>
                    <w:spacing w:before="0"/>
                    <w:jc w:val="center"/>
                    <w:rPr>
                      <w:rFonts w:eastAsiaTheme="minorHAnsi"/>
                      <w:bCs w:val="0"/>
                      <w:color w:val="FF0000"/>
                      <w:sz w:val="10"/>
                      <w:szCs w:val="10"/>
                      <w:lang w:eastAsia="en-US"/>
                    </w:rPr>
                  </w:pPr>
                </w:p>
              </w:tc>
              <w:tc>
                <w:tcPr>
                  <w:tcW w:w="426" w:type="dxa"/>
                  <w:shd w:val="clear" w:color="000000" w:fill="FFFFFF"/>
                </w:tcPr>
                <w:p w:rsidR="003B67C9" w:rsidRPr="003B67C9" w:rsidRDefault="003B67C9" w:rsidP="003B67C9">
                  <w:pPr>
                    <w:suppressAutoHyphens w:val="0"/>
                    <w:spacing w:before="0"/>
                    <w:jc w:val="center"/>
                    <w:rPr>
                      <w:rFonts w:eastAsiaTheme="minorHAnsi"/>
                      <w:bCs w:val="0"/>
                      <w:color w:val="FF0000"/>
                      <w:sz w:val="10"/>
                      <w:szCs w:val="10"/>
                      <w:lang w:eastAsia="en-US"/>
                    </w:rPr>
                  </w:pPr>
                </w:p>
              </w:tc>
              <w:tc>
                <w:tcPr>
                  <w:tcW w:w="425" w:type="dxa"/>
                  <w:shd w:val="clear" w:color="000000" w:fill="FFFFFF"/>
                </w:tcPr>
                <w:p w:rsidR="003B67C9" w:rsidRPr="003B67C9" w:rsidRDefault="003B67C9" w:rsidP="003B67C9">
                  <w:pPr>
                    <w:suppressAutoHyphens w:val="0"/>
                    <w:spacing w:before="0"/>
                    <w:jc w:val="center"/>
                    <w:rPr>
                      <w:rFonts w:eastAsiaTheme="minorHAnsi"/>
                      <w:bCs w:val="0"/>
                      <w:color w:val="FF0000"/>
                      <w:sz w:val="10"/>
                      <w:szCs w:val="10"/>
                      <w:lang w:eastAsia="en-US"/>
                    </w:rPr>
                  </w:pPr>
                </w:p>
              </w:tc>
              <w:tc>
                <w:tcPr>
                  <w:tcW w:w="425" w:type="dxa"/>
                  <w:shd w:val="clear" w:color="000000" w:fill="FFFFFF"/>
                </w:tcPr>
                <w:p w:rsidR="003B67C9" w:rsidRPr="003B67C9" w:rsidRDefault="003B67C9" w:rsidP="003B67C9">
                  <w:pPr>
                    <w:suppressAutoHyphens w:val="0"/>
                    <w:spacing w:before="0"/>
                    <w:jc w:val="center"/>
                    <w:rPr>
                      <w:rFonts w:eastAsiaTheme="minorHAnsi"/>
                      <w:bCs w:val="0"/>
                      <w:color w:val="FF0000"/>
                      <w:sz w:val="10"/>
                      <w:szCs w:val="10"/>
                      <w:lang w:eastAsia="en-US"/>
                    </w:rPr>
                  </w:pPr>
                </w:p>
              </w:tc>
              <w:tc>
                <w:tcPr>
                  <w:tcW w:w="425" w:type="dxa"/>
                  <w:shd w:val="clear" w:color="000000" w:fill="FFFFFF"/>
                </w:tcPr>
                <w:p w:rsidR="003B67C9" w:rsidRPr="003B67C9" w:rsidRDefault="003B67C9" w:rsidP="003B67C9">
                  <w:pPr>
                    <w:suppressAutoHyphens w:val="0"/>
                    <w:spacing w:before="0"/>
                    <w:jc w:val="center"/>
                    <w:rPr>
                      <w:rFonts w:eastAsiaTheme="minorHAnsi"/>
                      <w:bCs w:val="0"/>
                      <w:color w:val="FF0000"/>
                      <w:sz w:val="10"/>
                      <w:szCs w:val="10"/>
                      <w:lang w:eastAsia="en-US"/>
                    </w:rPr>
                  </w:pPr>
                </w:p>
              </w:tc>
            </w:tr>
            <w:tr w:rsidR="003B67C9" w:rsidRPr="003B67C9" w:rsidTr="003B67C9">
              <w:trPr>
                <w:trHeight w:val="300"/>
              </w:trPr>
              <w:tc>
                <w:tcPr>
                  <w:tcW w:w="525" w:type="dxa"/>
                  <w:shd w:val="clear" w:color="000000" w:fill="FFFFFF"/>
                  <w:vAlign w:val="center"/>
                  <w:hideMark/>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собственные средства</w:t>
                  </w:r>
                </w:p>
              </w:tc>
              <w:tc>
                <w:tcPr>
                  <w:tcW w:w="567" w:type="dxa"/>
                  <w:shd w:val="clear" w:color="000000" w:fill="FFFFFF"/>
                  <w:vAlign w:val="center"/>
                </w:tcPr>
                <w:p w:rsidR="003B67C9" w:rsidRPr="003B67C9" w:rsidRDefault="003B67C9" w:rsidP="003B67C9">
                  <w:pPr>
                    <w:suppressAutoHyphens w:val="0"/>
                    <w:spacing w:before="0"/>
                    <w:jc w:val="center"/>
                    <w:rPr>
                      <w:rFonts w:eastAsiaTheme="minorHAnsi"/>
                      <w:bCs w:val="0"/>
                      <w:sz w:val="10"/>
                      <w:szCs w:val="10"/>
                      <w:lang w:eastAsia="en-US"/>
                    </w:rPr>
                  </w:pPr>
                  <w:r w:rsidRPr="003B67C9">
                    <w:rPr>
                      <w:rFonts w:eastAsiaTheme="minorHAnsi"/>
                      <w:bCs w:val="0"/>
                      <w:sz w:val="10"/>
                      <w:szCs w:val="10"/>
                      <w:lang w:eastAsia="en-US"/>
                    </w:rPr>
                    <w:t>7454,17</w:t>
                  </w:r>
                </w:p>
              </w:tc>
              <w:tc>
                <w:tcPr>
                  <w:tcW w:w="708" w:type="dxa"/>
                  <w:shd w:val="clear" w:color="000000" w:fill="FFFFFF"/>
                  <w:noWrap/>
                  <w:vAlign w:val="center"/>
                </w:tcPr>
                <w:p w:rsidR="003B67C9" w:rsidRPr="003B67C9" w:rsidRDefault="003B67C9" w:rsidP="003B67C9">
                  <w:pPr>
                    <w:suppressAutoHyphens w:val="0"/>
                    <w:spacing w:before="0"/>
                    <w:jc w:val="center"/>
                    <w:rPr>
                      <w:rFonts w:eastAsiaTheme="minorHAnsi"/>
                      <w:bCs w:val="0"/>
                      <w:sz w:val="10"/>
                      <w:szCs w:val="10"/>
                      <w:lang w:eastAsia="en-US"/>
                    </w:rPr>
                  </w:pPr>
                  <w:r w:rsidRPr="003B67C9">
                    <w:rPr>
                      <w:rFonts w:eastAsiaTheme="minorHAnsi"/>
                      <w:bCs w:val="0"/>
                      <w:sz w:val="10"/>
                      <w:szCs w:val="10"/>
                      <w:lang w:eastAsia="en-US"/>
                    </w:rPr>
                    <w:t>4 100,00</w:t>
                  </w:r>
                </w:p>
              </w:tc>
              <w:tc>
                <w:tcPr>
                  <w:tcW w:w="567" w:type="dxa"/>
                  <w:shd w:val="clear" w:color="000000" w:fill="FFFFFF"/>
                  <w:noWrap/>
                  <w:vAlign w:val="center"/>
                </w:tcPr>
                <w:p w:rsidR="003B67C9" w:rsidRPr="003B67C9" w:rsidRDefault="003B67C9" w:rsidP="003B67C9">
                  <w:pPr>
                    <w:suppressAutoHyphens w:val="0"/>
                    <w:spacing w:before="0"/>
                    <w:jc w:val="center"/>
                    <w:rPr>
                      <w:rFonts w:eastAsiaTheme="minorHAnsi"/>
                      <w:bCs w:val="0"/>
                      <w:sz w:val="10"/>
                      <w:szCs w:val="10"/>
                      <w:lang w:eastAsia="en-US"/>
                    </w:rPr>
                  </w:pPr>
                  <w:r w:rsidRPr="003B67C9">
                    <w:rPr>
                      <w:rFonts w:eastAsiaTheme="minorHAnsi"/>
                      <w:bCs w:val="0"/>
                      <w:sz w:val="10"/>
                      <w:szCs w:val="10"/>
                      <w:lang w:eastAsia="en-US"/>
                    </w:rPr>
                    <w:t>2695,67</w:t>
                  </w:r>
                </w:p>
              </w:tc>
              <w:tc>
                <w:tcPr>
                  <w:tcW w:w="567" w:type="dxa"/>
                  <w:shd w:val="clear" w:color="000000" w:fill="FFFFFF"/>
                  <w:noWrap/>
                  <w:vAlign w:val="center"/>
                </w:tcPr>
                <w:p w:rsidR="003B67C9" w:rsidRPr="003B67C9" w:rsidRDefault="003B67C9" w:rsidP="003B67C9">
                  <w:pPr>
                    <w:suppressAutoHyphens w:val="0"/>
                    <w:spacing w:before="0"/>
                    <w:jc w:val="center"/>
                    <w:rPr>
                      <w:rFonts w:eastAsiaTheme="minorHAnsi"/>
                      <w:bCs w:val="0"/>
                      <w:sz w:val="10"/>
                      <w:szCs w:val="10"/>
                      <w:lang w:eastAsia="en-US"/>
                    </w:rPr>
                  </w:pPr>
                  <w:r w:rsidRPr="003B67C9">
                    <w:rPr>
                      <w:rFonts w:eastAsiaTheme="minorHAnsi"/>
                      <w:bCs w:val="0"/>
                      <w:sz w:val="10"/>
                      <w:szCs w:val="10"/>
                      <w:lang w:eastAsia="en-US"/>
                    </w:rPr>
                    <w:t>658,50</w:t>
                  </w:r>
                </w:p>
              </w:tc>
              <w:tc>
                <w:tcPr>
                  <w:tcW w:w="567" w:type="dxa"/>
                  <w:shd w:val="clear" w:color="000000" w:fill="FFFFFF"/>
                  <w:noWrap/>
                </w:tcPr>
                <w:p w:rsidR="003B67C9" w:rsidRPr="003B67C9" w:rsidRDefault="003B67C9" w:rsidP="003B67C9">
                  <w:pPr>
                    <w:suppressAutoHyphens w:val="0"/>
                    <w:rPr>
                      <w:sz w:val="10"/>
                      <w:szCs w:val="10"/>
                      <w:lang w:eastAsia="ru-RU"/>
                    </w:rPr>
                  </w:pPr>
                  <w:r w:rsidRPr="003B67C9">
                    <w:rPr>
                      <w:sz w:val="10"/>
                      <w:szCs w:val="10"/>
                      <w:lang w:eastAsia="ru-RU"/>
                    </w:rPr>
                    <w:t>0</w:t>
                  </w:r>
                </w:p>
              </w:tc>
              <w:tc>
                <w:tcPr>
                  <w:tcW w:w="426" w:type="dxa"/>
                  <w:shd w:val="clear" w:color="000000" w:fill="FFFFFF"/>
                </w:tcPr>
                <w:p w:rsidR="003B67C9" w:rsidRPr="003B67C9" w:rsidRDefault="003B67C9" w:rsidP="00234792">
                  <w:pPr>
                    <w:suppressAutoHyphens w:val="0"/>
                    <w:rPr>
                      <w:sz w:val="10"/>
                      <w:szCs w:val="10"/>
                      <w:lang w:eastAsia="ru-RU"/>
                    </w:rPr>
                  </w:pPr>
                  <w:r w:rsidRPr="003B67C9">
                    <w:rPr>
                      <w:sz w:val="10"/>
                      <w:szCs w:val="10"/>
                      <w:lang w:eastAsia="ru-RU"/>
                    </w:rPr>
                    <w:t>0,</w:t>
                  </w:r>
                  <w:r w:rsidR="00234792">
                    <w:rPr>
                      <w:sz w:val="10"/>
                      <w:szCs w:val="10"/>
                      <w:lang w:eastAsia="ru-RU"/>
                    </w:rPr>
                    <w:t>6</w:t>
                  </w:r>
                  <w:r w:rsidRPr="003B67C9">
                    <w:rPr>
                      <w:sz w:val="10"/>
                      <w:szCs w:val="10"/>
                      <w:lang w:eastAsia="ru-RU"/>
                    </w:rPr>
                    <w:t>0</w:t>
                  </w:r>
                </w:p>
              </w:tc>
              <w:tc>
                <w:tcPr>
                  <w:tcW w:w="708" w:type="dxa"/>
                  <w:shd w:val="clear" w:color="000000" w:fill="FFFFFF"/>
                </w:tcPr>
                <w:p w:rsidR="003B67C9" w:rsidRPr="003B67C9" w:rsidRDefault="003B67C9" w:rsidP="003B67C9">
                  <w:pPr>
                    <w:suppressAutoHyphens w:val="0"/>
                    <w:rPr>
                      <w:sz w:val="10"/>
                      <w:szCs w:val="10"/>
                      <w:lang w:eastAsia="ru-RU"/>
                    </w:rPr>
                  </w:pPr>
                  <w:r w:rsidRPr="003B67C9">
                    <w:rPr>
                      <w:sz w:val="10"/>
                      <w:szCs w:val="10"/>
                      <w:lang w:eastAsia="ru-RU"/>
                    </w:rPr>
                    <w:t>0</w:t>
                  </w:r>
                </w:p>
              </w:tc>
              <w:tc>
                <w:tcPr>
                  <w:tcW w:w="567" w:type="dxa"/>
                  <w:shd w:val="clear" w:color="000000" w:fill="FFFFFF"/>
                  <w:noWrap/>
                </w:tcPr>
                <w:p w:rsidR="003B67C9" w:rsidRPr="003B67C9" w:rsidRDefault="003B67C9" w:rsidP="003B67C9">
                  <w:pPr>
                    <w:suppressAutoHyphens w:val="0"/>
                    <w:rPr>
                      <w:sz w:val="10"/>
                      <w:szCs w:val="10"/>
                      <w:lang w:eastAsia="ru-RU"/>
                    </w:rPr>
                  </w:pPr>
                  <w:r w:rsidRPr="003B67C9">
                    <w:rPr>
                      <w:sz w:val="10"/>
                      <w:szCs w:val="10"/>
                      <w:lang w:eastAsia="ru-RU"/>
                    </w:rPr>
                    <w:t>0</w:t>
                  </w:r>
                </w:p>
              </w:tc>
              <w:tc>
                <w:tcPr>
                  <w:tcW w:w="567" w:type="dxa"/>
                  <w:shd w:val="clear" w:color="000000" w:fill="FFFFFF"/>
                </w:tcPr>
                <w:p w:rsidR="003B67C9" w:rsidRPr="003B67C9" w:rsidRDefault="003B67C9" w:rsidP="003B67C9">
                  <w:pPr>
                    <w:suppressAutoHyphens w:val="0"/>
                    <w:rPr>
                      <w:sz w:val="10"/>
                      <w:szCs w:val="10"/>
                      <w:lang w:eastAsia="ru-RU"/>
                    </w:rPr>
                  </w:pPr>
                  <w:r w:rsidRPr="003B67C9">
                    <w:rPr>
                      <w:sz w:val="10"/>
                      <w:szCs w:val="10"/>
                      <w:lang w:eastAsia="ru-RU"/>
                    </w:rPr>
                    <w:t>0</w:t>
                  </w:r>
                </w:p>
              </w:tc>
              <w:tc>
                <w:tcPr>
                  <w:tcW w:w="426" w:type="dxa"/>
                  <w:shd w:val="clear" w:color="000000" w:fill="FFFFFF"/>
                </w:tcPr>
                <w:p w:rsidR="003B67C9" w:rsidRPr="003B67C9" w:rsidRDefault="003B67C9" w:rsidP="00234792">
                  <w:pPr>
                    <w:suppressAutoHyphens w:val="0"/>
                    <w:rPr>
                      <w:sz w:val="10"/>
                      <w:szCs w:val="10"/>
                      <w:lang w:eastAsia="ru-RU"/>
                    </w:rPr>
                  </w:pPr>
                  <w:r w:rsidRPr="003B67C9">
                    <w:rPr>
                      <w:sz w:val="10"/>
                      <w:szCs w:val="10"/>
                      <w:lang w:eastAsia="ru-RU"/>
                    </w:rPr>
                    <w:t>0,</w:t>
                  </w:r>
                  <w:r w:rsidR="00234792">
                    <w:rPr>
                      <w:sz w:val="10"/>
                      <w:szCs w:val="10"/>
                      <w:lang w:eastAsia="ru-RU"/>
                    </w:rPr>
                    <w:t>6</w:t>
                  </w:r>
                  <w:r w:rsidRPr="003B67C9">
                    <w:rPr>
                      <w:sz w:val="10"/>
                      <w:szCs w:val="10"/>
                      <w:lang w:eastAsia="ru-RU"/>
                    </w:rPr>
                    <w:t>0</w:t>
                  </w:r>
                </w:p>
              </w:tc>
              <w:tc>
                <w:tcPr>
                  <w:tcW w:w="425" w:type="dxa"/>
                  <w:shd w:val="clear" w:color="000000" w:fill="FFFFFF"/>
                </w:tcPr>
                <w:p w:rsidR="003B67C9" w:rsidRPr="003B67C9" w:rsidRDefault="003B67C9" w:rsidP="003B67C9">
                  <w:pPr>
                    <w:suppressAutoHyphens w:val="0"/>
                    <w:rPr>
                      <w:sz w:val="10"/>
                      <w:szCs w:val="10"/>
                      <w:lang w:eastAsia="ru-RU"/>
                    </w:rPr>
                  </w:pPr>
                  <w:r w:rsidRPr="003B67C9">
                    <w:rPr>
                      <w:sz w:val="10"/>
                      <w:szCs w:val="10"/>
                      <w:lang w:eastAsia="ru-RU"/>
                    </w:rPr>
                    <w:t>0</w:t>
                  </w:r>
                </w:p>
              </w:tc>
              <w:tc>
                <w:tcPr>
                  <w:tcW w:w="425" w:type="dxa"/>
                  <w:shd w:val="clear" w:color="000000" w:fill="FFFFFF"/>
                </w:tcPr>
                <w:p w:rsidR="003B67C9" w:rsidRPr="003B67C9" w:rsidRDefault="003B67C9" w:rsidP="003B67C9">
                  <w:pPr>
                    <w:suppressAutoHyphens w:val="0"/>
                    <w:rPr>
                      <w:sz w:val="10"/>
                      <w:szCs w:val="10"/>
                      <w:lang w:eastAsia="ru-RU"/>
                    </w:rPr>
                  </w:pPr>
                  <w:r w:rsidRPr="003B67C9">
                    <w:rPr>
                      <w:sz w:val="10"/>
                      <w:szCs w:val="10"/>
                      <w:lang w:eastAsia="ru-RU"/>
                    </w:rPr>
                    <w:t>0</w:t>
                  </w:r>
                </w:p>
              </w:tc>
              <w:tc>
                <w:tcPr>
                  <w:tcW w:w="425" w:type="dxa"/>
                  <w:shd w:val="clear" w:color="000000" w:fill="FFFFFF"/>
                </w:tcPr>
                <w:p w:rsidR="003B67C9" w:rsidRPr="003B67C9" w:rsidRDefault="003B67C9" w:rsidP="003B67C9">
                  <w:pPr>
                    <w:suppressAutoHyphens w:val="0"/>
                    <w:rPr>
                      <w:sz w:val="10"/>
                      <w:szCs w:val="10"/>
                      <w:lang w:eastAsia="ru-RU"/>
                    </w:rPr>
                  </w:pPr>
                  <w:r w:rsidRPr="003B67C9">
                    <w:rPr>
                      <w:sz w:val="10"/>
                      <w:szCs w:val="10"/>
                      <w:lang w:eastAsia="ru-RU"/>
                    </w:rPr>
                    <w:t>0</w:t>
                  </w:r>
                </w:p>
              </w:tc>
            </w:tr>
            <w:tr w:rsidR="003B67C9" w:rsidRPr="003B67C9" w:rsidTr="003B67C9">
              <w:trPr>
                <w:trHeight w:val="300"/>
              </w:trPr>
              <w:tc>
                <w:tcPr>
                  <w:tcW w:w="525" w:type="dxa"/>
                  <w:shd w:val="clear" w:color="000000" w:fill="FFFFFF"/>
                  <w:vAlign w:val="center"/>
                </w:tcPr>
                <w:p w:rsidR="003B67C9" w:rsidRPr="003B67C9" w:rsidRDefault="003B67C9" w:rsidP="003B67C9">
                  <w:pPr>
                    <w:suppressAutoHyphens w:val="0"/>
                    <w:spacing w:before="0"/>
                    <w:jc w:val="both"/>
                    <w:rPr>
                      <w:rFonts w:eastAsiaTheme="minorHAnsi"/>
                      <w:bCs w:val="0"/>
                      <w:sz w:val="10"/>
                      <w:szCs w:val="10"/>
                      <w:lang w:eastAsia="en-US"/>
                    </w:rPr>
                  </w:pPr>
                  <w:r w:rsidRPr="003B67C9">
                    <w:rPr>
                      <w:rFonts w:eastAsiaTheme="minorHAnsi"/>
                      <w:bCs w:val="0"/>
                      <w:sz w:val="10"/>
                      <w:szCs w:val="10"/>
                      <w:lang w:eastAsia="en-US"/>
                    </w:rPr>
                    <w:t>субсидии из бюджета Удмуртской Республики</w:t>
                  </w:r>
                </w:p>
              </w:tc>
              <w:tc>
                <w:tcPr>
                  <w:tcW w:w="567" w:type="dxa"/>
                  <w:shd w:val="clear" w:color="000000" w:fill="FFFFFF"/>
                  <w:vAlign w:val="center"/>
                </w:tcPr>
                <w:p w:rsidR="003B67C9" w:rsidRPr="003B67C9" w:rsidRDefault="003B67C9" w:rsidP="003B67C9">
                  <w:pPr>
                    <w:suppressAutoHyphens w:val="0"/>
                    <w:spacing w:before="0"/>
                    <w:jc w:val="center"/>
                    <w:rPr>
                      <w:rFonts w:eastAsiaTheme="minorHAnsi"/>
                      <w:bCs w:val="0"/>
                      <w:sz w:val="10"/>
                      <w:szCs w:val="10"/>
                      <w:lang w:eastAsia="en-US"/>
                    </w:rPr>
                  </w:pPr>
                  <w:r w:rsidRPr="003B67C9">
                    <w:rPr>
                      <w:rFonts w:eastAsiaTheme="minorHAnsi"/>
                      <w:bCs w:val="0"/>
                      <w:sz w:val="10"/>
                      <w:szCs w:val="10"/>
                      <w:lang w:eastAsia="en-US"/>
                    </w:rPr>
                    <w:t>14179,56</w:t>
                  </w:r>
                </w:p>
              </w:tc>
              <w:tc>
                <w:tcPr>
                  <w:tcW w:w="708" w:type="dxa"/>
                  <w:shd w:val="clear" w:color="000000" w:fill="FFFFFF"/>
                  <w:noWrap/>
                  <w:vAlign w:val="center"/>
                </w:tcPr>
                <w:p w:rsidR="003B67C9" w:rsidRPr="003B67C9" w:rsidRDefault="003B67C9" w:rsidP="003B67C9">
                  <w:pPr>
                    <w:suppressAutoHyphens w:val="0"/>
                    <w:spacing w:before="0"/>
                    <w:jc w:val="center"/>
                    <w:rPr>
                      <w:rFonts w:eastAsiaTheme="minorHAnsi"/>
                      <w:bCs w:val="0"/>
                      <w:sz w:val="10"/>
                      <w:szCs w:val="10"/>
                      <w:lang w:eastAsia="en-US"/>
                    </w:rPr>
                  </w:pPr>
                  <w:r w:rsidRPr="003B67C9">
                    <w:rPr>
                      <w:rFonts w:eastAsiaTheme="minorHAnsi"/>
                      <w:bCs w:val="0"/>
                      <w:sz w:val="10"/>
                      <w:szCs w:val="10"/>
                      <w:lang w:eastAsia="en-US"/>
                    </w:rPr>
                    <w:t>5 990,01</w:t>
                  </w:r>
                </w:p>
              </w:tc>
              <w:tc>
                <w:tcPr>
                  <w:tcW w:w="567" w:type="dxa"/>
                  <w:shd w:val="clear" w:color="000000" w:fill="FFFFFF"/>
                  <w:noWrap/>
                  <w:vAlign w:val="center"/>
                </w:tcPr>
                <w:p w:rsidR="003B67C9" w:rsidRPr="003B67C9" w:rsidRDefault="003B67C9" w:rsidP="003B67C9">
                  <w:pPr>
                    <w:suppressAutoHyphens w:val="0"/>
                    <w:spacing w:before="0"/>
                    <w:jc w:val="center"/>
                    <w:rPr>
                      <w:rFonts w:eastAsiaTheme="minorHAnsi"/>
                      <w:bCs w:val="0"/>
                      <w:sz w:val="10"/>
                      <w:szCs w:val="10"/>
                      <w:lang w:eastAsia="en-US"/>
                    </w:rPr>
                  </w:pPr>
                  <w:r w:rsidRPr="003B67C9">
                    <w:rPr>
                      <w:rFonts w:eastAsiaTheme="minorHAnsi"/>
                      <w:bCs w:val="0"/>
                      <w:sz w:val="10"/>
                      <w:szCs w:val="10"/>
                      <w:lang w:eastAsia="en-US"/>
                    </w:rPr>
                    <w:t>6189,55</w:t>
                  </w:r>
                </w:p>
              </w:tc>
              <w:tc>
                <w:tcPr>
                  <w:tcW w:w="567" w:type="dxa"/>
                  <w:shd w:val="clear" w:color="000000" w:fill="FFFFFF"/>
                  <w:noWrap/>
                  <w:vAlign w:val="center"/>
                </w:tcPr>
                <w:p w:rsidR="003B67C9" w:rsidRPr="003B67C9" w:rsidRDefault="003B67C9" w:rsidP="003B67C9">
                  <w:pPr>
                    <w:suppressAutoHyphens w:val="0"/>
                    <w:spacing w:before="0"/>
                    <w:jc w:val="center"/>
                    <w:rPr>
                      <w:rFonts w:eastAsiaTheme="minorHAnsi"/>
                      <w:bCs w:val="0"/>
                      <w:sz w:val="10"/>
                      <w:szCs w:val="10"/>
                      <w:lang w:eastAsia="en-US"/>
                    </w:rPr>
                  </w:pPr>
                  <w:r w:rsidRPr="003B67C9">
                    <w:rPr>
                      <w:rFonts w:eastAsiaTheme="minorHAnsi"/>
                      <w:bCs w:val="0"/>
                      <w:sz w:val="10"/>
                      <w:szCs w:val="10"/>
                      <w:lang w:eastAsia="en-US"/>
                    </w:rPr>
                    <w:t>2000,00</w:t>
                  </w:r>
                </w:p>
              </w:tc>
              <w:tc>
                <w:tcPr>
                  <w:tcW w:w="567" w:type="dxa"/>
                  <w:shd w:val="clear" w:color="000000" w:fill="FFFFFF"/>
                  <w:noWrap/>
                </w:tcPr>
                <w:p w:rsidR="003B67C9" w:rsidRPr="003B67C9" w:rsidRDefault="003B67C9" w:rsidP="003B67C9">
                  <w:pPr>
                    <w:suppressAutoHyphens w:val="0"/>
                    <w:rPr>
                      <w:sz w:val="10"/>
                      <w:szCs w:val="10"/>
                      <w:lang w:eastAsia="ru-RU"/>
                    </w:rPr>
                  </w:pPr>
                  <w:r w:rsidRPr="003B67C9">
                    <w:rPr>
                      <w:sz w:val="10"/>
                      <w:szCs w:val="10"/>
                      <w:lang w:eastAsia="ru-RU"/>
                    </w:rPr>
                    <w:t>0</w:t>
                  </w:r>
                </w:p>
              </w:tc>
              <w:tc>
                <w:tcPr>
                  <w:tcW w:w="426" w:type="dxa"/>
                  <w:shd w:val="clear" w:color="000000" w:fill="FFFFFF"/>
                </w:tcPr>
                <w:p w:rsidR="003B67C9" w:rsidRPr="003B67C9" w:rsidRDefault="00234792" w:rsidP="003B67C9">
                  <w:pPr>
                    <w:suppressAutoHyphens w:val="0"/>
                    <w:rPr>
                      <w:sz w:val="10"/>
                      <w:szCs w:val="10"/>
                      <w:lang w:eastAsia="ru-RU"/>
                    </w:rPr>
                  </w:pPr>
                  <w:r>
                    <w:rPr>
                      <w:sz w:val="10"/>
                      <w:szCs w:val="10"/>
                      <w:lang w:eastAsia="ru-RU"/>
                    </w:rPr>
                    <w:t>6000</w:t>
                  </w:r>
                  <w:r w:rsidR="003B67C9" w:rsidRPr="003B67C9">
                    <w:rPr>
                      <w:sz w:val="10"/>
                      <w:szCs w:val="10"/>
                      <w:lang w:eastAsia="ru-RU"/>
                    </w:rPr>
                    <w:t>,0</w:t>
                  </w:r>
                </w:p>
              </w:tc>
              <w:tc>
                <w:tcPr>
                  <w:tcW w:w="708" w:type="dxa"/>
                  <w:shd w:val="clear" w:color="000000" w:fill="FFFFFF"/>
                </w:tcPr>
                <w:p w:rsidR="003B67C9" w:rsidRPr="003B67C9" w:rsidRDefault="003B67C9" w:rsidP="003B67C9">
                  <w:pPr>
                    <w:suppressAutoHyphens w:val="0"/>
                    <w:rPr>
                      <w:sz w:val="10"/>
                      <w:szCs w:val="10"/>
                      <w:lang w:eastAsia="ru-RU"/>
                    </w:rPr>
                  </w:pPr>
                  <w:r w:rsidRPr="003B67C9">
                    <w:rPr>
                      <w:sz w:val="10"/>
                      <w:szCs w:val="10"/>
                      <w:lang w:eastAsia="ru-RU"/>
                    </w:rPr>
                    <w:t>0</w:t>
                  </w:r>
                </w:p>
              </w:tc>
              <w:tc>
                <w:tcPr>
                  <w:tcW w:w="567" w:type="dxa"/>
                  <w:shd w:val="clear" w:color="000000" w:fill="FFFFFF"/>
                  <w:noWrap/>
                </w:tcPr>
                <w:p w:rsidR="003B67C9" w:rsidRPr="003B67C9" w:rsidRDefault="003B67C9" w:rsidP="003B67C9">
                  <w:pPr>
                    <w:suppressAutoHyphens w:val="0"/>
                    <w:rPr>
                      <w:sz w:val="10"/>
                      <w:szCs w:val="10"/>
                      <w:lang w:eastAsia="ru-RU"/>
                    </w:rPr>
                  </w:pPr>
                  <w:r w:rsidRPr="003B67C9">
                    <w:rPr>
                      <w:sz w:val="10"/>
                      <w:szCs w:val="10"/>
                      <w:lang w:eastAsia="ru-RU"/>
                    </w:rPr>
                    <w:t>0</w:t>
                  </w:r>
                </w:p>
              </w:tc>
              <w:tc>
                <w:tcPr>
                  <w:tcW w:w="567" w:type="dxa"/>
                  <w:shd w:val="clear" w:color="000000" w:fill="FFFFFF"/>
                </w:tcPr>
                <w:p w:rsidR="003B67C9" w:rsidRPr="003B67C9" w:rsidRDefault="003B67C9" w:rsidP="003B67C9">
                  <w:pPr>
                    <w:suppressAutoHyphens w:val="0"/>
                    <w:rPr>
                      <w:sz w:val="10"/>
                      <w:szCs w:val="10"/>
                      <w:lang w:eastAsia="ru-RU"/>
                    </w:rPr>
                  </w:pPr>
                  <w:r w:rsidRPr="003B67C9">
                    <w:rPr>
                      <w:sz w:val="10"/>
                      <w:szCs w:val="10"/>
                      <w:lang w:eastAsia="ru-RU"/>
                    </w:rPr>
                    <w:t>0</w:t>
                  </w:r>
                </w:p>
              </w:tc>
              <w:tc>
                <w:tcPr>
                  <w:tcW w:w="426" w:type="dxa"/>
                  <w:shd w:val="clear" w:color="000000" w:fill="FFFFFF"/>
                </w:tcPr>
                <w:p w:rsidR="003B67C9" w:rsidRPr="003B67C9" w:rsidRDefault="00234792" w:rsidP="003B67C9">
                  <w:pPr>
                    <w:suppressAutoHyphens w:val="0"/>
                    <w:rPr>
                      <w:sz w:val="10"/>
                      <w:szCs w:val="10"/>
                      <w:lang w:eastAsia="ru-RU"/>
                    </w:rPr>
                  </w:pPr>
                  <w:r>
                    <w:rPr>
                      <w:sz w:val="10"/>
                      <w:szCs w:val="10"/>
                      <w:lang w:eastAsia="ru-RU"/>
                    </w:rPr>
                    <w:t>6000</w:t>
                  </w:r>
                  <w:r w:rsidR="003B67C9" w:rsidRPr="003B67C9">
                    <w:rPr>
                      <w:sz w:val="10"/>
                      <w:szCs w:val="10"/>
                      <w:lang w:eastAsia="ru-RU"/>
                    </w:rPr>
                    <w:t>,0</w:t>
                  </w:r>
                </w:p>
              </w:tc>
              <w:tc>
                <w:tcPr>
                  <w:tcW w:w="425" w:type="dxa"/>
                  <w:shd w:val="clear" w:color="000000" w:fill="FFFFFF"/>
                </w:tcPr>
                <w:p w:rsidR="003B67C9" w:rsidRPr="003B67C9" w:rsidRDefault="003B67C9" w:rsidP="003B67C9">
                  <w:pPr>
                    <w:suppressAutoHyphens w:val="0"/>
                    <w:rPr>
                      <w:sz w:val="10"/>
                      <w:szCs w:val="10"/>
                      <w:lang w:eastAsia="ru-RU"/>
                    </w:rPr>
                  </w:pPr>
                  <w:r w:rsidRPr="003B67C9">
                    <w:rPr>
                      <w:sz w:val="10"/>
                      <w:szCs w:val="10"/>
                      <w:lang w:eastAsia="ru-RU"/>
                    </w:rPr>
                    <w:t>0</w:t>
                  </w:r>
                </w:p>
              </w:tc>
              <w:tc>
                <w:tcPr>
                  <w:tcW w:w="425" w:type="dxa"/>
                  <w:shd w:val="clear" w:color="000000" w:fill="FFFFFF"/>
                </w:tcPr>
                <w:p w:rsidR="003B67C9" w:rsidRPr="003B67C9" w:rsidRDefault="003B67C9" w:rsidP="003B67C9">
                  <w:pPr>
                    <w:suppressAutoHyphens w:val="0"/>
                    <w:rPr>
                      <w:sz w:val="10"/>
                      <w:szCs w:val="10"/>
                      <w:lang w:eastAsia="ru-RU"/>
                    </w:rPr>
                  </w:pPr>
                  <w:r w:rsidRPr="003B67C9">
                    <w:rPr>
                      <w:sz w:val="10"/>
                      <w:szCs w:val="10"/>
                      <w:lang w:eastAsia="ru-RU"/>
                    </w:rPr>
                    <w:t>0</w:t>
                  </w:r>
                </w:p>
              </w:tc>
              <w:tc>
                <w:tcPr>
                  <w:tcW w:w="425" w:type="dxa"/>
                  <w:shd w:val="clear" w:color="000000" w:fill="FFFFFF"/>
                </w:tcPr>
                <w:p w:rsidR="003B67C9" w:rsidRPr="003B67C9" w:rsidRDefault="003B67C9" w:rsidP="003B67C9">
                  <w:pPr>
                    <w:suppressAutoHyphens w:val="0"/>
                    <w:rPr>
                      <w:sz w:val="10"/>
                      <w:szCs w:val="10"/>
                      <w:lang w:eastAsia="ru-RU"/>
                    </w:rPr>
                  </w:pPr>
                  <w:r w:rsidRPr="003B67C9">
                    <w:rPr>
                      <w:sz w:val="10"/>
                      <w:szCs w:val="10"/>
                      <w:lang w:eastAsia="ru-RU"/>
                    </w:rPr>
                    <w:t>0</w:t>
                  </w:r>
                </w:p>
              </w:tc>
            </w:tr>
          </w:tbl>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en-US"/>
              </w:rPr>
              <w:t xml:space="preserve">Ресурсное обеспечение подпрограммы за счет средств бюджета </w:t>
            </w:r>
            <w:proofErr w:type="spellStart"/>
            <w:r w:rsidRPr="003B67C9">
              <w:rPr>
                <w:rFonts w:eastAsiaTheme="minorHAnsi"/>
                <w:bCs w:val="0"/>
                <w:lang w:eastAsia="en-US"/>
              </w:rPr>
              <w:t>Вавожского</w:t>
            </w:r>
            <w:proofErr w:type="spellEnd"/>
            <w:r w:rsidRPr="003B67C9">
              <w:rPr>
                <w:rFonts w:eastAsiaTheme="minorHAnsi"/>
                <w:bCs w:val="0"/>
                <w:lang w:eastAsia="en-US"/>
              </w:rPr>
              <w:t xml:space="preserve"> района подлежит уточнению в рамках бюджетного цикла.</w:t>
            </w:r>
          </w:p>
        </w:tc>
      </w:tr>
      <w:tr w:rsidR="003B67C9" w:rsidRPr="003B67C9" w:rsidTr="00535965">
        <w:trPr>
          <w:tblCellSpacing w:w="15" w:type="dxa"/>
        </w:trPr>
        <w:tc>
          <w:tcPr>
            <w:tcW w:w="198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t>Ожидаемые конечные результаты реализации подпрограммы и показатели эффективности</w:t>
            </w:r>
          </w:p>
        </w:tc>
        <w:tc>
          <w:tcPr>
            <w:tcW w:w="775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t>Повышение качества и уровня жизни населения в результате ввода в эксплуатацию объектов социальной сферы;</w:t>
            </w:r>
            <w:r w:rsidRPr="003B67C9">
              <w:rPr>
                <w:rFonts w:eastAsiaTheme="minorHAnsi"/>
                <w:bCs w:val="0"/>
                <w:lang w:eastAsia="ru-RU"/>
              </w:rPr>
              <w:br/>
              <w:t>повышение уровня обеспеченности населения объектами социального назначения;</w:t>
            </w:r>
            <w:r w:rsidRPr="003B67C9">
              <w:rPr>
                <w:rFonts w:eastAsiaTheme="minorHAnsi"/>
                <w:bCs w:val="0"/>
                <w:lang w:eastAsia="ru-RU"/>
              </w:rPr>
              <w:br/>
              <w:t>увеличение протяженности распределительных газовых сетей;</w:t>
            </w:r>
            <w:r w:rsidRPr="003B67C9">
              <w:rPr>
                <w:rFonts w:eastAsiaTheme="minorHAnsi"/>
                <w:bCs w:val="0"/>
                <w:lang w:eastAsia="ru-RU"/>
              </w:rPr>
              <w:br/>
              <w:t xml:space="preserve">повышение уровня газификации в </w:t>
            </w:r>
            <w:proofErr w:type="spellStart"/>
            <w:r w:rsidRPr="003B67C9">
              <w:rPr>
                <w:rFonts w:eastAsiaTheme="minorHAnsi"/>
                <w:bCs w:val="0"/>
                <w:lang w:eastAsia="ru-RU"/>
              </w:rPr>
              <w:t>Вавожском</w:t>
            </w:r>
            <w:proofErr w:type="spellEnd"/>
            <w:r w:rsidRPr="003B67C9">
              <w:rPr>
                <w:rFonts w:eastAsiaTheme="minorHAnsi"/>
                <w:bCs w:val="0"/>
                <w:lang w:eastAsia="ru-RU"/>
              </w:rPr>
              <w:t xml:space="preserve"> районе;</w:t>
            </w:r>
            <w:r w:rsidRPr="003B67C9">
              <w:rPr>
                <w:rFonts w:eastAsiaTheme="minorHAnsi"/>
                <w:bCs w:val="0"/>
                <w:lang w:eastAsia="ru-RU"/>
              </w:rPr>
              <w:br/>
            </w:r>
          </w:p>
        </w:tc>
      </w:tr>
    </w:tbl>
    <w:p w:rsidR="003B67C9" w:rsidRPr="003B67C9" w:rsidRDefault="003B67C9" w:rsidP="003B67C9">
      <w:pPr>
        <w:suppressAutoHyphens w:val="0"/>
        <w:spacing w:before="0"/>
        <w:jc w:val="center"/>
        <w:rPr>
          <w:rFonts w:eastAsiaTheme="minorHAnsi"/>
          <w:b/>
          <w:bCs w:val="0"/>
          <w:lang w:eastAsia="ru-RU"/>
        </w:rPr>
      </w:pPr>
    </w:p>
    <w:p w:rsidR="003B67C9" w:rsidRPr="003B67C9" w:rsidRDefault="003B67C9" w:rsidP="003B67C9">
      <w:pPr>
        <w:suppressAutoHyphens w:val="0"/>
        <w:spacing w:before="0"/>
        <w:jc w:val="center"/>
        <w:rPr>
          <w:rFonts w:eastAsiaTheme="minorHAnsi"/>
          <w:b/>
          <w:bCs w:val="0"/>
          <w:lang w:eastAsia="ru-RU"/>
        </w:rPr>
      </w:pPr>
      <w:r w:rsidRPr="003B67C9">
        <w:rPr>
          <w:rFonts w:eastAsiaTheme="minorHAnsi"/>
          <w:b/>
          <w:bCs w:val="0"/>
          <w:lang w:eastAsia="ru-RU"/>
        </w:rPr>
        <w:t>7.6.1. Характеристика состояния сферы социально-экономического развития, в рамках которой реализуется подпрограмма, в том числе основные проблемы в указанной сфере и прогноз ее развития</w:t>
      </w:r>
    </w:p>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br/>
        <w:t xml:space="preserve">Комплексный подход к жилищному строительству предполагает наличие развитой социальной инфраструктуры. </w:t>
      </w:r>
      <w:r w:rsidRPr="003B67C9">
        <w:rPr>
          <w:rFonts w:eastAsiaTheme="minorHAnsi"/>
          <w:bCs w:val="0"/>
          <w:lang w:eastAsia="ru-RU"/>
        </w:rPr>
        <w:br/>
      </w:r>
      <w:r w:rsidRPr="003B67C9">
        <w:rPr>
          <w:rFonts w:eastAsiaTheme="minorHAnsi"/>
          <w:bCs w:val="0"/>
          <w:lang w:eastAsia="ru-RU"/>
        </w:rPr>
        <w:lastRenderedPageBreak/>
        <w:t>Для решения проблемы снижения количества ветхих зданий средних, основных и начальных общеобразовательных учреждений в 2015 - 2021 годах строительство, реконструкция и капитальный ремонт объектов будут продолжаться.</w:t>
      </w:r>
      <w:r w:rsidRPr="003B67C9">
        <w:rPr>
          <w:rFonts w:eastAsiaTheme="minorHAnsi"/>
          <w:bCs w:val="0"/>
          <w:lang w:eastAsia="ru-RU"/>
        </w:rPr>
        <w:br/>
        <w:t>Для привлечения населения, в первую очередь детей и подростков, к физической культуре и спорту, создания условий для доступности объектов спорта в рамках социального проекта партии "Единая Россия" - "500 бассейнов" построен физкультурно-оздоровительный компле</w:t>
      </w:r>
      <w:proofErr w:type="gramStart"/>
      <w:r w:rsidRPr="003B67C9">
        <w:rPr>
          <w:rFonts w:eastAsiaTheme="minorHAnsi"/>
          <w:bCs w:val="0"/>
          <w:lang w:eastAsia="ru-RU"/>
        </w:rPr>
        <w:t>кс с пл</w:t>
      </w:r>
      <w:proofErr w:type="gramEnd"/>
      <w:r w:rsidRPr="003B67C9">
        <w:rPr>
          <w:rFonts w:eastAsiaTheme="minorHAnsi"/>
          <w:bCs w:val="0"/>
          <w:lang w:eastAsia="ru-RU"/>
        </w:rPr>
        <w:t xml:space="preserve">авательным бассейном на территории </w:t>
      </w:r>
      <w:proofErr w:type="spellStart"/>
      <w:r w:rsidRPr="003B67C9">
        <w:rPr>
          <w:rFonts w:eastAsiaTheme="minorHAnsi"/>
          <w:bCs w:val="0"/>
          <w:lang w:eastAsia="ru-RU"/>
        </w:rPr>
        <w:t>Вавожского</w:t>
      </w:r>
      <w:proofErr w:type="spellEnd"/>
      <w:r w:rsidRPr="003B67C9">
        <w:rPr>
          <w:rFonts w:eastAsiaTheme="minorHAnsi"/>
          <w:bCs w:val="0"/>
          <w:lang w:eastAsia="ru-RU"/>
        </w:rPr>
        <w:t xml:space="preserve"> района.</w:t>
      </w:r>
      <w:r w:rsidRPr="003B67C9">
        <w:rPr>
          <w:rFonts w:eastAsiaTheme="minorHAnsi"/>
          <w:bCs w:val="0"/>
          <w:lang w:eastAsia="ru-RU"/>
        </w:rPr>
        <w:br/>
        <w:t xml:space="preserve">Основной задачей, на решение которой направлена подпрограмма, является стратегическое управление процессом строительства объектов социальной сферы и газификации в </w:t>
      </w:r>
      <w:proofErr w:type="spellStart"/>
      <w:r w:rsidRPr="003B67C9">
        <w:rPr>
          <w:rFonts w:eastAsiaTheme="minorHAnsi"/>
          <w:bCs w:val="0"/>
          <w:lang w:eastAsia="ru-RU"/>
        </w:rPr>
        <w:t>Вавожском</w:t>
      </w:r>
      <w:proofErr w:type="spellEnd"/>
      <w:r w:rsidRPr="003B67C9">
        <w:rPr>
          <w:rFonts w:eastAsiaTheme="minorHAnsi"/>
          <w:bCs w:val="0"/>
          <w:lang w:eastAsia="ru-RU"/>
        </w:rPr>
        <w:t xml:space="preserve"> районе.</w:t>
      </w:r>
      <w:r w:rsidRPr="003B67C9">
        <w:rPr>
          <w:rFonts w:eastAsiaTheme="minorHAnsi"/>
          <w:bCs w:val="0"/>
          <w:lang w:eastAsia="ru-RU"/>
        </w:rPr>
        <w:br/>
        <w:t xml:space="preserve">В соответствии с данными документами предусматриваются бюджетные инвестиции в объекты капитального строительства социальной сферы и газификации, которые реализуются Адресной инвестиционной программой Удмуртской Республики на очередной финансовый год. </w:t>
      </w:r>
      <w:proofErr w:type="gramStart"/>
      <w:r w:rsidRPr="003B67C9">
        <w:rPr>
          <w:rFonts w:eastAsiaTheme="minorHAnsi"/>
          <w:bCs w:val="0"/>
          <w:lang w:eastAsia="ru-RU"/>
        </w:rPr>
        <w:t xml:space="preserve">Порядок формирования и реализации Адресной инвестиционной программы Удмуртской Республики установлен </w:t>
      </w:r>
      <w:hyperlink r:id="rId40" w:history="1">
        <w:r w:rsidRPr="003B67C9">
          <w:rPr>
            <w:rFonts w:eastAsiaTheme="minorHAnsi"/>
            <w:bCs w:val="0"/>
            <w:color w:val="000000" w:themeColor="text1"/>
            <w:lang w:eastAsia="ru-RU"/>
          </w:rPr>
          <w:t>постановлением Правительства Удмуртской Республики от 9 июля 2012 года N 290 "Об утверждении Положения о порядке формирования и реализации адресной инвестиционной программы Удмуртской Республики"</w:t>
        </w:r>
      </w:hyperlink>
      <w:r w:rsidRPr="003B67C9">
        <w:rPr>
          <w:rFonts w:eastAsiaTheme="minorHAnsi"/>
          <w:bCs w:val="0"/>
          <w:color w:val="000000" w:themeColor="text1"/>
          <w:lang w:eastAsia="ru-RU"/>
        </w:rPr>
        <w:t xml:space="preserve">.                              </w:t>
      </w:r>
      <w:r w:rsidRPr="003B67C9">
        <w:rPr>
          <w:rFonts w:eastAsiaTheme="minorHAnsi"/>
          <w:bCs w:val="0"/>
          <w:lang w:eastAsia="ru-RU"/>
        </w:rPr>
        <w:br/>
        <w:t>В 2015 - 2020 годах основным направлением в строительстве объектов социальной сферы является строительство, реконструкция и капитальный ремонт детских дошкольных и образовательных учреждений, объектов физической культуры и</w:t>
      </w:r>
      <w:proofErr w:type="gramEnd"/>
      <w:r w:rsidRPr="003B67C9">
        <w:rPr>
          <w:rFonts w:eastAsiaTheme="minorHAnsi"/>
          <w:bCs w:val="0"/>
          <w:lang w:eastAsia="ru-RU"/>
        </w:rPr>
        <w:t xml:space="preserve"> спорта.</w:t>
      </w:r>
      <w:r w:rsidRPr="003B67C9">
        <w:rPr>
          <w:rFonts w:eastAsiaTheme="minorHAnsi"/>
          <w:bCs w:val="0"/>
          <w:lang w:eastAsia="ru-RU"/>
        </w:rPr>
        <w:br/>
        <w:t xml:space="preserve">Работы по газификации осуществляются более 40 лет. </w:t>
      </w:r>
      <w:r w:rsidRPr="003B67C9">
        <w:rPr>
          <w:rFonts w:eastAsiaTheme="minorHAnsi"/>
          <w:bCs w:val="0"/>
          <w:lang w:eastAsia="ru-RU"/>
        </w:rPr>
        <w:br/>
      </w:r>
      <w:r w:rsidRPr="003B67C9">
        <w:rPr>
          <w:rFonts w:eastAsiaTheme="minorHAnsi"/>
          <w:bCs w:val="0"/>
          <w:lang w:eastAsia="ru-RU"/>
        </w:rPr>
        <w:br/>
        <w:t>Реализация подпрограммы в области газификации обеспечит:</w:t>
      </w:r>
      <w:r w:rsidRPr="003B67C9">
        <w:rPr>
          <w:rFonts w:eastAsiaTheme="minorHAnsi"/>
          <w:bCs w:val="0"/>
          <w:lang w:eastAsia="ru-RU"/>
        </w:rPr>
        <w:br/>
        <w:t>возможность использования наиболее экономичного природного газа для всех категорий граждан;</w:t>
      </w:r>
      <w:r w:rsidRPr="003B67C9">
        <w:rPr>
          <w:rFonts w:eastAsiaTheme="minorHAnsi"/>
          <w:bCs w:val="0"/>
          <w:lang w:eastAsia="ru-RU"/>
        </w:rPr>
        <w:br/>
        <w:t>комфортные условия проживания населения;</w:t>
      </w:r>
      <w:r w:rsidRPr="003B67C9">
        <w:rPr>
          <w:rFonts w:eastAsiaTheme="minorHAnsi"/>
          <w:bCs w:val="0"/>
          <w:lang w:eastAsia="ru-RU"/>
        </w:rPr>
        <w:br/>
        <w:t>механизацию и автоматизацию технологических процессов использования топлива в коммунальной сфере;</w:t>
      </w:r>
      <w:r w:rsidRPr="003B67C9">
        <w:rPr>
          <w:rFonts w:eastAsiaTheme="minorHAnsi"/>
          <w:bCs w:val="0"/>
          <w:lang w:eastAsia="ru-RU"/>
        </w:rPr>
        <w:br/>
        <w:t>использование экологически чистых технологий на производстве, что позволит повысить экологическую безопасность объектов и понизить выбросы в атмосферу вредных веществ;</w:t>
      </w:r>
      <w:r w:rsidRPr="003B67C9">
        <w:rPr>
          <w:rFonts w:eastAsiaTheme="minorHAnsi"/>
          <w:bCs w:val="0"/>
          <w:lang w:eastAsia="ru-RU"/>
        </w:rPr>
        <w:br/>
        <w:t>рост объемов производства, что позволит увеличить доходы работников и налоговых поступлений в бюджет, а также рост производства сельскохозяйственной продукции;</w:t>
      </w:r>
      <w:r w:rsidRPr="003B67C9">
        <w:rPr>
          <w:rFonts w:eastAsiaTheme="minorHAnsi"/>
          <w:bCs w:val="0"/>
          <w:lang w:eastAsia="ru-RU"/>
        </w:rPr>
        <w:br/>
        <w:t>сокращение оттока населения из сельской местности.</w:t>
      </w:r>
    </w:p>
    <w:p w:rsidR="003B67C9" w:rsidRPr="003B67C9" w:rsidRDefault="003B67C9" w:rsidP="003B67C9">
      <w:pPr>
        <w:suppressAutoHyphens w:val="0"/>
        <w:spacing w:before="0"/>
        <w:jc w:val="center"/>
        <w:rPr>
          <w:rFonts w:eastAsiaTheme="minorHAnsi"/>
          <w:b/>
          <w:bCs w:val="0"/>
          <w:lang w:eastAsia="ru-RU"/>
        </w:rPr>
      </w:pPr>
    </w:p>
    <w:p w:rsidR="003B67C9" w:rsidRPr="003B67C9" w:rsidRDefault="003B67C9" w:rsidP="003B67C9">
      <w:pPr>
        <w:suppressAutoHyphens w:val="0"/>
        <w:spacing w:before="0"/>
        <w:jc w:val="center"/>
        <w:rPr>
          <w:rFonts w:eastAsiaTheme="minorHAnsi"/>
          <w:b/>
          <w:bCs w:val="0"/>
          <w:lang w:eastAsia="ru-RU"/>
        </w:rPr>
      </w:pPr>
      <w:r w:rsidRPr="003B67C9">
        <w:rPr>
          <w:rFonts w:eastAsiaTheme="minorHAnsi"/>
          <w:b/>
          <w:bCs w:val="0"/>
          <w:lang w:eastAsia="ru-RU"/>
        </w:rPr>
        <w:t>7.6.2. Цели, задачи в сфере социально-экономического развития, в рамках которой реализуется подпрограмма</w:t>
      </w:r>
    </w:p>
    <w:p w:rsidR="003B67C9" w:rsidRPr="003B67C9" w:rsidRDefault="003B67C9" w:rsidP="003B67C9">
      <w:pPr>
        <w:suppressAutoHyphens w:val="0"/>
        <w:spacing w:before="0"/>
        <w:jc w:val="center"/>
        <w:rPr>
          <w:rFonts w:eastAsiaTheme="minorHAnsi"/>
          <w:b/>
          <w:bCs w:val="0"/>
          <w:lang w:eastAsia="ru-RU"/>
        </w:rPr>
      </w:pPr>
    </w:p>
    <w:p w:rsidR="003B67C9" w:rsidRPr="003B67C9" w:rsidRDefault="003B67C9" w:rsidP="003B67C9">
      <w:pPr>
        <w:suppressAutoHyphens w:val="0"/>
        <w:spacing w:before="0"/>
        <w:jc w:val="both"/>
        <w:rPr>
          <w:rFonts w:eastAsiaTheme="minorHAnsi"/>
          <w:bCs w:val="0"/>
          <w:lang w:eastAsia="ru-RU"/>
        </w:rPr>
      </w:pPr>
      <w:proofErr w:type="gramStart"/>
      <w:r w:rsidRPr="003B67C9">
        <w:rPr>
          <w:rFonts w:eastAsiaTheme="minorHAnsi"/>
          <w:bCs w:val="0"/>
          <w:lang w:eastAsia="ru-RU"/>
        </w:rPr>
        <w:t>Приоритетами политики в сфере реализации подпрограммы являются следующие:</w:t>
      </w:r>
      <w:r w:rsidRPr="003B67C9">
        <w:rPr>
          <w:rFonts w:eastAsiaTheme="minorHAnsi"/>
          <w:bCs w:val="0"/>
          <w:lang w:eastAsia="ru-RU"/>
        </w:rPr>
        <w:br/>
        <w:t>повышение качества прогнозирования социально-экономического развития отрасли "Строительство";</w:t>
      </w:r>
      <w:r w:rsidRPr="003B67C9">
        <w:rPr>
          <w:rFonts w:eastAsiaTheme="minorHAnsi"/>
          <w:bCs w:val="0"/>
          <w:lang w:eastAsia="ru-RU"/>
        </w:rPr>
        <w:br/>
        <w:t>первоочередное строительство детских дошкольных учреждений с целью ликвидации до 2016 года очередей в детские дошкольные учреждения для детей в возрасте от трех до семи лет;</w:t>
      </w:r>
      <w:r w:rsidRPr="003B67C9">
        <w:rPr>
          <w:rFonts w:eastAsiaTheme="minorHAnsi"/>
          <w:bCs w:val="0"/>
          <w:lang w:eastAsia="ru-RU"/>
        </w:rPr>
        <w:br/>
        <w:t>строительство и реконструкция школ;</w:t>
      </w:r>
      <w:r w:rsidRPr="003B67C9">
        <w:rPr>
          <w:rFonts w:eastAsiaTheme="minorHAnsi"/>
          <w:bCs w:val="0"/>
          <w:lang w:eastAsia="ru-RU"/>
        </w:rPr>
        <w:br/>
        <w:t>создание благоприятных условий для привлечения внебюджетных источников финансирования для дальнейшего развития газификации республики.</w:t>
      </w:r>
      <w:proofErr w:type="gramEnd"/>
      <w:r w:rsidRPr="003B67C9">
        <w:rPr>
          <w:rFonts w:eastAsiaTheme="minorHAnsi"/>
          <w:bCs w:val="0"/>
          <w:lang w:eastAsia="ru-RU"/>
        </w:rPr>
        <w:br/>
      </w:r>
      <w:proofErr w:type="gramStart"/>
      <w:r w:rsidRPr="003B67C9">
        <w:rPr>
          <w:rFonts w:eastAsiaTheme="minorHAnsi"/>
          <w:bCs w:val="0"/>
          <w:lang w:eastAsia="ru-RU"/>
        </w:rPr>
        <w:t>Целями подпрограммы являются:</w:t>
      </w:r>
      <w:r w:rsidRPr="003B67C9">
        <w:rPr>
          <w:rFonts w:eastAsiaTheme="minorHAnsi"/>
          <w:bCs w:val="0"/>
          <w:lang w:eastAsia="ru-RU"/>
        </w:rPr>
        <w:br/>
        <w:t>повышение качества и уровня жизни населения в результате ввода в эксплуатацию объектов социальной сферы и газовых сетей;</w:t>
      </w:r>
      <w:r w:rsidRPr="003B67C9">
        <w:rPr>
          <w:rFonts w:eastAsiaTheme="minorHAnsi"/>
          <w:bCs w:val="0"/>
          <w:lang w:eastAsia="ru-RU"/>
        </w:rPr>
        <w:br/>
        <w:t>Для реализации поставленной цели предусматривается решение следующих основных задач:</w:t>
      </w:r>
      <w:r w:rsidRPr="003B67C9">
        <w:rPr>
          <w:rFonts w:eastAsiaTheme="minorHAnsi"/>
          <w:bCs w:val="0"/>
          <w:lang w:eastAsia="ru-RU"/>
        </w:rPr>
        <w:br/>
        <w:t>снижение стоимости строительства объектов путем оптимизации проектных решений, уменьшения сроков строительства, применения новых прогрессивных материалов;</w:t>
      </w:r>
      <w:r w:rsidRPr="003B67C9">
        <w:rPr>
          <w:rFonts w:eastAsiaTheme="minorHAnsi"/>
          <w:bCs w:val="0"/>
          <w:lang w:eastAsia="ru-RU"/>
        </w:rPr>
        <w:br/>
      </w:r>
      <w:r w:rsidRPr="003B67C9">
        <w:rPr>
          <w:rFonts w:eastAsiaTheme="minorHAnsi"/>
          <w:bCs w:val="0"/>
          <w:lang w:eastAsia="ru-RU"/>
        </w:rPr>
        <w:lastRenderedPageBreak/>
        <w:t>концентрация капитальных вложений, прежде всего на завершении ранее начатых строек;</w:t>
      </w:r>
      <w:proofErr w:type="gramEnd"/>
      <w:r w:rsidRPr="003B67C9">
        <w:rPr>
          <w:rFonts w:eastAsiaTheme="minorHAnsi"/>
          <w:bCs w:val="0"/>
          <w:lang w:eastAsia="ru-RU"/>
        </w:rPr>
        <w:br/>
        <w:t>повышение уровня обеспеченности населения объектами социального назначения;</w:t>
      </w:r>
      <w:r w:rsidRPr="003B67C9">
        <w:rPr>
          <w:rFonts w:eastAsiaTheme="minorHAnsi"/>
          <w:bCs w:val="0"/>
          <w:lang w:eastAsia="ru-RU"/>
        </w:rPr>
        <w:br/>
        <w:t>обеспечение своевременного финансирования строительства объектов;</w:t>
      </w:r>
      <w:r w:rsidRPr="003B67C9">
        <w:rPr>
          <w:rFonts w:eastAsiaTheme="minorHAnsi"/>
          <w:bCs w:val="0"/>
          <w:lang w:eastAsia="ru-RU"/>
        </w:rPr>
        <w:br/>
        <w:t>целевое и эффективное использование бюджетных средств;</w:t>
      </w:r>
      <w:r w:rsidRPr="003B67C9">
        <w:rPr>
          <w:rFonts w:eastAsiaTheme="minorHAnsi"/>
          <w:bCs w:val="0"/>
          <w:lang w:eastAsia="ru-RU"/>
        </w:rPr>
        <w:br/>
        <w:t>развитие распределительных газовых сетей, повышение уровня газификации;</w:t>
      </w:r>
      <w:r w:rsidRPr="003B67C9">
        <w:rPr>
          <w:rFonts w:eastAsiaTheme="minorHAnsi"/>
          <w:bCs w:val="0"/>
          <w:lang w:eastAsia="ru-RU"/>
        </w:rPr>
        <w:br/>
        <w:t>обеспечение эффективности, результативности закупок в сфере строительства и жилищно-коммунального хозяйства, развитие добросовестной конкуренции.</w:t>
      </w:r>
      <w:r w:rsidRPr="003B67C9">
        <w:rPr>
          <w:rFonts w:eastAsiaTheme="minorHAnsi"/>
          <w:bCs w:val="0"/>
          <w:lang w:eastAsia="ru-RU"/>
        </w:rPr>
        <w:br/>
        <w:t xml:space="preserve">Основной проблемой в строительстве объектов социальной сферы и газификации является высокая потребность в дополнительных </w:t>
      </w:r>
      <w:proofErr w:type="gramStart"/>
      <w:r w:rsidRPr="003B67C9">
        <w:rPr>
          <w:rFonts w:eastAsiaTheme="minorHAnsi"/>
          <w:bCs w:val="0"/>
          <w:lang w:eastAsia="ru-RU"/>
        </w:rPr>
        <w:t>инвестициях</w:t>
      </w:r>
      <w:proofErr w:type="gramEnd"/>
      <w:r w:rsidRPr="003B67C9">
        <w:rPr>
          <w:rFonts w:eastAsiaTheme="minorHAnsi"/>
          <w:bCs w:val="0"/>
          <w:lang w:eastAsia="ru-RU"/>
        </w:rPr>
        <w:t xml:space="preserve"> как бюджетов различных уровней, так и во внебюджетных источниках финансирования. </w:t>
      </w:r>
    </w:p>
    <w:p w:rsidR="003B67C9" w:rsidRPr="003B67C9" w:rsidRDefault="003B67C9" w:rsidP="003B67C9">
      <w:pPr>
        <w:suppressAutoHyphens w:val="0"/>
        <w:spacing w:before="0"/>
        <w:jc w:val="center"/>
        <w:rPr>
          <w:rFonts w:eastAsiaTheme="minorHAnsi"/>
          <w:b/>
          <w:bCs w:val="0"/>
          <w:lang w:eastAsia="ru-RU"/>
        </w:rPr>
      </w:pPr>
    </w:p>
    <w:p w:rsidR="003B67C9" w:rsidRPr="003B67C9" w:rsidRDefault="003B67C9" w:rsidP="003B67C9">
      <w:pPr>
        <w:suppressAutoHyphens w:val="0"/>
        <w:spacing w:before="0"/>
        <w:jc w:val="center"/>
        <w:rPr>
          <w:rFonts w:eastAsiaTheme="minorHAnsi"/>
          <w:b/>
          <w:bCs w:val="0"/>
          <w:lang w:eastAsia="ru-RU"/>
        </w:rPr>
      </w:pPr>
      <w:r w:rsidRPr="003B67C9">
        <w:rPr>
          <w:rFonts w:eastAsiaTheme="minorHAnsi"/>
          <w:b/>
          <w:bCs w:val="0"/>
          <w:lang w:eastAsia="ru-RU"/>
        </w:rPr>
        <w:t>7.6.3. Целевые показатели (индикаторы), характеризующие достижение целей и решение задач, ожидаемые конечные результаты подпрограммы</w:t>
      </w:r>
    </w:p>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br/>
        <w:t>Сведения о составе и значениях целевых показателей (индикаторов), включающих в себя целевые показатели подпрограммы, представлены в приложении 1.</w:t>
      </w:r>
      <w:r w:rsidRPr="003B67C9">
        <w:rPr>
          <w:rFonts w:eastAsiaTheme="minorHAnsi"/>
          <w:bCs w:val="0"/>
          <w:lang w:eastAsia="ru-RU"/>
        </w:rPr>
        <w:br/>
        <w:t>При определении целевых показателей газификации за основу были приняты схемы газификации. В качестве стратегического ориентира была рассмотрена задача обеспечения природным газом наиболее крупных населенных пунктов, имеющих развитые производственные базы, стабильные производственные показатели, как в промышленности, так и в сельском хозяйстве.</w:t>
      </w:r>
      <w:r w:rsidRPr="003B67C9">
        <w:rPr>
          <w:rFonts w:eastAsiaTheme="minorHAnsi"/>
          <w:bCs w:val="0"/>
          <w:lang w:eastAsia="ru-RU"/>
        </w:rPr>
        <w:br/>
        <w:t>Ожидаемые результаты реализации подпрограммы:</w:t>
      </w:r>
      <w:r w:rsidRPr="003B67C9">
        <w:rPr>
          <w:rFonts w:eastAsiaTheme="minorHAnsi"/>
          <w:bCs w:val="0"/>
          <w:lang w:eastAsia="ru-RU"/>
        </w:rPr>
        <w:br/>
        <w:t>повышение качества и уровня жизни населения в результате ввода в эксплуатацию объектов социальной сферы;</w:t>
      </w:r>
      <w:r w:rsidRPr="003B67C9">
        <w:rPr>
          <w:rFonts w:eastAsiaTheme="minorHAnsi"/>
          <w:bCs w:val="0"/>
          <w:lang w:eastAsia="ru-RU"/>
        </w:rPr>
        <w:br/>
        <w:t>повышение уровня обеспеченности населения объектами социального назначения;</w:t>
      </w:r>
      <w:r w:rsidRPr="003B67C9">
        <w:rPr>
          <w:rFonts w:eastAsiaTheme="minorHAnsi"/>
          <w:bCs w:val="0"/>
          <w:lang w:eastAsia="ru-RU"/>
        </w:rPr>
        <w:br/>
        <w:t>увеличение протяженности распределительных газовых сетей;</w:t>
      </w:r>
      <w:r w:rsidRPr="003B67C9">
        <w:rPr>
          <w:rFonts w:eastAsiaTheme="minorHAnsi"/>
          <w:bCs w:val="0"/>
          <w:lang w:eastAsia="ru-RU"/>
        </w:rPr>
        <w:br/>
        <w:t>повышение уровня газификации.</w:t>
      </w:r>
    </w:p>
    <w:p w:rsidR="003B67C9" w:rsidRPr="003B67C9" w:rsidRDefault="003B67C9" w:rsidP="003B67C9">
      <w:pPr>
        <w:suppressAutoHyphens w:val="0"/>
        <w:spacing w:before="0"/>
        <w:jc w:val="center"/>
        <w:rPr>
          <w:rFonts w:eastAsiaTheme="minorHAnsi"/>
          <w:b/>
          <w:bCs w:val="0"/>
          <w:lang w:eastAsia="ru-RU"/>
        </w:rPr>
      </w:pPr>
    </w:p>
    <w:p w:rsidR="003B67C9" w:rsidRPr="003B67C9" w:rsidRDefault="003B67C9" w:rsidP="003B67C9">
      <w:pPr>
        <w:suppressAutoHyphens w:val="0"/>
        <w:spacing w:before="0"/>
        <w:jc w:val="center"/>
        <w:rPr>
          <w:rFonts w:eastAsiaTheme="minorHAnsi"/>
          <w:b/>
          <w:bCs w:val="0"/>
          <w:lang w:eastAsia="ru-RU"/>
        </w:rPr>
      </w:pPr>
      <w:r w:rsidRPr="003B67C9">
        <w:rPr>
          <w:rFonts w:eastAsiaTheme="minorHAnsi"/>
          <w:b/>
          <w:bCs w:val="0"/>
          <w:lang w:eastAsia="ru-RU"/>
        </w:rPr>
        <w:t>7.6.4. Сроки и этапы реализации подпрограммы</w:t>
      </w:r>
    </w:p>
    <w:p w:rsidR="003B67C9" w:rsidRPr="003B67C9" w:rsidRDefault="003B67C9" w:rsidP="003B67C9">
      <w:pPr>
        <w:tabs>
          <w:tab w:val="left" w:pos="1134"/>
        </w:tabs>
        <w:autoSpaceDE w:val="0"/>
        <w:spacing w:before="0"/>
        <w:ind w:firstLine="709"/>
        <w:jc w:val="both"/>
        <w:rPr>
          <w:bCs w:val="0"/>
        </w:rPr>
      </w:pPr>
      <w:r w:rsidRPr="003B67C9">
        <w:rPr>
          <w:lang w:eastAsia="ru-RU"/>
        </w:rPr>
        <w:br/>
      </w:r>
      <w:r w:rsidRPr="003B67C9">
        <w:rPr>
          <w:bCs w:val="0"/>
        </w:rPr>
        <w:t>Подпрограмма реализуется в 2 этапа:</w:t>
      </w:r>
    </w:p>
    <w:p w:rsidR="003B67C9" w:rsidRPr="003B67C9" w:rsidRDefault="003B67C9" w:rsidP="003B67C9">
      <w:pPr>
        <w:tabs>
          <w:tab w:val="left" w:pos="1134"/>
        </w:tabs>
        <w:autoSpaceDE w:val="0"/>
        <w:spacing w:before="0"/>
        <w:jc w:val="both"/>
        <w:rPr>
          <w:bCs w:val="0"/>
        </w:rPr>
      </w:pPr>
      <w:r w:rsidRPr="003B67C9">
        <w:rPr>
          <w:bCs w:val="0"/>
        </w:rPr>
        <w:t>1 этап – 2015-2018 годы.</w:t>
      </w:r>
    </w:p>
    <w:p w:rsidR="003B67C9" w:rsidRPr="003B67C9" w:rsidRDefault="003B67C9" w:rsidP="003B67C9">
      <w:pPr>
        <w:tabs>
          <w:tab w:val="left" w:pos="1134"/>
        </w:tabs>
        <w:autoSpaceDE w:val="0"/>
        <w:spacing w:before="0"/>
        <w:jc w:val="both"/>
        <w:rPr>
          <w:bCs w:val="0"/>
        </w:rPr>
      </w:pPr>
      <w:r w:rsidRPr="003B67C9">
        <w:rPr>
          <w:bCs w:val="0"/>
        </w:rPr>
        <w:t>2 этап – 2019-2025годы.</w:t>
      </w:r>
    </w:p>
    <w:p w:rsidR="003B67C9" w:rsidRPr="003B67C9" w:rsidRDefault="003B67C9" w:rsidP="003B67C9">
      <w:pPr>
        <w:suppressAutoHyphens w:val="0"/>
        <w:spacing w:before="0"/>
        <w:rPr>
          <w:rFonts w:eastAsiaTheme="minorHAnsi"/>
          <w:b/>
          <w:bCs w:val="0"/>
          <w:lang w:eastAsia="ru-RU"/>
        </w:rPr>
      </w:pPr>
    </w:p>
    <w:p w:rsidR="003B67C9" w:rsidRPr="003B67C9" w:rsidRDefault="003B67C9" w:rsidP="003B67C9">
      <w:pPr>
        <w:suppressAutoHyphens w:val="0"/>
        <w:spacing w:before="0"/>
        <w:jc w:val="center"/>
        <w:rPr>
          <w:rFonts w:eastAsiaTheme="minorHAnsi"/>
          <w:bCs w:val="0"/>
          <w:lang w:eastAsia="ru-RU"/>
        </w:rPr>
      </w:pPr>
      <w:r w:rsidRPr="003B67C9">
        <w:rPr>
          <w:rFonts w:eastAsiaTheme="minorHAnsi"/>
          <w:b/>
          <w:bCs w:val="0"/>
          <w:lang w:eastAsia="ru-RU"/>
        </w:rPr>
        <w:t>7.6.5. Перечень основных мероприятий подпрограммы</w:t>
      </w:r>
      <w:r w:rsidRPr="003B67C9">
        <w:rPr>
          <w:rFonts w:eastAsiaTheme="minorHAnsi"/>
          <w:bCs w:val="0"/>
          <w:lang w:eastAsia="ru-RU"/>
        </w:rPr>
        <w:br/>
      </w:r>
    </w:p>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t>В рамках подпрограммы реализуются следующие основные мероприятия:</w:t>
      </w:r>
      <w:r w:rsidRPr="003B67C9">
        <w:rPr>
          <w:rFonts w:eastAsiaTheme="minorHAnsi"/>
          <w:bCs w:val="0"/>
          <w:lang w:eastAsia="ru-RU"/>
        </w:rPr>
        <w:br/>
        <w:t xml:space="preserve">1) Администрацией </w:t>
      </w:r>
      <w:proofErr w:type="spellStart"/>
      <w:r w:rsidRPr="003B67C9">
        <w:rPr>
          <w:rFonts w:eastAsiaTheme="minorHAnsi"/>
          <w:bCs w:val="0"/>
          <w:lang w:eastAsia="ru-RU"/>
        </w:rPr>
        <w:t>Вавожского</w:t>
      </w:r>
      <w:proofErr w:type="spellEnd"/>
      <w:r w:rsidRPr="003B67C9">
        <w:rPr>
          <w:rFonts w:eastAsiaTheme="minorHAnsi"/>
          <w:bCs w:val="0"/>
          <w:lang w:eastAsia="ru-RU"/>
        </w:rPr>
        <w:t xml:space="preserve"> района проводится всесторонний анализ необходимости строительства объекта. Новый объе</w:t>
      </w:r>
      <w:proofErr w:type="gramStart"/>
      <w:r w:rsidRPr="003B67C9">
        <w:rPr>
          <w:rFonts w:eastAsiaTheme="minorHAnsi"/>
          <w:bCs w:val="0"/>
          <w:lang w:eastAsia="ru-RU"/>
        </w:rPr>
        <w:t>кт стр</w:t>
      </w:r>
      <w:proofErr w:type="gramEnd"/>
      <w:r w:rsidRPr="003B67C9">
        <w:rPr>
          <w:rFonts w:eastAsiaTheme="minorHAnsi"/>
          <w:bCs w:val="0"/>
          <w:lang w:eastAsia="ru-RU"/>
        </w:rPr>
        <w:t xml:space="preserve">оительства должен подтверждаться высокой степенью социальной и бюджетной эффективности, в том числе минимальными затратами на его эксплуатацию. </w:t>
      </w:r>
      <w:proofErr w:type="gramStart"/>
      <w:r w:rsidRPr="003B67C9">
        <w:rPr>
          <w:rFonts w:eastAsiaTheme="minorHAnsi"/>
          <w:bCs w:val="0"/>
          <w:lang w:eastAsia="ru-RU"/>
        </w:rPr>
        <w:t>Важное значение</w:t>
      </w:r>
      <w:proofErr w:type="gramEnd"/>
      <w:r w:rsidRPr="003B67C9">
        <w:rPr>
          <w:rFonts w:eastAsiaTheme="minorHAnsi"/>
          <w:bCs w:val="0"/>
          <w:lang w:eastAsia="ru-RU"/>
        </w:rPr>
        <w:t xml:space="preserve"> при этом имеет снижение стоимости строительства объектов путем оптимизации проектных решений, уменьшения сроков строительства, применения новых прогрессивных материалов, а также концентрация капитальных вложений, прежде всего, на завершении ранее начатых строек.</w:t>
      </w:r>
      <w:r w:rsidRPr="003B67C9">
        <w:rPr>
          <w:rFonts w:eastAsiaTheme="minorHAnsi"/>
          <w:bCs w:val="0"/>
          <w:lang w:eastAsia="ru-RU"/>
        </w:rPr>
        <w:br/>
      </w:r>
      <w:proofErr w:type="gramStart"/>
      <w:r w:rsidRPr="003B67C9">
        <w:rPr>
          <w:rFonts w:eastAsiaTheme="minorHAnsi"/>
          <w:bCs w:val="0"/>
          <w:lang w:eastAsia="ru-RU"/>
        </w:rPr>
        <w:t>В рамках данного основного мероприятия будут реализованы следующие мероприятия:</w:t>
      </w:r>
      <w:r w:rsidRPr="003B67C9">
        <w:rPr>
          <w:rFonts w:eastAsiaTheme="minorHAnsi"/>
          <w:bCs w:val="0"/>
          <w:lang w:eastAsia="ru-RU"/>
        </w:rPr>
        <w:br/>
        <w:t>развитие социальной инфраструктуры для повышения комфортности жилищного обеспечения населения;</w:t>
      </w:r>
      <w:r w:rsidRPr="003B67C9">
        <w:rPr>
          <w:rFonts w:eastAsiaTheme="minorHAnsi"/>
          <w:bCs w:val="0"/>
          <w:lang w:eastAsia="ru-RU"/>
        </w:rPr>
        <w:br/>
        <w:t>координация и контроль участия в реализации мероприятий по развитию социальной инфраструктуры для повышения комфортности жилищного обеспечения населения ";</w:t>
      </w:r>
      <w:r w:rsidRPr="003B67C9">
        <w:rPr>
          <w:rFonts w:eastAsiaTheme="minorHAnsi"/>
          <w:bCs w:val="0"/>
          <w:lang w:eastAsia="ru-RU"/>
        </w:rPr>
        <w:br/>
        <w:t>реализация мероприятий, не вошедших в другие подпрограммы;</w:t>
      </w:r>
      <w:r w:rsidRPr="003B67C9">
        <w:rPr>
          <w:rFonts w:eastAsiaTheme="minorHAnsi"/>
          <w:bCs w:val="0"/>
          <w:lang w:eastAsia="ru-RU"/>
        </w:rPr>
        <w:br/>
        <w:t>контроль за целевым использованием бюджетных средств и учет использования бюджетных средств;</w:t>
      </w:r>
      <w:proofErr w:type="gramEnd"/>
      <w:r w:rsidRPr="003B67C9">
        <w:rPr>
          <w:rFonts w:eastAsiaTheme="minorHAnsi"/>
          <w:bCs w:val="0"/>
          <w:lang w:eastAsia="ru-RU"/>
        </w:rPr>
        <w:br/>
        <w:t xml:space="preserve">2) осуществление полномочий на определение поставщиков (подрядчиков, исполнителей) </w:t>
      </w:r>
      <w:r w:rsidRPr="003B67C9">
        <w:rPr>
          <w:rFonts w:eastAsiaTheme="minorHAnsi"/>
          <w:bCs w:val="0"/>
          <w:lang w:eastAsia="ru-RU"/>
        </w:rPr>
        <w:lastRenderedPageBreak/>
        <w:t>для заказчиков путем проведения конкурсов и аукционов в строительстве и жилищно-коммунальном хозяйстве.</w:t>
      </w:r>
    </w:p>
    <w:p w:rsidR="003B67C9" w:rsidRPr="003B67C9" w:rsidRDefault="003B67C9" w:rsidP="003B67C9">
      <w:pPr>
        <w:suppressAutoHyphens w:val="0"/>
        <w:spacing w:before="0"/>
        <w:jc w:val="center"/>
        <w:rPr>
          <w:rFonts w:eastAsiaTheme="minorHAnsi"/>
          <w:b/>
          <w:bCs w:val="0"/>
          <w:lang w:eastAsia="ru-RU"/>
        </w:rPr>
      </w:pPr>
    </w:p>
    <w:p w:rsidR="003B67C9" w:rsidRPr="003B67C9" w:rsidRDefault="003B67C9" w:rsidP="003B67C9">
      <w:pPr>
        <w:suppressAutoHyphens w:val="0"/>
        <w:spacing w:before="0"/>
        <w:jc w:val="center"/>
        <w:rPr>
          <w:rFonts w:eastAsiaTheme="minorHAnsi"/>
          <w:b/>
          <w:bCs w:val="0"/>
          <w:lang w:eastAsia="ru-RU"/>
        </w:rPr>
      </w:pPr>
      <w:r w:rsidRPr="003B67C9">
        <w:rPr>
          <w:rFonts w:eastAsiaTheme="minorHAnsi"/>
          <w:b/>
          <w:bCs w:val="0"/>
          <w:lang w:eastAsia="ru-RU"/>
        </w:rPr>
        <w:t>7.6.6. Меры регулирования, направленные на достижение целей и задач подпрограммы</w:t>
      </w:r>
    </w:p>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br/>
        <w:t>Меры регулирования, направленные на достижение целей и задач подпрограммы, не предусмотрены.</w:t>
      </w:r>
    </w:p>
    <w:p w:rsidR="003B67C9" w:rsidRPr="003B67C9" w:rsidRDefault="003B67C9" w:rsidP="003B67C9">
      <w:pPr>
        <w:suppressAutoHyphens w:val="0"/>
        <w:spacing w:before="0"/>
        <w:jc w:val="center"/>
        <w:rPr>
          <w:rFonts w:eastAsiaTheme="minorHAnsi"/>
          <w:b/>
          <w:bCs w:val="0"/>
          <w:lang w:eastAsia="ru-RU"/>
        </w:rPr>
      </w:pPr>
    </w:p>
    <w:p w:rsidR="003B67C9" w:rsidRPr="003B67C9" w:rsidRDefault="003B67C9" w:rsidP="003B67C9">
      <w:pPr>
        <w:suppressAutoHyphens w:val="0"/>
        <w:spacing w:before="0"/>
        <w:jc w:val="center"/>
        <w:rPr>
          <w:rFonts w:eastAsiaTheme="minorHAnsi"/>
          <w:b/>
          <w:bCs w:val="0"/>
          <w:lang w:eastAsia="ru-RU"/>
        </w:rPr>
      </w:pPr>
      <w:r w:rsidRPr="003B67C9">
        <w:rPr>
          <w:rFonts w:eastAsiaTheme="minorHAnsi"/>
          <w:b/>
          <w:bCs w:val="0"/>
          <w:lang w:eastAsia="ru-RU"/>
        </w:rPr>
        <w:t>7.6.7. Ресурсное обеспечение подпрограммы</w:t>
      </w:r>
    </w:p>
    <w:p w:rsidR="003B67C9" w:rsidRPr="003B67C9" w:rsidRDefault="003B67C9" w:rsidP="003B67C9">
      <w:pPr>
        <w:suppressAutoHyphens w:val="0"/>
        <w:spacing w:before="0"/>
        <w:jc w:val="center"/>
        <w:rPr>
          <w:rFonts w:eastAsiaTheme="minorHAnsi"/>
          <w:b/>
          <w:bCs w:val="0"/>
          <w:lang w:eastAsia="ru-RU"/>
        </w:rPr>
      </w:pPr>
    </w:p>
    <w:p w:rsidR="003B67C9" w:rsidRPr="003B67C9" w:rsidRDefault="003B67C9" w:rsidP="003B67C9">
      <w:pPr>
        <w:suppressAutoHyphens w:val="0"/>
        <w:spacing w:before="0"/>
        <w:jc w:val="both"/>
        <w:rPr>
          <w:rFonts w:eastAsiaTheme="minorHAnsi"/>
          <w:bCs w:val="0"/>
          <w:lang w:eastAsia="en-US"/>
        </w:rPr>
      </w:pPr>
      <w:r w:rsidRPr="003B67C9">
        <w:rPr>
          <w:rFonts w:eastAsiaTheme="minorHAnsi"/>
          <w:bCs w:val="0"/>
          <w:lang w:eastAsia="en-US"/>
        </w:rPr>
        <w:t xml:space="preserve">Общий объем финансирования мероприятий подпрограммы за 2015-2018 годы составило 21 633,73 тыс. рублей, в том числе за счет субсидии из бюджета Удмуртской Республики – 14 179,56 тыс. рублей. За 2019-2025 годы составит – </w:t>
      </w:r>
      <w:r w:rsidR="00234792">
        <w:rPr>
          <w:rFonts w:eastAsiaTheme="minorHAnsi"/>
          <w:bCs w:val="0"/>
          <w:lang w:eastAsia="en-US"/>
        </w:rPr>
        <w:t>6</w:t>
      </w:r>
      <w:r w:rsidRPr="003B67C9">
        <w:rPr>
          <w:rFonts w:eastAsiaTheme="minorHAnsi"/>
          <w:bCs w:val="0"/>
          <w:lang w:eastAsia="en-US"/>
        </w:rPr>
        <w:t>0</w:t>
      </w:r>
      <w:r w:rsidR="00234792">
        <w:rPr>
          <w:rFonts w:eastAsiaTheme="minorHAnsi"/>
          <w:bCs w:val="0"/>
          <w:lang w:eastAsia="en-US"/>
        </w:rPr>
        <w:t>00,6</w:t>
      </w:r>
      <w:r w:rsidRPr="003B67C9">
        <w:rPr>
          <w:rFonts w:eastAsiaTheme="minorHAnsi"/>
          <w:bCs w:val="0"/>
          <w:lang w:eastAsia="en-US"/>
        </w:rPr>
        <w:t xml:space="preserve"> тыс. рублей, в том числе за счет субсидии из бюджета Удмуртской Республики – </w:t>
      </w:r>
      <w:r w:rsidR="00234792">
        <w:rPr>
          <w:rFonts w:eastAsiaTheme="minorHAnsi"/>
          <w:bCs w:val="0"/>
          <w:lang w:eastAsia="en-US"/>
        </w:rPr>
        <w:t>600</w:t>
      </w:r>
      <w:r w:rsidRPr="003B67C9">
        <w:rPr>
          <w:rFonts w:eastAsiaTheme="minorHAnsi"/>
          <w:bCs w:val="0"/>
          <w:lang w:eastAsia="en-US"/>
        </w:rPr>
        <w:t xml:space="preserve">0,0 тыс. рублей. Сведения о ресурсном обеспечении подпрограммы за счет средств бюджета </w:t>
      </w:r>
      <w:proofErr w:type="spellStart"/>
      <w:r w:rsidRPr="003B67C9">
        <w:rPr>
          <w:rFonts w:eastAsiaTheme="minorHAnsi"/>
          <w:bCs w:val="0"/>
          <w:lang w:eastAsia="en-US"/>
        </w:rPr>
        <w:t>Вавожского</w:t>
      </w:r>
      <w:proofErr w:type="spellEnd"/>
      <w:r w:rsidRPr="003B67C9">
        <w:rPr>
          <w:rFonts w:eastAsiaTheme="minorHAnsi"/>
          <w:bCs w:val="0"/>
          <w:lang w:eastAsia="en-US"/>
        </w:rPr>
        <w:t xml:space="preserve"> района по годам реализации муниципальной программы (в тыс. руб.):</w:t>
      </w:r>
    </w:p>
    <w:tbl>
      <w:tblPr>
        <w:tblW w:w="98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67"/>
        <w:gridCol w:w="709"/>
        <w:gridCol w:w="708"/>
        <w:gridCol w:w="851"/>
        <w:gridCol w:w="567"/>
        <w:gridCol w:w="850"/>
        <w:gridCol w:w="567"/>
        <w:gridCol w:w="709"/>
        <w:gridCol w:w="567"/>
        <w:gridCol w:w="709"/>
        <w:gridCol w:w="850"/>
        <w:gridCol w:w="567"/>
        <w:gridCol w:w="709"/>
      </w:tblGrid>
      <w:tr w:rsidR="003B67C9" w:rsidRPr="003B67C9" w:rsidTr="003B67C9">
        <w:trPr>
          <w:trHeight w:val="282"/>
        </w:trPr>
        <w:tc>
          <w:tcPr>
            <w:tcW w:w="959" w:type="dxa"/>
            <w:shd w:val="clear" w:color="000000" w:fill="FFFFFF"/>
          </w:tcPr>
          <w:p w:rsidR="003B67C9" w:rsidRPr="003B67C9" w:rsidRDefault="003B67C9" w:rsidP="003B67C9">
            <w:pPr>
              <w:suppressAutoHyphens w:val="0"/>
              <w:rPr>
                <w:sz w:val="16"/>
                <w:szCs w:val="16"/>
                <w:lang w:eastAsia="ru-RU"/>
              </w:rPr>
            </w:pPr>
          </w:p>
        </w:tc>
        <w:tc>
          <w:tcPr>
            <w:tcW w:w="3402" w:type="dxa"/>
            <w:gridSpan w:val="5"/>
            <w:shd w:val="clear" w:color="000000" w:fill="FFFFFF"/>
          </w:tcPr>
          <w:p w:rsidR="003B67C9" w:rsidRPr="003B67C9" w:rsidRDefault="003B67C9" w:rsidP="003B67C9">
            <w:pPr>
              <w:suppressAutoHyphens w:val="0"/>
              <w:jc w:val="center"/>
              <w:rPr>
                <w:sz w:val="16"/>
                <w:szCs w:val="16"/>
                <w:lang w:eastAsia="ru-RU"/>
              </w:rPr>
            </w:pPr>
            <w:r w:rsidRPr="003B67C9">
              <w:rPr>
                <w:sz w:val="16"/>
                <w:szCs w:val="16"/>
                <w:lang w:eastAsia="ru-RU"/>
              </w:rPr>
              <w:t>1 этап</w:t>
            </w:r>
          </w:p>
        </w:tc>
        <w:tc>
          <w:tcPr>
            <w:tcW w:w="5528" w:type="dxa"/>
            <w:gridSpan w:val="8"/>
            <w:shd w:val="clear" w:color="000000" w:fill="FFFFFF"/>
          </w:tcPr>
          <w:p w:rsidR="003B67C9" w:rsidRPr="003B67C9" w:rsidRDefault="003B67C9" w:rsidP="003B67C9">
            <w:pPr>
              <w:suppressAutoHyphens w:val="0"/>
              <w:jc w:val="center"/>
              <w:rPr>
                <w:sz w:val="16"/>
                <w:szCs w:val="16"/>
                <w:lang w:eastAsia="ru-RU"/>
              </w:rPr>
            </w:pPr>
            <w:r w:rsidRPr="003B67C9">
              <w:rPr>
                <w:sz w:val="16"/>
                <w:szCs w:val="16"/>
                <w:lang w:eastAsia="ru-RU"/>
              </w:rPr>
              <w:t>2 этап</w:t>
            </w:r>
          </w:p>
        </w:tc>
      </w:tr>
      <w:tr w:rsidR="003B67C9" w:rsidRPr="003B67C9" w:rsidTr="003B67C9">
        <w:trPr>
          <w:trHeight w:val="282"/>
        </w:trPr>
        <w:tc>
          <w:tcPr>
            <w:tcW w:w="959" w:type="dxa"/>
            <w:shd w:val="clear" w:color="000000" w:fill="FFFFFF"/>
            <w:hideMark/>
          </w:tcPr>
          <w:p w:rsidR="003B67C9" w:rsidRPr="003B67C9" w:rsidRDefault="003B67C9" w:rsidP="003B67C9">
            <w:pPr>
              <w:suppressAutoHyphens w:val="0"/>
              <w:rPr>
                <w:sz w:val="16"/>
                <w:szCs w:val="16"/>
                <w:lang w:eastAsia="ru-RU"/>
              </w:rPr>
            </w:pPr>
          </w:p>
        </w:tc>
        <w:tc>
          <w:tcPr>
            <w:tcW w:w="567" w:type="dxa"/>
            <w:shd w:val="clear" w:color="000000" w:fill="FFFFFF"/>
            <w:hideMark/>
          </w:tcPr>
          <w:p w:rsidR="003B67C9" w:rsidRPr="003B67C9" w:rsidRDefault="003B67C9" w:rsidP="003B67C9">
            <w:pPr>
              <w:suppressAutoHyphens w:val="0"/>
              <w:rPr>
                <w:sz w:val="16"/>
                <w:szCs w:val="16"/>
                <w:lang w:eastAsia="ru-RU"/>
              </w:rPr>
            </w:pPr>
            <w:r w:rsidRPr="003B67C9">
              <w:rPr>
                <w:sz w:val="16"/>
                <w:szCs w:val="16"/>
                <w:lang w:eastAsia="ru-RU"/>
              </w:rPr>
              <w:t>Всего</w:t>
            </w:r>
          </w:p>
        </w:tc>
        <w:tc>
          <w:tcPr>
            <w:tcW w:w="709" w:type="dxa"/>
            <w:shd w:val="clear" w:color="000000" w:fill="FFFFFF"/>
            <w:noWrap/>
            <w:hideMark/>
          </w:tcPr>
          <w:p w:rsidR="003B67C9" w:rsidRPr="003B67C9" w:rsidRDefault="003B67C9" w:rsidP="003B67C9">
            <w:pPr>
              <w:suppressAutoHyphens w:val="0"/>
              <w:rPr>
                <w:sz w:val="16"/>
                <w:szCs w:val="16"/>
                <w:lang w:eastAsia="ru-RU"/>
              </w:rPr>
            </w:pPr>
            <w:r w:rsidRPr="003B67C9">
              <w:rPr>
                <w:sz w:val="16"/>
                <w:szCs w:val="16"/>
                <w:lang w:eastAsia="ru-RU"/>
              </w:rPr>
              <w:t>2015 г.</w:t>
            </w:r>
          </w:p>
        </w:tc>
        <w:tc>
          <w:tcPr>
            <w:tcW w:w="708" w:type="dxa"/>
            <w:shd w:val="clear" w:color="000000" w:fill="FFFFFF"/>
            <w:noWrap/>
            <w:hideMark/>
          </w:tcPr>
          <w:p w:rsidR="003B67C9" w:rsidRPr="003B67C9" w:rsidRDefault="003B67C9" w:rsidP="003B67C9">
            <w:pPr>
              <w:suppressAutoHyphens w:val="0"/>
              <w:rPr>
                <w:sz w:val="16"/>
                <w:szCs w:val="16"/>
                <w:lang w:eastAsia="ru-RU"/>
              </w:rPr>
            </w:pPr>
            <w:r w:rsidRPr="003B67C9">
              <w:rPr>
                <w:sz w:val="16"/>
                <w:szCs w:val="16"/>
                <w:lang w:eastAsia="ru-RU"/>
              </w:rPr>
              <w:t>2016 г.</w:t>
            </w:r>
          </w:p>
        </w:tc>
        <w:tc>
          <w:tcPr>
            <w:tcW w:w="851" w:type="dxa"/>
            <w:shd w:val="clear" w:color="000000" w:fill="FFFFFF"/>
            <w:noWrap/>
            <w:hideMark/>
          </w:tcPr>
          <w:p w:rsidR="003B67C9" w:rsidRPr="003B67C9" w:rsidRDefault="003B67C9" w:rsidP="003B67C9">
            <w:pPr>
              <w:suppressAutoHyphens w:val="0"/>
              <w:rPr>
                <w:sz w:val="16"/>
                <w:szCs w:val="16"/>
                <w:lang w:eastAsia="ru-RU"/>
              </w:rPr>
            </w:pPr>
            <w:r w:rsidRPr="003B67C9">
              <w:rPr>
                <w:sz w:val="16"/>
                <w:szCs w:val="16"/>
                <w:lang w:eastAsia="ru-RU"/>
              </w:rPr>
              <w:t>2017 г.</w:t>
            </w:r>
          </w:p>
        </w:tc>
        <w:tc>
          <w:tcPr>
            <w:tcW w:w="567" w:type="dxa"/>
            <w:shd w:val="clear" w:color="000000" w:fill="FFFFFF"/>
            <w:noWrap/>
            <w:hideMark/>
          </w:tcPr>
          <w:p w:rsidR="003B67C9" w:rsidRPr="003B67C9" w:rsidRDefault="003B67C9" w:rsidP="003B67C9">
            <w:pPr>
              <w:suppressAutoHyphens w:val="0"/>
              <w:rPr>
                <w:sz w:val="16"/>
                <w:szCs w:val="16"/>
                <w:lang w:eastAsia="ru-RU"/>
              </w:rPr>
            </w:pPr>
            <w:r w:rsidRPr="003B67C9">
              <w:rPr>
                <w:sz w:val="16"/>
                <w:szCs w:val="16"/>
                <w:lang w:eastAsia="ru-RU"/>
              </w:rPr>
              <w:t>2018 г.</w:t>
            </w:r>
          </w:p>
        </w:tc>
        <w:tc>
          <w:tcPr>
            <w:tcW w:w="850" w:type="dxa"/>
            <w:shd w:val="clear" w:color="000000" w:fill="FFFFFF"/>
          </w:tcPr>
          <w:p w:rsidR="003B67C9" w:rsidRPr="003B67C9" w:rsidRDefault="003B67C9" w:rsidP="003B67C9">
            <w:pPr>
              <w:suppressAutoHyphens w:val="0"/>
              <w:rPr>
                <w:sz w:val="16"/>
                <w:szCs w:val="16"/>
                <w:lang w:eastAsia="ru-RU"/>
              </w:rPr>
            </w:pPr>
            <w:r w:rsidRPr="003B67C9">
              <w:rPr>
                <w:sz w:val="16"/>
                <w:szCs w:val="16"/>
                <w:lang w:eastAsia="ru-RU"/>
              </w:rPr>
              <w:t>Всего</w:t>
            </w:r>
          </w:p>
        </w:tc>
        <w:tc>
          <w:tcPr>
            <w:tcW w:w="567" w:type="dxa"/>
            <w:shd w:val="clear" w:color="000000" w:fill="FFFFFF"/>
            <w:noWrap/>
            <w:hideMark/>
          </w:tcPr>
          <w:p w:rsidR="003B67C9" w:rsidRPr="003B67C9" w:rsidRDefault="003B67C9" w:rsidP="003B67C9">
            <w:pPr>
              <w:suppressAutoHyphens w:val="0"/>
              <w:rPr>
                <w:sz w:val="16"/>
                <w:szCs w:val="16"/>
                <w:lang w:eastAsia="ru-RU"/>
              </w:rPr>
            </w:pPr>
            <w:r w:rsidRPr="003B67C9">
              <w:rPr>
                <w:sz w:val="16"/>
                <w:szCs w:val="16"/>
                <w:lang w:eastAsia="ru-RU"/>
              </w:rPr>
              <w:t>2019 г.</w:t>
            </w:r>
          </w:p>
        </w:tc>
        <w:tc>
          <w:tcPr>
            <w:tcW w:w="709" w:type="dxa"/>
            <w:shd w:val="clear" w:color="000000" w:fill="FFFFFF"/>
          </w:tcPr>
          <w:p w:rsidR="003B67C9" w:rsidRPr="003B67C9" w:rsidRDefault="003B67C9" w:rsidP="003B67C9">
            <w:pPr>
              <w:suppressAutoHyphens w:val="0"/>
              <w:rPr>
                <w:sz w:val="16"/>
                <w:szCs w:val="16"/>
                <w:lang w:eastAsia="ru-RU"/>
              </w:rPr>
            </w:pPr>
            <w:r w:rsidRPr="003B67C9">
              <w:rPr>
                <w:sz w:val="16"/>
                <w:szCs w:val="16"/>
                <w:lang w:eastAsia="ru-RU"/>
              </w:rPr>
              <w:t>2020г.</w:t>
            </w:r>
          </w:p>
        </w:tc>
        <w:tc>
          <w:tcPr>
            <w:tcW w:w="567" w:type="dxa"/>
            <w:shd w:val="clear" w:color="000000" w:fill="FFFFFF"/>
          </w:tcPr>
          <w:p w:rsidR="003B67C9" w:rsidRPr="003B67C9" w:rsidRDefault="003B67C9" w:rsidP="003B67C9">
            <w:pPr>
              <w:suppressAutoHyphens w:val="0"/>
              <w:rPr>
                <w:sz w:val="16"/>
                <w:szCs w:val="16"/>
                <w:lang w:eastAsia="ru-RU"/>
              </w:rPr>
            </w:pPr>
            <w:r w:rsidRPr="003B67C9">
              <w:rPr>
                <w:sz w:val="16"/>
                <w:szCs w:val="16"/>
                <w:lang w:eastAsia="ru-RU"/>
              </w:rPr>
              <w:t>2021 г.</w:t>
            </w:r>
          </w:p>
        </w:tc>
        <w:tc>
          <w:tcPr>
            <w:tcW w:w="709" w:type="dxa"/>
            <w:shd w:val="clear" w:color="000000" w:fill="FFFFFF"/>
          </w:tcPr>
          <w:p w:rsidR="003B67C9" w:rsidRPr="003B67C9" w:rsidRDefault="003B67C9" w:rsidP="003B67C9">
            <w:pPr>
              <w:suppressAutoHyphens w:val="0"/>
              <w:rPr>
                <w:sz w:val="16"/>
                <w:szCs w:val="16"/>
                <w:lang w:eastAsia="ru-RU"/>
              </w:rPr>
            </w:pPr>
            <w:r w:rsidRPr="003B67C9">
              <w:rPr>
                <w:sz w:val="16"/>
                <w:szCs w:val="16"/>
                <w:lang w:eastAsia="ru-RU"/>
              </w:rPr>
              <w:t>2022 г.</w:t>
            </w:r>
          </w:p>
        </w:tc>
        <w:tc>
          <w:tcPr>
            <w:tcW w:w="850" w:type="dxa"/>
            <w:shd w:val="clear" w:color="000000" w:fill="FFFFFF"/>
          </w:tcPr>
          <w:p w:rsidR="003B67C9" w:rsidRPr="003B67C9" w:rsidRDefault="003B67C9" w:rsidP="003B67C9">
            <w:pPr>
              <w:suppressAutoHyphens w:val="0"/>
              <w:rPr>
                <w:sz w:val="16"/>
                <w:szCs w:val="16"/>
                <w:lang w:eastAsia="ru-RU"/>
              </w:rPr>
            </w:pPr>
            <w:r w:rsidRPr="003B67C9">
              <w:rPr>
                <w:sz w:val="16"/>
                <w:szCs w:val="16"/>
                <w:lang w:eastAsia="ru-RU"/>
              </w:rPr>
              <w:t>2023 г.</w:t>
            </w:r>
          </w:p>
        </w:tc>
        <w:tc>
          <w:tcPr>
            <w:tcW w:w="567" w:type="dxa"/>
            <w:shd w:val="clear" w:color="000000" w:fill="FFFFFF"/>
          </w:tcPr>
          <w:p w:rsidR="003B67C9" w:rsidRPr="003B67C9" w:rsidRDefault="003B67C9" w:rsidP="003B67C9">
            <w:pPr>
              <w:suppressAutoHyphens w:val="0"/>
              <w:rPr>
                <w:sz w:val="16"/>
                <w:szCs w:val="16"/>
                <w:lang w:eastAsia="ru-RU"/>
              </w:rPr>
            </w:pPr>
            <w:r w:rsidRPr="003B67C9">
              <w:rPr>
                <w:sz w:val="16"/>
                <w:szCs w:val="16"/>
                <w:lang w:eastAsia="ru-RU"/>
              </w:rPr>
              <w:t>2024 г.</w:t>
            </w:r>
          </w:p>
        </w:tc>
        <w:tc>
          <w:tcPr>
            <w:tcW w:w="709" w:type="dxa"/>
            <w:shd w:val="clear" w:color="000000" w:fill="FFFFFF"/>
          </w:tcPr>
          <w:p w:rsidR="003B67C9" w:rsidRPr="003B67C9" w:rsidRDefault="003B67C9" w:rsidP="003B67C9">
            <w:pPr>
              <w:suppressAutoHyphens w:val="0"/>
              <w:rPr>
                <w:sz w:val="16"/>
                <w:szCs w:val="16"/>
                <w:lang w:eastAsia="ru-RU"/>
              </w:rPr>
            </w:pPr>
            <w:r>
              <w:rPr>
                <w:sz w:val="16"/>
                <w:szCs w:val="16"/>
                <w:lang w:eastAsia="ru-RU"/>
              </w:rPr>
              <w:t>2025г.</w:t>
            </w:r>
          </w:p>
        </w:tc>
      </w:tr>
      <w:tr w:rsidR="00234792" w:rsidRPr="003B67C9" w:rsidTr="003B67C9">
        <w:trPr>
          <w:trHeight w:val="270"/>
        </w:trPr>
        <w:tc>
          <w:tcPr>
            <w:tcW w:w="959" w:type="dxa"/>
            <w:shd w:val="clear" w:color="000000" w:fill="FFFFFF"/>
            <w:hideMark/>
          </w:tcPr>
          <w:p w:rsidR="00234792" w:rsidRPr="003B67C9" w:rsidRDefault="00234792" w:rsidP="003B67C9">
            <w:pPr>
              <w:suppressAutoHyphens w:val="0"/>
              <w:rPr>
                <w:sz w:val="16"/>
                <w:szCs w:val="16"/>
                <w:lang w:eastAsia="ru-RU"/>
              </w:rPr>
            </w:pPr>
            <w:r w:rsidRPr="003B67C9">
              <w:rPr>
                <w:sz w:val="16"/>
                <w:szCs w:val="16"/>
                <w:lang w:eastAsia="ru-RU"/>
              </w:rPr>
              <w:t xml:space="preserve">бюджет </w:t>
            </w:r>
            <w:proofErr w:type="spellStart"/>
            <w:r w:rsidRPr="003B67C9">
              <w:rPr>
                <w:sz w:val="16"/>
                <w:szCs w:val="16"/>
                <w:lang w:eastAsia="ru-RU"/>
              </w:rPr>
              <w:t>Вавожского</w:t>
            </w:r>
            <w:proofErr w:type="spellEnd"/>
            <w:r w:rsidRPr="003B67C9">
              <w:rPr>
                <w:sz w:val="16"/>
                <w:szCs w:val="16"/>
                <w:lang w:eastAsia="ru-RU"/>
              </w:rPr>
              <w:t xml:space="preserve"> района</w:t>
            </w:r>
          </w:p>
        </w:tc>
        <w:tc>
          <w:tcPr>
            <w:tcW w:w="567" w:type="dxa"/>
            <w:shd w:val="clear" w:color="000000" w:fill="FFFFFF"/>
            <w:vAlign w:val="center"/>
          </w:tcPr>
          <w:p w:rsidR="00234792" w:rsidRPr="003B67C9" w:rsidRDefault="00234792" w:rsidP="003B67C9">
            <w:pPr>
              <w:suppressAutoHyphens w:val="0"/>
              <w:spacing w:before="0"/>
              <w:jc w:val="center"/>
              <w:rPr>
                <w:rFonts w:eastAsiaTheme="minorHAnsi"/>
                <w:bCs w:val="0"/>
                <w:sz w:val="16"/>
                <w:szCs w:val="16"/>
                <w:lang w:eastAsia="en-US"/>
              </w:rPr>
            </w:pPr>
            <w:r w:rsidRPr="003B67C9">
              <w:rPr>
                <w:rFonts w:eastAsiaTheme="minorHAnsi"/>
                <w:bCs w:val="0"/>
                <w:sz w:val="16"/>
                <w:szCs w:val="16"/>
                <w:lang w:eastAsia="en-US"/>
              </w:rPr>
              <w:t>21633,73</w:t>
            </w:r>
          </w:p>
        </w:tc>
        <w:tc>
          <w:tcPr>
            <w:tcW w:w="709" w:type="dxa"/>
            <w:shd w:val="clear" w:color="000000" w:fill="FFFFFF"/>
            <w:noWrap/>
            <w:vAlign w:val="center"/>
          </w:tcPr>
          <w:p w:rsidR="00234792" w:rsidRPr="003B67C9" w:rsidRDefault="00234792" w:rsidP="003B67C9">
            <w:pPr>
              <w:suppressAutoHyphens w:val="0"/>
              <w:spacing w:before="0"/>
              <w:jc w:val="center"/>
              <w:rPr>
                <w:rFonts w:eastAsiaTheme="minorHAnsi"/>
                <w:bCs w:val="0"/>
                <w:sz w:val="16"/>
                <w:szCs w:val="16"/>
                <w:lang w:eastAsia="en-US"/>
              </w:rPr>
            </w:pPr>
            <w:r w:rsidRPr="003B67C9">
              <w:rPr>
                <w:rFonts w:eastAsiaTheme="minorHAnsi"/>
                <w:bCs w:val="0"/>
                <w:sz w:val="16"/>
                <w:szCs w:val="16"/>
                <w:lang w:eastAsia="en-US"/>
              </w:rPr>
              <w:t>10090,01</w:t>
            </w:r>
          </w:p>
        </w:tc>
        <w:tc>
          <w:tcPr>
            <w:tcW w:w="708" w:type="dxa"/>
            <w:shd w:val="clear" w:color="000000" w:fill="FFFFFF"/>
            <w:noWrap/>
            <w:vAlign w:val="center"/>
          </w:tcPr>
          <w:p w:rsidR="00234792" w:rsidRPr="003B67C9" w:rsidRDefault="00234792" w:rsidP="003B67C9">
            <w:pPr>
              <w:suppressAutoHyphens w:val="0"/>
              <w:spacing w:before="0"/>
              <w:jc w:val="center"/>
              <w:rPr>
                <w:rFonts w:eastAsiaTheme="minorHAnsi"/>
                <w:bCs w:val="0"/>
                <w:sz w:val="16"/>
                <w:szCs w:val="16"/>
                <w:lang w:eastAsia="en-US"/>
              </w:rPr>
            </w:pPr>
            <w:r w:rsidRPr="003B67C9">
              <w:rPr>
                <w:rFonts w:eastAsiaTheme="minorHAnsi"/>
                <w:bCs w:val="0"/>
                <w:sz w:val="16"/>
                <w:szCs w:val="16"/>
                <w:lang w:eastAsia="en-US"/>
              </w:rPr>
              <w:t>8885,22</w:t>
            </w:r>
          </w:p>
        </w:tc>
        <w:tc>
          <w:tcPr>
            <w:tcW w:w="851" w:type="dxa"/>
            <w:shd w:val="clear" w:color="000000" w:fill="FFFFFF"/>
            <w:noWrap/>
            <w:vAlign w:val="center"/>
          </w:tcPr>
          <w:p w:rsidR="00234792" w:rsidRPr="003B67C9" w:rsidRDefault="00234792" w:rsidP="003B67C9">
            <w:pPr>
              <w:suppressAutoHyphens w:val="0"/>
              <w:spacing w:before="0"/>
              <w:jc w:val="center"/>
              <w:rPr>
                <w:rFonts w:eastAsiaTheme="minorHAnsi"/>
                <w:bCs w:val="0"/>
                <w:sz w:val="16"/>
                <w:szCs w:val="16"/>
                <w:lang w:eastAsia="en-US"/>
              </w:rPr>
            </w:pPr>
            <w:r w:rsidRPr="003B67C9">
              <w:rPr>
                <w:rFonts w:eastAsiaTheme="minorHAnsi"/>
                <w:bCs w:val="0"/>
                <w:sz w:val="16"/>
                <w:szCs w:val="16"/>
                <w:lang w:eastAsia="en-US"/>
              </w:rPr>
              <w:t>2658,50</w:t>
            </w:r>
          </w:p>
        </w:tc>
        <w:tc>
          <w:tcPr>
            <w:tcW w:w="567" w:type="dxa"/>
            <w:shd w:val="clear" w:color="000000" w:fill="FFFFFF"/>
            <w:noWrap/>
            <w:vAlign w:val="center"/>
          </w:tcPr>
          <w:p w:rsidR="00234792" w:rsidRPr="003B67C9" w:rsidRDefault="00234792" w:rsidP="003B67C9">
            <w:pPr>
              <w:suppressAutoHyphens w:val="0"/>
              <w:spacing w:before="0"/>
              <w:jc w:val="center"/>
              <w:rPr>
                <w:rFonts w:eastAsiaTheme="minorHAnsi"/>
                <w:bCs w:val="0"/>
                <w:sz w:val="16"/>
                <w:szCs w:val="16"/>
                <w:lang w:eastAsia="en-US"/>
              </w:rPr>
            </w:pPr>
            <w:r w:rsidRPr="003B67C9">
              <w:rPr>
                <w:rFonts w:eastAsiaTheme="minorHAnsi"/>
                <w:bCs w:val="0"/>
                <w:sz w:val="16"/>
                <w:szCs w:val="16"/>
                <w:lang w:eastAsia="en-US"/>
              </w:rPr>
              <w:t>0</w:t>
            </w:r>
          </w:p>
        </w:tc>
        <w:tc>
          <w:tcPr>
            <w:tcW w:w="850"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6000,6</w:t>
            </w:r>
          </w:p>
        </w:tc>
        <w:tc>
          <w:tcPr>
            <w:tcW w:w="567" w:type="dxa"/>
            <w:shd w:val="clear" w:color="000000" w:fill="FFFFFF"/>
            <w:noWrap/>
          </w:tcPr>
          <w:p w:rsidR="00234792" w:rsidRPr="00234792" w:rsidRDefault="00234792" w:rsidP="007A3107">
            <w:pPr>
              <w:suppressAutoHyphens w:val="0"/>
              <w:rPr>
                <w:sz w:val="16"/>
                <w:szCs w:val="16"/>
                <w:lang w:eastAsia="ru-RU"/>
              </w:rPr>
            </w:pPr>
            <w:r w:rsidRPr="00234792">
              <w:rPr>
                <w:sz w:val="16"/>
                <w:szCs w:val="16"/>
                <w:lang w:eastAsia="ru-RU"/>
              </w:rPr>
              <w:t>0</w:t>
            </w:r>
          </w:p>
        </w:tc>
        <w:tc>
          <w:tcPr>
            <w:tcW w:w="709"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w:t>
            </w:r>
          </w:p>
        </w:tc>
        <w:tc>
          <w:tcPr>
            <w:tcW w:w="567"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w:t>
            </w:r>
          </w:p>
        </w:tc>
        <w:tc>
          <w:tcPr>
            <w:tcW w:w="709"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6000,60</w:t>
            </w:r>
          </w:p>
        </w:tc>
        <w:tc>
          <w:tcPr>
            <w:tcW w:w="850"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w:t>
            </w:r>
          </w:p>
        </w:tc>
        <w:tc>
          <w:tcPr>
            <w:tcW w:w="567"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w:t>
            </w:r>
          </w:p>
        </w:tc>
        <w:tc>
          <w:tcPr>
            <w:tcW w:w="709"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w:t>
            </w:r>
          </w:p>
        </w:tc>
      </w:tr>
      <w:tr w:rsidR="00234792" w:rsidRPr="003B67C9" w:rsidTr="003B67C9">
        <w:trPr>
          <w:trHeight w:val="407"/>
        </w:trPr>
        <w:tc>
          <w:tcPr>
            <w:tcW w:w="959" w:type="dxa"/>
            <w:shd w:val="clear" w:color="000000" w:fill="FFFFFF"/>
            <w:hideMark/>
          </w:tcPr>
          <w:p w:rsidR="00234792" w:rsidRPr="003B67C9" w:rsidRDefault="00234792" w:rsidP="003B67C9">
            <w:pPr>
              <w:suppressAutoHyphens w:val="0"/>
              <w:rPr>
                <w:sz w:val="16"/>
                <w:szCs w:val="16"/>
                <w:lang w:eastAsia="ru-RU"/>
              </w:rPr>
            </w:pPr>
            <w:r w:rsidRPr="003B67C9">
              <w:rPr>
                <w:sz w:val="16"/>
                <w:szCs w:val="16"/>
                <w:lang w:eastAsia="ru-RU"/>
              </w:rPr>
              <w:t>в том числе:</w:t>
            </w:r>
          </w:p>
        </w:tc>
        <w:tc>
          <w:tcPr>
            <w:tcW w:w="567" w:type="dxa"/>
            <w:shd w:val="clear" w:color="000000" w:fill="FFFFFF"/>
            <w:vAlign w:val="center"/>
          </w:tcPr>
          <w:p w:rsidR="00234792" w:rsidRPr="003B67C9" w:rsidRDefault="00234792" w:rsidP="003B67C9">
            <w:pPr>
              <w:suppressAutoHyphens w:val="0"/>
              <w:spacing w:before="0"/>
              <w:jc w:val="center"/>
              <w:rPr>
                <w:rFonts w:eastAsiaTheme="minorHAnsi"/>
                <w:bCs w:val="0"/>
                <w:color w:val="FF0000"/>
                <w:sz w:val="16"/>
                <w:szCs w:val="16"/>
                <w:lang w:eastAsia="en-US"/>
              </w:rPr>
            </w:pPr>
          </w:p>
        </w:tc>
        <w:tc>
          <w:tcPr>
            <w:tcW w:w="709" w:type="dxa"/>
            <w:shd w:val="clear" w:color="000000" w:fill="FFFFFF"/>
            <w:noWrap/>
            <w:vAlign w:val="center"/>
          </w:tcPr>
          <w:p w:rsidR="00234792" w:rsidRPr="003B67C9" w:rsidRDefault="00234792" w:rsidP="003B67C9">
            <w:pPr>
              <w:suppressAutoHyphens w:val="0"/>
              <w:spacing w:before="0"/>
              <w:jc w:val="center"/>
              <w:rPr>
                <w:rFonts w:eastAsiaTheme="minorHAnsi"/>
                <w:bCs w:val="0"/>
                <w:color w:val="FF0000"/>
                <w:sz w:val="16"/>
                <w:szCs w:val="16"/>
                <w:lang w:eastAsia="en-US"/>
              </w:rPr>
            </w:pPr>
          </w:p>
        </w:tc>
        <w:tc>
          <w:tcPr>
            <w:tcW w:w="708" w:type="dxa"/>
            <w:shd w:val="clear" w:color="000000" w:fill="FFFFFF"/>
            <w:noWrap/>
            <w:vAlign w:val="center"/>
          </w:tcPr>
          <w:p w:rsidR="00234792" w:rsidRPr="003B67C9" w:rsidRDefault="00234792" w:rsidP="003B67C9">
            <w:pPr>
              <w:suppressAutoHyphens w:val="0"/>
              <w:spacing w:before="0"/>
              <w:jc w:val="center"/>
              <w:rPr>
                <w:rFonts w:eastAsiaTheme="minorHAnsi"/>
                <w:bCs w:val="0"/>
                <w:color w:val="FF0000"/>
                <w:sz w:val="16"/>
                <w:szCs w:val="16"/>
                <w:lang w:eastAsia="en-US"/>
              </w:rPr>
            </w:pPr>
          </w:p>
        </w:tc>
        <w:tc>
          <w:tcPr>
            <w:tcW w:w="851" w:type="dxa"/>
            <w:shd w:val="clear" w:color="000000" w:fill="FFFFFF"/>
            <w:noWrap/>
            <w:vAlign w:val="center"/>
          </w:tcPr>
          <w:p w:rsidR="00234792" w:rsidRPr="003B67C9" w:rsidRDefault="00234792" w:rsidP="003B67C9">
            <w:pPr>
              <w:suppressAutoHyphens w:val="0"/>
              <w:spacing w:before="0"/>
              <w:jc w:val="center"/>
              <w:rPr>
                <w:rFonts w:eastAsiaTheme="minorHAnsi"/>
                <w:bCs w:val="0"/>
                <w:color w:val="FF0000"/>
                <w:sz w:val="16"/>
                <w:szCs w:val="16"/>
                <w:lang w:eastAsia="en-US"/>
              </w:rPr>
            </w:pPr>
          </w:p>
        </w:tc>
        <w:tc>
          <w:tcPr>
            <w:tcW w:w="567" w:type="dxa"/>
            <w:shd w:val="clear" w:color="000000" w:fill="FFFFFF"/>
            <w:noWrap/>
            <w:vAlign w:val="center"/>
          </w:tcPr>
          <w:p w:rsidR="00234792" w:rsidRPr="003B67C9" w:rsidRDefault="00234792" w:rsidP="003B67C9">
            <w:pPr>
              <w:suppressAutoHyphens w:val="0"/>
              <w:spacing w:before="0"/>
              <w:jc w:val="center"/>
              <w:rPr>
                <w:rFonts w:eastAsiaTheme="minorHAnsi"/>
                <w:bCs w:val="0"/>
                <w:color w:val="FF0000"/>
                <w:sz w:val="16"/>
                <w:szCs w:val="16"/>
                <w:lang w:eastAsia="en-US"/>
              </w:rPr>
            </w:pPr>
          </w:p>
        </w:tc>
        <w:tc>
          <w:tcPr>
            <w:tcW w:w="850" w:type="dxa"/>
            <w:shd w:val="clear" w:color="000000" w:fill="FFFFFF"/>
          </w:tcPr>
          <w:p w:rsidR="00234792" w:rsidRPr="00234792" w:rsidRDefault="00234792" w:rsidP="007A3107">
            <w:pPr>
              <w:suppressAutoHyphens w:val="0"/>
              <w:spacing w:before="0"/>
              <w:jc w:val="center"/>
              <w:rPr>
                <w:rFonts w:eastAsiaTheme="minorHAnsi"/>
                <w:bCs w:val="0"/>
                <w:color w:val="FF0000"/>
                <w:sz w:val="16"/>
                <w:szCs w:val="16"/>
                <w:lang w:eastAsia="en-US"/>
              </w:rPr>
            </w:pPr>
          </w:p>
        </w:tc>
        <w:tc>
          <w:tcPr>
            <w:tcW w:w="567" w:type="dxa"/>
            <w:shd w:val="clear" w:color="000000" w:fill="FFFFFF"/>
            <w:noWrap/>
          </w:tcPr>
          <w:p w:rsidR="00234792" w:rsidRPr="00234792" w:rsidRDefault="00234792" w:rsidP="007A3107">
            <w:pPr>
              <w:suppressAutoHyphens w:val="0"/>
              <w:spacing w:before="0"/>
              <w:jc w:val="center"/>
              <w:rPr>
                <w:rFonts w:eastAsiaTheme="minorHAnsi"/>
                <w:bCs w:val="0"/>
                <w:color w:val="FF0000"/>
                <w:sz w:val="16"/>
                <w:szCs w:val="16"/>
                <w:lang w:eastAsia="en-US"/>
              </w:rPr>
            </w:pPr>
          </w:p>
        </w:tc>
        <w:tc>
          <w:tcPr>
            <w:tcW w:w="709" w:type="dxa"/>
            <w:shd w:val="clear" w:color="000000" w:fill="FFFFFF"/>
            <w:vAlign w:val="center"/>
          </w:tcPr>
          <w:p w:rsidR="00234792" w:rsidRPr="00234792" w:rsidRDefault="00234792" w:rsidP="007A3107">
            <w:pPr>
              <w:suppressAutoHyphens w:val="0"/>
              <w:spacing w:before="0"/>
              <w:jc w:val="center"/>
              <w:rPr>
                <w:rFonts w:eastAsiaTheme="minorHAnsi"/>
                <w:bCs w:val="0"/>
                <w:color w:val="FF0000"/>
                <w:sz w:val="16"/>
                <w:szCs w:val="16"/>
                <w:lang w:eastAsia="en-US"/>
              </w:rPr>
            </w:pPr>
          </w:p>
        </w:tc>
        <w:tc>
          <w:tcPr>
            <w:tcW w:w="567" w:type="dxa"/>
            <w:shd w:val="clear" w:color="000000" w:fill="FFFFFF"/>
            <w:vAlign w:val="center"/>
          </w:tcPr>
          <w:p w:rsidR="00234792" w:rsidRPr="00234792" w:rsidRDefault="00234792" w:rsidP="007A3107">
            <w:pPr>
              <w:suppressAutoHyphens w:val="0"/>
              <w:spacing w:before="0"/>
              <w:jc w:val="center"/>
              <w:rPr>
                <w:rFonts w:eastAsiaTheme="minorHAnsi"/>
                <w:bCs w:val="0"/>
                <w:color w:val="FF0000"/>
                <w:sz w:val="16"/>
                <w:szCs w:val="16"/>
                <w:lang w:eastAsia="en-US"/>
              </w:rPr>
            </w:pPr>
          </w:p>
        </w:tc>
        <w:tc>
          <w:tcPr>
            <w:tcW w:w="709" w:type="dxa"/>
            <w:shd w:val="clear" w:color="000000" w:fill="FFFFFF"/>
          </w:tcPr>
          <w:p w:rsidR="00234792" w:rsidRPr="00234792" w:rsidRDefault="00234792" w:rsidP="007A3107">
            <w:pPr>
              <w:suppressAutoHyphens w:val="0"/>
              <w:spacing w:before="0"/>
              <w:jc w:val="center"/>
              <w:rPr>
                <w:rFonts w:eastAsiaTheme="minorHAnsi"/>
                <w:bCs w:val="0"/>
                <w:color w:val="FF0000"/>
                <w:sz w:val="16"/>
                <w:szCs w:val="16"/>
                <w:lang w:eastAsia="en-US"/>
              </w:rPr>
            </w:pPr>
          </w:p>
        </w:tc>
        <w:tc>
          <w:tcPr>
            <w:tcW w:w="850" w:type="dxa"/>
            <w:shd w:val="clear" w:color="000000" w:fill="FFFFFF"/>
          </w:tcPr>
          <w:p w:rsidR="00234792" w:rsidRPr="00234792" w:rsidRDefault="00234792" w:rsidP="007A3107">
            <w:pPr>
              <w:suppressAutoHyphens w:val="0"/>
              <w:spacing w:before="0"/>
              <w:jc w:val="center"/>
              <w:rPr>
                <w:rFonts w:eastAsiaTheme="minorHAnsi"/>
                <w:bCs w:val="0"/>
                <w:color w:val="FF0000"/>
                <w:sz w:val="16"/>
                <w:szCs w:val="16"/>
                <w:lang w:eastAsia="en-US"/>
              </w:rPr>
            </w:pPr>
          </w:p>
        </w:tc>
        <w:tc>
          <w:tcPr>
            <w:tcW w:w="567" w:type="dxa"/>
            <w:shd w:val="clear" w:color="000000" w:fill="FFFFFF"/>
          </w:tcPr>
          <w:p w:rsidR="00234792" w:rsidRPr="00234792" w:rsidRDefault="00234792" w:rsidP="007A3107">
            <w:pPr>
              <w:suppressAutoHyphens w:val="0"/>
              <w:spacing w:before="0"/>
              <w:jc w:val="center"/>
              <w:rPr>
                <w:rFonts w:eastAsiaTheme="minorHAnsi"/>
                <w:bCs w:val="0"/>
                <w:color w:val="FF0000"/>
                <w:sz w:val="16"/>
                <w:szCs w:val="16"/>
                <w:lang w:eastAsia="en-US"/>
              </w:rPr>
            </w:pPr>
          </w:p>
        </w:tc>
        <w:tc>
          <w:tcPr>
            <w:tcW w:w="709" w:type="dxa"/>
            <w:shd w:val="clear" w:color="000000" w:fill="FFFFFF"/>
          </w:tcPr>
          <w:p w:rsidR="00234792" w:rsidRPr="00234792" w:rsidRDefault="00234792" w:rsidP="007A3107">
            <w:pPr>
              <w:suppressAutoHyphens w:val="0"/>
              <w:spacing w:before="0"/>
              <w:jc w:val="center"/>
              <w:rPr>
                <w:rFonts w:eastAsiaTheme="minorHAnsi"/>
                <w:bCs w:val="0"/>
                <w:color w:val="FF0000"/>
                <w:sz w:val="16"/>
                <w:szCs w:val="16"/>
                <w:lang w:eastAsia="en-US"/>
              </w:rPr>
            </w:pPr>
          </w:p>
        </w:tc>
      </w:tr>
      <w:tr w:rsidR="00234792" w:rsidRPr="003B67C9" w:rsidTr="003B67C9">
        <w:trPr>
          <w:trHeight w:val="300"/>
        </w:trPr>
        <w:tc>
          <w:tcPr>
            <w:tcW w:w="959" w:type="dxa"/>
            <w:shd w:val="clear" w:color="000000" w:fill="FFFFFF"/>
            <w:hideMark/>
          </w:tcPr>
          <w:p w:rsidR="00234792" w:rsidRPr="003B67C9" w:rsidRDefault="00234792" w:rsidP="003B67C9">
            <w:pPr>
              <w:suppressAutoHyphens w:val="0"/>
              <w:rPr>
                <w:sz w:val="16"/>
                <w:szCs w:val="16"/>
                <w:lang w:eastAsia="ru-RU"/>
              </w:rPr>
            </w:pPr>
            <w:r w:rsidRPr="003B67C9">
              <w:rPr>
                <w:sz w:val="16"/>
                <w:szCs w:val="16"/>
                <w:lang w:eastAsia="ru-RU"/>
              </w:rPr>
              <w:t>собственные средства</w:t>
            </w:r>
          </w:p>
        </w:tc>
        <w:tc>
          <w:tcPr>
            <w:tcW w:w="567" w:type="dxa"/>
            <w:shd w:val="clear" w:color="000000" w:fill="FFFFFF"/>
            <w:vAlign w:val="center"/>
          </w:tcPr>
          <w:p w:rsidR="00234792" w:rsidRPr="003B67C9" w:rsidRDefault="00234792" w:rsidP="003B67C9">
            <w:pPr>
              <w:suppressAutoHyphens w:val="0"/>
              <w:spacing w:before="0"/>
              <w:jc w:val="center"/>
              <w:rPr>
                <w:rFonts w:eastAsiaTheme="minorHAnsi"/>
                <w:bCs w:val="0"/>
                <w:sz w:val="16"/>
                <w:szCs w:val="16"/>
                <w:lang w:eastAsia="en-US"/>
              </w:rPr>
            </w:pPr>
            <w:r w:rsidRPr="003B67C9">
              <w:rPr>
                <w:rFonts w:eastAsiaTheme="minorHAnsi"/>
                <w:bCs w:val="0"/>
                <w:sz w:val="16"/>
                <w:szCs w:val="16"/>
                <w:lang w:eastAsia="en-US"/>
              </w:rPr>
              <w:t>7454,17</w:t>
            </w:r>
          </w:p>
        </w:tc>
        <w:tc>
          <w:tcPr>
            <w:tcW w:w="709" w:type="dxa"/>
            <w:shd w:val="clear" w:color="000000" w:fill="FFFFFF"/>
            <w:noWrap/>
            <w:vAlign w:val="center"/>
          </w:tcPr>
          <w:p w:rsidR="00234792" w:rsidRPr="003B67C9" w:rsidRDefault="00234792" w:rsidP="003B67C9">
            <w:pPr>
              <w:suppressAutoHyphens w:val="0"/>
              <w:spacing w:before="0"/>
              <w:jc w:val="center"/>
              <w:rPr>
                <w:rFonts w:eastAsiaTheme="minorHAnsi"/>
                <w:bCs w:val="0"/>
                <w:sz w:val="16"/>
                <w:szCs w:val="16"/>
                <w:lang w:eastAsia="en-US"/>
              </w:rPr>
            </w:pPr>
            <w:r w:rsidRPr="003B67C9">
              <w:rPr>
                <w:rFonts w:eastAsiaTheme="minorHAnsi"/>
                <w:bCs w:val="0"/>
                <w:sz w:val="16"/>
                <w:szCs w:val="16"/>
                <w:lang w:eastAsia="en-US"/>
              </w:rPr>
              <w:t>4 100,00</w:t>
            </w:r>
          </w:p>
        </w:tc>
        <w:tc>
          <w:tcPr>
            <w:tcW w:w="708" w:type="dxa"/>
            <w:shd w:val="clear" w:color="000000" w:fill="FFFFFF"/>
            <w:noWrap/>
            <w:vAlign w:val="center"/>
          </w:tcPr>
          <w:p w:rsidR="00234792" w:rsidRPr="003B67C9" w:rsidRDefault="00234792" w:rsidP="003B67C9">
            <w:pPr>
              <w:suppressAutoHyphens w:val="0"/>
              <w:spacing w:before="0"/>
              <w:jc w:val="center"/>
              <w:rPr>
                <w:rFonts w:eastAsiaTheme="minorHAnsi"/>
                <w:bCs w:val="0"/>
                <w:sz w:val="16"/>
                <w:szCs w:val="16"/>
                <w:lang w:eastAsia="en-US"/>
              </w:rPr>
            </w:pPr>
            <w:r w:rsidRPr="003B67C9">
              <w:rPr>
                <w:rFonts w:eastAsiaTheme="minorHAnsi"/>
                <w:bCs w:val="0"/>
                <w:sz w:val="16"/>
                <w:szCs w:val="16"/>
                <w:lang w:eastAsia="en-US"/>
              </w:rPr>
              <w:t>2695,67</w:t>
            </w:r>
          </w:p>
        </w:tc>
        <w:tc>
          <w:tcPr>
            <w:tcW w:w="851" w:type="dxa"/>
            <w:shd w:val="clear" w:color="000000" w:fill="FFFFFF"/>
            <w:noWrap/>
            <w:vAlign w:val="center"/>
          </w:tcPr>
          <w:p w:rsidR="00234792" w:rsidRPr="003B67C9" w:rsidRDefault="00234792" w:rsidP="003B67C9">
            <w:pPr>
              <w:suppressAutoHyphens w:val="0"/>
              <w:spacing w:before="0"/>
              <w:jc w:val="center"/>
              <w:rPr>
                <w:rFonts w:eastAsiaTheme="minorHAnsi"/>
                <w:bCs w:val="0"/>
                <w:sz w:val="16"/>
                <w:szCs w:val="16"/>
                <w:lang w:eastAsia="en-US"/>
              </w:rPr>
            </w:pPr>
            <w:r w:rsidRPr="003B67C9">
              <w:rPr>
                <w:rFonts w:eastAsiaTheme="minorHAnsi"/>
                <w:bCs w:val="0"/>
                <w:sz w:val="16"/>
                <w:szCs w:val="16"/>
                <w:lang w:eastAsia="en-US"/>
              </w:rPr>
              <w:t>658,50</w:t>
            </w:r>
          </w:p>
        </w:tc>
        <w:tc>
          <w:tcPr>
            <w:tcW w:w="567" w:type="dxa"/>
            <w:shd w:val="clear" w:color="000000" w:fill="FFFFFF"/>
            <w:noWrap/>
          </w:tcPr>
          <w:p w:rsidR="00234792" w:rsidRPr="003B67C9" w:rsidRDefault="00234792" w:rsidP="003B67C9">
            <w:pPr>
              <w:suppressAutoHyphens w:val="0"/>
              <w:rPr>
                <w:sz w:val="16"/>
                <w:szCs w:val="16"/>
                <w:lang w:eastAsia="ru-RU"/>
              </w:rPr>
            </w:pPr>
            <w:r w:rsidRPr="003B67C9">
              <w:rPr>
                <w:sz w:val="16"/>
                <w:szCs w:val="16"/>
                <w:lang w:eastAsia="ru-RU"/>
              </w:rPr>
              <w:t>0</w:t>
            </w:r>
          </w:p>
        </w:tc>
        <w:tc>
          <w:tcPr>
            <w:tcW w:w="850"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0,60</w:t>
            </w:r>
          </w:p>
        </w:tc>
        <w:tc>
          <w:tcPr>
            <w:tcW w:w="567" w:type="dxa"/>
            <w:shd w:val="clear" w:color="000000" w:fill="FFFFFF"/>
            <w:noWrap/>
          </w:tcPr>
          <w:p w:rsidR="00234792" w:rsidRPr="00234792" w:rsidRDefault="00234792" w:rsidP="007A3107">
            <w:pPr>
              <w:suppressAutoHyphens w:val="0"/>
              <w:rPr>
                <w:sz w:val="16"/>
                <w:szCs w:val="16"/>
                <w:lang w:eastAsia="ru-RU"/>
              </w:rPr>
            </w:pPr>
            <w:r w:rsidRPr="00234792">
              <w:rPr>
                <w:sz w:val="16"/>
                <w:szCs w:val="16"/>
                <w:lang w:eastAsia="ru-RU"/>
              </w:rPr>
              <w:t>0</w:t>
            </w:r>
          </w:p>
        </w:tc>
        <w:tc>
          <w:tcPr>
            <w:tcW w:w="709"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w:t>
            </w:r>
          </w:p>
        </w:tc>
        <w:tc>
          <w:tcPr>
            <w:tcW w:w="567"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w:t>
            </w:r>
          </w:p>
        </w:tc>
        <w:tc>
          <w:tcPr>
            <w:tcW w:w="709"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0,60</w:t>
            </w:r>
          </w:p>
        </w:tc>
        <w:tc>
          <w:tcPr>
            <w:tcW w:w="850"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w:t>
            </w:r>
          </w:p>
        </w:tc>
        <w:tc>
          <w:tcPr>
            <w:tcW w:w="567"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w:t>
            </w:r>
          </w:p>
        </w:tc>
        <w:tc>
          <w:tcPr>
            <w:tcW w:w="709"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w:t>
            </w:r>
          </w:p>
        </w:tc>
      </w:tr>
      <w:tr w:rsidR="00234792" w:rsidRPr="003B67C9" w:rsidTr="003B67C9">
        <w:trPr>
          <w:trHeight w:val="300"/>
        </w:trPr>
        <w:tc>
          <w:tcPr>
            <w:tcW w:w="959" w:type="dxa"/>
            <w:shd w:val="clear" w:color="000000" w:fill="FFFFFF"/>
          </w:tcPr>
          <w:p w:rsidR="00234792" w:rsidRPr="003B67C9" w:rsidRDefault="00234792" w:rsidP="003B67C9">
            <w:pPr>
              <w:suppressAutoHyphens w:val="0"/>
              <w:rPr>
                <w:sz w:val="16"/>
                <w:szCs w:val="16"/>
                <w:lang w:eastAsia="ru-RU"/>
              </w:rPr>
            </w:pPr>
            <w:r w:rsidRPr="003B67C9">
              <w:rPr>
                <w:sz w:val="16"/>
                <w:szCs w:val="16"/>
                <w:lang w:eastAsia="ru-RU"/>
              </w:rPr>
              <w:t>субсидии из бюджета Удмуртской Республики</w:t>
            </w:r>
          </w:p>
        </w:tc>
        <w:tc>
          <w:tcPr>
            <w:tcW w:w="567" w:type="dxa"/>
            <w:shd w:val="clear" w:color="000000" w:fill="FFFFFF"/>
            <w:vAlign w:val="center"/>
          </w:tcPr>
          <w:p w:rsidR="00234792" w:rsidRPr="003B67C9" w:rsidRDefault="00234792" w:rsidP="003B67C9">
            <w:pPr>
              <w:suppressAutoHyphens w:val="0"/>
              <w:spacing w:before="0"/>
              <w:jc w:val="center"/>
              <w:rPr>
                <w:rFonts w:eastAsiaTheme="minorHAnsi"/>
                <w:bCs w:val="0"/>
                <w:sz w:val="16"/>
                <w:szCs w:val="16"/>
                <w:lang w:eastAsia="en-US"/>
              </w:rPr>
            </w:pPr>
            <w:r w:rsidRPr="003B67C9">
              <w:rPr>
                <w:rFonts w:eastAsiaTheme="minorHAnsi"/>
                <w:bCs w:val="0"/>
                <w:sz w:val="16"/>
                <w:szCs w:val="16"/>
                <w:lang w:eastAsia="en-US"/>
              </w:rPr>
              <w:t>14179,56</w:t>
            </w:r>
          </w:p>
        </w:tc>
        <w:tc>
          <w:tcPr>
            <w:tcW w:w="709" w:type="dxa"/>
            <w:shd w:val="clear" w:color="000000" w:fill="FFFFFF"/>
            <w:noWrap/>
            <w:vAlign w:val="center"/>
          </w:tcPr>
          <w:p w:rsidR="00234792" w:rsidRPr="003B67C9" w:rsidRDefault="00234792" w:rsidP="003B67C9">
            <w:pPr>
              <w:suppressAutoHyphens w:val="0"/>
              <w:spacing w:before="0"/>
              <w:jc w:val="center"/>
              <w:rPr>
                <w:rFonts w:eastAsiaTheme="minorHAnsi"/>
                <w:bCs w:val="0"/>
                <w:sz w:val="16"/>
                <w:szCs w:val="16"/>
                <w:lang w:eastAsia="en-US"/>
              </w:rPr>
            </w:pPr>
            <w:r w:rsidRPr="003B67C9">
              <w:rPr>
                <w:rFonts w:eastAsiaTheme="minorHAnsi"/>
                <w:bCs w:val="0"/>
                <w:sz w:val="16"/>
                <w:szCs w:val="16"/>
                <w:lang w:eastAsia="en-US"/>
              </w:rPr>
              <w:t>5 990,01</w:t>
            </w:r>
          </w:p>
        </w:tc>
        <w:tc>
          <w:tcPr>
            <w:tcW w:w="708" w:type="dxa"/>
            <w:shd w:val="clear" w:color="000000" w:fill="FFFFFF"/>
            <w:noWrap/>
            <w:vAlign w:val="center"/>
          </w:tcPr>
          <w:p w:rsidR="00234792" w:rsidRPr="003B67C9" w:rsidRDefault="00234792" w:rsidP="003B67C9">
            <w:pPr>
              <w:suppressAutoHyphens w:val="0"/>
              <w:spacing w:before="0"/>
              <w:jc w:val="center"/>
              <w:rPr>
                <w:rFonts w:eastAsiaTheme="minorHAnsi"/>
                <w:bCs w:val="0"/>
                <w:sz w:val="16"/>
                <w:szCs w:val="16"/>
                <w:lang w:eastAsia="en-US"/>
              </w:rPr>
            </w:pPr>
            <w:r w:rsidRPr="003B67C9">
              <w:rPr>
                <w:rFonts w:eastAsiaTheme="minorHAnsi"/>
                <w:bCs w:val="0"/>
                <w:sz w:val="16"/>
                <w:szCs w:val="16"/>
                <w:lang w:eastAsia="en-US"/>
              </w:rPr>
              <w:t>6189,55</w:t>
            </w:r>
          </w:p>
        </w:tc>
        <w:tc>
          <w:tcPr>
            <w:tcW w:w="851" w:type="dxa"/>
            <w:shd w:val="clear" w:color="000000" w:fill="FFFFFF"/>
            <w:noWrap/>
            <w:vAlign w:val="center"/>
          </w:tcPr>
          <w:p w:rsidR="00234792" w:rsidRPr="003B67C9" w:rsidRDefault="00234792" w:rsidP="003B67C9">
            <w:pPr>
              <w:suppressAutoHyphens w:val="0"/>
              <w:spacing w:before="0"/>
              <w:jc w:val="center"/>
              <w:rPr>
                <w:rFonts w:eastAsiaTheme="minorHAnsi"/>
                <w:bCs w:val="0"/>
                <w:sz w:val="16"/>
                <w:szCs w:val="16"/>
                <w:lang w:eastAsia="en-US"/>
              </w:rPr>
            </w:pPr>
            <w:r w:rsidRPr="003B67C9">
              <w:rPr>
                <w:rFonts w:eastAsiaTheme="minorHAnsi"/>
                <w:bCs w:val="0"/>
                <w:sz w:val="16"/>
                <w:szCs w:val="16"/>
                <w:lang w:eastAsia="en-US"/>
              </w:rPr>
              <w:t>2000,00</w:t>
            </w:r>
          </w:p>
        </w:tc>
        <w:tc>
          <w:tcPr>
            <w:tcW w:w="567" w:type="dxa"/>
            <w:shd w:val="clear" w:color="000000" w:fill="FFFFFF"/>
            <w:noWrap/>
          </w:tcPr>
          <w:p w:rsidR="00234792" w:rsidRPr="003B67C9" w:rsidRDefault="00234792" w:rsidP="003B67C9">
            <w:pPr>
              <w:suppressAutoHyphens w:val="0"/>
              <w:rPr>
                <w:sz w:val="16"/>
                <w:szCs w:val="16"/>
                <w:lang w:eastAsia="ru-RU"/>
              </w:rPr>
            </w:pPr>
            <w:r w:rsidRPr="003B67C9">
              <w:rPr>
                <w:sz w:val="16"/>
                <w:szCs w:val="16"/>
                <w:lang w:eastAsia="ru-RU"/>
              </w:rPr>
              <w:t>0</w:t>
            </w:r>
          </w:p>
        </w:tc>
        <w:tc>
          <w:tcPr>
            <w:tcW w:w="850"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6000,0</w:t>
            </w:r>
          </w:p>
        </w:tc>
        <w:tc>
          <w:tcPr>
            <w:tcW w:w="567" w:type="dxa"/>
            <w:shd w:val="clear" w:color="000000" w:fill="FFFFFF"/>
            <w:noWrap/>
          </w:tcPr>
          <w:p w:rsidR="00234792" w:rsidRPr="00234792" w:rsidRDefault="00234792" w:rsidP="007A3107">
            <w:pPr>
              <w:suppressAutoHyphens w:val="0"/>
              <w:rPr>
                <w:sz w:val="16"/>
                <w:szCs w:val="16"/>
                <w:lang w:eastAsia="ru-RU"/>
              </w:rPr>
            </w:pPr>
            <w:r w:rsidRPr="00234792">
              <w:rPr>
                <w:sz w:val="16"/>
                <w:szCs w:val="16"/>
                <w:lang w:eastAsia="ru-RU"/>
              </w:rPr>
              <w:t>0</w:t>
            </w:r>
          </w:p>
        </w:tc>
        <w:tc>
          <w:tcPr>
            <w:tcW w:w="709"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w:t>
            </w:r>
          </w:p>
        </w:tc>
        <w:tc>
          <w:tcPr>
            <w:tcW w:w="567"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w:t>
            </w:r>
          </w:p>
        </w:tc>
        <w:tc>
          <w:tcPr>
            <w:tcW w:w="709"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6000,0</w:t>
            </w:r>
          </w:p>
        </w:tc>
        <w:tc>
          <w:tcPr>
            <w:tcW w:w="850"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w:t>
            </w:r>
          </w:p>
        </w:tc>
        <w:tc>
          <w:tcPr>
            <w:tcW w:w="567"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w:t>
            </w:r>
          </w:p>
        </w:tc>
        <w:tc>
          <w:tcPr>
            <w:tcW w:w="709" w:type="dxa"/>
            <w:shd w:val="clear" w:color="000000" w:fill="FFFFFF"/>
          </w:tcPr>
          <w:p w:rsidR="00234792" w:rsidRPr="00234792" w:rsidRDefault="00234792" w:rsidP="007A3107">
            <w:pPr>
              <w:suppressAutoHyphens w:val="0"/>
              <w:rPr>
                <w:sz w:val="16"/>
                <w:szCs w:val="16"/>
                <w:lang w:eastAsia="ru-RU"/>
              </w:rPr>
            </w:pPr>
            <w:r w:rsidRPr="00234792">
              <w:rPr>
                <w:sz w:val="16"/>
                <w:szCs w:val="16"/>
                <w:lang w:eastAsia="ru-RU"/>
              </w:rPr>
              <w:t>0</w:t>
            </w:r>
          </w:p>
        </w:tc>
      </w:tr>
    </w:tbl>
    <w:p w:rsidR="003B67C9" w:rsidRPr="003B67C9" w:rsidRDefault="003B67C9" w:rsidP="003B67C9">
      <w:pPr>
        <w:suppressAutoHyphens w:val="0"/>
        <w:spacing w:before="0"/>
        <w:jc w:val="both"/>
        <w:rPr>
          <w:rFonts w:eastAsiaTheme="minorHAnsi"/>
          <w:bCs w:val="0"/>
          <w:lang w:eastAsia="en-US"/>
        </w:rPr>
      </w:pPr>
    </w:p>
    <w:p w:rsidR="003B67C9" w:rsidRPr="003B67C9" w:rsidRDefault="003B67C9" w:rsidP="003B67C9">
      <w:pPr>
        <w:suppressAutoHyphens w:val="0"/>
        <w:spacing w:before="0"/>
        <w:jc w:val="both"/>
        <w:rPr>
          <w:rFonts w:eastAsiaTheme="minorHAnsi"/>
          <w:bCs w:val="0"/>
          <w:lang w:eastAsia="en-US"/>
        </w:rPr>
      </w:pPr>
      <w:r w:rsidRPr="003B67C9">
        <w:rPr>
          <w:rFonts w:eastAsiaTheme="minorHAnsi"/>
          <w:bCs w:val="0"/>
          <w:lang w:eastAsia="en-US"/>
        </w:rPr>
        <w:t xml:space="preserve">Ресурсное обеспечение подпрограммы за счет средств бюджета </w:t>
      </w:r>
      <w:proofErr w:type="spellStart"/>
      <w:r w:rsidRPr="003B67C9">
        <w:rPr>
          <w:rFonts w:eastAsiaTheme="minorHAnsi"/>
          <w:bCs w:val="0"/>
          <w:lang w:eastAsia="en-US"/>
        </w:rPr>
        <w:t>Вавожского</w:t>
      </w:r>
      <w:proofErr w:type="spellEnd"/>
      <w:r w:rsidRPr="003B67C9">
        <w:rPr>
          <w:rFonts w:eastAsiaTheme="minorHAnsi"/>
          <w:bCs w:val="0"/>
          <w:lang w:eastAsia="en-US"/>
        </w:rPr>
        <w:t xml:space="preserve"> района подлежит уточнению в рамках бюджетного цикла.</w:t>
      </w:r>
    </w:p>
    <w:p w:rsidR="003B67C9" w:rsidRPr="003B67C9" w:rsidRDefault="003B67C9" w:rsidP="003B67C9">
      <w:pPr>
        <w:suppressAutoHyphens w:val="0"/>
        <w:spacing w:before="0"/>
        <w:jc w:val="both"/>
        <w:rPr>
          <w:rFonts w:eastAsiaTheme="minorHAnsi"/>
          <w:bCs w:val="0"/>
          <w:lang w:eastAsia="ru-RU"/>
        </w:rPr>
      </w:pPr>
    </w:p>
    <w:p w:rsidR="003B67C9" w:rsidRPr="003B67C9" w:rsidRDefault="003B67C9" w:rsidP="003B67C9">
      <w:pPr>
        <w:suppressAutoHyphens w:val="0"/>
        <w:spacing w:before="0"/>
        <w:jc w:val="center"/>
        <w:rPr>
          <w:rFonts w:eastAsiaTheme="minorHAnsi"/>
          <w:b/>
          <w:bCs w:val="0"/>
          <w:lang w:eastAsia="ru-RU"/>
        </w:rPr>
      </w:pPr>
      <w:r w:rsidRPr="003B67C9">
        <w:rPr>
          <w:rFonts w:eastAsiaTheme="minorHAnsi"/>
          <w:b/>
          <w:bCs w:val="0"/>
          <w:lang w:eastAsia="ru-RU"/>
        </w:rPr>
        <w:t>7.6.8. Анализ рисков реализации подпрограммы и описание мер управления рисками</w:t>
      </w:r>
    </w:p>
    <w:p w:rsidR="003B67C9" w:rsidRPr="003B67C9" w:rsidRDefault="003B67C9" w:rsidP="003B67C9">
      <w:pPr>
        <w:suppressAutoHyphens w:val="0"/>
        <w:spacing w:before="0"/>
        <w:jc w:val="both"/>
        <w:rPr>
          <w:rFonts w:eastAsiaTheme="minorHAnsi"/>
          <w:bCs w:val="0"/>
          <w:lang w:eastAsia="ru-RU"/>
        </w:rPr>
      </w:pPr>
      <w:r w:rsidRPr="003B67C9">
        <w:rPr>
          <w:rFonts w:eastAsiaTheme="minorHAnsi"/>
          <w:bCs w:val="0"/>
          <w:lang w:eastAsia="ru-RU"/>
        </w:rPr>
        <w:br/>
        <w:t xml:space="preserve">При реализации подпрограммы могут возникнуть обстоятельства, в той или иной </w:t>
      </w:r>
      <w:proofErr w:type="gramStart"/>
      <w:r w:rsidRPr="003B67C9">
        <w:rPr>
          <w:rFonts w:eastAsiaTheme="minorHAnsi"/>
          <w:bCs w:val="0"/>
          <w:lang w:eastAsia="ru-RU"/>
        </w:rPr>
        <w:t>степени</w:t>
      </w:r>
      <w:proofErr w:type="gramEnd"/>
      <w:r w:rsidRPr="003B67C9">
        <w:rPr>
          <w:rFonts w:eastAsiaTheme="minorHAnsi"/>
          <w:bCs w:val="0"/>
          <w:lang w:eastAsia="ru-RU"/>
        </w:rPr>
        <w:t xml:space="preserve"> влияющие на выполнение поставленных в ней задач.</w:t>
      </w:r>
      <w:r w:rsidRPr="003B67C9">
        <w:rPr>
          <w:rFonts w:eastAsiaTheme="minorHAnsi"/>
          <w:bCs w:val="0"/>
          <w:lang w:eastAsia="ru-RU"/>
        </w:rPr>
        <w:br/>
        <w:t>Уровень развития производственных мощностей позволяет обеспечить всеми необходимыми ресурсами (материалами, оборудованием, квалифицированными кадрами и т.д.) выполнение мероприятий подпрограммы.</w:t>
      </w:r>
      <w:r w:rsidRPr="003B67C9">
        <w:rPr>
          <w:rFonts w:eastAsiaTheme="minorHAnsi"/>
          <w:bCs w:val="0"/>
          <w:lang w:eastAsia="ru-RU"/>
        </w:rPr>
        <w:br/>
        <w:t>Основным препятствием для выполнения мероприятий подпрограммы может стать:</w:t>
      </w:r>
      <w:r w:rsidRPr="003B67C9">
        <w:rPr>
          <w:rFonts w:eastAsiaTheme="minorHAnsi"/>
          <w:bCs w:val="0"/>
          <w:lang w:eastAsia="ru-RU"/>
        </w:rPr>
        <w:br/>
        <w:t>сокращение финансирования мероприятий подпрограммы по сравнению с запланированными объемами финансирования;</w:t>
      </w:r>
      <w:r w:rsidRPr="003B67C9">
        <w:rPr>
          <w:rFonts w:eastAsiaTheme="minorHAnsi"/>
          <w:bCs w:val="0"/>
          <w:lang w:eastAsia="ru-RU"/>
        </w:rPr>
        <w:br/>
        <w:t>изменение ценовой политики в соотношениях разных видов топлива.</w:t>
      </w:r>
      <w:r w:rsidRPr="003B67C9">
        <w:rPr>
          <w:rFonts w:eastAsiaTheme="minorHAnsi"/>
          <w:bCs w:val="0"/>
          <w:lang w:eastAsia="ru-RU"/>
        </w:rPr>
        <w:br/>
        <w:t>Последствиями негативного развития событий (реализации рисков) могут быть:</w:t>
      </w:r>
      <w:r w:rsidRPr="003B67C9">
        <w:rPr>
          <w:rFonts w:eastAsiaTheme="minorHAnsi"/>
          <w:bCs w:val="0"/>
          <w:lang w:eastAsia="ru-RU"/>
        </w:rPr>
        <w:br/>
        <w:t>изменение сроков и (или) стоимости реализации мероприятий подпрограммы;</w:t>
      </w:r>
      <w:r w:rsidRPr="003B67C9">
        <w:rPr>
          <w:rFonts w:eastAsiaTheme="minorHAnsi"/>
          <w:bCs w:val="0"/>
          <w:lang w:eastAsia="ru-RU"/>
        </w:rPr>
        <w:br/>
        <w:t>невыполнение целевых индикаторов.</w:t>
      </w:r>
      <w:r w:rsidRPr="003B67C9">
        <w:rPr>
          <w:rFonts w:eastAsiaTheme="minorHAnsi"/>
          <w:bCs w:val="0"/>
          <w:lang w:eastAsia="ru-RU"/>
        </w:rPr>
        <w:br/>
        <w:t xml:space="preserve">Риском подпрограммы являются внешние факторы, влияющие на ситуацию в экономике и социальной сфере и не учтенные при прогнозировании развития </w:t>
      </w:r>
      <w:proofErr w:type="spellStart"/>
      <w:r w:rsidRPr="003B67C9">
        <w:rPr>
          <w:rFonts w:eastAsiaTheme="minorHAnsi"/>
          <w:bCs w:val="0"/>
          <w:lang w:eastAsia="ru-RU"/>
        </w:rPr>
        <w:t>Вавожского</w:t>
      </w:r>
      <w:proofErr w:type="spellEnd"/>
      <w:r w:rsidRPr="003B67C9">
        <w:rPr>
          <w:rFonts w:eastAsiaTheme="minorHAnsi"/>
          <w:bCs w:val="0"/>
          <w:lang w:eastAsia="ru-RU"/>
        </w:rPr>
        <w:t xml:space="preserve"> района. В </w:t>
      </w:r>
      <w:r w:rsidRPr="003B67C9">
        <w:rPr>
          <w:rFonts w:eastAsiaTheme="minorHAnsi"/>
          <w:bCs w:val="0"/>
          <w:lang w:eastAsia="ru-RU"/>
        </w:rPr>
        <w:lastRenderedPageBreak/>
        <w:t>случаях меньшего по сравнению с планируемым объемом финансирования мероприятия подпрограммы будут корректироваться с целью концентрации средств с учетом социальных, экономических и технических приоритетов.</w:t>
      </w:r>
    </w:p>
    <w:p w:rsidR="00763395" w:rsidRDefault="00763395" w:rsidP="003970BF">
      <w:pPr>
        <w:sectPr w:rsidR="00763395" w:rsidSect="00EB0A8B">
          <w:pgSz w:w="11906" w:h="16838"/>
          <w:pgMar w:top="851" w:right="850" w:bottom="851" w:left="1701" w:header="708" w:footer="708" w:gutter="0"/>
          <w:cols w:space="708"/>
          <w:docGrid w:linePitch="360"/>
        </w:sectPr>
      </w:pPr>
    </w:p>
    <w:tbl>
      <w:tblPr>
        <w:tblW w:w="16532" w:type="dxa"/>
        <w:tblInd w:w="-34" w:type="dxa"/>
        <w:tblLook w:val="04A0" w:firstRow="1" w:lastRow="0" w:firstColumn="1" w:lastColumn="0" w:noHBand="0" w:noVBand="1"/>
      </w:tblPr>
      <w:tblGrid>
        <w:gridCol w:w="16329"/>
        <w:gridCol w:w="482"/>
        <w:gridCol w:w="554"/>
        <w:gridCol w:w="403"/>
        <w:gridCol w:w="4760"/>
        <w:gridCol w:w="1989"/>
        <w:gridCol w:w="1117"/>
        <w:gridCol w:w="4435"/>
        <w:gridCol w:w="1518"/>
      </w:tblGrid>
      <w:tr w:rsidR="00EF360E" w:rsidRPr="00CE5613" w:rsidTr="00F313DD">
        <w:trPr>
          <w:trHeight w:val="315"/>
        </w:trPr>
        <w:tc>
          <w:tcPr>
            <w:tcW w:w="1274" w:type="dxa"/>
            <w:tcBorders>
              <w:top w:val="nil"/>
              <w:left w:val="nil"/>
              <w:bottom w:val="nil"/>
              <w:right w:val="nil"/>
            </w:tcBorders>
            <w:shd w:val="clear" w:color="auto" w:fill="auto"/>
            <w:noWrap/>
            <w:vAlign w:val="bottom"/>
            <w:hideMark/>
          </w:tcPr>
          <w:tbl>
            <w:tblPr>
              <w:tblW w:w="16113" w:type="dxa"/>
              <w:tblLook w:val="04A0" w:firstRow="1" w:lastRow="0" w:firstColumn="1" w:lastColumn="0" w:noHBand="0" w:noVBand="1"/>
            </w:tblPr>
            <w:tblGrid>
              <w:gridCol w:w="534"/>
              <w:gridCol w:w="241"/>
              <w:gridCol w:w="358"/>
              <w:gridCol w:w="216"/>
              <w:gridCol w:w="227"/>
              <w:gridCol w:w="246"/>
              <w:gridCol w:w="3175"/>
              <w:gridCol w:w="444"/>
              <w:gridCol w:w="592"/>
              <w:gridCol w:w="67"/>
              <w:gridCol w:w="580"/>
              <w:gridCol w:w="274"/>
              <w:gridCol w:w="87"/>
              <w:gridCol w:w="514"/>
              <w:gridCol w:w="328"/>
              <w:gridCol w:w="514"/>
              <w:gridCol w:w="339"/>
              <w:gridCol w:w="566"/>
              <w:gridCol w:w="291"/>
              <w:gridCol w:w="80"/>
              <w:gridCol w:w="552"/>
              <w:gridCol w:w="218"/>
              <w:gridCol w:w="81"/>
              <w:gridCol w:w="606"/>
              <w:gridCol w:w="305"/>
              <w:gridCol w:w="81"/>
              <w:gridCol w:w="468"/>
              <w:gridCol w:w="383"/>
              <w:gridCol w:w="61"/>
              <w:gridCol w:w="441"/>
              <w:gridCol w:w="409"/>
              <w:gridCol w:w="81"/>
              <w:gridCol w:w="395"/>
              <w:gridCol w:w="375"/>
              <w:gridCol w:w="80"/>
              <w:gridCol w:w="430"/>
              <w:gridCol w:w="421"/>
              <w:gridCol w:w="61"/>
              <w:gridCol w:w="403"/>
              <w:gridCol w:w="589"/>
            </w:tblGrid>
            <w:tr w:rsidR="00EF360E" w:rsidRPr="00EF360E" w:rsidTr="000E2C87">
              <w:trPr>
                <w:trHeight w:val="282"/>
              </w:trPr>
              <w:tc>
                <w:tcPr>
                  <w:tcW w:w="775"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18"/>
                      <w:szCs w:val="18"/>
                      <w:lang w:eastAsia="ru-RU"/>
                    </w:rPr>
                  </w:pPr>
                </w:p>
              </w:tc>
              <w:tc>
                <w:tcPr>
                  <w:tcW w:w="574"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473"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3619"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1239"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87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842"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905"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3567" w:type="dxa"/>
                  <w:gridSpan w:val="12"/>
                  <w:tcBorders>
                    <w:top w:val="nil"/>
                    <w:left w:val="nil"/>
                    <w:bottom w:val="nil"/>
                    <w:right w:val="nil"/>
                  </w:tcBorders>
                  <w:shd w:val="clear" w:color="auto" w:fill="auto"/>
                  <w:noWrap/>
                  <w:vAlign w:val="bottom"/>
                  <w:hideMark/>
                </w:tcPr>
                <w:p w:rsidR="00EF360E" w:rsidRPr="00EF360E" w:rsidRDefault="000E2C87" w:rsidP="00EF360E">
                  <w:pPr>
                    <w:suppressAutoHyphens w:val="0"/>
                    <w:spacing w:before="0"/>
                    <w:rPr>
                      <w:bCs w:val="0"/>
                      <w:sz w:val="20"/>
                      <w:szCs w:val="20"/>
                      <w:lang w:eastAsia="ru-RU"/>
                    </w:rPr>
                  </w:pPr>
                  <w:r>
                    <w:rPr>
                      <w:bCs w:val="0"/>
                      <w:sz w:val="20"/>
                      <w:szCs w:val="20"/>
                      <w:lang w:eastAsia="ru-RU"/>
                    </w:rPr>
                    <w:t xml:space="preserve">               </w:t>
                  </w:r>
                  <w:r w:rsidR="00EF360E" w:rsidRPr="00EF360E">
                    <w:rPr>
                      <w:bCs w:val="0"/>
                      <w:sz w:val="20"/>
                      <w:szCs w:val="20"/>
                      <w:lang w:eastAsia="ru-RU"/>
                    </w:rPr>
                    <w:t>Приложение 1</w:t>
                  </w: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589" w:type="dxa"/>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r>
            <w:tr w:rsidR="00EF360E" w:rsidRPr="00EF360E" w:rsidTr="000E2C87">
              <w:trPr>
                <w:trHeight w:val="282"/>
              </w:trPr>
              <w:tc>
                <w:tcPr>
                  <w:tcW w:w="775"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18"/>
                      <w:szCs w:val="18"/>
                      <w:lang w:eastAsia="ru-RU"/>
                    </w:rPr>
                  </w:pPr>
                </w:p>
              </w:tc>
              <w:tc>
                <w:tcPr>
                  <w:tcW w:w="574"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473"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3619"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1239"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87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842"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905"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3567" w:type="dxa"/>
                  <w:gridSpan w:val="12"/>
                  <w:tcBorders>
                    <w:top w:val="nil"/>
                    <w:left w:val="nil"/>
                    <w:bottom w:val="nil"/>
                    <w:right w:val="nil"/>
                  </w:tcBorders>
                  <w:shd w:val="clear" w:color="auto" w:fill="auto"/>
                  <w:noWrap/>
                  <w:vAlign w:val="bottom"/>
                  <w:hideMark/>
                </w:tcPr>
                <w:p w:rsidR="00EF360E" w:rsidRPr="00EF360E" w:rsidRDefault="000E2C87" w:rsidP="00EF360E">
                  <w:pPr>
                    <w:suppressAutoHyphens w:val="0"/>
                    <w:spacing w:before="0"/>
                    <w:rPr>
                      <w:bCs w:val="0"/>
                      <w:sz w:val="20"/>
                      <w:szCs w:val="20"/>
                      <w:lang w:eastAsia="ru-RU"/>
                    </w:rPr>
                  </w:pPr>
                  <w:r>
                    <w:rPr>
                      <w:bCs w:val="0"/>
                      <w:sz w:val="20"/>
                      <w:szCs w:val="20"/>
                      <w:lang w:eastAsia="ru-RU"/>
                    </w:rPr>
                    <w:t xml:space="preserve">               </w:t>
                  </w:r>
                  <w:r w:rsidR="00EF360E" w:rsidRPr="00EF360E">
                    <w:rPr>
                      <w:bCs w:val="0"/>
                      <w:sz w:val="20"/>
                      <w:szCs w:val="20"/>
                      <w:lang w:eastAsia="ru-RU"/>
                    </w:rPr>
                    <w:t xml:space="preserve">к муниципальной </w:t>
                  </w:r>
                  <w:r w:rsidR="00EF360E">
                    <w:rPr>
                      <w:bCs w:val="0"/>
                      <w:sz w:val="20"/>
                      <w:szCs w:val="20"/>
                      <w:lang w:eastAsia="ru-RU"/>
                    </w:rPr>
                    <w:t xml:space="preserve"> п</w:t>
                  </w:r>
                  <w:r w:rsidR="00EF360E" w:rsidRPr="00EF360E">
                    <w:rPr>
                      <w:bCs w:val="0"/>
                      <w:sz w:val="20"/>
                      <w:szCs w:val="20"/>
                      <w:lang w:eastAsia="ru-RU"/>
                    </w:rPr>
                    <w:t>рограмме</w:t>
                  </w: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589" w:type="dxa"/>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r>
            <w:tr w:rsidR="00EF360E" w:rsidRPr="00EF360E" w:rsidTr="000E2C87">
              <w:trPr>
                <w:trHeight w:val="282"/>
              </w:trPr>
              <w:tc>
                <w:tcPr>
                  <w:tcW w:w="775"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18"/>
                      <w:szCs w:val="18"/>
                      <w:lang w:eastAsia="ru-RU"/>
                    </w:rPr>
                  </w:pPr>
                </w:p>
              </w:tc>
              <w:tc>
                <w:tcPr>
                  <w:tcW w:w="574"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473"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3619"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1239"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87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842"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905"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2682" w:type="dxa"/>
                  <w:gridSpan w:val="9"/>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r w:rsidRPr="00EF360E">
                    <w:rPr>
                      <w:bCs w:val="0"/>
                      <w:sz w:val="20"/>
                      <w:szCs w:val="20"/>
                      <w:lang w:eastAsia="ru-RU"/>
                    </w:rPr>
                    <w:t xml:space="preserve"> </w:t>
                  </w:r>
                  <w:r w:rsidR="000E2C87">
                    <w:rPr>
                      <w:bCs w:val="0"/>
                      <w:sz w:val="20"/>
                      <w:szCs w:val="20"/>
                      <w:lang w:eastAsia="ru-RU"/>
                    </w:rPr>
                    <w:t xml:space="preserve">              </w:t>
                  </w:r>
                  <w:proofErr w:type="spellStart"/>
                  <w:r w:rsidRPr="00EF360E">
                    <w:rPr>
                      <w:bCs w:val="0"/>
                      <w:sz w:val="20"/>
                      <w:szCs w:val="20"/>
                      <w:lang w:eastAsia="ru-RU"/>
                    </w:rPr>
                    <w:t>Вавожского</w:t>
                  </w:r>
                  <w:proofErr w:type="spellEnd"/>
                  <w:r w:rsidRPr="00EF360E">
                    <w:rPr>
                      <w:bCs w:val="0"/>
                      <w:sz w:val="20"/>
                      <w:szCs w:val="20"/>
                      <w:lang w:eastAsia="ru-RU"/>
                    </w:rPr>
                    <w:t xml:space="preserve"> района</w:t>
                  </w: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589" w:type="dxa"/>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r>
            <w:tr w:rsidR="00EF360E" w:rsidRPr="00EF360E" w:rsidTr="000E2C87">
              <w:trPr>
                <w:trHeight w:val="282"/>
              </w:trPr>
              <w:tc>
                <w:tcPr>
                  <w:tcW w:w="775"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18"/>
                      <w:szCs w:val="18"/>
                      <w:lang w:eastAsia="ru-RU"/>
                    </w:rPr>
                  </w:pPr>
                </w:p>
              </w:tc>
              <w:tc>
                <w:tcPr>
                  <w:tcW w:w="574"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473"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3619"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1239"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87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842"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905"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5337" w:type="dxa"/>
                  <w:gridSpan w:val="18"/>
                  <w:tcBorders>
                    <w:top w:val="nil"/>
                    <w:left w:val="nil"/>
                    <w:bottom w:val="nil"/>
                    <w:right w:val="nil"/>
                  </w:tcBorders>
                  <w:shd w:val="clear" w:color="auto" w:fill="auto"/>
                  <w:noWrap/>
                  <w:vAlign w:val="bottom"/>
                  <w:hideMark/>
                </w:tcPr>
                <w:p w:rsidR="00EF360E" w:rsidRPr="00EF360E" w:rsidRDefault="000E2C87" w:rsidP="00EF360E">
                  <w:pPr>
                    <w:suppressAutoHyphens w:val="0"/>
                    <w:spacing w:before="0"/>
                    <w:rPr>
                      <w:bCs w:val="0"/>
                      <w:color w:val="000000"/>
                      <w:sz w:val="20"/>
                      <w:szCs w:val="20"/>
                      <w:lang w:eastAsia="ru-RU"/>
                    </w:rPr>
                  </w:pPr>
                  <w:r>
                    <w:rPr>
                      <w:bCs w:val="0"/>
                      <w:color w:val="000000"/>
                      <w:sz w:val="20"/>
                      <w:szCs w:val="20"/>
                      <w:lang w:eastAsia="ru-RU"/>
                    </w:rPr>
                    <w:t xml:space="preserve">            </w:t>
                  </w:r>
                  <w:r w:rsidR="00EF360E" w:rsidRPr="00EF360E">
                    <w:rPr>
                      <w:bCs w:val="0"/>
                      <w:color w:val="000000"/>
                      <w:sz w:val="20"/>
                      <w:szCs w:val="20"/>
                      <w:lang w:eastAsia="ru-RU"/>
                    </w:rPr>
                    <w:t xml:space="preserve"> "Содержание и развитие </w:t>
                  </w:r>
                  <w:proofErr w:type="spellStart"/>
                  <w:r w:rsidR="00EF360E" w:rsidRPr="00EF360E">
                    <w:rPr>
                      <w:bCs w:val="0"/>
                      <w:color w:val="000000"/>
                      <w:sz w:val="20"/>
                      <w:szCs w:val="20"/>
                      <w:lang w:eastAsia="ru-RU"/>
                    </w:rPr>
                    <w:t>муинципального</w:t>
                  </w:r>
                  <w:proofErr w:type="spellEnd"/>
                  <w:r w:rsidR="00EF360E" w:rsidRPr="00EF360E">
                    <w:rPr>
                      <w:bCs w:val="0"/>
                      <w:color w:val="000000"/>
                      <w:sz w:val="20"/>
                      <w:szCs w:val="20"/>
                      <w:lang w:eastAsia="ru-RU"/>
                    </w:rPr>
                    <w:t xml:space="preserve"> хозяйства</w:t>
                  </w: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589" w:type="dxa"/>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r>
            <w:tr w:rsidR="00EF360E" w:rsidRPr="00EF360E" w:rsidTr="000E2C87">
              <w:trPr>
                <w:trHeight w:val="282"/>
              </w:trPr>
              <w:tc>
                <w:tcPr>
                  <w:tcW w:w="775"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18"/>
                      <w:szCs w:val="18"/>
                      <w:lang w:eastAsia="ru-RU"/>
                    </w:rPr>
                  </w:pPr>
                </w:p>
              </w:tc>
              <w:tc>
                <w:tcPr>
                  <w:tcW w:w="574"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473"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3619"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1239"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87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842"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905"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4452" w:type="dxa"/>
                  <w:gridSpan w:val="15"/>
                  <w:tcBorders>
                    <w:top w:val="nil"/>
                    <w:left w:val="nil"/>
                    <w:bottom w:val="nil"/>
                    <w:right w:val="nil"/>
                  </w:tcBorders>
                  <w:shd w:val="clear" w:color="auto" w:fill="auto"/>
                  <w:noWrap/>
                  <w:vAlign w:val="bottom"/>
                  <w:hideMark/>
                </w:tcPr>
                <w:p w:rsidR="00EF360E" w:rsidRPr="00EF360E" w:rsidRDefault="000E2C87" w:rsidP="00EF360E">
                  <w:pPr>
                    <w:suppressAutoHyphens w:val="0"/>
                    <w:spacing w:before="0"/>
                    <w:rPr>
                      <w:bCs w:val="0"/>
                      <w:color w:val="000000"/>
                      <w:sz w:val="20"/>
                      <w:szCs w:val="20"/>
                      <w:lang w:eastAsia="ru-RU"/>
                    </w:rPr>
                  </w:pPr>
                  <w:r>
                    <w:rPr>
                      <w:bCs w:val="0"/>
                      <w:color w:val="000000"/>
                      <w:sz w:val="20"/>
                      <w:szCs w:val="20"/>
                      <w:lang w:eastAsia="ru-RU"/>
                    </w:rPr>
                    <w:t xml:space="preserve">             </w:t>
                  </w:r>
                  <w:r w:rsidR="00EF360E" w:rsidRPr="00EF360E">
                    <w:rPr>
                      <w:bCs w:val="0"/>
                      <w:color w:val="000000"/>
                      <w:sz w:val="20"/>
                      <w:szCs w:val="20"/>
                      <w:lang w:eastAsia="ru-RU"/>
                    </w:rPr>
                    <w:t xml:space="preserve"> </w:t>
                  </w:r>
                  <w:proofErr w:type="spellStart"/>
                  <w:r w:rsidR="00EF360E" w:rsidRPr="00EF360E">
                    <w:rPr>
                      <w:bCs w:val="0"/>
                      <w:color w:val="000000"/>
                      <w:sz w:val="20"/>
                      <w:szCs w:val="20"/>
                      <w:lang w:eastAsia="ru-RU"/>
                    </w:rPr>
                    <w:t>Вавожского</w:t>
                  </w:r>
                  <w:proofErr w:type="spellEnd"/>
                  <w:r w:rsidR="00EF360E" w:rsidRPr="00EF360E">
                    <w:rPr>
                      <w:bCs w:val="0"/>
                      <w:color w:val="000000"/>
                      <w:sz w:val="20"/>
                      <w:szCs w:val="20"/>
                      <w:lang w:eastAsia="ru-RU"/>
                    </w:rPr>
                    <w:t xml:space="preserve"> района на 2015-2025 годы"</w:t>
                  </w: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589" w:type="dxa"/>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r>
            <w:tr w:rsidR="00EF360E" w:rsidRPr="00EF360E" w:rsidTr="000E2C87">
              <w:trPr>
                <w:trHeight w:val="282"/>
              </w:trPr>
              <w:tc>
                <w:tcPr>
                  <w:tcW w:w="775"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18"/>
                      <w:szCs w:val="18"/>
                      <w:lang w:eastAsia="ru-RU"/>
                    </w:rPr>
                  </w:pPr>
                </w:p>
              </w:tc>
              <w:tc>
                <w:tcPr>
                  <w:tcW w:w="574"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473"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3619"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1239"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87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842"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905"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923"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90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854"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20"/>
                      <w:szCs w:val="20"/>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589" w:type="dxa"/>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r>
            <w:tr w:rsidR="00EF360E" w:rsidRPr="00EF360E" w:rsidTr="000E2C87">
              <w:trPr>
                <w:trHeight w:val="420"/>
              </w:trPr>
              <w:tc>
                <w:tcPr>
                  <w:tcW w:w="775"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18"/>
                      <w:szCs w:val="18"/>
                      <w:lang w:eastAsia="ru-RU"/>
                    </w:rPr>
                  </w:pPr>
                </w:p>
              </w:tc>
              <w:tc>
                <w:tcPr>
                  <w:tcW w:w="12094" w:type="dxa"/>
                  <w:gridSpan w:val="28"/>
                  <w:tcBorders>
                    <w:top w:val="nil"/>
                    <w:left w:val="nil"/>
                    <w:bottom w:val="nil"/>
                    <w:right w:val="nil"/>
                  </w:tcBorders>
                  <w:shd w:val="clear" w:color="auto" w:fill="auto"/>
                  <w:noWrap/>
                  <w:vAlign w:val="center"/>
                  <w:hideMark/>
                </w:tcPr>
                <w:p w:rsidR="00EF360E" w:rsidRPr="00EF360E" w:rsidRDefault="00EF360E" w:rsidP="00EF360E">
                  <w:pPr>
                    <w:suppressAutoHyphens w:val="0"/>
                    <w:spacing w:before="0"/>
                    <w:jc w:val="center"/>
                    <w:rPr>
                      <w:b/>
                      <w:sz w:val="20"/>
                      <w:szCs w:val="20"/>
                      <w:lang w:eastAsia="ru-RU"/>
                    </w:rPr>
                  </w:pPr>
                  <w:r w:rsidRPr="00EF360E">
                    <w:rPr>
                      <w:b/>
                      <w:sz w:val="20"/>
                      <w:szCs w:val="20"/>
                      <w:lang w:eastAsia="ru-RU"/>
                    </w:rPr>
                    <w:t>Сведения о составе и значениях целевых показателей (индикаторов) муниципальной программы</w:t>
                  </w: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589" w:type="dxa"/>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r>
            <w:tr w:rsidR="00EF360E" w:rsidRPr="00EF360E" w:rsidTr="000E2C87">
              <w:trPr>
                <w:trHeight w:val="282"/>
              </w:trPr>
              <w:tc>
                <w:tcPr>
                  <w:tcW w:w="775"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bCs w:val="0"/>
                      <w:sz w:val="18"/>
                      <w:szCs w:val="18"/>
                      <w:lang w:eastAsia="ru-RU"/>
                    </w:rPr>
                  </w:pPr>
                </w:p>
              </w:tc>
              <w:tc>
                <w:tcPr>
                  <w:tcW w:w="358" w:type="dxa"/>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jc w:val="center"/>
                    <w:rPr>
                      <w:b/>
                      <w:sz w:val="18"/>
                      <w:szCs w:val="18"/>
                      <w:lang w:eastAsia="ru-RU"/>
                    </w:rPr>
                  </w:pPr>
                </w:p>
              </w:tc>
              <w:tc>
                <w:tcPr>
                  <w:tcW w:w="443"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jc w:val="center"/>
                    <w:rPr>
                      <w:b/>
                      <w:sz w:val="18"/>
                      <w:szCs w:val="18"/>
                      <w:lang w:eastAsia="ru-RU"/>
                    </w:rPr>
                  </w:pPr>
                </w:p>
              </w:tc>
              <w:tc>
                <w:tcPr>
                  <w:tcW w:w="3421"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jc w:val="center"/>
                    <w:rPr>
                      <w:b/>
                      <w:sz w:val="18"/>
                      <w:szCs w:val="18"/>
                      <w:lang w:eastAsia="ru-RU"/>
                    </w:rPr>
                  </w:pPr>
                </w:p>
              </w:tc>
              <w:tc>
                <w:tcPr>
                  <w:tcW w:w="1103"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jc w:val="center"/>
                    <w:rPr>
                      <w:b/>
                      <w:sz w:val="18"/>
                      <w:szCs w:val="18"/>
                      <w:lang w:eastAsia="ru-RU"/>
                    </w:rPr>
                  </w:pPr>
                </w:p>
              </w:tc>
              <w:tc>
                <w:tcPr>
                  <w:tcW w:w="1455" w:type="dxa"/>
                  <w:gridSpan w:val="4"/>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jc w:val="center"/>
                    <w:rPr>
                      <w:b/>
                      <w:sz w:val="18"/>
                      <w:szCs w:val="18"/>
                      <w:lang w:eastAsia="ru-RU"/>
                    </w:rPr>
                  </w:pPr>
                </w:p>
              </w:tc>
              <w:tc>
                <w:tcPr>
                  <w:tcW w:w="842"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jc w:val="center"/>
                    <w:rPr>
                      <w:b/>
                      <w:sz w:val="18"/>
                      <w:szCs w:val="18"/>
                      <w:lang w:eastAsia="ru-RU"/>
                    </w:rPr>
                  </w:pPr>
                </w:p>
              </w:tc>
              <w:tc>
                <w:tcPr>
                  <w:tcW w:w="905" w:type="dxa"/>
                  <w:gridSpan w:val="2"/>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jc w:val="center"/>
                    <w:rPr>
                      <w:b/>
                      <w:sz w:val="18"/>
                      <w:szCs w:val="18"/>
                      <w:lang w:eastAsia="ru-RU"/>
                    </w:rPr>
                  </w:pPr>
                </w:p>
              </w:tc>
              <w:tc>
                <w:tcPr>
                  <w:tcW w:w="291" w:type="dxa"/>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jc w:val="center"/>
                    <w:rPr>
                      <w:b/>
                      <w:sz w:val="18"/>
                      <w:szCs w:val="18"/>
                      <w:lang w:eastAsia="ru-RU"/>
                    </w:rPr>
                  </w:pPr>
                </w:p>
              </w:tc>
              <w:tc>
                <w:tcPr>
                  <w:tcW w:w="1537" w:type="dxa"/>
                  <w:gridSpan w:val="5"/>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jc w:val="center"/>
                    <w:rPr>
                      <w:b/>
                      <w:sz w:val="18"/>
                      <w:szCs w:val="18"/>
                      <w:lang w:eastAsia="ru-RU"/>
                    </w:rPr>
                  </w:pPr>
                </w:p>
              </w:tc>
              <w:tc>
                <w:tcPr>
                  <w:tcW w:w="854"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jc w:val="center"/>
                    <w:rPr>
                      <w:b/>
                      <w:sz w:val="18"/>
                      <w:szCs w:val="18"/>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jc w:val="center"/>
                    <w:rPr>
                      <w:b/>
                      <w:sz w:val="18"/>
                      <w:szCs w:val="18"/>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885" w:type="dxa"/>
                  <w:gridSpan w:val="3"/>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c>
                <w:tcPr>
                  <w:tcW w:w="589" w:type="dxa"/>
                  <w:tcBorders>
                    <w:top w:val="nil"/>
                    <w:left w:val="nil"/>
                    <w:bottom w:val="nil"/>
                    <w:right w:val="nil"/>
                  </w:tcBorders>
                  <w:shd w:val="clear" w:color="auto" w:fill="auto"/>
                  <w:noWrap/>
                  <w:vAlign w:val="bottom"/>
                  <w:hideMark/>
                </w:tcPr>
                <w:p w:rsidR="00EF360E" w:rsidRPr="00EF360E" w:rsidRDefault="00EF360E" w:rsidP="00EF360E">
                  <w:pPr>
                    <w:suppressAutoHyphens w:val="0"/>
                    <w:spacing w:before="0"/>
                    <w:rPr>
                      <w:rFonts w:ascii="Calibri" w:hAnsi="Calibri" w:cs="Calibri"/>
                      <w:bCs w:val="0"/>
                      <w:color w:val="000000"/>
                      <w:sz w:val="22"/>
                      <w:szCs w:val="22"/>
                      <w:lang w:eastAsia="ru-RU"/>
                    </w:rPr>
                  </w:pPr>
                </w:p>
              </w:tc>
            </w:tr>
            <w:tr w:rsidR="00EF360E" w:rsidRPr="00EF360E" w:rsidTr="000E2C87">
              <w:trPr>
                <w:trHeight w:val="525"/>
              </w:trPr>
              <w:tc>
                <w:tcPr>
                  <w:tcW w:w="113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4"/>
                      <w:szCs w:val="14"/>
                      <w:lang w:eastAsia="ru-RU"/>
                    </w:rPr>
                  </w:pPr>
                  <w:r w:rsidRPr="00EF360E">
                    <w:rPr>
                      <w:bCs w:val="0"/>
                      <w:color w:val="000000"/>
                      <w:sz w:val="14"/>
                      <w:szCs w:val="14"/>
                      <w:lang w:eastAsia="ru-RU"/>
                    </w:rPr>
                    <w:t>Код аналитической программной классификации</w:t>
                  </w:r>
                </w:p>
              </w:tc>
              <w:tc>
                <w:tcPr>
                  <w:tcW w:w="4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 xml:space="preserve">№ </w:t>
                  </w:r>
                  <w:proofErr w:type="gramStart"/>
                  <w:r w:rsidRPr="00EF360E">
                    <w:rPr>
                      <w:bCs w:val="0"/>
                      <w:color w:val="000000"/>
                      <w:sz w:val="17"/>
                      <w:szCs w:val="17"/>
                      <w:lang w:eastAsia="ru-RU"/>
                    </w:rPr>
                    <w:t>п</w:t>
                  </w:r>
                  <w:proofErr w:type="gramEnd"/>
                  <w:r w:rsidRPr="00EF360E">
                    <w:rPr>
                      <w:bCs w:val="0"/>
                      <w:color w:val="000000"/>
                      <w:sz w:val="17"/>
                      <w:szCs w:val="17"/>
                      <w:lang w:eastAsia="ru-RU"/>
                    </w:rPr>
                    <w:t>/п</w:t>
                  </w:r>
                </w:p>
              </w:tc>
              <w:tc>
                <w:tcPr>
                  <w:tcW w:w="342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Наименование целевого показателя (индикатора)</w:t>
                  </w:r>
                </w:p>
              </w:tc>
              <w:tc>
                <w:tcPr>
                  <w:tcW w:w="110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Единица измерения</w:t>
                  </w:r>
                </w:p>
              </w:tc>
              <w:tc>
                <w:tcPr>
                  <w:tcW w:w="3493" w:type="dxa"/>
                  <w:gridSpan w:val="9"/>
                  <w:tcBorders>
                    <w:top w:val="single" w:sz="4" w:space="0" w:color="auto"/>
                    <w:left w:val="nil"/>
                    <w:bottom w:val="single" w:sz="4" w:space="0" w:color="auto"/>
                    <w:right w:val="single" w:sz="4" w:space="0" w:color="000000"/>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 этап</w:t>
                  </w:r>
                </w:p>
              </w:tc>
              <w:tc>
                <w:tcPr>
                  <w:tcW w:w="6520" w:type="dxa"/>
                  <w:gridSpan w:val="21"/>
                  <w:tcBorders>
                    <w:top w:val="single" w:sz="4" w:space="0" w:color="auto"/>
                    <w:left w:val="nil"/>
                    <w:bottom w:val="single" w:sz="4" w:space="0" w:color="auto"/>
                    <w:right w:val="single" w:sz="4" w:space="0" w:color="000000"/>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 этап</w:t>
                  </w:r>
                </w:p>
              </w:tc>
            </w:tr>
            <w:tr w:rsidR="00EF360E" w:rsidRPr="00EF360E" w:rsidTr="000E2C87">
              <w:trPr>
                <w:trHeight w:val="435"/>
              </w:trPr>
              <w:tc>
                <w:tcPr>
                  <w:tcW w:w="1133" w:type="dxa"/>
                  <w:gridSpan w:val="3"/>
                  <w:vMerge/>
                  <w:tcBorders>
                    <w:top w:val="single" w:sz="4" w:space="0" w:color="auto"/>
                    <w:left w:val="single" w:sz="4" w:space="0" w:color="auto"/>
                    <w:bottom w:val="single" w:sz="4" w:space="0" w:color="auto"/>
                    <w:right w:val="single" w:sz="4" w:space="0" w:color="auto"/>
                  </w:tcBorders>
                  <w:vAlign w:val="center"/>
                  <w:hideMark/>
                </w:tcPr>
                <w:p w:rsidR="00EF360E" w:rsidRPr="00EF360E" w:rsidRDefault="00EF360E" w:rsidP="00EF360E">
                  <w:pPr>
                    <w:suppressAutoHyphens w:val="0"/>
                    <w:spacing w:before="0"/>
                    <w:rPr>
                      <w:bCs w:val="0"/>
                      <w:color w:val="000000"/>
                      <w:sz w:val="14"/>
                      <w:szCs w:val="14"/>
                      <w:lang w:eastAsia="ru-RU"/>
                    </w:rPr>
                  </w:pPr>
                </w:p>
              </w:tc>
              <w:tc>
                <w:tcPr>
                  <w:tcW w:w="443" w:type="dxa"/>
                  <w:gridSpan w:val="2"/>
                  <w:vMerge/>
                  <w:tcBorders>
                    <w:top w:val="single" w:sz="4" w:space="0" w:color="auto"/>
                    <w:left w:val="single" w:sz="4" w:space="0" w:color="auto"/>
                    <w:bottom w:val="single" w:sz="4" w:space="0" w:color="auto"/>
                    <w:right w:val="single" w:sz="4" w:space="0" w:color="auto"/>
                  </w:tcBorders>
                  <w:vAlign w:val="center"/>
                  <w:hideMark/>
                </w:tcPr>
                <w:p w:rsidR="00EF360E" w:rsidRPr="00EF360E" w:rsidRDefault="00EF360E" w:rsidP="00EF360E">
                  <w:pPr>
                    <w:suppressAutoHyphens w:val="0"/>
                    <w:spacing w:before="0"/>
                    <w:rPr>
                      <w:bCs w:val="0"/>
                      <w:color w:val="000000"/>
                      <w:sz w:val="17"/>
                      <w:szCs w:val="17"/>
                      <w:lang w:eastAsia="ru-RU"/>
                    </w:rPr>
                  </w:pPr>
                </w:p>
              </w:tc>
              <w:tc>
                <w:tcPr>
                  <w:tcW w:w="3421" w:type="dxa"/>
                  <w:gridSpan w:val="2"/>
                  <w:vMerge/>
                  <w:tcBorders>
                    <w:top w:val="single" w:sz="4" w:space="0" w:color="auto"/>
                    <w:left w:val="single" w:sz="4" w:space="0" w:color="auto"/>
                    <w:bottom w:val="single" w:sz="4" w:space="0" w:color="auto"/>
                    <w:right w:val="single" w:sz="4" w:space="0" w:color="auto"/>
                  </w:tcBorders>
                  <w:vAlign w:val="center"/>
                  <w:hideMark/>
                </w:tcPr>
                <w:p w:rsidR="00EF360E" w:rsidRPr="00EF360E" w:rsidRDefault="00EF360E" w:rsidP="00EF360E">
                  <w:pPr>
                    <w:suppressAutoHyphens w:val="0"/>
                    <w:spacing w:before="0"/>
                    <w:rPr>
                      <w:bCs w:val="0"/>
                      <w:color w:val="000000"/>
                      <w:sz w:val="17"/>
                      <w:szCs w:val="17"/>
                      <w:lang w:eastAsia="ru-RU"/>
                    </w:rPr>
                  </w:pPr>
                </w:p>
              </w:tc>
              <w:tc>
                <w:tcPr>
                  <w:tcW w:w="1103" w:type="dxa"/>
                  <w:gridSpan w:val="3"/>
                  <w:vMerge/>
                  <w:tcBorders>
                    <w:top w:val="single" w:sz="4" w:space="0" w:color="auto"/>
                    <w:left w:val="single" w:sz="4" w:space="0" w:color="auto"/>
                    <w:bottom w:val="single" w:sz="4" w:space="0" w:color="auto"/>
                    <w:right w:val="single" w:sz="4" w:space="0" w:color="auto"/>
                  </w:tcBorders>
                  <w:vAlign w:val="center"/>
                  <w:hideMark/>
                </w:tcPr>
                <w:p w:rsidR="00EF360E" w:rsidRPr="00EF360E" w:rsidRDefault="00EF360E" w:rsidP="00EF360E">
                  <w:pPr>
                    <w:suppressAutoHyphens w:val="0"/>
                    <w:spacing w:before="0"/>
                    <w:rPr>
                      <w:bCs w:val="0"/>
                      <w:color w:val="000000"/>
                      <w:sz w:val="17"/>
                      <w:szCs w:val="17"/>
                      <w:lang w:eastAsia="ru-RU"/>
                    </w:rPr>
                  </w:pPr>
                </w:p>
              </w:tc>
              <w:tc>
                <w:tcPr>
                  <w:tcW w:w="854"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2015 год</w:t>
                  </w:r>
                </w:p>
              </w:tc>
              <w:tc>
                <w:tcPr>
                  <w:tcW w:w="929" w:type="dxa"/>
                  <w:gridSpan w:val="3"/>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2016 год</w:t>
                  </w:r>
                </w:p>
              </w:tc>
              <w:tc>
                <w:tcPr>
                  <w:tcW w:w="853"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2017 год</w:t>
                  </w:r>
                </w:p>
              </w:tc>
              <w:tc>
                <w:tcPr>
                  <w:tcW w:w="857"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2018 год</w:t>
                  </w:r>
                </w:p>
              </w:tc>
              <w:tc>
                <w:tcPr>
                  <w:tcW w:w="850" w:type="dxa"/>
                  <w:gridSpan w:val="3"/>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2019 год</w:t>
                  </w:r>
                </w:p>
              </w:tc>
              <w:tc>
                <w:tcPr>
                  <w:tcW w:w="992" w:type="dxa"/>
                  <w:gridSpan w:val="3"/>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2020 год</w:t>
                  </w:r>
                </w:p>
              </w:tc>
              <w:tc>
                <w:tcPr>
                  <w:tcW w:w="993" w:type="dxa"/>
                  <w:gridSpan w:val="4"/>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2021 год</w:t>
                  </w:r>
                </w:p>
              </w:tc>
              <w:tc>
                <w:tcPr>
                  <w:tcW w:w="850"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2022 год</w:t>
                  </w:r>
                </w:p>
              </w:tc>
              <w:tc>
                <w:tcPr>
                  <w:tcW w:w="851" w:type="dxa"/>
                  <w:gridSpan w:val="3"/>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2023 год</w:t>
                  </w:r>
                </w:p>
              </w:tc>
              <w:tc>
                <w:tcPr>
                  <w:tcW w:w="992" w:type="dxa"/>
                  <w:gridSpan w:val="4"/>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2024 год</w:t>
                  </w:r>
                </w:p>
              </w:tc>
              <w:tc>
                <w:tcPr>
                  <w:tcW w:w="992"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ind w:right="221"/>
                    <w:jc w:val="center"/>
                    <w:rPr>
                      <w:bCs w:val="0"/>
                      <w:color w:val="000000"/>
                      <w:sz w:val="17"/>
                      <w:szCs w:val="17"/>
                      <w:lang w:eastAsia="ru-RU"/>
                    </w:rPr>
                  </w:pPr>
                  <w:r w:rsidRPr="00EF360E">
                    <w:rPr>
                      <w:bCs w:val="0"/>
                      <w:color w:val="000000"/>
                      <w:sz w:val="17"/>
                      <w:szCs w:val="17"/>
                      <w:lang w:eastAsia="ru-RU"/>
                    </w:rPr>
                    <w:t>2025 год</w:t>
                  </w:r>
                </w:p>
              </w:tc>
            </w:tr>
            <w:tr w:rsidR="00EF360E" w:rsidRPr="00EF360E" w:rsidTr="000E2C87">
              <w:trPr>
                <w:trHeight w:val="43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МП</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proofErr w:type="spellStart"/>
                  <w:r w:rsidRPr="00EF360E">
                    <w:rPr>
                      <w:bCs w:val="0"/>
                      <w:color w:val="000000"/>
                      <w:sz w:val="17"/>
                      <w:szCs w:val="17"/>
                      <w:lang w:eastAsia="ru-RU"/>
                    </w:rPr>
                    <w:t>Пп</w:t>
                  </w:r>
                  <w:proofErr w:type="spellEnd"/>
                </w:p>
              </w:tc>
              <w:tc>
                <w:tcPr>
                  <w:tcW w:w="443" w:type="dxa"/>
                  <w:gridSpan w:val="2"/>
                  <w:vMerge/>
                  <w:tcBorders>
                    <w:top w:val="single" w:sz="4" w:space="0" w:color="auto"/>
                    <w:left w:val="single" w:sz="4" w:space="0" w:color="auto"/>
                    <w:bottom w:val="single" w:sz="4" w:space="0" w:color="auto"/>
                    <w:right w:val="single" w:sz="4" w:space="0" w:color="auto"/>
                  </w:tcBorders>
                  <w:vAlign w:val="center"/>
                  <w:hideMark/>
                </w:tcPr>
                <w:p w:rsidR="00EF360E" w:rsidRPr="00EF360E" w:rsidRDefault="00EF360E" w:rsidP="00EF360E">
                  <w:pPr>
                    <w:suppressAutoHyphens w:val="0"/>
                    <w:spacing w:before="0"/>
                    <w:rPr>
                      <w:bCs w:val="0"/>
                      <w:color w:val="000000"/>
                      <w:sz w:val="17"/>
                      <w:szCs w:val="17"/>
                      <w:lang w:eastAsia="ru-RU"/>
                    </w:rPr>
                  </w:pPr>
                </w:p>
              </w:tc>
              <w:tc>
                <w:tcPr>
                  <w:tcW w:w="3421" w:type="dxa"/>
                  <w:gridSpan w:val="2"/>
                  <w:vMerge/>
                  <w:tcBorders>
                    <w:top w:val="single" w:sz="4" w:space="0" w:color="auto"/>
                    <w:left w:val="single" w:sz="4" w:space="0" w:color="auto"/>
                    <w:bottom w:val="single" w:sz="4" w:space="0" w:color="auto"/>
                    <w:right w:val="single" w:sz="4" w:space="0" w:color="auto"/>
                  </w:tcBorders>
                  <w:vAlign w:val="center"/>
                  <w:hideMark/>
                </w:tcPr>
                <w:p w:rsidR="00EF360E" w:rsidRPr="00EF360E" w:rsidRDefault="00EF360E" w:rsidP="00EF360E">
                  <w:pPr>
                    <w:suppressAutoHyphens w:val="0"/>
                    <w:spacing w:before="0"/>
                    <w:rPr>
                      <w:bCs w:val="0"/>
                      <w:color w:val="000000"/>
                      <w:sz w:val="17"/>
                      <w:szCs w:val="17"/>
                      <w:lang w:eastAsia="ru-RU"/>
                    </w:rPr>
                  </w:pPr>
                </w:p>
              </w:tc>
              <w:tc>
                <w:tcPr>
                  <w:tcW w:w="1103" w:type="dxa"/>
                  <w:gridSpan w:val="3"/>
                  <w:vMerge/>
                  <w:tcBorders>
                    <w:top w:val="single" w:sz="4" w:space="0" w:color="auto"/>
                    <w:left w:val="single" w:sz="4" w:space="0" w:color="auto"/>
                    <w:bottom w:val="single" w:sz="4" w:space="0" w:color="auto"/>
                    <w:right w:val="single" w:sz="4" w:space="0" w:color="auto"/>
                  </w:tcBorders>
                  <w:vAlign w:val="center"/>
                  <w:hideMark/>
                </w:tcPr>
                <w:p w:rsidR="00EF360E" w:rsidRPr="00EF360E" w:rsidRDefault="00EF360E" w:rsidP="00EF360E">
                  <w:pPr>
                    <w:suppressAutoHyphens w:val="0"/>
                    <w:spacing w:before="0"/>
                    <w:rPr>
                      <w:bCs w:val="0"/>
                      <w:color w:val="000000"/>
                      <w:sz w:val="17"/>
                      <w:szCs w:val="17"/>
                      <w:lang w:eastAsia="ru-RU"/>
                    </w:rPr>
                  </w:pPr>
                </w:p>
              </w:tc>
              <w:tc>
                <w:tcPr>
                  <w:tcW w:w="854"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факт</w:t>
                  </w:r>
                </w:p>
              </w:tc>
              <w:tc>
                <w:tcPr>
                  <w:tcW w:w="929" w:type="dxa"/>
                  <w:gridSpan w:val="3"/>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факт</w:t>
                  </w:r>
                </w:p>
              </w:tc>
              <w:tc>
                <w:tcPr>
                  <w:tcW w:w="853"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факт</w:t>
                  </w:r>
                </w:p>
              </w:tc>
              <w:tc>
                <w:tcPr>
                  <w:tcW w:w="857"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факт</w:t>
                  </w:r>
                </w:p>
              </w:tc>
              <w:tc>
                <w:tcPr>
                  <w:tcW w:w="850" w:type="dxa"/>
                  <w:gridSpan w:val="3"/>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факт</w:t>
                  </w:r>
                </w:p>
              </w:tc>
              <w:tc>
                <w:tcPr>
                  <w:tcW w:w="992" w:type="dxa"/>
                  <w:gridSpan w:val="3"/>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Pr>
                      <w:bCs w:val="0"/>
                      <w:color w:val="000000"/>
                      <w:sz w:val="17"/>
                      <w:szCs w:val="17"/>
                      <w:lang w:eastAsia="ru-RU"/>
                    </w:rPr>
                    <w:t>факт</w:t>
                  </w:r>
                </w:p>
              </w:tc>
              <w:tc>
                <w:tcPr>
                  <w:tcW w:w="993" w:type="dxa"/>
                  <w:gridSpan w:val="4"/>
                  <w:tcBorders>
                    <w:top w:val="nil"/>
                    <w:left w:val="nil"/>
                    <w:bottom w:val="single" w:sz="4" w:space="0" w:color="auto"/>
                    <w:right w:val="single" w:sz="4" w:space="0" w:color="auto"/>
                  </w:tcBorders>
                  <w:shd w:val="clear" w:color="auto" w:fill="auto"/>
                  <w:vAlign w:val="center"/>
                  <w:hideMark/>
                </w:tcPr>
                <w:p w:rsidR="00EF360E" w:rsidRPr="00EF360E" w:rsidRDefault="00CB3ACE" w:rsidP="00EF360E">
                  <w:pPr>
                    <w:suppressAutoHyphens w:val="0"/>
                    <w:spacing w:before="0"/>
                    <w:jc w:val="center"/>
                    <w:rPr>
                      <w:bCs w:val="0"/>
                      <w:color w:val="000000"/>
                      <w:sz w:val="17"/>
                      <w:szCs w:val="17"/>
                      <w:lang w:eastAsia="ru-RU"/>
                    </w:rPr>
                  </w:pPr>
                  <w:r>
                    <w:rPr>
                      <w:bCs w:val="0"/>
                      <w:color w:val="000000"/>
                      <w:sz w:val="17"/>
                      <w:szCs w:val="17"/>
                      <w:lang w:eastAsia="ru-RU"/>
                    </w:rPr>
                    <w:t>факт</w:t>
                  </w:r>
                </w:p>
              </w:tc>
              <w:tc>
                <w:tcPr>
                  <w:tcW w:w="850"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CB3ACE" w:rsidP="00EF360E">
                  <w:pPr>
                    <w:suppressAutoHyphens w:val="0"/>
                    <w:spacing w:before="0"/>
                    <w:jc w:val="center"/>
                    <w:rPr>
                      <w:bCs w:val="0"/>
                      <w:color w:val="000000"/>
                      <w:sz w:val="17"/>
                      <w:szCs w:val="17"/>
                      <w:lang w:eastAsia="ru-RU"/>
                    </w:rPr>
                  </w:pPr>
                  <w:r>
                    <w:rPr>
                      <w:bCs w:val="0"/>
                      <w:color w:val="000000"/>
                      <w:sz w:val="17"/>
                      <w:szCs w:val="17"/>
                      <w:lang w:eastAsia="ru-RU"/>
                    </w:rPr>
                    <w:t>оценка</w:t>
                  </w:r>
                </w:p>
              </w:tc>
              <w:tc>
                <w:tcPr>
                  <w:tcW w:w="851" w:type="dxa"/>
                  <w:gridSpan w:val="3"/>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прогноз</w:t>
                  </w:r>
                </w:p>
              </w:tc>
              <w:tc>
                <w:tcPr>
                  <w:tcW w:w="992" w:type="dxa"/>
                  <w:gridSpan w:val="4"/>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прогноз</w:t>
                  </w:r>
                </w:p>
              </w:tc>
              <w:tc>
                <w:tcPr>
                  <w:tcW w:w="992"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прогноз</w:t>
                  </w:r>
                </w:p>
              </w:tc>
            </w:tr>
            <w:tr w:rsidR="00EF360E" w:rsidRPr="00EF360E" w:rsidTr="000E2C87">
              <w:trPr>
                <w:trHeight w:val="45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1</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 </w:t>
                  </w:r>
                </w:p>
              </w:tc>
              <w:tc>
                <w:tcPr>
                  <w:tcW w:w="14537" w:type="dxa"/>
                  <w:gridSpan w:val="35"/>
                  <w:tcBorders>
                    <w:top w:val="single" w:sz="4" w:space="0" w:color="auto"/>
                    <w:left w:val="nil"/>
                    <w:bottom w:val="single" w:sz="4" w:space="0" w:color="auto"/>
                    <w:right w:val="single" w:sz="4" w:space="0" w:color="000000"/>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Территориальное развитие (градостроительство и землеустройство).</w:t>
                  </w:r>
                </w:p>
              </w:tc>
            </w:tr>
            <w:tr w:rsidR="00EF360E" w:rsidRPr="00EF360E" w:rsidTr="000E2C87">
              <w:trPr>
                <w:trHeight w:val="45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 </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1</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1</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Наличие утвержденной  схемы территориального планирования района</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количество</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r>
            <w:tr w:rsidR="00EF360E" w:rsidRPr="00EF360E" w:rsidTr="000E2C87">
              <w:trPr>
                <w:trHeight w:val="54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Наличие утвержденного генерального плана поселений</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количество</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w:t>
                  </w:r>
                </w:p>
              </w:tc>
            </w:tr>
            <w:tr w:rsidR="00EF360E" w:rsidRPr="00EF360E" w:rsidTr="000E2C87">
              <w:trPr>
                <w:trHeight w:val="63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Общая площадь жилых помещений, приходящаяся в среднем на одного жителя, всего</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кв. м</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21,99</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22,22</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22,52</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22,79</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23,84</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24,52</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25,03</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25,03</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25,03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25,03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25,03</w:t>
                  </w:r>
                </w:p>
              </w:tc>
            </w:tr>
            <w:tr w:rsidR="00EF360E" w:rsidRPr="00EF360E" w:rsidTr="000E2C87">
              <w:trPr>
                <w:trHeight w:val="73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Общая площадь жилых помещений, приходящаяся в среднем на одного жителя, введенная в действие за отчетный год</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кв. м</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0,000019</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0,000018</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0,000021</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0,000019</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0,000023</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0,000022</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0,000022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0,000022</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0,000022</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0,000022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0,000022</w:t>
                  </w:r>
                </w:p>
              </w:tc>
            </w:tr>
            <w:tr w:rsidR="00EF360E" w:rsidRPr="00EF360E" w:rsidTr="000E2C87">
              <w:trPr>
                <w:trHeight w:val="63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Объем ввода жилья в эксплуатацию, кв. м. общей площади жилья</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кв. м</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0,31</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0,29</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0,33</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0,3</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0,49</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0,34</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0,34</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0,34</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0,34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0,34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0,34</w:t>
                  </w:r>
                </w:p>
              </w:tc>
            </w:tr>
            <w:tr w:rsidR="00EF360E" w:rsidRPr="00EF360E" w:rsidTr="000E2C87">
              <w:trPr>
                <w:trHeight w:val="87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443"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Площадь земельных участков, предоставленных для строительства в расчете на 10 тыс. человек населения</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га</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6,82</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6,82</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6,82</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6,82</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4,5</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4,5</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4,5</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4,5</w:t>
                  </w:r>
                </w:p>
              </w:tc>
            </w:tr>
            <w:tr w:rsidR="00EF360E" w:rsidRPr="00EF360E" w:rsidTr="000E2C87">
              <w:trPr>
                <w:trHeight w:val="102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443" w:type="dxa"/>
                  <w:gridSpan w:val="2"/>
                  <w:vMerge/>
                  <w:tcBorders>
                    <w:top w:val="nil"/>
                    <w:left w:val="single" w:sz="4" w:space="0" w:color="auto"/>
                    <w:bottom w:val="single" w:sz="4" w:space="0" w:color="000000"/>
                    <w:right w:val="single" w:sz="4" w:space="0" w:color="auto"/>
                  </w:tcBorders>
                  <w:vAlign w:val="center"/>
                  <w:hideMark/>
                </w:tcPr>
                <w:p w:rsidR="00EF360E" w:rsidRPr="00EF360E" w:rsidRDefault="00EF360E" w:rsidP="00EF360E">
                  <w:pPr>
                    <w:suppressAutoHyphens w:val="0"/>
                    <w:spacing w:before="0"/>
                    <w:rPr>
                      <w:bCs w:val="0"/>
                      <w:color w:val="000000"/>
                      <w:sz w:val="17"/>
                      <w:szCs w:val="17"/>
                      <w:lang w:eastAsia="ru-RU"/>
                    </w:rPr>
                  </w:pP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на 10 тыс. чел.</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га</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4,4</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4,4</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4,4</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4,4</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4,5</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r>
            <w:tr w:rsidR="00EF360E" w:rsidRPr="00EF360E" w:rsidTr="000E2C87">
              <w:trPr>
                <w:trHeight w:val="181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 xml:space="preserve">Площадь земельных участков, предоставленных для объектов жилищного строительства, в отношении которых </w:t>
                  </w:r>
                  <w:proofErr w:type="gramStart"/>
                  <w:r w:rsidRPr="00EF360E">
                    <w:rPr>
                      <w:bCs w:val="0"/>
                      <w:color w:val="000000"/>
                      <w:sz w:val="17"/>
                      <w:szCs w:val="17"/>
                      <w:lang w:eastAsia="ru-RU"/>
                    </w:rPr>
                    <w:t>с даты принятия</w:t>
                  </w:r>
                  <w:proofErr w:type="gramEnd"/>
                  <w:r w:rsidRPr="00EF360E">
                    <w:rPr>
                      <w:bCs w:val="0"/>
                      <w:color w:val="000000"/>
                      <w:sz w:val="17"/>
                      <w:szCs w:val="17"/>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кв. м</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r>
            <w:tr w:rsidR="00EF360E" w:rsidRPr="00EF360E" w:rsidTr="000E2C87">
              <w:trPr>
                <w:trHeight w:val="20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lastRenderedPageBreak/>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EF360E">
                    <w:rPr>
                      <w:bCs w:val="0"/>
                      <w:color w:val="000000"/>
                      <w:sz w:val="17"/>
                      <w:szCs w:val="17"/>
                      <w:lang w:eastAsia="ru-RU"/>
                    </w:rPr>
                    <w:t>с даты принятия</w:t>
                  </w:r>
                  <w:proofErr w:type="gramEnd"/>
                  <w:r w:rsidRPr="00EF360E">
                    <w:rPr>
                      <w:bCs w:val="0"/>
                      <w:color w:val="000000"/>
                      <w:sz w:val="17"/>
                      <w:szCs w:val="17"/>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кв. м</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r>
            <w:tr w:rsidR="00EF360E" w:rsidRPr="00EF360E" w:rsidTr="000E2C87">
              <w:trPr>
                <w:trHeight w:val="33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 </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Объем жилищного строительства</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кв. м</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4650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5208</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5208</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5208</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5208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5208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5208</w:t>
                  </w:r>
                </w:p>
              </w:tc>
            </w:tr>
            <w:tr w:rsidR="00EF360E" w:rsidRPr="00EF360E" w:rsidTr="000E2C87">
              <w:trPr>
                <w:trHeight w:val="34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2</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 </w:t>
                  </w:r>
                </w:p>
              </w:tc>
              <w:tc>
                <w:tcPr>
                  <w:tcW w:w="14537" w:type="dxa"/>
                  <w:gridSpan w:val="35"/>
                  <w:tcBorders>
                    <w:top w:val="single" w:sz="4" w:space="0" w:color="auto"/>
                    <w:left w:val="nil"/>
                    <w:bottom w:val="single" w:sz="4" w:space="0" w:color="auto"/>
                    <w:right w:val="single" w:sz="4" w:space="0" w:color="000000"/>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Содержание и развитие коммунальной инфраструктуры</w:t>
                  </w:r>
                </w:p>
              </w:tc>
            </w:tr>
            <w:tr w:rsidR="00EF360E" w:rsidRPr="00EF360E" w:rsidTr="000E2C87">
              <w:trPr>
                <w:trHeight w:val="36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Доля организаций коммунального комплекса, осуществляющих производство товаров, оказание услуг по вод</w:t>
                  </w:r>
                  <w:proofErr w:type="gramStart"/>
                  <w:r w:rsidRPr="00EF360E">
                    <w:rPr>
                      <w:bCs w:val="0"/>
                      <w:color w:val="000000"/>
                      <w:sz w:val="17"/>
                      <w:szCs w:val="17"/>
                      <w:lang w:eastAsia="ru-RU"/>
                    </w:rPr>
                    <w:t>о-</w:t>
                  </w:r>
                  <w:proofErr w:type="gramEnd"/>
                  <w:r w:rsidRPr="00EF360E">
                    <w:rPr>
                      <w:bCs w:val="0"/>
                      <w:color w:val="000000"/>
                      <w:sz w:val="17"/>
                      <w:szCs w:val="17"/>
                      <w:lang w:eastAsia="ru-RU"/>
                    </w:rPr>
                    <w:t>,  тепло-, газо- и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92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r>
            <w:tr w:rsidR="00EF360E" w:rsidRPr="00EF360E" w:rsidTr="000E2C87">
              <w:trPr>
                <w:trHeight w:val="51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Износ инженерных теплосетей (магистральные сети)</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92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42</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41</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39</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39,4</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39,2</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39</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38</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36</w:t>
                  </w:r>
                </w:p>
              </w:tc>
            </w:tr>
            <w:tr w:rsidR="00EF360E" w:rsidRPr="00EF360E" w:rsidTr="000E2C87">
              <w:trPr>
                <w:trHeight w:val="51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Количество аварийных ситуаций на системах теплоснабжения</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proofErr w:type="spellStart"/>
                  <w:r w:rsidRPr="00EF360E">
                    <w:rPr>
                      <w:bCs w:val="0"/>
                      <w:color w:val="000000"/>
                      <w:sz w:val="17"/>
                      <w:szCs w:val="17"/>
                      <w:lang w:eastAsia="ru-RU"/>
                    </w:rPr>
                    <w:t>едениц</w:t>
                  </w:r>
                  <w:proofErr w:type="spellEnd"/>
                </w:p>
              </w:tc>
              <w:tc>
                <w:tcPr>
                  <w:tcW w:w="92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r>
            <w:tr w:rsidR="00EF360E" w:rsidRPr="00EF360E" w:rsidTr="000E2C87">
              <w:trPr>
                <w:trHeight w:val="5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Износ сетей холодного водоснабжения</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92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56</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56</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54</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53</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47,9</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47,8</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47</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46</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44</w:t>
                  </w:r>
                </w:p>
              </w:tc>
            </w:tr>
            <w:tr w:rsidR="00EF360E" w:rsidRPr="00EF360E" w:rsidTr="000E2C87">
              <w:trPr>
                <w:trHeight w:val="5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Количество аварийных ситуаций на системах холодного водоснабжения</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единиц</w:t>
                  </w:r>
                </w:p>
              </w:tc>
              <w:tc>
                <w:tcPr>
                  <w:tcW w:w="92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r>
            <w:tr w:rsidR="00EF360E" w:rsidRPr="00EF360E" w:rsidTr="000E2C87">
              <w:trPr>
                <w:trHeight w:val="5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Количество аварийных ситуаций на канализационных сетях</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единиц</w:t>
                  </w:r>
                </w:p>
              </w:tc>
              <w:tc>
                <w:tcPr>
                  <w:tcW w:w="92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r>
            <w:tr w:rsidR="00EF360E" w:rsidRPr="00EF360E" w:rsidTr="000E2C87">
              <w:trPr>
                <w:trHeight w:val="30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Износ сетей водоотведения (канализации)</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92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55</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54</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53</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52</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51,5</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51,4</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49</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49</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49</w:t>
                  </w:r>
                </w:p>
              </w:tc>
            </w:tr>
            <w:tr w:rsidR="00EF360E" w:rsidRPr="00EF360E" w:rsidTr="000E2C87">
              <w:trPr>
                <w:trHeight w:val="90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CB3ACE">
                  <w:pPr>
                    <w:suppressAutoHyphens w:val="0"/>
                    <w:spacing w:before="0"/>
                    <w:rPr>
                      <w:bCs w:val="0"/>
                      <w:color w:val="000000"/>
                      <w:sz w:val="17"/>
                      <w:szCs w:val="17"/>
                      <w:lang w:eastAsia="ru-RU"/>
                    </w:rPr>
                  </w:pPr>
                  <w:r w:rsidRPr="00EF360E">
                    <w:rPr>
                      <w:bCs w:val="0"/>
                      <w:color w:val="000000"/>
                      <w:sz w:val="17"/>
                      <w:szCs w:val="17"/>
                      <w:lang w:eastAsia="ru-RU"/>
                    </w:rPr>
                    <w:t>Доля граждан, использующих механизм получения государственных и муниципальных услуг в электронной форме, процентов (к 202</w:t>
                  </w:r>
                  <w:r w:rsidR="00CB3ACE">
                    <w:rPr>
                      <w:bCs w:val="0"/>
                      <w:color w:val="000000"/>
                      <w:sz w:val="17"/>
                      <w:szCs w:val="17"/>
                      <w:lang w:eastAsia="ru-RU"/>
                    </w:rPr>
                    <w:t>5</w:t>
                  </w:r>
                  <w:r w:rsidRPr="00EF360E">
                    <w:rPr>
                      <w:bCs w:val="0"/>
                      <w:color w:val="000000"/>
                      <w:sz w:val="17"/>
                      <w:szCs w:val="17"/>
                      <w:lang w:eastAsia="ru-RU"/>
                    </w:rPr>
                    <w:t xml:space="preserve"> году – не менее 70%)</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92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50</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65</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r>
            <w:tr w:rsidR="00EF360E" w:rsidRPr="00EF360E" w:rsidTr="000E2C87">
              <w:trPr>
                <w:trHeight w:val="45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Доля уличной водопроводной сети, нуждающейся в замене, процентов</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92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r>
            <w:tr w:rsidR="00EF360E" w:rsidRPr="00EF360E" w:rsidTr="000E2C87">
              <w:trPr>
                <w:trHeight w:val="45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Доля уличной канализационной сети, нуждающейся в замене, процентов</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92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r>
            <w:tr w:rsidR="00EF360E" w:rsidRPr="00EF360E" w:rsidTr="000E2C87">
              <w:trPr>
                <w:trHeight w:val="34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lastRenderedPageBreak/>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3</w:t>
                  </w:r>
                </w:p>
              </w:tc>
              <w:tc>
                <w:tcPr>
                  <w:tcW w:w="443" w:type="dxa"/>
                  <w:gridSpan w:val="2"/>
                  <w:tcBorders>
                    <w:top w:val="nil"/>
                    <w:left w:val="nil"/>
                    <w:bottom w:val="single" w:sz="4" w:space="0" w:color="auto"/>
                    <w:right w:val="nil"/>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 </w:t>
                  </w:r>
                </w:p>
              </w:tc>
              <w:tc>
                <w:tcPr>
                  <w:tcW w:w="14537" w:type="dxa"/>
                  <w:gridSpan w:val="35"/>
                  <w:tcBorders>
                    <w:top w:val="single" w:sz="4" w:space="0" w:color="auto"/>
                    <w:left w:val="nil"/>
                    <w:bottom w:val="single" w:sz="4" w:space="0" w:color="auto"/>
                    <w:right w:val="single" w:sz="4" w:space="0" w:color="000000"/>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Содержание и развитие жилищного хозяйства</w:t>
                  </w:r>
                </w:p>
              </w:tc>
            </w:tr>
            <w:tr w:rsidR="00EF360E" w:rsidRPr="00EF360E" w:rsidTr="000E2C87">
              <w:trPr>
                <w:trHeight w:val="141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1008"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r>
            <w:tr w:rsidR="00EF360E" w:rsidRPr="00EF360E" w:rsidTr="000E2C87">
              <w:trPr>
                <w:trHeight w:val="84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Доля многоквартирных домов, расположенных на земельных участках, в отношении которых осуществлен государственный кадастровый учет</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1008"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r>
            <w:tr w:rsidR="00EF360E" w:rsidRPr="00EF360E" w:rsidTr="000E2C87">
              <w:trPr>
                <w:trHeight w:val="187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Доля многоквартирных домов, в которых собственники помещений самостоятельно в установленные сроки выбрали и реализуют один из способов формирования фонда капитального ремонта, в общем числе многоквартирных домов, в которых собственники помещений должны выбрать способ формирования фонда капитального ремонта</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1008"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r>
            <w:tr w:rsidR="00EF360E" w:rsidRPr="00EF360E" w:rsidTr="000E2C87">
              <w:trPr>
                <w:trHeight w:val="58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Количество капитально отремонтированных многоквартирных домов</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единиц</w:t>
                  </w:r>
                </w:p>
              </w:tc>
              <w:tc>
                <w:tcPr>
                  <w:tcW w:w="1008"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r>
            <w:tr w:rsidR="00EF360E" w:rsidRPr="00EF360E" w:rsidTr="000E2C87">
              <w:trPr>
                <w:trHeight w:val="81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Число граждан, улучшивших условия проживания, в связи с проведением капитального ремонта многоквартирных домов</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человек</w:t>
                  </w:r>
                </w:p>
              </w:tc>
              <w:tc>
                <w:tcPr>
                  <w:tcW w:w="1008"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15</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42</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99</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60</w:t>
                  </w:r>
                </w:p>
              </w:tc>
            </w:tr>
            <w:tr w:rsidR="00EF360E" w:rsidRPr="00EF360E" w:rsidTr="000E2C87">
              <w:trPr>
                <w:trHeight w:val="58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Площадь жилых помещений в многоквартирных домах, в которых проведен капитальный ремонт</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кв. м</w:t>
                  </w:r>
                </w:p>
              </w:tc>
              <w:tc>
                <w:tcPr>
                  <w:tcW w:w="1008"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384,5</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451,8</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635</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1033</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1155</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700</w:t>
                  </w:r>
                </w:p>
              </w:tc>
            </w:tr>
            <w:tr w:rsidR="00EF360E" w:rsidRPr="00EF360E" w:rsidTr="000E2C87">
              <w:trPr>
                <w:trHeight w:val="66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Количество домов, признанных в установленном порядке ветхими и аварийными</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единиц</w:t>
                  </w:r>
                </w:p>
              </w:tc>
              <w:tc>
                <w:tcPr>
                  <w:tcW w:w="1008"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r>
            <w:tr w:rsidR="00EF360E" w:rsidRPr="00EF360E" w:rsidTr="000E2C87">
              <w:trPr>
                <w:trHeight w:val="63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Число граждан, улучшивших условия проживания в связи с расселением ветхих и аварийных домов</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человек</w:t>
                  </w:r>
                </w:p>
              </w:tc>
              <w:tc>
                <w:tcPr>
                  <w:tcW w:w="1008"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16</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r>
            <w:tr w:rsidR="00EF360E" w:rsidRPr="00EF360E" w:rsidTr="000E2C87">
              <w:trPr>
                <w:trHeight w:val="67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Площадь жилых помещений в домах, расселенных в связи с признанием их в установленном порядке ветхими и аварийными</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кв. м</w:t>
                  </w:r>
                </w:p>
              </w:tc>
              <w:tc>
                <w:tcPr>
                  <w:tcW w:w="1008"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369,2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r>
            <w:tr w:rsidR="00EF360E" w:rsidRPr="00EF360E" w:rsidTr="000E2C87">
              <w:trPr>
                <w:trHeight w:val="135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 xml:space="preserve">Доля многоквартирных домов, в которых установлены коллективные (общедомовые) приборы учета потребления электроэнергии, в общем количестве многоквартирных домов, расположенных на территории </w:t>
                  </w:r>
                  <w:proofErr w:type="spellStart"/>
                  <w:r w:rsidRPr="00EF360E">
                    <w:rPr>
                      <w:bCs w:val="0"/>
                      <w:color w:val="000000"/>
                      <w:sz w:val="17"/>
                      <w:szCs w:val="17"/>
                      <w:lang w:eastAsia="ru-RU"/>
                    </w:rPr>
                    <w:t>Вавожского</w:t>
                  </w:r>
                  <w:proofErr w:type="spellEnd"/>
                  <w:r w:rsidRPr="00EF360E">
                    <w:rPr>
                      <w:bCs w:val="0"/>
                      <w:color w:val="000000"/>
                      <w:sz w:val="17"/>
                      <w:szCs w:val="17"/>
                      <w:lang w:eastAsia="ru-RU"/>
                    </w:rPr>
                    <w:t xml:space="preserve"> района</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1008"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r>
            <w:tr w:rsidR="00EF360E" w:rsidRPr="00EF360E" w:rsidTr="000E2C87">
              <w:trPr>
                <w:trHeight w:val="135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lastRenderedPageBreak/>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11</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 xml:space="preserve">Доля многоквартирных домов, в которых установлены коллективные (общедомовые) приборы учета потребления  холодной воды, в общем количестве многоквартирных домов, расположенных на территории </w:t>
                  </w:r>
                  <w:proofErr w:type="spellStart"/>
                  <w:r w:rsidRPr="00EF360E">
                    <w:rPr>
                      <w:bCs w:val="0"/>
                      <w:color w:val="000000"/>
                      <w:sz w:val="17"/>
                      <w:szCs w:val="17"/>
                      <w:lang w:eastAsia="ru-RU"/>
                    </w:rPr>
                    <w:t>Вавожского</w:t>
                  </w:r>
                  <w:proofErr w:type="spellEnd"/>
                  <w:r w:rsidRPr="00EF360E">
                    <w:rPr>
                      <w:bCs w:val="0"/>
                      <w:color w:val="000000"/>
                      <w:sz w:val="17"/>
                      <w:szCs w:val="17"/>
                      <w:lang w:eastAsia="ru-RU"/>
                    </w:rPr>
                    <w:t xml:space="preserve"> района</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1008"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88</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r>
            <w:tr w:rsidR="00EF360E" w:rsidRPr="00EF360E" w:rsidTr="000E2C87">
              <w:trPr>
                <w:trHeight w:val="90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12</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CB3ACE">
                  <w:pPr>
                    <w:suppressAutoHyphens w:val="0"/>
                    <w:spacing w:before="0"/>
                    <w:rPr>
                      <w:bCs w:val="0"/>
                      <w:color w:val="000000"/>
                      <w:sz w:val="17"/>
                      <w:szCs w:val="17"/>
                      <w:lang w:eastAsia="ru-RU"/>
                    </w:rPr>
                  </w:pPr>
                  <w:r w:rsidRPr="00EF360E">
                    <w:rPr>
                      <w:bCs w:val="0"/>
                      <w:color w:val="000000"/>
                      <w:sz w:val="17"/>
                      <w:szCs w:val="17"/>
                      <w:lang w:eastAsia="ru-RU"/>
                    </w:rPr>
                    <w:t>Доля граждан, использующих механизм получения государственных и муниципальных услуг в электронной форме, процентов (к 202</w:t>
                  </w:r>
                  <w:r w:rsidR="00CB3ACE">
                    <w:rPr>
                      <w:bCs w:val="0"/>
                      <w:color w:val="000000"/>
                      <w:sz w:val="17"/>
                      <w:szCs w:val="17"/>
                      <w:lang w:eastAsia="ru-RU"/>
                    </w:rPr>
                    <w:t>5 году – не менее 7</w:t>
                  </w:r>
                  <w:r w:rsidRPr="00EF360E">
                    <w:rPr>
                      <w:bCs w:val="0"/>
                      <w:color w:val="000000"/>
                      <w:sz w:val="17"/>
                      <w:szCs w:val="17"/>
                      <w:lang w:eastAsia="ru-RU"/>
                    </w:rPr>
                    <w:t>0%)</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1008"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15</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25</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30</w:t>
                  </w:r>
                </w:p>
              </w:tc>
            </w:tr>
            <w:tr w:rsidR="00EF360E" w:rsidRPr="00EF360E" w:rsidTr="000E2C87">
              <w:trPr>
                <w:trHeight w:val="11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13</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Процент ликвидированного жилищного фонда, призванного в установленном порядке до 1 января 2017 года аварийным и подлежащим сносу или реконструкции в связи с физическим износом в процессе эксплуатации, процентов.</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1008"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r>
            <w:tr w:rsidR="00EF360E" w:rsidRPr="00EF360E" w:rsidTr="000E2C87">
              <w:trPr>
                <w:trHeight w:val="138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14</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Количество граждан, улучшивших жилищные условия в текущем году в результате капитального ремонта многоквартирных домов и на основе программы финансирования капитального ремонта многоквартирных домов, тыс. чел.</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1008"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4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7"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7,2</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4,4</w:t>
                  </w:r>
                </w:p>
              </w:tc>
              <w:tc>
                <w:tcPr>
                  <w:tcW w:w="993"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4,4</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4,4</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4,4</w:t>
                  </w:r>
                </w:p>
              </w:tc>
            </w:tr>
            <w:tr w:rsidR="00EF360E" w:rsidRPr="00EF360E" w:rsidTr="000E2C87">
              <w:trPr>
                <w:trHeight w:val="5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4</w:t>
                  </w:r>
                </w:p>
              </w:tc>
              <w:tc>
                <w:tcPr>
                  <w:tcW w:w="443" w:type="dxa"/>
                  <w:gridSpan w:val="2"/>
                  <w:tcBorders>
                    <w:top w:val="nil"/>
                    <w:left w:val="nil"/>
                    <w:bottom w:val="single" w:sz="4" w:space="0" w:color="auto"/>
                    <w:right w:val="nil"/>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 </w:t>
                  </w:r>
                </w:p>
              </w:tc>
              <w:tc>
                <w:tcPr>
                  <w:tcW w:w="14537" w:type="dxa"/>
                  <w:gridSpan w:val="35"/>
                  <w:tcBorders>
                    <w:top w:val="single" w:sz="4" w:space="0" w:color="auto"/>
                    <w:left w:val="nil"/>
                    <w:bottom w:val="single" w:sz="4" w:space="0" w:color="auto"/>
                    <w:right w:val="single" w:sz="4" w:space="0" w:color="000000"/>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Благоустройство и охрана окружающей среды</w:t>
                  </w:r>
                </w:p>
              </w:tc>
            </w:tr>
            <w:tr w:rsidR="00EF360E" w:rsidRPr="00EF360E" w:rsidTr="000E2C87">
              <w:trPr>
                <w:trHeight w:val="106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Доля ликвидированных   несанкционированных свалок, от общего числа несанкционированных свалок, образованных  за отчетный период на территории сельских поселений района.</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92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60</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65</w:t>
                  </w:r>
                </w:p>
              </w:tc>
              <w:tc>
                <w:tcPr>
                  <w:tcW w:w="937"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68</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85</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105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r>
            <w:tr w:rsidR="00EF360E" w:rsidRPr="00EF360E" w:rsidTr="000E2C87">
              <w:trPr>
                <w:trHeight w:val="76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Доля исправных элементов уличного освещения от общего количества элементов уличного освещения</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92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74</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74</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77</w:t>
                  </w:r>
                </w:p>
              </w:tc>
              <w:tc>
                <w:tcPr>
                  <w:tcW w:w="937"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c>
                <w:tcPr>
                  <w:tcW w:w="105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100</w:t>
                  </w:r>
                </w:p>
              </w:tc>
            </w:tr>
            <w:tr w:rsidR="00EF360E" w:rsidRPr="00EF360E" w:rsidTr="000E2C87">
              <w:trPr>
                <w:trHeight w:val="130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Доля отработанных жалоб населения по вопросам организации системы утилизации отходов, благоустройства, ритуальных услуг и содержание мест захоронения (кладбищ) от общего количества поступающих жалоб по этим вопросам</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92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75</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75</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80</w:t>
                  </w:r>
                </w:p>
              </w:tc>
              <w:tc>
                <w:tcPr>
                  <w:tcW w:w="937"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85</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85</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88</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90</w:t>
                  </w:r>
                </w:p>
              </w:tc>
              <w:tc>
                <w:tcPr>
                  <w:tcW w:w="105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90</w:t>
                  </w:r>
                </w:p>
              </w:tc>
            </w:tr>
            <w:tr w:rsidR="00EF360E" w:rsidRPr="00EF360E" w:rsidTr="000E2C87">
              <w:trPr>
                <w:trHeight w:val="42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Количество обустроенных общественных пространств</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количество</w:t>
                  </w:r>
                </w:p>
              </w:tc>
              <w:tc>
                <w:tcPr>
                  <w:tcW w:w="92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37"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105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r>
            <w:tr w:rsidR="00EF360E" w:rsidRPr="00EF360E" w:rsidTr="000E2C87">
              <w:trPr>
                <w:trHeight w:val="141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5</w:t>
                  </w:r>
                </w:p>
              </w:tc>
              <w:tc>
                <w:tcPr>
                  <w:tcW w:w="443" w:type="dxa"/>
                  <w:gridSpan w:val="2"/>
                  <w:tcBorders>
                    <w:top w:val="nil"/>
                    <w:left w:val="nil"/>
                    <w:bottom w:val="single" w:sz="4" w:space="0" w:color="auto"/>
                    <w:right w:val="nil"/>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 </w:t>
                  </w:r>
                </w:p>
              </w:tc>
              <w:tc>
                <w:tcPr>
                  <w:tcW w:w="14537" w:type="dxa"/>
                  <w:gridSpan w:val="35"/>
                  <w:tcBorders>
                    <w:top w:val="single" w:sz="4" w:space="0" w:color="auto"/>
                    <w:left w:val="nil"/>
                    <w:bottom w:val="single" w:sz="4" w:space="0" w:color="auto"/>
                    <w:right w:val="single" w:sz="4" w:space="0" w:color="000000"/>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 xml:space="preserve">Развитие транспортной системы (организация транспортного обслуживания населения, развитие дорожного хозяйства) </w:t>
                  </w:r>
                  <w:proofErr w:type="spellStart"/>
                  <w:r w:rsidRPr="00EF360E">
                    <w:rPr>
                      <w:b/>
                      <w:color w:val="000000"/>
                      <w:sz w:val="17"/>
                      <w:szCs w:val="17"/>
                      <w:lang w:eastAsia="ru-RU"/>
                    </w:rPr>
                    <w:t>Вавожского</w:t>
                  </w:r>
                  <w:proofErr w:type="spellEnd"/>
                  <w:r w:rsidRPr="00EF360E">
                    <w:rPr>
                      <w:b/>
                      <w:color w:val="000000"/>
                      <w:sz w:val="17"/>
                      <w:szCs w:val="17"/>
                      <w:lang w:eastAsia="ru-RU"/>
                    </w:rPr>
                    <w:t xml:space="preserve"> района.</w:t>
                  </w:r>
                </w:p>
              </w:tc>
            </w:tr>
            <w:tr w:rsidR="00EF360E" w:rsidRPr="00EF360E" w:rsidTr="000E2C87">
              <w:trPr>
                <w:trHeight w:val="139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lastRenderedPageBreak/>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90,47</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90,32</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90,18</w:t>
                  </w:r>
                </w:p>
              </w:tc>
              <w:tc>
                <w:tcPr>
                  <w:tcW w:w="937"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90,04</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86,00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85,9</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85,8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85,7</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85,6</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85,5</w:t>
                  </w:r>
                </w:p>
              </w:tc>
              <w:tc>
                <w:tcPr>
                  <w:tcW w:w="105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85,5</w:t>
                  </w:r>
                </w:p>
              </w:tc>
            </w:tr>
            <w:tr w:rsidR="00EF360E" w:rsidRPr="00EF360E" w:rsidTr="000E2C87">
              <w:trPr>
                <w:trHeight w:val="141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3421" w:type="dxa"/>
                  <w:gridSpan w:val="2"/>
                  <w:tcBorders>
                    <w:top w:val="nil"/>
                    <w:left w:val="nil"/>
                    <w:bottom w:val="single" w:sz="4" w:space="0" w:color="auto"/>
                    <w:right w:val="single" w:sz="4" w:space="0" w:color="auto"/>
                  </w:tcBorders>
                  <w:shd w:val="clear" w:color="auto" w:fill="auto"/>
                  <w:hideMark/>
                </w:tcPr>
                <w:p w:rsidR="00EF360E" w:rsidRPr="00EF360E" w:rsidRDefault="00EF360E" w:rsidP="00EF360E">
                  <w:pPr>
                    <w:suppressAutoHyphens w:val="0"/>
                    <w:spacing w:before="0" w:after="240"/>
                    <w:rPr>
                      <w:bCs w:val="0"/>
                      <w:color w:val="000000"/>
                      <w:sz w:val="17"/>
                      <w:szCs w:val="17"/>
                      <w:lang w:eastAsia="ru-RU"/>
                    </w:rPr>
                  </w:pPr>
                  <w:r w:rsidRPr="00EF360E">
                    <w:rPr>
                      <w:bCs w:val="0"/>
                      <w:color w:val="000000"/>
                      <w:sz w:val="17"/>
                      <w:szCs w:val="17"/>
                      <w:lang w:eastAsia="ru-RU"/>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в общей численности населения муниципального района</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3,76</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3,72</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3,70</w:t>
                  </w:r>
                </w:p>
              </w:tc>
              <w:tc>
                <w:tcPr>
                  <w:tcW w:w="937"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3,68</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2,6</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2,52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2,41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2,41</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2,41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2,41</w:t>
                  </w:r>
                </w:p>
              </w:tc>
              <w:tc>
                <w:tcPr>
                  <w:tcW w:w="105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2,41</w:t>
                  </w:r>
                </w:p>
              </w:tc>
            </w:tr>
            <w:tr w:rsidR="00EF360E" w:rsidRPr="00EF360E" w:rsidTr="000E2C87">
              <w:trPr>
                <w:trHeight w:val="75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Ввод в эксплуатацию автомобильных дорог общего пользования местного значения</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км</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0,3</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0,3</w:t>
                  </w:r>
                </w:p>
              </w:tc>
              <w:tc>
                <w:tcPr>
                  <w:tcW w:w="937"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0,5</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0,5</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0,5</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0,5</w:t>
                  </w:r>
                </w:p>
              </w:tc>
              <w:tc>
                <w:tcPr>
                  <w:tcW w:w="105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0,5</w:t>
                  </w:r>
                </w:p>
              </w:tc>
            </w:tr>
            <w:tr w:rsidR="00EF360E" w:rsidRPr="00EF360E" w:rsidTr="000E2C87">
              <w:trPr>
                <w:trHeight w:val="70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4</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Капитальный ремонт и ремонт автомобильных дорог общего пользования местного значения</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км</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0,6</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937"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105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r>
            <w:tr w:rsidR="00EF360E" w:rsidRPr="00EF360E" w:rsidTr="000E2C87">
              <w:trPr>
                <w:trHeight w:val="120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5</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8D1FAF">
                  <w:pPr>
                    <w:suppressAutoHyphens w:val="0"/>
                    <w:spacing w:before="0"/>
                    <w:rPr>
                      <w:bCs w:val="0"/>
                      <w:color w:val="000000"/>
                      <w:sz w:val="17"/>
                      <w:szCs w:val="17"/>
                      <w:lang w:eastAsia="ru-RU"/>
                    </w:rPr>
                  </w:pPr>
                  <w:r w:rsidRPr="00EF360E">
                    <w:rPr>
                      <w:bCs w:val="0"/>
                      <w:color w:val="000000"/>
                      <w:sz w:val="17"/>
                      <w:szCs w:val="17"/>
                      <w:lang w:eastAsia="ru-RU"/>
                    </w:rPr>
                    <w:t>Доля граждан, использующих механизм получения государственных и муниципальных услуг в электронной форме, процентов (к 202</w:t>
                  </w:r>
                  <w:r w:rsidR="008D1FAF">
                    <w:rPr>
                      <w:bCs w:val="0"/>
                      <w:color w:val="000000"/>
                      <w:sz w:val="17"/>
                      <w:szCs w:val="17"/>
                      <w:lang w:eastAsia="ru-RU"/>
                    </w:rPr>
                    <w:t>5</w:t>
                  </w:r>
                  <w:r w:rsidRPr="00EF360E">
                    <w:rPr>
                      <w:bCs w:val="0"/>
                      <w:color w:val="000000"/>
                      <w:sz w:val="17"/>
                      <w:szCs w:val="17"/>
                      <w:lang w:eastAsia="ru-RU"/>
                    </w:rPr>
                    <w:t xml:space="preserve"> году – не менее 70%)</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единиц</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937"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c>
                <w:tcPr>
                  <w:tcW w:w="105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70</w:t>
                  </w:r>
                </w:p>
              </w:tc>
            </w:tr>
            <w:tr w:rsidR="00EF360E" w:rsidRPr="00EF360E" w:rsidTr="000E2C87">
              <w:trPr>
                <w:trHeight w:val="30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6</w:t>
                  </w:r>
                </w:p>
              </w:tc>
              <w:tc>
                <w:tcPr>
                  <w:tcW w:w="443" w:type="dxa"/>
                  <w:gridSpan w:val="2"/>
                  <w:tcBorders>
                    <w:top w:val="nil"/>
                    <w:left w:val="nil"/>
                    <w:bottom w:val="single" w:sz="4" w:space="0" w:color="auto"/>
                    <w:right w:val="nil"/>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 </w:t>
                  </w:r>
                </w:p>
              </w:tc>
              <w:tc>
                <w:tcPr>
                  <w:tcW w:w="14537" w:type="dxa"/>
                  <w:gridSpan w:val="35"/>
                  <w:tcBorders>
                    <w:top w:val="single" w:sz="4" w:space="0" w:color="auto"/>
                    <w:left w:val="nil"/>
                    <w:bottom w:val="single" w:sz="4" w:space="0" w:color="auto"/>
                    <w:right w:val="single" w:sz="4" w:space="0" w:color="000000"/>
                  </w:tcBorders>
                  <w:shd w:val="clear" w:color="auto" w:fill="auto"/>
                  <w:noWrap/>
                  <w:vAlign w:val="center"/>
                  <w:hideMark/>
                </w:tcPr>
                <w:p w:rsidR="00EF360E" w:rsidRPr="00EF360E" w:rsidRDefault="00EF360E" w:rsidP="00EF360E">
                  <w:pPr>
                    <w:suppressAutoHyphens w:val="0"/>
                    <w:spacing w:before="0"/>
                    <w:jc w:val="center"/>
                    <w:rPr>
                      <w:b/>
                      <w:color w:val="000000"/>
                      <w:sz w:val="17"/>
                      <w:szCs w:val="17"/>
                      <w:lang w:eastAsia="ru-RU"/>
                    </w:rPr>
                  </w:pPr>
                  <w:r w:rsidRPr="00EF360E">
                    <w:rPr>
                      <w:b/>
                      <w:color w:val="000000"/>
                      <w:sz w:val="17"/>
                      <w:szCs w:val="17"/>
                      <w:lang w:eastAsia="ru-RU"/>
                    </w:rPr>
                    <w:t>Капитальные вложения в объекты муниципальной собственности</w:t>
                  </w:r>
                </w:p>
              </w:tc>
            </w:tr>
            <w:tr w:rsidR="00EF360E" w:rsidRPr="00EF360E" w:rsidTr="00870B64">
              <w:trPr>
                <w:trHeight w:val="12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Ввод газовых сетей</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процентов</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w:t>
                  </w:r>
                </w:p>
              </w:tc>
              <w:tc>
                <w:tcPr>
                  <w:tcW w:w="937"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13,7</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c>
                <w:tcPr>
                  <w:tcW w:w="105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3</w:t>
                  </w:r>
                </w:p>
              </w:tc>
            </w:tr>
            <w:tr w:rsidR="00EF360E" w:rsidRPr="00EF360E" w:rsidTr="00870B64">
              <w:trPr>
                <w:trHeight w:val="165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07</w:t>
                  </w:r>
                </w:p>
              </w:tc>
              <w:tc>
                <w:tcPr>
                  <w:tcW w:w="599"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6</w:t>
                  </w:r>
                </w:p>
              </w:tc>
              <w:tc>
                <w:tcPr>
                  <w:tcW w:w="44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3421" w:type="dxa"/>
                  <w:gridSpan w:val="2"/>
                  <w:tcBorders>
                    <w:top w:val="nil"/>
                    <w:left w:val="nil"/>
                    <w:bottom w:val="single" w:sz="4" w:space="0" w:color="auto"/>
                    <w:right w:val="single" w:sz="4" w:space="0" w:color="auto"/>
                  </w:tcBorders>
                  <w:shd w:val="clear" w:color="auto" w:fill="auto"/>
                  <w:vAlign w:val="center"/>
                  <w:hideMark/>
                </w:tcPr>
                <w:p w:rsidR="00EF360E" w:rsidRPr="00EF360E" w:rsidRDefault="00EF360E" w:rsidP="00EF360E">
                  <w:pPr>
                    <w:suppressAutoHyphens w:val="0"/>
                    <w:spacing w:before="0"/>
                    <w:rPr>
                      <w:bCs w:val="0"/>
                      <w:color w:val="000000"/>
                      <w:sz w:val="17"/>
                      <w:szCs w:val="17"/>
                      <w:lang w:eastAsia="ru-RU"/>
                    </w:rPr>
                  </w:pPr>
                  <w:r w:rsidRPr="00EF360E">
                    <w:rPr>
                      <w:bCs w:val="0"/>
                      <w:color w:val="000000"/>
                      <w:sz w:val="17"/>
                      <w:szCs w:val="17"/>
                      <w:lang w:eastAsia="ru-RU"/>
                    </w:rPr>
                    <w:t>Строительство объектов капитального строительства социальной сферы</w:t>
                  </w:r>
                </w:p>
              </w:tc>
              <w:tc>
                <w:tcPr>
                  <w:tcW w:w="110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единиц</w:t>
                  </w:r>
                </w:p>
              </w:tc>
              <w:tc>
                <w:tcPr>
                  <w:tcW w:w="854"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29"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3"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937"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0</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c>
                <w:tcPr>
                  <w:tcW w:w="1053" w:type="dxa"/>
                  <w:gridSpan w:val="3"/>
                  <w:tcBorders>
                    <w:top w:val="nil"/>
                    <w:left w:val="nil"/>
                    <w:bottom w:val="single" w:sz="4" w:space="0" w:color="auto"/>
                    <w:right w:val="single" w:sz="4" w:space="0" w:color="auto"/>
                  </w:tcBorders>
                  <w:shd w:val="clear" w:color="auto" w:fill="auto"/>
                  <w:noWrap/>
                  <w:vAlign w:val="center"/>
                  <w:hideMark/>
                </w:tcPr>
                <w:p w:rsidR="00EF360E" w:rsidRPr="00EF360E" w:rsidRDefault="00EF360E" w:rsidP="00EF360E">
                  <w:pPr>
                    <w:suppressAutoHyphens w:val="0"/>
                    <w:spacing w:before="0"/>
                    <w:jc w:val="center"/>
                    <w:rPr>
                      <w:bCs w:val="0"/>
                      <w:color w:val="000000"/>
                      <w:sz w:val="17"/>
                      <w:szCs w:val="17"/>
                      <w:lang w:eastAsia="ru-RU"/>
                    </w:rPr>
                  </w:pPr>
                  <w:r w:rsidRPr="00EF360E">
                    <w:rPr>
                      <w:bCs w:val="0"/>
                      <w:color w:val="000000"/>
                      <w:sz w:val="17"/>
                      <w:szCs w:val="17"/>
                      <w:lang w:eastAsia="ru-RU"/>
                    </w:rPr>
                    <w:t>1</w:t>
                  </w:r>
                </w:p>
              </w:tc>
            </w:tr>
          </w:tbl>
          <w:p w:rsidR="00CE5613" w:rsidRPr="00CE5613" w:rsidRDefault="00CE5613" w:rsidP="00CE5613">
            <w:pPr>
              <w:suppressAutoHyphens w:val="0"/>
              <w:spacing w:before="0"/>
              <w:rPr>
                <w:rFonts w:ascii="Calibri" w:hAnsi="Calibri" w:cs="Calibri"/>
                <w:bCs w:val="0"/>
                <w:sz w:val="20"/>
                <w:szCs w:val="20"/>
                <w:lang w:eastAsia="ru-RU"/>
              </w:rPr>
            </w:pPr>
          </w:p>
        </w:tc>
        <w:tc>
          <w:tcPr>
            <w:tcW w:w="482" w:type="dxa"/>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554" w:type="dxa"/>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403" w:type="dxa"/>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4760" w:type="dxa"/>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1989" w:type="dxa"/>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1117" w:type="dxa"/>
            <w:tcBorders>
              <w:top w:val="nil"/>
              <w:left w:val="nil"/>
              <w:bottom w:val="nil"/>
              <w:right w:val="nil"/>
            </w:tcBorders>
            <w:shd w:val="clear" w:color="auto" w:fill="auto"/>
            <w:noWrap/>
            <w:vAlign w:val="bottom"/>
            <w:hideMark/>
          </w:tcPr>
          <w:p w:rsidR="00CE5613" w:rsidRPr="00EF360E" w:rsidRDefault="00CE5613" w:rsidP="00CE5613">
            <w:pPr>
              <w:suppressAutoHyphens w:val="0"/>
              <w:spacing w:before="0"/>
              <w:rPr>
                <w:rFonts w:ascii="Calibri" w:hAnsi="Calibri" w:cs="Calibri"/>
                <w:bCs w:val="0"/>
                <w:sz w:val="20"/>
                <w:szCs w:val="20"/>
                <w:lang w:eastAsia="ru-RU"/>
              </w:rPr>
            </w:pPr>
          </w:p>
        </w:tc>
        <w:tc>
          <w:tcPr>
            <w:tcW w:w="4435" w:type="dxa"/>
            <w:tcBorders>
              <w:top w:val="nil"/>
              <w:left w:val="nil"/>
              <w:bottom w:val="nil"/>
              <w:right w:val="nil"/>
            </w:tcBorders>
            <w:shd w:val="clear" w:color="auto" w:fill="auto"/>
            <w:noWrap/>
            <w:vAlign w:val="bottom"/>
          </w:tcPr>
          <w:p w:rsidR="00CE5613" w:rsidRPr="00CE5613" w:rsidRDefault="00CE5613" w:rsidP="00CE5613">
            <w:pPr>
              <w:suppressAutoHyphens w:val="0"/>
              <w:spacing w:before="0"/>
              <w:rPr>
                <w:bCs w:val="0"/>
                <w:sz w:val="20"/>
                <w:szCs w:val="20"/>
                <w:lang w:eastAsia="ru-RU"/>
              </w:rPr>
            </w:pPr>
          </w:p>
        </w:tc>
        <w:tc>
          <w:tcPr>
            <w:tcW w:w="1518" w:type="dxa"/>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bCs w:val="0"/>
                <w:sz w:val="20"/>
                <w:szCs w:val="20"/>
                <w:lang w:eastAsia="ru-RU"/>
              </w:rPr>
            </w:pPr>
          </w:p>
        </w:tc>
      </w:tr>
    </w:tbl>
    <w:p w:rsidR="00F313DD" w:rsidRDefault="00F313DD">
      <w:r>
        <w:lastRenderedPageBreak/>
        <w:br w:type="page"/>
      </w:r>
    </w:p>
    <w:tbl>
      <w:tblPr>
        <w:tblW w:w="17828" w:type="dxa"/>
        <w:tblInd w:w="-175" w:type="dxa"/>
        <w:tblLayout w:type="fixed"/>
        <w:tblLook w:val="04A0" w:firstRow="1" w:lastRow="0" w:firstColumn="1" w:lastColumn="0" w:noHBand="0" w:noVBand="1"/>
      </w:tblPr>
      <w:tblGrid>
        <w:gridCol w:w="120"/>
        <w:gridCol w:w="146"/>
        <w:gridCol w:w="382"/>
        <w:gridCol w:w="17"/>
        <w:gridCol w:w="274"/>
        <w:gridCol w:w="126"/>
        <w:gridCol w:w="65"/>
        <w:gridCol w:w="335"/>
        <w:gridCol w:w="144"/>
        <w:gridCol w:w="73"/>
        <w:gridCol w:w="183"/>
        <w:gridCol w:w="58"/>
        <w:gridCol w:w="185"/>
        <w:gridCol w:w="29"/>
        <w:gridCol w:w="554"/>
        <w:gridCol w:w="403"/>
        <w:gridCol w:w="2028"/>
        <w:gridCol w:w="1541"/>
        <w:gridCol w:w="309"/>
        <w:gridCol w:w="326"/>
        <w:gridCol w:w="631"/>
        <w:gridCol w:w="329"/>
        <w:gridCol w:w="405"/>
        <w:gridCol w:w="320"/>
        <w:gridCol w:w="235"/>
        <w:gridCol w:w="565"/>
        <w:gridCol w:w="135"/>
        <w:gridCol w:w="185"/>
        <w:gridCol w:w="75"/>
        <w:gridCol w:w="360"/>
        <w:gridCol w:w="497"/>
        <w:gridCol w:w="463"/>
        <w:gridCol w:w="960"/>
        <w:gridCol w:w="960"/>
        <w:gridCol w:w="445"/>
        <w:gridCol w:w="280"/>
        <w:gridCol w:w="235"/>
        <w:gridCol w:w="355"/>
        <w:gridCol w:w="142"/>
        <w:gridCol w:w="94"/>
        <w:gridCol w:w="378"/>
        <w:gridCol w:w="561"/>
        <w:gridCol w:w="246"/>
        <w:gridCol w:w="149"/>
        <w:gridCol w:w="565"/>
        <w:gridCol w:w="960"/>
      </w:tblGrid>
      <w:tr w:rsidR="00CE5613" w:rsidRPr="00CE5613" w:rsidTr="00797169">
        <w:trPr>
          <w:gridAfter w:val="5"/>
          <w:wAfter w:w="2481" w:type="dxa"/>
          <w:trHeight w:val="300"/>
        </w:trPr>
        <w:tc>
          <w:tcPr>
            <w:tcW w:w="1609" w:type="dxa"/>
            <w:gridSpan w:val="9"/>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528" w:type="dxa"/>
            <w:gridSpan w:val="5"/>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554" w:type="dxa"/>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403" w:type="dxa"/>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4835" w:type="dxa"/>
            <w:gridSpan w:val="5"/>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1989" w:type="dxa"/>
            <w:gridSpan w:val="6"/>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1117" w:type="dxa"/>
            <w:gridSpan w:val="4"/>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3840" w:type="dxa"/>
            <w:gridSpan w:val="8"/>
            <w:tcBorders>
              <w:top w:val="nil"/>
              <w:left w:val="nil"/>
              <w:bottom w:val="nil"/>
              <w:right w:val="nil"/>
            </w:tcBorders>
            <w:shd w:val="clear" w:color="auto" w:fill="auto"/>
            <w:noWrap/>
            <w:vAlign w:val="bottom"/>
            <w:hideMark/>
          </w:tcPr>
          <w:p w:rsidR="00CE5613" w:rsidRDefault="00CE5613"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Default="00797169" w:rsidP="00CE5613">
            <w:pPr>
              <w:suppressAutoHyphens w:val="0"/>
              <w:spacing w:before="0"/>
              <w:rPr>
                <w:bCs w:val="0"/>
                <w:sz w:val="20"/>
                <w:szCs w:val="20"/>
                <w:lang w:eastAsia="ru-RU"/>
              </w:rPr>
            </w:pPr>
          </w:p>
          <w:p w:rsidR="00797169" w:rsidRPr="00CE5613" w:rsidRDefault="00797169" w:rsidP="00CE5613">
            <w:pPr>
              <w:suppressAutoHyphens w:val="0"/>
              <w:spacing w:before="0"/>
              <w:rPr>
                <w:bCs w:val="0"/>
                <w:sz w:val="20"/>
                <w:szCs w:val="20"/>
                <w:lang w:eastAsia="ru-RU"/>
              </w:rPr>
            </w:pPr>
          </w:p>
        </w:tc>
        <w:tc>
          <w:tcPr>
            <w:tcW w:w="472" w:type="dxa"/>
            <w:gridSpan w:val="2"/>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bCs w:val="0"/>
                <w:sz w:val="20"/>
                <w:szCs w:val="20"/>
                <w:lang w:eastAsia="ru-RU"/>
              </w:rPr>
            </w:pPr>
          </w:p>
        </w:tc>
      </w:tr>
      <w:tr w:rsidR="00797169" w:rsidRPr="00797169" w:rsidTr="00797169">
        <w:trPr>
          <w:gridBefore w:val="2"/>
          <w:gridAfter w:val="2"/>
          <w:wBefore w:w="266" w:type="dxa"/>
          <w:wAfter w:w="1525" w:type="dxa"/>
          <w:trHeight w:val="315"/>
        </w:trPr>
        <w:tc>
          <w:tcPr>
            <w:tcW w:w="399"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3"/>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798" w:type="dxa"/>
            <w:gridSpan w:val="7"/>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2000" w:type="dxa"/>
            <w:gridSpan w:val="5"/>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1120" w:type="dxa"/>
            <w:gridSpan w:val="3"/>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360" w:type="dxa"/>
            <w:gridSpan w:val="10"/>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bCs w:val="0"/>
                <w:sz w:val="20"/>
                <w:szCs w:val="20"/>
                <w:lang w:eastAsia="ru-RU"/>
              </w:rPr>
            </w:pPr>
            <w:r w:rsidRPr="00797169">
              <w:rPr>
                <w:bCs w:val="0"/>
                <w:sz w:val="20"/>
                <w:szCs w:val="20"/>
                <w:lang w:eastAsia="ru-RU"/>
              </w:rPr>
              <w:t>Приложение 2</w:t>
            </w:r>
          </w:p>
        </w:tc>
        <w:tc>
          <w:tcPr>
            <w:tcW w:w="2160" w:type="dxa"/>
            <w:gridSpan w:val="8"/>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bCs w:val="0"/>
                <w:sz w:val="20"/>
                <w:szCs w:val="20"/>
                <w:lang w:eastAsia="ru-RU"/>
              </w:rPr>
            </w:pPr>
          </w:p>
        </w:tc>
      </w:tr>
      <w:tr w:rsidR="00797169" w:rsidRPr="00797169" w:rsidTr="00797169">
        <w:trPr>
          <w:gridBefore w:val="2"/>
          <w:gridAfter w:val="2"/>
          <w:wBefore w:w="266" w:type="dxa"/>
          <w:wAfter w:w="1525" w:type="dxa"/>
          <w:trHeight w:val="300"/>
        </w:trPr>
        <w:tc>
          <w:tcPr>
            <w:tcW w:w="399"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3"/>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798" w:type="dxa"/>
            <w:gridSpan w:val="7"/>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2000" w:type="dxa"/>
            <w:gridSpan w:val="5"/>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1120" w:type="dxa"/>
            <w:gridSpan w:val="3"/>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360" w:type="dxa"/>
            <w:gridSpan w:val="10"/>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bCs w:val="0"/>
                <w:sz w:val="20"/>
                <w:szCs w:val="20"/>
                <w:lang w:eastAsia="ru-RU"/>
              </w:rPr>
            </w:pPr>
            <w:r w:rsidRPr="00797169">
              <w:rPr>
                <w:bCs w:val="0"/>
                <w:sz w:val="20"/>
                <w:szCs w:val="20"/>
                <w:lang w:eastAsia="ru-RU"/>
              </w:rPr>
              <w:t>к муниципальной программе</w:t>
            </w:r>
          </w:p>
        </w:tc>
        <w:tc>
          <w:tcPr>
            <w:tcW w:w="2160" w:type="dxa"/>
            <w:gridSpan w:val="8"/>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bCs w:val="0"/>
                <w:sz w:val="20"/>
                <w:szCs w:val="20"/>
                <w:lang w:eastAsia="ru-RU"/>
              </w:rPr>
            </w:pPr>
          </w:p>
        </w:tc>
      </w:tr>
      <w:tr w:rsidR="00797169" w:rsidRPr="00797169" w:rsidTr="00797169">
        <w:trPr>
          <w:gridBefore w:val="2"/>
          <w:gridAfter w:val="2"/>
          <w:wBefore w:w="266" w:type="dxa"/>
          <w:wAfter w:w="1525" w:type="dxa"/>
          <w:trHeight w:val="255"/>
        </w:trPr>
        <w:tc>
          <w:tcPr>
            <w:tcW w:w="399"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3"/>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798" w:type="dxa"/>
            <w:gridSpan w:val="7"/>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2000" w:type="dxa"/>
            <w:gridSpan w:val="5"/>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1120" w:type="dxa"/>
            <w:gridSpan w:val="3"/>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360" w:type="dxa"/>
            <w:gridSpan w:val="10"/>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bCs w:val="0"/>
                <w:sz w:val="20"/>
                <w:szCs w:val="20"/>
                <w:lang w:eastAsia="ru-RU"/>
              </w:rPr>
            </w:pPr>
            <w:proofErr w:type="spellStart"/>
            <w:r w:rsidRPr="00797169">
              <w:rPr>
                <w:bCs w:val="0"/>
                <w:sz w:val="20"/>
                <w:szCs w:val="20"/>
                <w:lang w:eastAsia="ru-RU"/>
              </w:rPr>
              <w:t>Вавожского</w:t>
            </w:r>
            <w:proofErr w:type="spellEnd"/>
            <w:r w:rsidRPr="00797169">
              <w:rPr>
                <w:bCs w:val="0"/>
                <w:sz w:val="20"/>
                <w:szCs w:val="20"/>
                <w:lang w:eastAsia="ru-RU"/>
              </w:rPr>
              <w:t xml:space="preserve"> района</w:t>
            </w:r>
          </w:p>
        </w:tc>
        <w:tc>
          <w:tcPr>
            <w:tcW w:w="2160" w:type="dxa"/>
            <w:gridSpan w:val="8"/>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bCs w:val="0"/>
                <w:sz w:val="20"/>
                <w:szCs w:val="20"/>
                <w:lang w:eastAsia="ru-RU"/>
              </w:rPr>
            </w:pPr>
          </w:p>
        </w:tc>
      </w:tr>
      <w:tr w:rsidR="00797169" w:rsidRPr="00797169" w:rsidTr="00797169">
        <w:trPr>
          <w:gridBefore w:val="2"/>
          <w:gridAfter w:val="2"/>
          <w:wBefore w:w="266" w:type="dxa"/>
          <w:wAfter w:w="1525" w:type="dxa"/>
          <w:trHeight w:val="285"/>
        </w:trPr>
        <w:tc>
          <w:tcPr>
            <w:tcW w:w="399"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3"/>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798" w:type="dxa"/>
            <w:gridSpan w:val="7"/>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2000" w:type="dxa"/>
            <w:gridSpan w:val="5"/>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1120" w:type="dxa"/>
            <w:gridSpan w:val="3"/>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6520" w:type="dxa"/>
            <w:gridSpan w:val="18"/>
            <w:tcBorders>
              <w:top w:val="nil"/>
              <w:left w:val="nil"/>
              <w:bottom w:val="nil"/>
              <w:right w:val="nil"/>
            </w:tcBorders>
            <w:shd w:val="clear" w:color="auto" w:fill="auto"/>
            <w:noWrap/>
            <w:hideMark/>
          </w:tcPr>
          <w:p w:rsidR="00797169" w:rsidRPr="00797169" w:rsidRDefault="00797169" w:rsidP="00797169">
            <w:pPr>
              <w:suppressAutoHyphens w:val="0"/>
              <w:spacing w:before="0"/>
              <w:rPr>
                <w:bCs w:val="0"/>
                <w:color w:val="000000"/>
                <w:sz w:val="20"/>
                <w:szCs w:val="20"/>
                <w:lang w:eastAsia="ru-RU"/>
              </w:rPr>
            </w:pPr>
            <w:r w:rsidRPr="00797169">
              <w:rPr>
                <w:bCs w:val="0"/>
                <w:color w:val="000000"/>
                <w:sz w:val="20"/>
                <w:szCs w:val="20"/>
                <w:lang w:eastAsia="ru-RU"/>
              </w:rPr>
              <w:t xml:space="preserve">"Содержание и развитие </w:t>
            </w:r>
            <w:proofErr w:type="spellStart"/>
            <w:r w:rsidRPr="00797169">
              <w:rPr>
                <w:bCs w:val="0"/>
                <w:color w:val="000000"/>
                <w:sz w:val="20"/>
                <w:szCs w:val="20"/>
                <w:lang w:eastAsia="ru-RU"/>
              </w:rPr>
              <w:t>муинципального</w:t>
            </w:r>
            <w:proofErr w:type="spellEnd"/>
            <w:r w:rsidRPr="00797169">
              <w:rPr>
                <w:bCs w:val="0"/>
                <w:color w:val="000000"/>
                <w:sz w:val="20"/>
                <w:szCs w:val="20"/>
                <w:lang w:eastAsia="ru-RU"/>
              </w:rPr>
              <w:t xml:space="preserve"> хозяйства</w:t>
            </w:r>
          </w:p>
        </w:tc>
      </w:tr>
      <w:tr w:rsidR="00797169" w:rsidRPr="00797169" w:rsidTr="00797169">
        <w:trPr>
          <w:gridBefore w:val="2"/>
          <w:gridAfter w:val="2"/>
          <w:wBefore w:w="266" w:type="dxa"/>
          <w:wAfter w:w="1525" w:type="dxa"/>
          <w:trHeight w:val="480"/>
        </w:trPr>
        <w:tc>
          <w:tcPr>
            <w:tcW w:w="399"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3"/>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jc w:val="center"/>
              <w:rPr>
                <w:b/>
                <w:sz w:val="20"/>
                <w:szCs w:val="20"/>
                <w:lang w:eastAsia="ru-RU"/>
              </w:rPr>
            </w:pPr>
          </w:p>
        </w:tc>
        <w:tc>
          <w:tcPr>
            <w:tcW w:w="4798" w:type="dxa"/>
            <w:gridSpan w:val="7"/>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jc w:val="center"/>
              <w:rPr>
                <w:b/>
                <w:sz w:val="20"/>
                <w:szCs w:val="20"/>
                <w:lang w:eastAsia="ru-RU"/>
              </w:rPr>
            </w:pPr>
          </w:p>
        </w:tc>
        <w:tc>
          <w:tcPr>
            <w:tcW w:w="2000" w:type="dxa"/>
            <w:gridSpan w:val="5"/>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jc w:val="center"/>
              <w:rPr>
                <w:b/>
                <w:sz w:val="20"/>
                <w:szCs w:val="20"/>
                <w:lang w:eastAsia="ru-RU"/>
              </w:rPr>
            </w:pPr>
          </w:p>
        </w:tc>
        <w:tc>
          <w:tcPr>
            <w:tcW w:w="1120" w:type="dxa"/>
            <w:gridSpan w:val="3"/>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jc w:val="center"/>
              <w:rPr>
                <w:b/>
                <w:sz w:val="20"/>
                <w:szCs w:val="20"/>
                <w:lang w:eastAsia="ru-RU"/>
              </w:rPr>
            </w:pPr>
          </w:p>
        </w:tc>
        <w:tc>
          <w:tcPr>
            <w:tcW w:w="6520" w:type="dxa"/>
            <w:gridSpan w:val="18"/>
            <w:tcBorders>
              <w:top w:val="nil"/>
              <w:left w:val="nil"/>
              <w:bottom w:val="nil"/>
              <w:right w:val="nil"/>
            </w:tcBorders>
            <w:shd w:val="clear" w:color="auto" w:fill="auto"/>
            <w:noWrap/>
            <w:hideMark/>
          </w:tcPr>
          <w:p w:rsidR="00797169" w:rsidRPr="00797169" w:rsidRDefault="00797169" w:rsidP="00797169">
            <w:pPr>
              <w:suppressAutoHyphens w:val="0"/>
              <w:spacing w:before="0"/>
              <w:rPr>
                <w:bCs w:val="0"/>
                <w:color w:val="000000"/>
                <w:sz w:val="20"/>
                <w:szCs w:val="20"/>
                <w:lang w:eastAsia="ru-RU"/>
              </w:rPr>
            </w:pPr>
            <w:proofErr w:type="spellStart"/>
            <w:r w:rsidRPr="00797169">
              <w:rPr>
                <w:bCs w:val="0"/>
                <w:color w:val="000000"/>
                <w:sz w:val="20"/>
                <w:szCs w:val="20"/>
                <w:lang w:eastAsia="ru-RU"/>
              </w:rPr>
              <w:t>Вавожского</w:t>
            </w:r>
            <w:proofErr w:type="spellEnd"/>
            <w:r w:rsidRPr="00797169">
              <w:rPr>
                <w:bCs w:val="0"/>
                <w:color w:val="000000"/>
                <w:sz w:val="20"/>
                <w:szCs w:val="20"/>
                <w:lang w:eastAsia="ru-RU"/>
              </w:rPr>
              <w:t xml:space="preserve"> района на 2015-2025годы."</w:t>
            </w:r>
          </w:p>
        </w:tc>
      </w:tr>
      <w:tr w:rsidR="00797169" w:rsidRPr="00797169" w:rsidTr="00797169">
        <w:trPr>
          <w:gridBefore w:val="2"/>
          <w:gridAfter w:val="2"/>
          <w:wBefore w:w="266" w:type="dxa"/>
          <w:wAfter w:w="1525" w:type="dxa"/>
          <w:trHeight w:val="300"/>
        </w:trPr>
        <w:tc>
          <w:tcPr>
            <w:tcW w:w="16037" w:type="dxa"/>
            <w:gridSpan w:val="4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jc w:val="center"/>
              <w:rPr>
                <w:b/>
                <w:sz w:val="20"/>
                <w:szCs w:val="20"/>
                <w:lang w:eastAsia="ru-RU"/>
              </w:rPr>
            </w:pPr>
            <w:r w:rsidRPr="00797169">
              <w:rPr>
                <w:b/>
                <w:sz w:val="20"/>
                <w:szCs w:val="20"/>
                <w:lang w:eastAsia="ru-RU"/>
              </w:rPr>
              <w:t>Перечень основных мероприятий муниципальной программы</w:t>
            </w:r>
          </w:p>
        </w:tc>
      </w:tr>
      <w:tr w:rsidR="00797169" w:rsidRPr="00797169" w:rsidTr="00797169">
        <w:trPr>
          <w:gridBefore w:val="2"/>
          <w:gridAfter w:val="2"/>
          <w:wBefore w:w="266" w:type="dxa"/>
          <w:wAfter w:w="1525" w:type="dxa"/>
          <w:trHeight w:val="330"/>
        </w:trPr>
        <w:tc>
          <w:tcPr>
            <w:tcW w:w="399"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2"/>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rPr>
                <w:rFonts w:ascii="Calibri" w:hAnsi="Calibri" w:cs="Calibri"/>
                <w:bCs w:val="0"/>
                <w:sz w:val="20"/>
                <w:szCs w:val="20"/>
                <w:lang w:eastAsia="ru-RU"/>
              </w:rPr>
            </w:pPr>
          </w:p>
        </w:tc>
        <w:tc>
          <w:tcPr>
            <w:tcW w:w="400" w:type="dxa"/>
            <w:gridSpan w:val="3"/>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jc w:val="center"/>
              <w:rPr>
                <w:b/>
                <w:sz w:val="20"/>
                <w:szCs w:val="20"/>
                <w:lang w:eastAsia="ru-RU"/>
              </w:rPr>
            </w:pPr>
          </w:p>
        </w:tc>
        <w:tc>
          <w:tcPr>
            <w:tcW w:w="4798" w:type="dxa"/>
            <w:gridSpan w:val="7"/>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jc w:val="center"/>
              <w:rPr>
                <w:b/>
                <w:sz w:val="20"/>
                <w:szCs w:val="20"/>
                <w:lang w:eastAsia="ru-RU"/>
              </w:rPr>
            </w:pPr>
          </w:p>
        </w:tc>
        <w:tc>
          <w:tcPr>
            <w:tcW w:w="2000" w:type="dxa"/>
            <w:gridSpan w:val="5"/>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jc w:val="center"/>
              <w:rPr>
                <w:b/>
                <w:sz w:val="20"/>
                <w:szCs w:val="20"/>
                <w:lang w:eastAsia="ru-RU"/>
              </w:rPr>
            </w:pPr>
          </w:p>
        </w:tc>
        <w:tc>
          <w:tcPr>
            <w:tcW w:w="1120" w:type="dxa"/>
            <w:gridSpan w:val="3"/>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jc w:val="center"/>
              <w:rPr>
                <w:b/>
                <w:sz w:val="20"/>
                <w:szCs w:val="20"/>
                <w:lang w:eastAsia="ru-RU"/>
              </w:rPr>
            </w:pPr>
          </w:p>
        </w:tc>
        <w:tc>
          <w:tcPr>
            <w:tcW w:w="4360" w:type="dxa"/>
            <w:gridSpan w:val="10"/>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jc w:val="center"/>
              <w:rPr>
                <w:b/>
                <w:sz w:val="20"/>
                <w:szCs w:val="20"/>
                <w:lang w:eastAsia="ru-RU"/>
              </w:rPr>
            </w:pPr>
          </w:p>
        </w:tc>
        <w:tc>
          <w:tcPr>
            <w:tcW w:w="2160" w:type="dxa"/>
            <w:gridSpan w:val="8"/>
            <w:tcBorders>
              <w:top w:val="nil"/>
              <w:left w:val="nil"/>
              <w:bottom w:val="nil"/>
              <w:right w:val="nil"/>
            </w:tcBorders>
            <w:shd w:val="clear" w:color="auto" w:fill="auto"/>
            <w:noWrap/>
            <w:vAlign w:val="bottom"/>
            <w:hideMark/>
          </w:tcPr>
          <w:p w:rsidR="00797169" w:rsidRPr="00797169" w:rsidRDefault="00797169" w:rsidP="00797169">
            <w:pPr>
              <w:suppressAutoHyphens w:val="0"/>
              <w:spacing w:before="0"/>
              <w:jc w:val="center"/>
              <w:rPr>
                <w:b/>
                <w:sz w:val="20"/>
                <w:szCs w:val="20"/>
                <w:lang w:eastAsia="ru-RU"/>
              </w:rPr>
            </w:pPr>
          </w:p>
        </w:tc>
      </w:tr>
      <w:tr w:rsidR="00797169" w:rsidRPr="00797169" w:rsidTr="00797169">
        <w:trPr>
          <w:gridBefore w:val="2"/>
          <w:gridAfter w:val="2"/>
          <w:wBefore w:w="266" w:type="dxa"/>
          <w:wAfter w:w="1525" w:type="dxa"/>
          <w:trHeight w:val="900"/>
        </w:trPr>
        <w:tc>
          <w:tcPr>
            <w:tcW w:w="159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Код аналитической программной классификации</w:t>
            </w:r>
          </w:p>
        </w:tc>
        <w:tc>
          <w:tcPr>
            <w:tcW w:w="4798"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Наименование подпрограммы, основного мероприятия, мероприятия</w:t>
            </w:r>
          </w:p>
        </w:tc>
        <w:tc>
          <w:tcPr>
            <w:tcW w:w="200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Ответственный исполнитель, соисполнители</w:t>
            </w:r>
          </w:p>
        </w:tc>
        <w:tc>
          <w:tcPr>
            <w:tcW w:w="112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Срок выполнения</w:t>
            </w:r>
          </w:p>
        </w:tc>
        <w:tc>
          <w:tcPr>
            <w:tcW w:w="4360" w:type="dxa"/>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Ожидаемый непосредственный результат</w:t>
            </w:r>
          </w:p>
        </w:tc>
        <w:tc>
          <w:tcPr>
            <w:tcW w:w="2160"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Взаимосвязь с целевыми показателями (индикаторами)</w:t>
            </w:r>
          </w:p>
        </w:tc>
      </w:tr>
      <w:tr w:rsidR="00797169" w:rsidRPr="00797169" w:rsidTr="00797169">
        <w:trPr>
          <w:gridBefore w:val="2"/>
          <w:gridAfter w:val="2"/>
          <w:wBefore w:w="266" w:type="dxa"/>
          <w:wAfter w:w="1525" w:type="dxa"/>
          <w:trHeight w:val="375"/>
        </w:trPr>
        <w:tc>
          <w:tcPr>
            <w:tcW w:w="399" w:type="dxa"/>
            <w:gridSpan w:val="2"/>
            <w:tcBorders>
              <w:top w:val="nil"/>
              <w:left w:val="single" w:sz="4" w:space="0" w:color="auto"/>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МП</w:t>
            </w:r>
          </w:p>
        </w:tc>
        <w:tc>
          <w:tcPr>
            <w:tcW w:w="400" w:type="dxa"/>
            <w:gridSpan w:val="2"/>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proofErr w:type="spellStart"/>
            <w:r w:rsidRPr="00797169">
              <w:rPr>
                <w:bCs w:val="0"/>
                <w:color w:val="000000"/>
                <w:sz w:val="17"/>
                <w:szCs w:val="17"/>
                <w:lang w:eastAsia="ru-RU"/>
              </w:rPr>
              <w:t>Пп</w:t>
            </w:r>
            <w:proofErr w:type="spellEnd"/>
          </w:p>
        </w:tc>
        <w:tc>
          <w:tcPr>
            <w:tcW w:w="400" w:type="dxa"/>
            <w:gridSpan w:val="2"/>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ОМ</w:t>
            </w:r>
          </w:p>
        </w:tc>
        <w:tc>
          <w:tcPr>
            <w:tcW w:w="40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М</w:t>
            </w:r>
          </w:p>
        </w:tc>
        <w:tc>
          <w:tcPr>
            <w:tcW w:w="4798" w:type="dxa"/>
            <w:gridSpan w:val="7"/>
            <w:vMerge/>
            <w:tcBorders>
              <w:top w:val="single" w:sz="4" w:space="0" w:color="auto"/>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2000" w:type="dxa"/>
            <w:gridSpan w:val="5"/>
            <w:vMerge/>
            <w:tcBorders>
              <w:top w:val="single" w:sz="4" w:space="0" w:color="auto"/>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1120" w:type="dxa"/>
            <w:gridSpan w:val="3"/>
            <w:vMerge/>
            <w:tcBorders>
              <w:top w:val="single" w:sz="4" w:space="0" w:color="auto"/>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360" w:type="dxa"/>
            <w:gridSpan w:val="10"/>
            <w:vMerge/>
            <w:tcBorders>
              <w:top w:val="single" w:sz="4" w:space="0" w:color="auto"/>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2160" w:type="dxa"/>
            <w:gridSpan w:val="8"/>
            <w:vMerge/>
            <w:tcBorders>
              <w:top w:val="single" w:sz="4" w:space="0" w:color="auto"/>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r>
      <w:tr w:rsidR="00797169" w:rsidRPr="00797169" w:rsidTr="00797169">
        <w:trPr>
          <w:gridBefore w:val="2"/>
          <w:gridAfter w:val="2"/>
          <w:wBefore w:w="266" w:type="dxa"/>
          <w:wAfter w:w="1525" w:type="dxa"/>
          <w:trHeight w:val="88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
                <w:color w:val="000000"/>
                <w:sz w:val="17"/>
                <w:szCs w:val="17"/>
                <w:lang w:eastAsia="ru-RU"/>
              </w:rPr>
            </w:pPr>
            <w:r w:rsidRPr="00797169">
              <w:rPr>
                <w:b/>
                <w:color w:val="000000"/>
                <w:sz w:val="17"/>
                <w:szCs w:val="17"/>
                <w:lang w:eastAsia="ru-RU"/>
              </w:rPr>
              <w:t>Территориальное развитие (градостроительство и землеустройство)  на 2015-2025 годы.</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2160" w:type="dxa"/>
            <w:gridSpan w:val="8"/>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r>
      <w:tr w:rsidR="00797169" w:rsidRPr="00797169" w:rsidTr="00797169">
        <w:trPr>
          <w:gridBefore w:val="2"/>
          <w:gridAfter w:val="2"/>
          <w:wBefore w:w="266" w:type="dxa"/>
          <w:wAfter w:w="1525" w:type="dxa"/>
          <w:trHeight w:val="124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Разработка проектов генеральных планов муниципальных образований - поселений, а также внесение изменений в них, разработка проектов внесения изменений в правила землепользования и застройки  муниципальных образований - поселений</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Разработка проектов генеральных планов муниципальных образований - поселений, а также внесение изменений в них, разработка проектов внесения изменений в правила землепользования и застройки  муниципальных образований - поселений</w:t>
            </w:r>
          </w:p>
        </w:tc>
        <w:tc>
          <w:tcPr>
            <w:tcW w:w="2160" w:type="dxa"/>
            <w:gridSpan w:val="8"/>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07.1.1, 07.1.2, 07.1.11, 07.1.12</w:t>
            </w:r>
          </w:p>
        </w:tc>
      </w:tr>
      <w:tr w:rsidR="00797169" w:rsidRPr="00797169" w:rsidTr="00797169">
        <w:trPr>
          <w:gridBefore w:val="2"/>
          <w:gridAfter w:val="2"/>
          <w:wBefore w:w="266" w:type="dxa"/>
          <w:wAfter w:w="1525" w:type="dxa"/>
          <w:trHeight w:val="103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Подготовка и утверждение документации по планировке территорий (проектов планировки, проектов межевания территории)</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утверждение документации по планировке территорий (проектов планировки, проектов межевания территории)</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07.1.2, 07.1.11, 07.1.12</w:t>
            </w:r>
          </w:p>
        </w:tc>
      </w:tr>
      <w:tr w:rsidR="00797169" w:rsidRPr="00797169" w:rsidTr="00797169">
        <w:trPr>
          <w:gridBefore w:val="2"/>
          <w:gridAfter w:val="2"/>
          <w:wBefore w:w="266" w:type="dxa"/>
          <w:wAfter w:w="1525" w:type="dxa"/>
          <w:trHeight w:val="115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Формирование земельных участков</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Формирование земельных участков</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07.1.6, 07.1.7</w:t>
            </w:r>
          </w:p>
        </w:tc>
      </w:tr>
      <w:tr w:rsidR="00797169" w:rsidRPr="00797169" w:rsidTr="00797169">
        <w:trPr>
          <w:gridBefore w:val="2"/>
          <w:gridAfter w:val="2"/>
          <w:wBefore w:w="266" w:type="dxa"/>
          <w:wAfter w:w="1525" w:type="dxa"/>
          <w:trHeight w:val="105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для целей строительства и для целей, не связанных со строительством</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Формирование земельных участков для целей строительства и для целей, не связанных со строительством</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07.1.4, 07.1.5, 07.1.6, 07.1.7, 07.1.11, 07.1.12</w:t>
            </w:r>
          </w:p>
        </w:tc>
      </w:tr>
      <w:tr w:rsidR="00797169" w:rsidRPr="00797169" w:rsidTr="00797169">
        <w:trPr>
          <w:gridBefore w:val="2"/>
          <w:gridAfter w:val="2"/>
          <w:wBefore w:w="266" w:type="dxa"/>
          <w:wAfter w:w="1525" w:type="dxa"/>
          <w:trHeight w:val="99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которые находятся в муниципальной собственности и на </w:t>
            </w:r>
            <w:proofErr w:type="gramStart"/>
            <w:r w:rsidRPr="00797169">
              <w:rPr>
                <w:bCs w:val="0"/>
                <w:color w:val="000000"/>
                <w:sz w:val="17"/>
                <w:szCs w:val="17"/>
                <w:lang w:eastAsia="ru-RU"/>
              </w:rPr>
              <w:t>которых</w:t>
            </w:r>
            <w:proofErr w:type="gramEnd"/>
            <w:r w:rsidRPr="00797169">
              <w:rPr>
                <w:bCs w:val="0"/>
                <w:color w:val="000000"/>
                <w:sz w:val="17"/>
                <w:szCs w:val="17"/>
                <w:lang w:eastAsia="ru-RU"/>
              </w:rPr>
              <w:t xml:space="preserve"> расположены здания, строения, сооружения, - для дальнейшего предоставления в соответствии со статьей 36 Земельного Кодекса Российской Федерации</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Формирование земельных </w:t>
            </w:r>
            <w:proofErr w:type="gramStart"/>
            <w:r w:rsidRPr="00797169">
              <w:rPr>
                <w:bCs w:val="0"/>
                <w:color w:val="000000"/>
                <w:sz w:val="17"/>
                <w:szCs w:val="17"/>
                <w:lang w:eastAsia="ru-RU"/>
              </w:rPr>
              <w:t>участков</w:t>
            </w:r>
            <w:proofErr w:type="gramEnd"/>
            <w:r w:rsidRPr="00797169">
              <w:rPr>
                <w:bCs w:val="0"/>
                <w:color w:val="000000"/>
                <w:sz w:val="17"/>
                <w:szCs w:val="17"/>
                <w:lang w:eastAsia="ru-RU"/>
              </w:rPr>
              <w:t xml:space="preserve"> которые находятся в муниципальной собственности и на которых расположены здания, строения, сооружения</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07.1.11, 07.1.12</w:t>
            </w:r>
          </w:p>
        </w:tc>
      </w:tr>
      <w:tr w:rsidR="00797169" w:rsidRPr="00797169" w:rsidTr="00797169">
        <w:trPr>
          <w:gridBefore w:val="2"/>
          <w:gridAfter w:val="2"/>
          <w:wBefore w:w="266" w:type="dxa"/>
          <w:wAfter w:w="1525" w:type="dxa"/>
          <w:trHeight w:val="142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lastRenderedPageBreak/>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5</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для индивидуального жилищного строительства, с целью дальнейшего предоставления с торгов, а так же гражданам, признанными нуждающимися в жилых помещениях, многодетным семьям  в соответствии с Законом Удмуртской Республики  от 16 декабря 2002 г. № 68-РЗ</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Формирование земельных участков для индивидуального жилищного строительства, с целью дальнейшего предоставления с торгов, а так же гражданам, признанными нуждающимися в жилых помещениях, многодетным семьям  в соответствии с Законом Удмуртской Республики  от 16 декабря 2002 г. № 68-РЗ</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07.1.4, 07.1.5, 07.1.6, 07.1.7, 07.1.11, 07.1.12</w:t>
            </w:r>
          </w:p>
        </w:tc>
      </w:tr>
      <w:tr w:rsidR="00797169" w:rsidRPr="00797169" w:rsidTr="00797169">
        <w:trPr>
          <w:gridBefore w:val="2"/>
          <w:gridAfter w:val="2"/>
          <w:wBefore w:w="266" w:type="dxa"/>
          <w:wAfter w:w="1525" w:type="dxa"/>
          <w:trHeight w:val="90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муниципальных услуг</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 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Оказать услуги юридическим и физическим лицам</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07.1.11, 07.1.12</w:t>
            </w:r>
          </w:p>
        </w:tc>
      </w:tr>
      <w:tr w:rsidR="00797169" w:rsidRPr="00797169" w:rsidTr="00797169">
        <w:trPr>
          <w:gridBefore w:val="2"/>
          <w:gridAfter w:val="2"/>
          <w:wBefore w:w="266" w:type="dxa"/>
          <w:wAfter w:w="1525" w:type="dxa"/>
          <w:trHeight w:val="127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собственности, в собственность»</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07.1.11, 07.1.12</w:t>
            </w:r>
          </w:p>
        </w:tc>
      </w:tr>
      <w:tr w:rsidR="00797169" w:rsidRPr="00797169" w:rsidTr="00797169">
        <w:trPr>
          <w:gridBefore w:val="2"/>
          <w:gridAfter w:val="2"/>
          <w:wBefore w:w="266" w:type="dxa"/>
          <w:wAfter w:w="1525" w:type="dxa"/>
          <w:trHeight w:val="99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«Предоставление собственникам и правообладателям зданий, строений, сооружений земельных участков, находящихся в неразграниченной государственной собственности или в муниципальной собственности, в аренду»</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07.1.11</w:t>
            </w:r>
          </w:p>
        </w:tc>
      </w:tr>
      <w:tr w:rsidR="00797169" w:rsidRPr="00797169" w:rsidTr="00797169">
        <w:trPr>
          <w:gridBefore w:val="2"/>
          <w:gridAfter w:val="2"/>
          <w:wBefore w:w="266" w:type="dxa"/>
          <w:wAfter w:w="1525" w:type="dxa"/>
          <w:trHeight w:val="109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07.1.11, 07.1.12</w:t>
            </w:r>
          </w:p>
        </w:tc>
      </w:tr>
      <w:tr w:rsidR="00797169" w:rsidRPr="00797169" w:rsidTr="00797169">
        <w:trPr>
          <w:gridBefore w:val="2"/>
          <w:gridAfter w:val="2"/>
          <w:wBefore w:w="266" w:type="dxa"/>
          <w:wAfter w:w="1525" w:type="dxa"/>
          <w:trHeight w:val="94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«Утверждение схемы расположения земельного участка на кадастровом плане или кадастровой карте соответствующей территории»</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07.1.11, 07.1.12</w:t>
            </w:r>
          </w:p>
        </w:tc>
      </w:tr>
      <w:tr w:rsidR="00797169" w:rsidRPr="00797169" w:rsidTr="00797169">
        <w:trPr>
          <w:gridBefore w:val="2"/>
          <w:gridAfter w:val="2"/>
          <w:wBefore w:w="266" w:type="dxa"/>
          <w:wAfter w:w="1525" w:type="dxa"/>
          <w:trHeight w:val="93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5</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«Выдача разрешений на строительство объектов капитального строительства на территории муниципального образования»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07.1.4, 07.1.5</w:t>
            </w:r>
          </w:p>
        </w:tc>
      </w:tr>
      <w:tr w:rsidR="00797169" w:rsidRPr="00797169" w:rsidTr="00797169">
        <w:trPr>
          <w:gridBefore w:val="2"/>
          <w:gridAfter w:val="2"/>
          <w:wBefore w:w="266" w:type="dxa"/>
          <w:wAfter w:w="1525" w:type="dxa"/>
          <w:trHeight w:val="72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6</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«Выдача разрешений на ввод в эксплуатацию объектов капитального строительства на территории муниципального образования»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07.1.4, 07.1.5</w:t>
            </w:r>
          </w:p>
        </w:tc>
      </w:tr>
      <w:tr w:rsidR="00797169" w:rsidRPr="00797169" w:rsidTr="00797169">
        <w:trPr>
          <w:gridBefore w:val="2"/>
          <w:gridAfter w:val="2"/>
          <w:wBefore w:w="266" w:type="dxa"/>
          <w:wAfter w:w="1525" w:type="dxa"/>
          <w:trHeight w:val="64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7</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Подготовка и выдача градостроительных планов земельных участков</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выдача градостроительных планов земельных участков</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7.3.2012</w:t>
            </w:r>
          </w:p>
        </w:tc>
      </w:tr>
      <w:tr w:rsidR="00797169" w:rsidRPr="00797169" w:rsidTr="00797169">
        <w:trPr>
          <w:gridBefore w:val="2"/>
          <w:gridAfter w:val="2"/>
          <w:wBefore w:w="266" w:type="dxa"/>
          <w:wAfter w:w="1525" w:type="dxa"/>
          <w:trHeight w:val="123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8</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Подготовка градостроительного плана земельного участка по инициативе органа местного самоуправления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Постановление Администрации </w:t>
            </w:r>
            <w:proofErr w:type="spellStart"/>
            <w:r w:rsidRPr="00797169">
              <w:rPr>
                <w:bCs w:val="0"/>
                <w:color w:val="000000"/>
                <w:sz w:val="17"/>
                <w:szCs w:val="17"/>
                <w:lang w:eastAsia="ru-RU"/>
              </w:rPr>
              <w:t>Вавожского</w:t>
            </w:r>
            <w:proofErr w:type="spellEnd"/>
            <w:r w:rsidRPr="00797169">
              <w:rPr>
                <w:bCs w:val="0"/>
                <w:color w:val="000000"/>
                <w:sz w:val="17"/>
                <w:szCs w:val="17"/>
                <w:lang w:eastAsia="ru-RU"/>
              </w:rPr>
              <w:t xml:space="preserve"> района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07.1.11,</w:t>
            </w:r>
          </w:p>
        </w:tc>
      </w:tr>
      <w:tr w:rsidR="00797169" w:rsidRPr="00797169" w:rsidTr="00797169">
        <w:trPr>
          <w:gridBefore w:val="2"/>
          <w:gridAfter w:val="2"/>
          <w:wBefore w:w="266" w:type="dxa"/>
          <w:wAfter w:w="1525" w:type="dxa"/>
          <w:trHeight w:val="108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lastRenderedPageBreak/>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9</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Оказание муниципальной услуги «Подготовка и выдача градостроительных планов земельных участков» </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07.1.4, 07.1.5, 07.1.11</w:t>
            </w:r>
          </w:p>
        </w:tc>
      </w:tr>
      <w:tr w:rsidR="00797169" w:rsidRPr="00797169" w:rsidTr="00797169">
        <w:trPr>
          <w:gridBefore w:val="2"/>
          <w:gridAfter w:val="2"/>
          <w:wBefore w:w="266" w:type="dxa"/>
          <w:wAfter w:w="1525" w:type="dxa"/>
          <w:trHeight w:val="145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10</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«Предоставление земельных участков, находящихся в  муниципальной или государственной собственности, расположенных на территории муниципального        образования «Муниципальный округ Вавожский район Удмуртской Республики» для строительства"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07.1.4, 07.1.5, 07.1.6, 07.1.7, 07.1.11</w:t>
            </w:r>
          </w:p>
        </w:tc>
      </w:tr>
      <w:tr w:rsidR="00797169" w:rsidRPr="00797169" w:rsidTr="00797169">
        <w:trPr>
          <w:gridBefore w:val="2"/>
          <w:gridAfter w:val="2"/>
          <w:wBefore w:w="266" w:type="dxa"/>
          <w:wAfter w:w="1525" w:type="dxa"/>
          <w:trHeight w:val="145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«Предоставление  земельных участков, находящихся в муниципальной или государственной собственности, расположенных на территории муниципального образования «Муниципальный округ Вавожский район Удмуртской Республики», для целей, не связанных со строительством»</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07.1.11</w:t>
            </w:r>
          </w:p>
        </w:tc>
      </w:tr>
      <w:tr w:rsidR="00797169" w:rsidRPr="00797169" w:rsidTr="00797169">
        <w:trPr>
          <w:gridBefore w:val="2"/>
          <w:gridAfter w:val="2"/>
          <w:wBefore w:w="266" w:type="dxa"/>
          <w:wAfter w:w="1525" w:type="dxa"/>
          <w:trHeight w:val="97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12</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для индивидуального жилищного строительства»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07.1.4, 07.1.5, 07.1.6, 07.1.7, 07.1.11</w:t>
            </w:r>
          </w:p>
        </w:tc>
      </w:tr>
      <w:tr w:rsidR="00797169" w:rsidRPr="00797169" w:rsidTr="00797169">
        <w:trPr>
          <w:gridBefore w:val="2"/>
          <w:gridAfter w:val="2"/>
          <w:wBefore w:w="266" w:type="dxa"/>
          <w:wAfter w:w="1525" w:type="dxa"/>
          <w:trHeight w:val="165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13</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«Бесплатное предоставление земельных участков в собственность граждан из земель, находящихся в государственной или муниципальной собственности, расположенных на территории муниципального образования «Муниципальный округ Вавожский район Удмуртской Республики» для индивидуального жилищного строительства»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07.1.4, 07.1.5, 07.1.6, 07.1.7, 07.1.11</w:t>
            </w:r>
          </w:p>
        </w:tc>
      </w:tr>
      <w:tr w:rsidR="00797169" w:rsidRPr="00797169" w:rsidTr="00797169">
        <w:trPr>
          <w:gridBefore w:val="2"/>
          <w:gridAfter w:val="2"/>
          <w:wBefore w:w="266" w:type="dxa"/>
          <w:wAfter w:w="1525" w:type="dxa"/>
          <w:trHeight w:val="102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14</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07.1.4, 07.1.5</w:t>
            </w:r>
          </w:p>
        </w:tc>
      </w:tr>
      <w:tr w:rsidR="00797169" w:rsidRPr="00797169" w:rsidTr="00797169">
        <w:trPr>
          <w:gridBefore w:val="2"/>
          <w:gridAfter w:val="2"/>
          <w:wBefore w:w="266" w:type="dxa"/>
          <w:wAfter w:w="1525" w:type="dxa"/>
          <w:trHeight w:val="108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15</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07.1.4, 07.1.5</w:t>
            </w:r>
          </w:p>
        </w:tc>
      </w:tr>
      <w:tr w:rsidR="00797169" w:rsidRPr="00797169" w:rsidTr="00797169">
        <w:trPr>
          <w:gridBefore w:val="2"/>
          <w:gridAfter w:val="2"/>
          <w:wBefore w:w="266" w:type="dxa"/>
          <w:wAfter w:w="1525" w:type="dxa"/>
          <w:trHeight w:val="79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16</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«Выдача разрешений на установку рекламных конструкций на территории муниципального образования»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07.1.12</w:t>
            </w:r>
          </w:p>
        </w:tc>
      </w:tr>
      <w:tr w:rsidR="00797169" w:rsidRPr="00797169" w:rsidTr="00797169">
        <w:trPr>
          <w:gridBefore w:val="2"/>
          <w:gridAfter w:val="2"/>
          <w:wBefore w:w="266" w:type="dxa"/>
          <w:wAfter w:w="1525" w:type="dxa"/>
          <w:trHeight w:val="111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03</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публичных слушаний по проектам изменений в Генеральный план развития, а также Правила землепользования и застройки сельских поселений, иным вопросам градостроительства и землеустройства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Протоколы по результатам публичных слушаний</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07.1.1</w:t>
            </w:r>
          </w:p>
        </w:tc>
      </w:tr>
      <w:tr w:rsidR="00797169" w:rsidRPr="00797169" w:rsidTr="00797169">
        <w:trPr>
          <w:gridBefore w:val="2"/>
          <w:gridAfter w:val="2"/>
          <w:wBefore w:w="266" w:type="dxa"/>
          <w:wAfter w:w="1525" w:type="dxa"/>
          <w:trHeight w:val="103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lastRenderedPageBreak/>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03</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Организация и проведение публичных слушаний по проектам изменений в Генеральный план развития, Правила землепользования и застройки сельских поселений, иным вопросам градостроительства и землеустройства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Протоколы по результатам публичных слушаний</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07.1.1</w:t>
            </w:r>
          </w:p>
        </w:tc>
      </w:tr>
      <w:tr w:rsidR="00797169" w:rsidRPr="00797169" w:rsidTr="00797169">
        <w:trPr>
          <w:gridBefore w:val="2"/>
          <w:gridAfter w:val="2"/>
          <w:wBefore w:w="266" w:type="dxa"/>
          <w:wAfter w:w="1525" w:type="dxa"/>
          <w:trHeight w:val="55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2</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
                <w:color w:val="000000"/>
                <w:sz w:val="17"/>
                <w:szCs w:val="17"/>
                <w:lang w:eastAsia="ru-RU"/>
              </w:rPr>
            </w:pPr>
            <w:r w:rsidRPr="00797169">
              <w:rPr>
                <w:b/>
                <w:color w:val="000000"/>
                <w:sz w:val="17"/>
                <w:szCs w:val="17"/>
                <w:lang w:eastAsia="ru-RU"/>
              </w:rPr>
              <w:t>Содержание и развитие коммунальной инфраструктуры</w:t>
            </w:r>
          </w:p>
        </w:tc>
        <w:tc>
          <w:tcPr>
            <w:tcW w:w="2000" w:type="dxa"/>
            <w:gridSpan w:val="5"/>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360" w:type="dxa"/>
            <w:gridSpan w:val="10"/>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r>
      <w:tr w:rsidR="00797169" w:rsidRPr="00797169" w:rsidTr="00797169">
        <w:trPr>
          <w:gridBefore w:val="2"/>
          <w:gridAfter w:val="2"/>
          <w:wBefore w:w="266" w:type="dxa"/>
          <w:wAfter w:w="1525" w:type="dxa"/>
          <w:trHeight w:val="57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Содержание объектов коммунального хозяйства находящихся в муниципальной собственности</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Содержание объектов коммунального хозяйства находящихся в муниципальной собственности</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07.2.2, 07.2.4, 07.2.5,07.2.6,07.2.7</w:t>
            </w:r>
          </w:p>
        </w:tc>
      </w:tr>
      <w:tr w:rsidR="00797169" w:rsidRPr="00797169" w:rsidTr="00797169">
        <w:trPr>
          <w:gridBefore w:val="2"/>
          <w:gridAfter w:val="2"/>
          <w:wBefore w:w="266" w:type="dxa"/>
          <w:wAfter w:w="1525" w:type="dxa"/>
          <w:trHeight w:val="76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Мероприятия в области коммунального хозяйства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Мероприятия в области коммунального хозяйства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07.2.3, 07.2.4, 07.2.5,07.2.6,07.2.7</w:t>
            </w:r>
          </w:p>
        </w:tc>
      </w:tr>
      <w:tr w:rsidR="00797169" w:rsidRPr="00797169" w:rsidTr="00797169">
        <w:trPr>
          <w:gridBefore w:val="2"/>
          <w:gridAfter w:val="2"/>
          <w:wBefore w:w="266" w:type="dxa"/>
          <w:wAfter w:w="1525" w:type="dxa"/>
          <w:trHeight w:val="64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Разработка и утверждение  плана мероприятий по подготовке ЖКХ к осенне-зимнему периоду</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ежегодно</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План мероприятий, утвержденный постановлением Администрации </w:t>
            </w:r>
            <w:proofErr w:type="spellStart"/>
            <w:r w:rsidRPr="00797169">
              <w:rPr>
                <w:bCs w:val="0"/>
                <w:color w:val="000000"/>
                <w:sz w:val="17"/>
                <w:szCs w:val="17"/>
                <w:lang w:eastAsia="ru-RU"/>
              </w:rPr>
              <w:t>Вавожского</w:t>
            </w:r>
            <w:proofErr w:type="spellEnd"/>
            <w:r w:rsidRPr="00797169">
              <w:rPr>
                <w:bCs w:val="0"/>
                <w:color w:val="000000"/>
                <w:sz w:val="17"/>
                <w:szCs w:val="17"/>
                <w:lang w:eastAsia="ru-RU"/>
              </w:rPr>
              <w:t xml:space="preserve"> района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07.2.2 - 07.2.5</w:t>
            </w:r>
          </w:p>
        </w:tc>
      </w:tr>
      <w:tr w:rsidR="00797169" w:rsidRPr="00797169" w:rsidTr="00797169">
        <w:trPr>
          <w:gridBefore w:val="2"/>
          <w:gridAfter w:val="2"/>
          <w:wBefore w:w="266" w:type="dxa"/>
          <w:wAfter w:w="1525" w:type="dxa"/>
          <w:trHeight w:val="63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Реализация плана мероприятий по подготовке ЖКХ к осенне-зимнему периоду</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Реализация плана мероприятий</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07.2.2 - 07.2.5</w:t>
            </w:r>
          </w:p>
        </w:tc>
      </w:tr>
      <w:tr w:rsidR="00797169" w:rsidRPr="00797169" w:rsidTr="00797169">
        <w:trPr>
          <w:gridBefore w:val="2"/>
          <w:gridAfter w:val="2"/>
          <w:wBefore w:w="266" w:type="dxa"/>
          <w:wAfter w:w="1525" w:type="dxa"/>
          <w:trHeight w:val="67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Разработка программы комплексного развития системы коммунальной инфраструктуры</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Утвержденная правовым актом программа комплексного развития системы коммунальной инфраструктуры МО "Вавожский район"</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07.2.1 - 07.2.7</w:t>
            </w:r>
          </w:p>
        </w:tc>
      </w:tr>
      <w:tr w:rsidR="00797169" w:rsidRPr="00797169" w:rsidTr="00797169">
        <w:trPr>
          <w:gridBefore w:val="2"/>
          <w:gridAfter w:val="2"/>
          <w:wBefore w:w="266" w:type="dxa"/>
          <w:wAfter w:w="1525" w:type="dxa"/>
          <w:trHeight w:val="97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Разработка, утверждение и ежегодная актуализация схемы теплоснабжения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утверждение и ежегодная актуализация схемы теплоснабжения</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07.2.1</w:t>
            </w:r>
          </w:p>
        </w:tc>
      </w:tr>
      <w:tr w:rsidR="00797169" w:rsidRPr="00797169" w:rsidTr="00797169">
        <w:trPr>
          <w:gridBefore w:val="2"/>
          <w:gridAfter w:val="2"/>
          <w:wBefore w:w="266" w:type="dxa"/>
          <w:wAfter w:w="1525" w:type="dxa"/>
          <w:trHeight w:val="39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5</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Разработка, утверждение и актуализация схемы теплоснабжения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Утвержденная схема теплоснабжения</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07.2.2, 07.2.3</w:t>
            </w:r>
          </w:p>
        </w:tc>
      </w:tr>
      <w:tr w:rsidR="00797169" w:rsidRPr="00797169" w:rsidTr="00797169">
        <w:trPr>
          <w:gridBefore w:val="2"/>
          <w:gridAfter w:val="2"/>
          <w:wBefore w:w="266" w:type="dxa"/>
          <w:wAfter w:w="1525" w:type="dxa"/>
          <w:trHeight w:val="48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6</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Актуализация схемы теплоснабжения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Актуализация схемы теплоснабжения</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07.2.2, 07.2.3</w:t>
            </w:r>
          </w:p>
        </w:tc>
      </w:tr>
      <w:tr w:rsidR="00797169" w:rsidRPr="00797169" w:rsidTr="00797169">
        <w:trPr>
          <w:gridBefore w:val="2"/>
          <w:gridAfter w:val="2"/>
          <w:wBefore w:w="266" w:type="dxa"/>
          <w:wAfter w:w="1525" w:type="dxa"/>
          <w:trHeight w:val="58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7</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Разработка, утверждение и актуализация схем водоснабжения и водоотведения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Утверждение и актуализация схем водоснабжения и водоотведения</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07.02.4, 07.02.5</w:t>
            </w:r>
          </w:p>
        </w:tc>
      </w:tr>
      <w:tr w:rsidR="00797169" w:rsidRPr="00797169" w:rsidTr="00797169">
        <w:trPr>
          <w:gridBefore w:val="2"/>
          <w:gridAfter w:val="2"/>
          <w:wBefore w:w="266" w:type="dxa"/>
          <w:wAfter w:w="1525" w:type="dxa"/>
          <w:trHeight w:val="106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8</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Разработка и утверждение схем водоснабжения и водоотведения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Утвержденные схемы водоснабжения и водоотведения</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07.2.4, 07.2.5</w:t>
            </w:r>
          </w:p>
        </w:tc>
      </w:tr>
      <w:tr w:rsidR="00797169" w:rsidRPr="00797169" w:rsidTr="00797169">
        <w:trPr>
          <w:gridBefore w:val="2"/>
          <w:gridAfter w:val="2"/>
          <w:wBefore w:w="266" w:type="dxa"/>
          <w:wAfter w:w="1525" w:type="dxa"/>
          <w:trHeight w:val="46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9</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Актуализация схем водоснабжения и водоотведения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Актуализация схем водоснабжения и водоотведения</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07.2.7 - 07.2.14</w:t>
            </w:r>
          </w:p>
        </w:tc>
      </w:tr>
      <w:tr w:rsidR="00797169" w:rsidRPr="00797169" w:rsidTr="00797169">
        <w:trPr>
          <w:gridBefore w:val="2"/>
          <w:gridAfter w:val="2"/>
          <w:wBefore w:w="266" w:type="dxa"/>
          <w:wAfter w:w="1525" w:type="dxa"/>
          <w:trHeight w:val="90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10</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Строительство и реконструкция объектов коммунальной инфраструктуры</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sz w:val="17"/>
                <w:szCs w:val="17"/>
                <w:lang w:eastAsia="ru-RU"/>
              </w:rPr>
            </w:pPr>
            <w:r w:rsidRPr="00797169">
              <w:rPr>
                <w:bCs w:val="0"/>
                <w:sz w:val="17"/>
                <w:szCs w:val="17"/>
                <w:lang w:eastAsia="ru-RU"/>
              </w:rPr>
              <w:t>Строительство и реконструкция объектов коммунальной инфраструктуры</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07.2.1, 07.2.7</w:t>
            </w:r>
          </w:p>
        </w:tc>
      </w:tr>
      <w:tr w:rsidR="00797169" w:rsidRPr="00797169" w:rsidTr="00797169">
        <w:trPr>
          <w:gridBefore w:val="2"/>
          <w:gridAfter w:val="2"/>
          <w:wBefore w:w="266" w:type="dxa"/>
          <w:wAfter w:w="1525" w:type="dxa"/>
          <w:trHeight w:val="100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Формирование заявок на строительство и реконструкцию объектов коммунальной инфраструктуры за счет бюджетных сре</w:t>
            </w:r>
            <w:proofErr w:type="gramStart"/>
            <w:r w:rsidRPr="00797169">
              <w:rPr>
                <w:bCs w:val="0"/>
                <w:color w:val="000000"/>
                <w:sz w:val="17"/>
                <w:szCs w:val="17"/>
                <w:lang w:eastAsia="ru-RU"/>
              </w:rPr>
              <w:t>дств дл</w:t>
            </w:r>
            <w:proofErr w:type="gramEnd"/>
            <w:r w:rsidRPr="00797169">
              <w:rPr>
                <w:bCs w:val="0"/>
                <w:color w:val="000000"/>
                <w:sz w:val="17"/>
                <w:szCs w:val="17"/>
                <w:lang w:eastAsia="ru-RU"/>
              </w:rPr>
              <w:t>я включения в перечень объектов капитального строительства Удмуртской Республики</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Включение объектов коммунальной инфраструктуры в перечень объектов капитального строительства Удмуртской Республики</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07.2.1, 07.2.7</w:t>
            </w:r>
          </w:p>
        </w:tc>
      </w:tr>
      <w:tr w:rsidR="00797169" w:rsidRPr="00797169" w:rsidTr="00797169">
        <w:trPr>
          <w:gridBefore w:val="2"/>
          <w:gridAfter w:val="2"/>
          <w:wBefore w:w="266" w:type="dxa"/>
          <w:wAfter w:w="1525" w:type="dxa"/>
          <w:trHeight w:val="94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lastRenderedPageBreak/>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
                <w:color w:val="000000"/>
                <w:sz w:val="17"/>
                <w:szCs w:val="17"/>
                <w:lang w:eastAsia="ru-RU"/>
              </w:rPr>
            </w:pPr>
            <w:r w:rsidRPr="00797169">
              <w:rPr>
                <w:b/>
                <w:color w:val="000000"/>
                <w:sz w:val="17"/>
                <w:szCs w:val="17"/>
                <w:lang w:eastAsia="ru-RU"/>
              </w:rPr>
              <w:t>Содержание и развитие жилищного хозяйства</w:t>
            </w:r>
          </w:p>
        </w:tc>
        <w:tc>
          <w:tcPr>
            <w:tcW w:w="2000" w:type="dxa"/>
            <w:gridSpan w:val="5"/>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112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360" w:type="dxa"/>
            <w:gridSpan w:val="10"/>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2160" w:type="dxa"/>
            <w:gridSpan w:val="8"/>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r>
      <w:tr w:rsidR="00797169" w:rsidRPr="00797169" w:rsidTr="00797169">
        <w:trPr>
          <w:gridBefore w:val="2"/>
          <w:gridAfter w:val="2"/>
          <w:wBefore w:w="266" w:type="dxa"/>
          <w:wAfter w:w="1525" w:type="dxa"/>
          <w:trHeight w:val="87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Капитальный ремонт муниципального жилищного фонда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Капитальный ремонт муниципального жилищного фонда</w:t>
            </w:r>
          </w:p>
        </w:tc>
        <w:tc>
          <w:tcPr>
            <w:tcW w:w="2160" w:type="dxa"/>
            <w:gridSpan w:val="8"/>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07.3.4</w:t>
            </w:r>
          </w:p>
        </w:tc>
      </w:tr>
      <w:tr w:rsidR="00797169" w:rsidRPr="00797169" w:rsidTr="00797169">
        <w:trPr>
          <w:gridBefore w:val="2"/>
          <w:gridAfter w:val="2"/>
          <w:wBefore w:w="266" w:type="dxa"/>
          <w:wAfter w:w="1525" w:type="dxa"/>
          <w:trHeight w:val="105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Перевод жилого помещения в </w:t>
            </w:r>
            <w:proofErr w:type="gramStart"/>
            <w:r w:rsidRPr="00797169">
              <w:rPr>
                <w:bCs w:val="0"/>
                <w:color w:val="000000"/>
                <w:sz w:val="17"/>
                <w:szCs w:val="17"/>
                <w:lang w:eastAsia="ru-RU"/>
              </w:rPr>
              <w:t>нежилое</w:t>
            </w:r>
            <w:proofErr w:type="gramEnd"/>
            <w:r w:rsidRPr="00797169">
              <w:rPr>
                <w:bCs w:val="0"/>
                <w:color w:val="000000"/>
                <w:sz w:val="17"/>
                <w:szCs w:val="17"/>
                <w:lang w:eastAsia="ru-RU"/>
              </w:rPr>
              <w:t xml:space="preserve"> и нежилого помещения в жилое</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2060"/>
                <w:sz w:val="17"/>
                <w:szCs w:val="17"/>
                <w:lang w:eastAsia="ru-RU"/>
              </w:rPr>
            </w:pPr>
            <w:r w:rsidRPr="00797169">
              <w:rPr>
                <w:bCs w:val="0"/>
                <w:color w:val="002060"/>
                <w:sz w:val="17"/>
                <w:szCs w:val="17"/>
                <w:lang w:eastAsia="ru-RU"/>
              </w:rPr>
              <w:t>07.3.3</w:t>
            </w:r>
          </w:p>
        </w:tc>
      </w:tr>
      <w:tr w:rsidR="00797169" w:rsidRPr="00797169" w:rsidTr="00797169">
        <w:trPr>
          <w:gridBefore w:val="2"/>
          <w:gridAfter w:val="2"/>
          <w:wBefore w:w="266" w:type="dxa"/>
          <w:wAfter w:w="1525" w:type="dxa"/>
          <w:trHeight w:val="84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Согласование переустройства и (или) перепланировки жилого помещения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2060"/>
                <w:sz w:val="17"/>
                <w:szCs w:val="17"/>
                <w:lang w:eastAsia="ru-RU"/>
              </w:rPr>
            </w:pPr>
            <w:r w:rsidRPr="00797169">
              <w:rPr>
                <w:bCs w:val="0"/>
                <w:color w:val="002060"/>
                <w:sz w:val="17"/>
                <w:szCs w:val="17"/>
                <w:lang w:eastAsia="ru-RU"/>
              </w:rPr>
              <w:t>07.3.12</w:t>
            </w:r>
          </w:p>
        </w:tc>
      </w:tr>
      <w:tr w:rsidR="00797169" w:rsidRPr="00797169" w:rsidTr="00797169">
        <w:trPr>
          <w:gridBefore w:val="2"/>
          <w:gridAfter w:val="2"/>
          <w:wBefore w:w="266" w:type="dxa"/>
          <w:wAfter w:w="1525" w:type="dxa"/>
          <w:trHeight w:val="105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открытых конкурсов по отбору управляющей организации на право заключения договора управления многоквартирными домами</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Отбор управляющей организации на право заключения договора управления многоквартирными домами</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2060"/>
                <w:sz w:val="17"/>
                <w:szCs w:val="17"/>
                <w:lang w:eastAsia="ru-RU"/>
              </w:rPr>
            </w:pPr>
            <w:r w:rsidRPr="00797169">
              <w:rPr>
                <w:bCs w:val="0"/>
                <w:color w:val="002060"/>
                <w:sz w:val="17"/>
                <w:szCs w:val="17"/>
                <w:lang w:eastAsia="ru-RU"/>
              </w:rPr>
              <w:t>07.3.1</w:t>
            </w:r>
          </w:p>
        </w:tc>
      </w:tr>
      <w:tr w:rsidR="00797169" w:rsidRPr="00797169" w:rsidTr="00797169">
        <w:trPr>
          <w:gridBefore w:val="2"/>
          <w:gridAfter w:val="2"/>
          <w:wBefore w:w="266" w:type="dxa"/>
          <w:wAfter w:w="1525" w:type="dxa"/>
          <w:trHeight w:val="88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собраний собственников помещений в многоквартирных домах для решения вопроса о способе управления домом</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собраний собственников помещений в многоквартирных домах для решения вопроса о способе управления домом</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2060"/>
                <w:sz w:val="17"/>
                <w:szCs w:val="17"/>
                <w:lang w:eastAsia="ru-RU"/>
              </w:rPr>
            </w:pPr>
            <w:r w:rsidRPr="00797169">
              <w:rPr>
                <w:bCs w:val="0"/>
                <w:color w:val="002060"/>
                <w:sz w:val="17"/>
                <w:szCs w:val="17"/>
                <w:lang w:eastAsia="ru-RU"/>
              </w:rPr>
              <w:t>07.3.1</w:t>
            </w:r>
          </w:p>
        </w:tc>
      </w:tr>
      <w:tr w:rsidR="00797169" w:rsidRPr="00797169" w:rsidTr="00797169">
        <w:trPr>
          <w:gridBefore w:val="2"/>
          <w:gridAfter w:val="2"/>
          <w:wBefore w:w="266" w:type="dxa"/>
          <w:wAfter w:w="1525" w:type="dxa"/>
          <w:trHeight w:val="97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5</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общих собраний собственников помещений в многоквартирном доме в целях избрания Совета многоквартирного дома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общих собраний собственников помещений в многоквартирном доме в целях избрания Совета многоквартирного дома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2060"/>
                <w:sz w:val="17"/>
                <w:szCs w:val="17"/>
                <w:lang w:eastAsia="ru-RU"/>
              </w:rPr>
            </w:pPr>
            <w:r w:rsidRPr="00797169">
              <w:rPr>
                <w:bCs w:val="0"/>
                <w:color w:val="002060"/>
                <w:sz w:val="17"/>
                <w:szCs w:val="17"/>
                <w:lang w:eastAsia="ru-RU"/>
              </w:rPr>
              <w:t>07.3.1</w:t>
            </w:r>
          </w:p>
        </w:tc>
      </w:tr>
      <w:tr w:rsidR="00797169" w:rsidRPr="00797169" w:rsidTr="00797169">
        <w:trPr>
          <w:gridBefore w:val="2"/>
          <w:gridAfter w:val="2"/>
          <w:wBefore w:w="266" w:type="dxa"/>
          <w:wAfter w:w="1525" w:type="dxa"/>
          <w:trHeight w:val="102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6</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Формирование земельных участков под многоквартирными домами</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Формирование земельных участков под многоквартирными домами</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07.3.2</w:t>
            </w:r>
          </w:p>
        </w:tc>
      </w:tr>
      <w:tr w:rsidR="00797169" w:rsidRPr="00797169" w:rsidTr="00797169">
        <w:trPr>
          <w:gridBefore w:val="2"/>
          <w:gridAfter w:val="2"/>
          <w:wBefore w:w="266" w:type="dxa"/>
          <w:wAfter w:w="1525" w:type="dxa"/>
          <w:trHeight w:val="87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7</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ind w:firstLineChars="100" w:firstLine="170"/>
              <w:rPr>
                <w:bCs w:val="0"/>
                <w:color w:val="000000"/>
                <w:sz w:val="17"/>
                <w:szCs w:val="17"/>
                <w:lang w:eastAsia="ru-RU"/>
              </w:rPr>
            </w:pPr>
            <w:r w:rsidRPr="00797169">
              <w:rPr>
                <w:bCs w:val="0"/>
                <w:color w:val="000000"/>
                <w:sz w:val="17"/>
                <w:szCs w:val="17"/>
                <w:lang w:eastAsia="ru-RU"/>
              </w:rPr>
              <w:t>проведение работ по формированию земельных участков, на которых расположены многоквартирные дома, и постановка их на кадастровый учет</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sz w:val="17"/>
                <w:szCs w:val="17"/>
                <w:lang w:eastAsia="ru-RU"/>
              </w:rPr>
            </w:pPr>
            <w:r w:rsidRPr="00797169">
              <w:rPr>
                <w:bCs w:val="0"/>
                <w:sz w:val="17"/>
                <w:szCs w:val="17"/>
                <w:lang w:eastAsia="ru-RU"/>
              </w:rPr>
              <w:t>2015-2017 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Формирование земельных участков под многоквартирными домами, постановка их на кадастровый учет</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07.3.2, 07.3.3</w:t>
            </w:r>
          </w:p>
        </w:tc>
      </w:tr>
      <w:tr w:rsidR="00797169" w:rsidRPr="00797169" w:rsidTr="00797169">
        <w:trPr>
          <w:gridBefore w:val="2"/>
          <w:gridAfter w:val="2"/>
          <w:wBefore w:w="266" w:type="dxa"/>
          <w:wAfter w:w="1525" w:type="dxa"/>
          <w:trHeight w:val="103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8</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ind w:firstLineChars="100" w:firstLine="170"/>
              <w:rPr>
                <w:bCs w:val="0"/>
                <w:color w:val="000000"/>
                <w:sz w:val="17"/>
                <w:szCs w:val="17"/>
                <w:lang w:eastAsia="ru-RU"/>
              </w:rPr>
            </w:pPr>
            <w:r w:rsidRPr="00797169">
              <w:rPr>
                <w:bCs w:val="0"/>
                <w:color w:val="000000"/>
                <w:sz w:val="17"/>
                <w:szCs w:val="17"/>
                <w:lang w:eastAsia="ru-RU"/>
              </w:rPr>
              <w:t>формирование сведений о собственниках помещений многоквартирных домов и размере их доли в праве общей долевой собственности на земельный участок</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sz w:val="17"/>
                <w:szCs w:val="17"/>
                <w:lang w:eastAsia="ru-RU"/>
              </w:rPr>
            </w:pPr>
            <w:r w:rsidRPr="00797169">
              <w:rPr>
                <w:bCs w:val="0"/>
                <w:sz w:val="17"/>
                <w:szCs w:val="17"/>
                <w:lang w:eastAsia="ru-RU"/>
              </w:rPr>
              <w:t>2016  - 2017</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Формирование сведений о собственниках помещений многоквартирных домов и размере их доли в праве общей долевой собственности на земельный участок</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07.3.2, 07.3.3</w:t>
            </w:r>
          </w:p>
        </w:tc>
      </w:tr>
      <w:tr w:rsidR="00797169" w:rsidRPr="00797169" w:rsidTr="00797169">
        <w:trPr>
          <w:gridBefore w:val="2"/>
          <w:gridAfter w:val="2"/>
          <w:wBefore w:w="266" w:type="dxa"/>
          <w:wAfter w:w="1525" w:type="dxa"/>
          <w:trHeight w:val="127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9</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Представление интересов собственника муниципальных помещений на общих собраниях собственников помещений в многоквартирных домах</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Представление интересов собственника муниципальных помещений на общих собраниях собственников помещений в многоквартирных домах</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07.3.1, 7.3.5</w:t>
            </w:r>
          </w:p>
        </w:tc>
      </w:tr>
      <w:tr w:rsidR="00797169" w:rsidRPr="00797169" w:rsidTr="00797169">
        <w:trPr>
          <w:gridBefore w:val="2"/>
          <w:gridAfter w:val="2"/>
          <w:wBefore w:w="266" w:type="dxa"/>
          <w:wAfter w:w="1525" w:type="dxa"/>
          <w:trHeight w:val="73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lastRenderedPageBreak/>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10</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Организация управления многоквартирным домом, находящимся в муниципальной собственности</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управление многоквартирным домом, находящимся в муниципальной собственности</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07.3.1</w:t>
            </w:r>
          </w:p>
        </w:tc>
      </w:tr>
      <w:tr w:rsidR="00797169" w:rsidRPr="00797169" w:rsidTr="00797169">
        <w:trPr>
          <w:gridBefore w:val="2"/>
          <w:gridAfter w:val="2"/>
          <w:wBefore w:w="266" w:type="dxa"/>
          <w:wAfter w:w="1525" w:type="dxa"/>
          <w:trHeight w:val="120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proofErr w:type="gramStart"/>
            <w:r w:rsidRPr="00797169">
              <w:rPr>
                <w:bCs w:val="0"/>
                <w:color w:val="000000"/>
                <w:sz w:val="17"/>
                <w:szCs w:val="17"/>
                <w:lang w:eastAsia="ru-RU"/>
              </w:rPr>
              <w:t>Содержание муниципального жилья (согласно Закона Удмуртской Республики от 22 октября 2013 года № 64-РЗ «Об организации проведения капитального ремонта общего имущества в многоквартирных домах в Удмуртской Республике»</w:t>
            </w:r>
            <w:proofErr w:type="gramEnd"/>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proofErr w:type="gramStart"/>
            <w:r w:rsidRPr="00797169">
              <w:rPr>
                <w:bCs w:val="0"/>
                <w:color w:val="000000"/>
                <w:sz w:val="17"/>
                <w:szCs w:val="17"/>
                <w:lang w:eastAsia="ru-RU"/>
              </w:rPr>
              <w:t>Содержание муниципального жилья (согласно Закона Удмуртской Республики от 22 октября 2013 года № 64-РЗ «Об организации проведения капитального ремонта общего имущества в многоквартирных домах в Удмуртской Республике»</w:t>
            </w:r>
            <w:proofErr w:type="gramEnd"/>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07.3.3</w:t>
            </w:r>
          </w:p>
        </w:tc>
      </w:tr>
      <w:tr w:rsidR="00797169" w:rsidRPr="00797169" w:rsidTr="00797169">
        <w:trPr>
          <w:gridBefore w:val="2"/>
          <w:gridAfter w:val="2"/>
          <w:wBefore w:w="266" w:type="dxa"/>
          <w:wAfter w:w="1525" w:type="dxa"/>
          <w:trHeight w:val="151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конкурса по отбору управляющей организации для управления многоквартирным домом, в соответствии с постановлением Правительства Российской Федерации от 6 февраля 2006 г. №75 «О порядке проведения органами местного самоуправления открытого конкурса»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конкурса по отбору управляющей организации для управления многоквартирным домом. Отбор управляющей организации для управления многоквартирным домом</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07.3.1, 7.3.5</w:t>
            </w:r>
          </w:p>
        </w:tc>
      </w:tr>
      <w:tr w:rsidR="00797169" w:rsidRPr="00797169" w:rsidTr="00797169">
        <w:trPr>
          <w:gridBefore w:val="2"/>
          <w:gridAfter w:val="2"/>
          <w:wBefore w:w="266" w:type="dxa"/>
          <w:wAfter w:w="1525" w:type="dxa"/>
          <w:trHeight w:val="121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sz w:val="17"/>
                <w:szCs w:val="17"/>
                <w:lang w:eastAsia="ru-RU"/>
              </w:rPr>
            </w:pPr>
            <w:r w:rsidRPr="00797169">
              <w:rPr>
                <w:bCs w:val="0"/>
                <w:sz w:val="17"/>
                <w:szCs w:val="17"/>
                <w:lang w:eastAsia="ru-RU"/>
              </w:rPr>
              <w:t>Оказание муниципальной услуги по заявлениям юридических и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07.3.9</w:t>
            </w:r>
          </w:p>
        </w:tc>
      </w:tr>
      <w:tr w:rsidR="00797169" w:rsidRPr="00797169" w:rsidTr="00797169">
        <w:trPr>
          <w:gridBefore w:val="2"/>
          <w:gridAfter w:val="2"/>
          <w:wBefore w:w="266" w:type="dxa"/>
          <w:wAfter w:w="1525" w:type="dxa"/>
          <w:trHeight w:val="135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Реализация мер по переселению граждан из аварийного жилищного фонда (жилых помещений в многоквартирных домах, признанных в установленном порядке аварийными и подлежащими сносу или реконструкции в связи с физическим износом в процессе их эксплуатации)</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Реализация мер по переселению граждан из аварийного жилищного фонда (жилых помещений в многоквартирных домах, признанных в установленном порядке аварийными и подлежащими сносу или реконструкции в связи с физическим износом в процессе их эксплуатации)</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07.3.8, 07.3.12</w:t>
            </w:r>
          </w:p>
        </w:tc>
      </w:tr>
      <w:tr w:rsidR="00797169" w:rsidRPr="00797169" w:rsidTr="00797169">
        <w:trPr>
          <w:gridBefore w:val="2"/>
          <w:gridAfter w:val="2"/>
          <w:wBefore w:w="266" w:type="dxa"/>
          <w:wAfter w:w="1525" w:type="dxa"/>
          <w:trHeight w:val="112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Формирование перечня многоквартирных домов, признанных в установленном порядке аварийными и подлежащими сносу или реконструкции в связи с физическим износом в процессе эксплуатации</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sz w:val="17"/>
                <w:szCs w:val="17"/>
                <w:lang w:eastAsia="ru-RU"/>
              </w:rPr>
            </w:pPr>
            <w:r w:rsidRPr="00797169">
              <w:rPr>
                <w:bCs w:val="0"/>
                <w:sz w:val="17"/>
                <w:szCs w:val="17"/>
                <w:lang w:eastAsia="ru-RU"/>
              </w:rPr>
              <w:t>2015-2018 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Формирование перечня многоквартирных домов, признанных аварийными и подлежащими сносу или реконструкции в связи с физическим износом в процессе эксплуатации</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07.3.10, 07.2.11</w:t>
            </w:r>
          </w:p>
        </w:tc>
      </w:tr>
      <w:tr w:rsidR="00797169" w:rsidRPr="00797169" w:rsidTr="00797169">
        <w:trPr>
          <w:gridBefore w:val="2"/>
          <w:gridAfter w:val="2"/>
          <w:wBefore w:w="266" w:type="dxa"/>
          <w:wAfter w:w="1525" w:type="dxa"/>
          <w:trHeight w:val="138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5</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Формирование заявок на включение в региональную адресную программу на переселение граждан из аварийного жилищного фонда многоквартирных домов, признанных в установленном порядке аварийными и подлежащими сносу или реконструкции в связи с физическим износом в процессе эксплуатации</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sz w:val="17"/>
                <w:szCs w:val="17"/>
                <w:lang w:eastAsia="ru-RU"/>
              </w:rPr>
            </w:pPr>
            <w:r w:rsidRPr="00797169">
              <w:rPr>
                <w:bCs w:val="0"/>
                <w:sz w:val="17"/>
                <w:szCs w:val="17"/>
                <w:lang w:eastAsia="ru-RU"/>
              </w:rPr>
              <w:t>2015-2018 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Формирование заявок на включение в региональную адресную программу на переселение граждан из аварийного жилищного фонда многоквартирных домов, признанных аварийными и подлежащими сносу или реконструкции</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07.3.10, 07.2.11</w:t>
            </w:r>
          </w:p>
        </w:tc>
      </w:tr>
      <w:tr w:rsidR="00797169" w:rsidRPr="00797169" w:rsidTr="00797169">
        <w:trPr>
          <w:gridBefore w:val="2"/>
          <w:gridAfter w:val="2"/>
          <w:wBefore w:w="266" w:type="dxa"/>
          <w:wAfter w:w="1525" w:type="dxa"/>
          <w:trHeight w:val="90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6</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Реализация мероприятий по строительству и приобретению жилья для переселения граждан из аварийного жилищного фонда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sz w:val="17"/>
                <w:szCs w:val="17"/>
                <w:lang w:eastAsia="ru-RU"/>
              </w:rPr>
            </w:pPr>
            <w:r w:rsidRPr="00797169">
              <w:rPr>
                <w:bCs w:val="0"/>
                <w:sz w:val="17"/>
                <w:szCs w:val="17"/>
                <w:lang w:eastAsia="ru-RU"/>
              </w:rPr>
              <w:t>2015-2018 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Строительство и приобретение жилья для переселения граждан из аварийного жилищного фонда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07.3.10, 07.2.11</w:t>
            </w:r>
          </w:p>
        </w:tc>
      </w:tr>
      <w:tr w:rsidR="00797169" w:rsidRPr="00797169" w:rsidTr="00797169">
        <w:trPr>
          <w:gridBefore w:val="2"/>
          <w:gridAfter w:val="2"/>
          <w:wBefore w:w="266" w:type="dxa"/>
          <w:wAfter w:w="1525" w:type="dxa"/>
          <w:trHeight w:val="148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7</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Реализация мероприятий по переселению граждан из аварийного жилищного фонда (оформление документов о государственной регистрации права собственности или заключение договоров социального найма)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sz w:val="17"/>
                <w:szCs w:val="17"/>
                <w:lang w:eastAsia="ru-RU"/>
              </w:rPr>
            </w:pPr>
            <w:r w:rsidRPr="00797169">
              <w:rPr>
                <w:bCs w:val="0"/>
                <w:sz w:val="17"/>
                <w:szCs w:val="17"/>
                <w:lang w:eastAsia="ru-RU"/>
              </w:rPr>
              <w:t>2015-2018 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Переселение граждан из аварийного жилищного фонда (оформление документов о государственной регистрации права собственности или заключение договоров социального найма)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07.3.10, 07.2.11</w:t>
            </w:r>
          </w:p>
        </w:tc>
      </w:tr>
      <w:tr w:rsidR="00797169" w:rsidRPr="00797169" w:rsidTr="00797169">
        <w:trPr>
          <w:gridBefore w:val="2"/>
          <w:gridAfter w:val="2"/>
          <w:wBefore w:w="266" w:type="dxa"/>
          <w:wAfter w:w="1525" w:type="dxa"/>
          <w:trHeight w:val="73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lastRenderedPageBreak/>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8</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Обеспечение выбора собственниками помещений в многоквартирном доме способа формирования фонда капитального ремонта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2015-2021 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выбора собственниками помещений в многоквартирном доме способа формирования фонда капитального ремонта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07.3.3</w:t>
            </w:r>
          </w:p>
        </w:tc>
      </w:tr>
      <w:tr w:rsidR="00797169" w:rsidRPr="00797169" w:rsidTr="00797169">
        <w:trPr>
          <w:gridBefore w:val="2"/>
          <w:gridAfter w:val="2"/>
          <w:wBefore w:w="266" w:type="dxa"/>
          <w:wAfter w:w="1525" w:type="dxa"/>
          <w:trHeight w:val="75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9</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общего собрания собственников помещений в многоквартирном доме для решения вопроса о выборе способа формирования фонда капитального ремонта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2015-2020 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общего собрания собственников помещений в многоквартирном доме для решения вопроса о выборе способа формирования фонда капитального ремонта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07.3.6 - 07.3.8</w:t>
            </w:r>
          </w:p>
        </w:tc>
      </w:tr>
      <w:tr w:rsidR="00797169" w:rsidRPr="00797169" w:rsidTr="00797169">
        <w:trPr>
          <w:gridBefore w:val="2"/>
          <w:gridAfter w:val="2"/>
          <w:wBefore w:w="266" w:type="dxa"/>
          <w:wAfter w:w="1525" w:type="dxa"/>
          <w:trHeight w:val="142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10</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Принятие решения о формировании фонда капитального ремонта в отношении многоквартирного дома на счете регионального оператора в случае, если собственники помещений в многоквартирном доме в установленный срок не выбрали способ формирования фонда капитального ремонта или выбранный ими способ не был реализован</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2015-2021 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Принятие решения о формировании фонда капитального ремонта в отношении многоквартирного дома на счете регионального оператора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07.3.6 - 07.3.8</w:t>
            </w:r>
          </w:p>
        </w:tc>
      </w:tr>
      <w:tr w:rsidR="00797169" w:rsidRPr="00797169" w:rsidTr="00797169">
        <w:trPr>
          <w:gridBefore w:val="2"/>
          <w:gridAfter w:val="2"/>
          <w:wBefore w:w="266" w:type="dxa"/>
          <w:wAfter w:w="1525" w:type="dxa"/>
          <w:trHeight w:val="79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Участие в разработке и реализации региональной программы капитального ремонта общего имущества в многоквартирных домах</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Организация проведения капитального ремонта общего имущества в многоквартирных домах в Удмуртской Республике</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07.3.6 - 07.3.8, 07.3.15</w:t>
            </w:r>
          </w:p>
        </w:tc>
      </w:tr>
      <w:tr w:rsidR="00797169" w:rsidRPr="00797169" w:rsidTr="00797169">
        <w:trPr>
          <w:gridBefore w:val="2"/>
          <w:gridAfter w:val="2"/>
          <w:wBefore w:w="266" w:type="dxa"/>
          <w:wAfter w:w="1525" w:type="dxa"/>
          <w:trHeight w:val="45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12</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Капитальный ремонт муниципального жилищного фонда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2015-2020 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Капитальный ремонт муниципального жилищного фонда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07.3.6 - 07.3.8, 07.3.15</w:t>
            </w:r>
          </w:p>
        </w:tc>
      </w:tr>
      <w:tr w:rsidR="00797169" w:rsidRPr="00797169" w:rsidTr="00797169">
        <w:trPr>
          <w:gridBefore w:val="2"/>
          <w:gridAfter w:val="2"/>
          <w:wBefore w:w="266" w:type="dxa"/>
          <w:wAfter w:w="1525" w:type="dxa"/>
          <w:trHeight w:val="111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14</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Реализация комплекса мер для привлечения </w:t>
            </w:r>
            <w:proofErr w:type="spellStart"/>
            <w:r w:rsidRPr="00797169">
              <w:rPr>
                <w:bCs w:val="0"/>
                <w:color w:val="000000"/>
                <w:sz w:val="17"/>
                <w:szCs w:val="17"/>
                <w:lang w:eastAsia="ru-RU"/>
              </w:rPr>
              <w:t>софинансирования</w:t>
            </w:r>
            <w:proofErr w:type="spellEnd"/>
            <w:r w:rsidRPr="00797169">
              <w:rPr>
                <w:bCs w:val="0"/>
                <w:color w:val="000000"/>
                <w:sz w:val="17"/>
                <w:szCs w:val="17"/>
                <w:lang w:eastAsia="ru-RU"/>
              </w:rPr>
              <w:t xml:space="preserve"> капитального ремонта общего имущества многоквартирных домов из Фонда содействия реформированию жилищно-коммунального хозяйства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2015-2017 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Привлечение </w:t>
            </w:r>
            <w:proofErr w:type="spellStart"/>
            <w:r w:rsidRPr="00797169">
              <w:rPr>
                <w:bCs w:val="0"/>
                <w:color w:val="000000"/>
                <w:sz w:val="17"/>
                <w:szCs w:val="17"/>
                <w:lang w:eastAsia="ru-RU"/>
              </w:rPr>
              <w:t>софинансирования</w:t>
            </w:r>
            <w:proofErr w:type="spellEnd"/>
            <w:r w:rsidRPr="00797169">
              <w:rPr>
                <w:bCs w:val="0"/>
                <w:color w:val="000000"/>
                <w:sz w:val="17"/>
                <w:szCs w:val="17"/>
                <w:lang w:eastAsia="ru-RU"/>
              </w:rPr>
              <w:t xml:space="preserve"> капитального ремонта общего имущества многоквартирных домов из Фонда содействия реформированию жилищно-коммунального хозяйства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07.3.6 - 07.3.8, 07.3.15</w:t>
            </w:r>
          </w:p>
        </w:tc>
      </w:tr>
      <w:tr w:rsidR="00797169" w:rsidRPr="00797169" w:rsidTr="00797169">
        <w:trPr>
          <w:gridBefore w:val="2"/>
          <w:gridAfter w:val="2"/>
          <w:wBefore w:w="266" w:type="dxa"/>
          <w:wAfter w:w="1525" w:type="dxa"/>
          <w:trHeight w:val="127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15</w:t>
            </w:r>
          </w:p>
        </w:tc>
        <w:tc>
          <w:tcPr>
            <w:tcW w:w="4798" w:type="dxa"/>
            <w:gridSpan w:val="7"/>
            <w:tcBorders>
              <w:top w:val="nil"/>
              <w:left w:val="nil"/>
              <w:bottom w:val="single" w:sz="4" w:space="0" w:color="auto"/>
              <w:right w:val="single" w:sz="4" w:space="0" w:color="auto"/>
            </w:tcBorders>
            <w:shd w:val="clear" w:color="auto" w:fill="auto"/>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Выполнение функций технического заказчика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(в случае заключения договора с региональным оператором)</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Выполнение функций технического заказчика работ по капитальному ремонту общего имущества в многоквартирных домах</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07.3.6 - 07.3.8, 07.3.15</w:t>
            </w:r>
          </w:p>
        </w:tc>
      </w:tr>
      <w:tr w:rsidR="00797169" w:rsidRPr="00797169" w:rsidTr="00797169">
        <w:trPr>
          <w:gridBefore w:val="2"/>
          <w:gridAfter w:val="2"/>
          <w:wBefore w:w="266" w:type="dxa"/>
          <w:wAfter w:w="1525" w:type="dxa"/>
          <w:trHeight w:val="75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16</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Участие в работе конкурсной комиссии по отбору исполнителей на оказание услуг, проведение работ по капитальному ремонту многоквартирного дома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Участие в работе конкурсной комиссии по отбору исполнителей на оказание услуг, проведение работ по капитальному ремонту многоквартирного дома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07.3.6 - 07.3.8, 07.3.15</w:t>
            </w:r>
          </w:p>
        </w:tc>
      </w:tr>
      <w:tr w:rsidR="00797169" w:rsidRPr="00797169" w:rsidTr="00797169">
        <w:trPr>
          <w:gridBefore w:val="2"/>
          <w:gridAfter w:val="2"/>
          <w:wBefore w:w="266" w:type="dxa"/>
          <w:wAfter w:w="1525" w:type="dxa"/>
          <w:trHeight w:val="99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17</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Согласование актов приемки оказания услуг и (или) выполнения работ по проведению капитального ремонта общего имущества  многоквартирном </w:t>
            </w:r>
            <w:proofErr w:type="gramStart"/>
            <w:r w:rsidRPr="00797169">
              <w:rPr>
                <w:bCs w:val="0"/>
                <w:color w:val="000000"/>
                <w:sz w:val="17"/>
                <w:szCs w:val="17"/>
                <w:lang w:eastAsia="ru-RU"/>
              </w:rPr>
              <w:t>доме</w:t>
            </w:r>
            <w:proofErr w:type="gramEnd"/>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Согласование актов приемки оказания услуг и (или) выполнения работ по проведению капитального ремонта общего имущества  многоквартирном </w:t>
            </w:r>
            <w:proofErr w:type="gramStart"/>
            <w:r w:rsidRPr="00797169">
              <w:rPr>
                <w:bCs w:val="0"/>
                <w:color w:val="000000"/>
                <w:sz w:val="17"/>
                <w:szCs w:val="17"/>
                <w:lang w:eastAsia="ru-RU"/>
              </w:rPr>
              <w:t>доме</w:t>
            </w:r>
            <w:proofErr w:type="gramEnd"/>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07.3.6 - 07.3.8, 07.3.15</w:t>
            </w:r>
          </w:p>
        </w:tc>
      </w:tr>
      <w:tr w:rsidR="00797169" w:rsidRPr="00797169" w:rsidTr="00797169">
        <w:trPr>
          <w:gridBefore w:val="2"/>
          <w:gridAfter w:val="2"/>
          <w:wBefore w:w="266" w:type="dxa"/>
          <w:wAfter w:w="1525" w:type="dxa"/>
          <w:trHeight w:val="91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03</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Обеспечение осуществления передаваемых органам местного самоуправления отдельных государственных полномочий Удмуртской Республики по государственному жилищному надзору</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Обеспечение осуществления передаваемых органам местного самоуправления отдельных государственных полномочий Удмуртской Республики по государственному жилищному надзору</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07.3.1</w:t>
            </w:r>
          </w:p>
        </w:tc>
      </w:tr>
      <w:tr w:rsidR="00797169" w:rsidRPr="00797169" w:rsidTr="00797169">
        <w:trPr>
          <w:gridBefore w:val="2"/>
          <w:gridAfter w:val="2"/>
          <w:wBefore w:w="266" w:type="dxa"/>
          <w:wAfter w:w="1525" w:type="dxa"/>
          <w:trHeight w:val="67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03</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Осуществление муниципального жилищного контроля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Осуществление муниципального жилищного контроля</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07.3.1</w:t>
            </w:r>
          </w:p>
        </w:tc>
      </w:tr>
      <w:tr w:rsidR="00797169" w:rsidRPr="00797169" w:rsidTr="00797169">
        <w:trPr>
          <w:gridBefore w:val="2"/>
          <w:gridAfter w:val="2"/>
          <w:wBefore w:w="266" w:type="dxa"/>
          <w:wAfter w:w="1525" w:type="dxa"/>
          <w:trHeight w:val="75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03</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плановых проверок, в соответствии с ежегодно утверждаемым планом</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плановых проверок</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07.3.15</w:t>
            </w:r>
          </w:p>
        </w:tc>
      </w:tr>
      <w:tr w:rsidR="00797169" w:rsidRPr="00797169" w:rsidTr="00797169">
        <w:trPr>
          <w:gridBefore w:val="2"/>
          <w:gridAfter w:val="2"/>
          <w:wBefore w:w="266" w:type="dxa"/>
          <w:wAfter w:w="1525" w:type="dxa"/>
          <w:trHeight w:val="102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lastRenderedPageBreak/>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03</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внеплановых проверок, по основаниям, установленным законодательством</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управлению муниципальным имуществом</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внеплановых проверок</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07.3.15</w:t>
            </w:r>
          </w:p>
        </w:tc>
      </w:tr>
      <w:tr w:rsidR="00797169" w:rsidRPr="00797169" w:rsidTr="00797169">
        <w:trPr>
          <w:gridBefore w:val="2"/>
          <w:gridAfter w:val="2"/>
          <w:wBefore w:w="266" w:type="dxa"/>
          <w:wAfter w:w="1525" w:type="dxa"/>
          <w:trHeight w:val="105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03</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Рассмотрение обращений и заявлений граждан, индивидуальных предпринимателей и юридических лиц по вопросам соблюдения требований жилищного законодательства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nil"/>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Рассмотрение обращений и заявлений граждан, индивидуальных предпринимателей и юридических лиц по вопросам соблюдения требований жилищного законодательства, принятие мер реагирования</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07.2.15</w:t>
            </w:r>
          </w:p>
        </w:tc>
      </w:tr>
      <w:tr w:rsidR="00797169" w:rsidRPr="00797169" w:rsidTr="00797169">
        <w:trPr>
          <w:gridBefore w:val="2"/>
          <w:gridAfter w:val="2"/>
          <w:wBefore w:w="266" w:type="dxa"/>
          <w:wAfter w:w="1525" w:type="dxa"/>
          <w:trHeight w:val="1050"/>
        </w:trPr>
        <w:tc>
          <w:tcPr>
            <w:tcW w:w="399"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03</w:t>
            </w:r>
          </w:p>
        </w:tc>
        <w:tc>
          <w:tcPr>
            <w:tcW w:w="400"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5</w:t>
            </w:r>
          </w:p>
        </w:tc>
        <w:tc>
          <w:tcPr>
            <w:tcW w:w="4798" w:type="dxa"/>
            <w:gridSpan w:val="7"/>
            <w:vMerge w:val="restart"/>
            <w:tcBorders>
              <w:top w:val="nil"/>
              <w:left w:val="single" w:sz="4" w:space="0" w:color="auto"/>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Информирование о муниципальном жилищном контроле</w:t>
            </w:r>
          </w:p>
        </w:tc>
        <w:tc>
          <w:tcPr>
            <w:tcW w:w="2000" w:type="dxa"/>
            <w:gridSpan w:val="5"/>
            <w:vMerge w:val="restart"/>
            <w:tcBorders>
              <w:top w:val="nil"/>
              <w:left w:val="single" w:sz="4" w:space="0" w:color="auto"/>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sz w:val="17"/>
                <w:szCs w:val="17"/>
                <w:lang w:eastAsia="ru-RU"/>
              </w:rPr>
            </w:pPr>
            <w:r w:rsidRPr="00797169">
              <w:rPr>
                <w:bCs w:val="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single" w:sz="4" w:space="0" w:color="auto"/>
              <w:left w:val="nil"/>
              <w:bottom w:val="nil"/>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Публикация на официальном сайте муниципального образования "Муниципальный округ Вавожский район Удмуртской Республики" в сети Интернет следующих сведений:</w:t>
            </w:r>
          </w:p>
        </w:tc>
        <w:tc>
          <w:tcPr>
            <w:tcW w:w="2160" w:type="dxa"/>
            <w:gridSpan w:val="8"/>
            <w:vMerge w:val="restart"/>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07.2.15</w:t>
            </w:r>
          </w:p>
        </w:tc>
      </w:tr>
      <w:tr w:rsidR="00797169" w:rsidRPr="00797169" w:rsidTr="00797169">
        <w:trPr>
          <w:gridBefore w:val="2"/>
          <w:gridAfter w:val="2"/>
          <w:wBefore w:w="266" w:type="dxa"/>
          <w:wAfter w:w="1525" w:type="dxa"/>
          <w:trHeight w:val="585"/>
        </w:trPr>
        <w:tc>
          <w:tcPr>
            <w:tcW w:w="399" w:type="dxa"/>
            <w:gridSpan w:val="2"/>
            <w:vMerge/>
            <w:tcBorders>
              <w:top w:val="nil"/>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00" w:type="dxa"/>
            <w:gridSpan w:val="2"/>
            <w:vMerge/>
            <w:tcBorders>
              <w:top w:val="nil"/>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00" w:type="dxa"/>
            <w:gridSpan w:val="2"/>
            <w:vMerge/>
            <w:tcBorders>
              <w:top w:val="nil"/>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00" w:type="dxa"/>
            <w:gridSpan w:val="3"/>
            <w:vMerge/>
            <w:tcBorders>
              <w:top w:val="nil"/>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798" w:type="dxa"/>
            <w:gridSpan w:val="7"/>
            <w:vMerge/>
            <w:tcBorders>
              <w:top w:val="nil"/>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2000" w:type="dxa"/>
            <w:gridSpan w:val="5"/>
            <w:vMerge/>
            <w:tcBorders>
              <w:top w:val="nil"/>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sz w:val="17"/>
                <w:szCs w:val="17"/>
                <w:lang w:eastAsia="ru-RU"/>
              </w:rPr>
            </w:pP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nil"/>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ежегодного плана проведения плановых проверок;</w:t>
            </w:r>
          </w:p>
        </w:tc>
        <w:tc>
          <w:tcPr>
            <w:tcW w:w="2160" w:type="dxa"/>
            <w:gridSpan w:val="8"/>
            <w:vMerge/>
            <w:tcBorders>
              <w:top w:val="nil"/>
              <w:left w:val="nil"/>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r>
      <w:tr w:rsidR="00797169" w:rsidRPr="00797169" w:rsidTr="00797169">
        <w:trPr>
          <w:gridBefore w:val="2"/>
          <w:gridAfter w:val="2"/>
          <w:wBefore w:w="266" w:type="dxa"/>
          <w:wAfter w:w="1525" w:type="dxa"/>
          <w:trHeight w:val="645"/>
        </w:trPr>
        <w:tc>
          <w:tcPr>
            <w:tcW w:w="399" w:type="dxa"/>
            <w:gridSpan w:val="2"/>
            <w:vMerge/>
            <w:tcBorders>
              <w:top w:val="nil"/>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00" w:type="dxa"/>
            <w:gridSpan w:val="2"/>
            <w:vMerge/>
            <w:tcBorders>
              <w:top w:val="nil"/>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00" w:type="dxa"/>
            <w:gridSpan w:val="2"/>
            <w:vMerge/>
            <w:tcBorders>
              <w:top w:val="nil"/>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00" w:type="dxa"/>
            <w:gridSpan w:val="3"/>
            <w:vMerge/>
            <w:tcBorders>
              <w:top w:val="nil"/>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798" w:type="dxa"/>
            <w:gridSpan w:val="7"/>
            <w:vMerge/>
            <w:tcBorders>
              <w:top w:val="nil"/>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2000" w:type="dxa"/>
            <w:gridSpan w:val="5"/>
            <w:vMerge/>
            <w:tcBorders>
              <w:top w:val="nil"/>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sz w:val="17"/>
                <w:szCs w:val="17"/>
                <w:lang w:eastAsia="ru-RU"/>
              </w:rPr>
            </w:pP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nil"/>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сведений о результатах плановых и внеплановых проверок;</w:t>
            </w:r>
          </w:p>
        </w:tc>
        <w:tc>
          <w:tcPr>
            <w:tcW w:w="2160" w:type="dxa"/>
            <w:gridSpan w:val="8"/>
            <w:vMerge/>
            <w:tcBorders>
              <w:top w:val="nil"/>
              <w:left w:val="nil"/>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r>
      <w:tr w:rsidR="00797169" w:rsidRPr="00797169" w:rsidTr="00797169">
        <w:trPr>
          <w:gridBefore w:val="2"/>
          <w:gridAfter w:val="2"/>
          <w:wBefore w:w="266" w:type="dxa"/>
          <w:wAfter w:w="1525" w:type="dxa"/>
          <w:trHeight w:val="930"/>
        </w:trPr>
        <w:tc>
          <w:tcPr>
            <w:tcW w:w="399" w:type="dxa"/>
            <w:gridSpan w:val="2"/>
            <w:vMerge/>
            <w:tcBorders>
              <w:top w:val="nil"/>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00" w:type="dxa"/>
            <w:gridSpan w:val="2"/>
            <w:vMerge/>
            <w:tcBorders>
              <w:top w:val="nil"/>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00" w:type="dxa"/>
            <w:gridSpan w:val="2"/>
            <w:vMerge/>
            <w:tcBorders>
              <w:top w:val="nil"/>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00" w:type="dxa"/>
            <w:gridSpan w:val="3"/>
            <w:vMerge/>
            <w:tcBorders>
              <w:top w:val="nil"/>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798" w:type="dxa"/>
            <w:gridSpan w:val="7"/>
            <w:vMerge/>
            <w:tcBorders>
              <w:top w:val="nil"/>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2000" w:type="dxa"/>
            <w:gridSpan w:val="5"/>
            <w:vMerge/>
            <w:tcBorders>
              <w:top w:val="nil"/>
              <w:left w:val="single" w:sz="4" w:space="0" w:color="auto"/>
              <w:bottom w:val="single" w:sz="4" w:space="0" w:color="auto"/>
              <w:right w:val="single" w:sz="4" w:space="0" w:color="auto"/>
            </w:tcBorders>
            <w:vAlign w:val="center"/>
            <w:hideMark/>
          </w:tcPr>
          <w:p w:rsidR="00797169" w:rsidRPr="00797169" w:rsidRDefault="00797169" w:rsidP="00797169">
            <w:pPr>
              <w:suppressAutoHyphens w:val="0"/>
              <w:spacing w:before="0"/>
              <w:rPr>
                <w:bCs w:val="0"/>
                <w:sz w:val="17"/>
                <w:szCs w:val="17"/>
                <w:lang w:eastAsia="ru-RU"/>
              </w:rPr>
            </w:pP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актуальные редакции текстов нормативных правовых актов, в которых установлены обязательные требования в отношении муниципального жилищного фонда.</w:t>
            </w:r>
          </w:p>
        </w:tc>
        <w:tc>
          <w:tcPr>
            <w:tcW w:w="2160" w:type="dxa"/>
            <w:gridSpan w:val="8"/>
            <w:vMerge/>
            <w:tcBorders>
              <w:top w:val="nil"/>
              <w:left w:val="nil"/>
              <w:bottom w:val="single" w:sz="4" w:space="0" w:color="auto"/>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r>
      <w:tr w:rsidR="00797169" w:rsidRPr="00797169" w:rsidTr="00797169">
        <w:trPr>
          <w:gridBefore w:val="2"/>
          <w:gridAfter w:val="2"/>
          <w:wBefore w:w="266" w:type="dxa"/>
          <w:wAfter w:w="1525" w:type="dxa"/>
          <w:trHeight w:val="64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03</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6</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Предоставление информации о порядке предоставления жилищно-коммунальных услуг населению</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по заявлениям физических лиц</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07.2.15</w:t>
            </w:r>
          </w:p>
        </w:tc>
      </w:tr>
      <w:tr w:rsidR="00797169" w:rsidRPr="00797169" w:rsidTr="00797169">
        <w:trPr>
          <w:gridBefore w:val="2"/>
          <w:gridAfter w:val="2"/>
          <w:wBefore w:w="266" w:type="dxa"/>
          <w:wAfter w:w="1525" w:type="dxa"/>
          <w:trHeight w:val="75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03</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7</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Информирование населения по вопросам жилищно-коммунального хозяйства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Информирование населения по вопросам жилищно-коммунального хозяйства </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07.2.12; 07.2.13; 07.2.14; 07.2.15</w:t>
            </w:r>
          </w:p>
        </w:tc>
      </w:tr>
      <w:tr w:rsidR="00797169" w:rsidRPr="00797169" w:rsidTr="00797169">
        <w:trPr>
          <w:gridBefore w:val="2"/>
          <w:gridAfter w:val="2"/>
          <w:wBefore w:w="266" w:type="dxa"/>
          <w:wAfter w:w="1525" w:type="dxa"/>
          <w:trHeight w:val="54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03</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8</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Реализация комплекса мер, направленных на подготовку жилищного хозяйства к отопительному периоду</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Реализация мер, предусмотренных планом мероприятий по подготовке городского хозяйства к осенне-зимнему периоду</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снижение рисков</w:t>
            </w:r>
          </w:p>
        </w:tc>
      </w:tr>
      <w:tr w:rsidR="00797169" w:rsidRPr="00797169" w:rsidTr="00797169">
        <w:trPr>
          <w:gridBefore w:val="2"/>
          <w:gridAfter w:val="2"/>
          <w:wBefore w:w="266" w:type="dxa"/>
          <w:wAfter w:w="1525" w:type="dxa"/>
          <w:trHeight w:val="54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04</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Мероприятия по демонтажу аварийного, непригодного для проживания  муниципального жилищного фонда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2023-2025гг.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Демонтаж  муниципального жилищного фонда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07.3.5</w:t>
            </w:r>
          </w:p>
        </w:tc>
      </w:tr>
      <w:tr w:rsidR="00797169" w:rsidRPr="00797169" w:rsidTr="00797169">
        <w:trPr>
          <w:gridBefore w:val="2"/>
          <w:gridAfter w:val="2"/>
          <w:wBefore w:w="266" w:type="dxa"/>
          <w:wAfter w:w="1525" w:type="dxa"/>
          <w:trHeight w:val="54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04</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Демонтаж аварийного, непригодного для проживания  муниципального жилищного фонда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2023-2025г.г.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Демонтаж  муниципального жилищного фонда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07.3.5</w:t>
            </w:r>
          </w:p>
        </w:tc>
      </w:tr>
      <w:tr w:rsidR="00797169" w:rsidRPr="00797169" w:rsidTr="00797169">
        <w:trPr>
          <w:gridBefore w:val="2"/>
          <w:gridAfter w:val="2"/>
          <w:wBefore w:w="266" w:type="dxa"/>
          <w:wAfter w:w="1525" w:type="dxa"/>
          <w:trHeight w:val="67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4</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
                <w:color w:val="000000"/>
                <w:sz w:val="17"/>
                <w:szCs w:val="17"/>
                <w:lang w:eastAsia="ru-RU"/>
              </w:rPr>
            </w:pPr>
            <w:r w:rsidRPr="00797169">
              <w:rPr>
                <w:b/>
                <w:color w:val="000000"/>
                <w:sz w:val="17"/>
                <w:szCs w:val="17"/>
                <w:lang w:eastAsia="ru-RU"/>
              </w:rPr>
              <w:t>Благоустройство и охрана окружающей среды</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112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
                <w:color w:val="000000"/>
                <w:sz w:val="17"/>
                <w:szCs w:val="17"/>
                <w:lang w:eastAsia="ru-RU"/>
              </w:rPr>
            </w:pPr>
            <w:r w:rsidRPr="00797169">
              <w:rPr>
                <w:b/>
                <w:color w:val="000000"/>
                <w:sz w:val="17"/>
                <w:szCs w:val="17"/>
                <w:lang w:eastAsia="ru-RU"/>
              </w:rPr>
              <w:t> </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r>
      <w:tr w:rsidR="00797169" w:rsidRPr="00797169" w:rsidTr="00797169">
        <w:trPr>
          <w:gridBefore w:val="2"/>
          <w:gridAfter w:val="2"/>
          <w:wBefore w:w="266" w:type="dxa"/>
          <w:wAfter w:w="1525" w:type="dxa"/>
          <w:trHeight w:val="67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Содержание безнадзорных животных (выполнение государственных полномочий), санитарная очистка территорий</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 содержание безнадзорных животных</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07.4.4</w:t>
            </w:r>
          </w:p>
        </w:tc>
      </w:tr>
      <w:tr w:rsidR="00797169" w:rsidRPr="00797169" w:rsidTr="00797169">
        <w:trPr>
          <w:gridBefore w:val="2"/>
          <w:gridAfter w:val="2"/>
          <w:wBefore w:w="266" w:type="dxa"/>
          <w:wAfter w:w="1525" w:type="dxa"/>
          <w:trHeight w:val="75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Отлов и содержание безнадзорных животных (выполнение государственных полномочий)</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Отлов и содержание безнадзорных животных (выполнение государственных полномочий)</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07.4.4</w:t>
            </w:r>
          </w:p>
        </w:tc>
      </w:tr>
      <w:tr w:rsidR="00797169" w:rsidRPr="00797169" w:rsidTr="00797169">
        <w:trPr>
          <w:gridBefore w:val="2"/>
          <w:gridAfter w:val="2"/>
          <w:wBefore w:w="266" w:type="dxa"/>
          <w:wAfter w:w="1525" w:type="dxa"/>
          <w:trHeight w:val="70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Выполнение мероприятий реестра наказов избирателей</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Реализация наказов избирателей, в соответствии с утвержденным на соответствующий год планом</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07.4.13</w:t>
            </w:r>
          </w:p>
        </w:tc>
      </w:tr>
      <w:tr w:rsidR="00797169" w:rsidRPr="00797169" w:rsidTr="00797169">
        <w:trPr>
          <w:gridBefore w:val="2"/>
          <w:gridAfter w:val="2"/>
          <w:wBefore w:w="266" w:type="dxa"/>
          <w:wAfter w:w="1525" w:type="dxa"/>
          <w:trHeight w:val="75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lastRenderedPageBreak/>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весеннего и осеннего месячника по санитарной очистке территории района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 Администрации сельских поселений</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весеннего и осеннего месячника по санитарной очистке территории города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07.4.12</w:t>
            </w:r>
          </w:p>
        </w:tc>
      </w:tr>
      <w:tr w:rsidR="00797169" w:rsidRPr="00797169" w:rsidTr="00797169">
        <w:trPr>
          <w:gridBefore w:val="2"/>
          <w:gridAfter w:val="2"/>
          <w:wBefore w:w="266" w:type="dxa"/>
          <w:wAfter w:w="1525" w:type="dxa"/>
          <w:trHeight w:val="75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Мероприятий по улучшению экологической обстановки на территории района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Акций по санитарной очистке и мероприятий по улучшению экологической обстановки на территории города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07.4.12</w:t>
            </w:r>
          </w:p>
        </w:tc>
      </w:tr>
      <w:tr w:rsidR="00797169" w:rsidRPr="00797169" w:rsidTr="00797169">
        <w:trPr>
          <w:gridBefore w:val="2"/>
          <w:gridAfter w:val="2"/>
          <w:wBefore w:w="266" w:type="dxa"/>
          <w:wAfter w:w="1525" w:type="dxa"/>
          <w:trHeight w:val="82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санкционированных акций по санитарной очистке и мероприятий по улучшению экологической обстановки на территории района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Проведение санкционированных акций по санитарной очистке и мероприятий по улучшению экологической обстановки на территории города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07.4.12</w:t>
            </w:r>
          </w:p>
        </w:tc>
      </w:tr>
      <w:tr w:rsidR="00797169" w:rsidRPr="00797169" w:rsidTr="00797169">
        <w:trPr>
          <w:gridBefore w:val="2"/>
          <w:gridAfter w:val="2"/>
          <w:wBefore w:w="266" w:type="dxa"/>
          <w:wAfter w:w="1525" w:type="dxa"/>
          <w:trHeight w:val="82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03</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Мероприятие по муниципальной услуге на выдачу ордеров на производство </w:t>
            </w:r>
            <w:proofErr w:type="spellStart"/>
            <w:r w:rsidRPr="00797169">
              <w:rPr>
                <w:bCs w:val="0"/>
                <w:color w:val="000000"/>
                <w:sz w:val="17"/>
                <w:szCs w:val="17"/>
                <w:lang w:eastAsia="ru-RU"/>
              </w:rPr>
              <w:t>землянных</w:t>
            </w:r>
            <w:proofErr w:type="spellEnd"/>
            <w:r w:rsidRPr="00797169">
              <w:rPr>
                <w:bCs w:val="0"/>
                <w:color w:val="000000"/>
                <w:sz w:val="17"/>
                <w:szCs w:val="17"/>
                <w:lang w:eastAsia="ru-RU"/>
              </w:rPr>
              <w:t xml:space="preserve"> работ</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 «Выдача ордеров (разрешений) на производство земляных работ»</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07.4.1; 07.4.2; 07.4.3</w:t>
            </w:r>
          </w:p>
        </w:tc>
      </w:tr>
      <w:tr w:rsidR="00797169" w:rsidRPr="00797169" w:rsidTr="00797169">
        <w:trPr>
          <w:gridBefore w:val="2"/>
          <w:gridAfter w:val="2"/>
          <w:wBefore w:w="266" w:type="dxa"/>
          <w:wAfter w:w="1525" w:type="dxa"/>
          <w:trHeight w:val="57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03</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Оказание муниципальной услуги «Выдача ордеров (разрешений) на производство земляных работ»</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 «Выдача ордеров (разрешений) на производство земляных работ»</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07.4.1; 07.4.2; 07.4.3</w:t>
            </w:r>
          </w:p>
        </w:tc>
      </w:tr>
      <w:tr w:rsidR="00797169" w:rsidRPr="00797169" w:rsidTr="00797169">
        <w:trPr>
          <w:gridBefore w:val="2"/>
          <w:gridAfter w:val="2"/>
          <w:wBefore w:w="266" w:type="dxa"/>
          <w:wAfter w:w="1525" w:type="dxa"/>
          <w:trHeight w:val="73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04</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Поддержка государственных программ субъектов Российской Федерации и муниципальных программ </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Благоустройство дворовых территорий и общественных пространств</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07.4.4, 07.4.2</w:t>
            </w:r>
          </w:p>
        </w:tc>
      </w:tr>
      <w:tr w:rsidR="00797169" w:rsidRPr="00797169" w:rsidTr="00797169">
        <w:trPr>
          <w:gridBefore w:val="2"/>
          <w:gridAfter w:val="2"/>
          <w:wBefore w:w="266" w:type="dxa"/>
          <w:wAfter w:w="1525" w:type="dxa"/>
          <w:trHeight w:val="118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04</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Поддержка государственных программ субъектов Российской Федерации и муниципальных программ "Формирование современной городской среды"</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Благоустройство дворовых территорий и общественных пространств</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07.4.4, 07.4.2</w:t>
            </w:r>
          </w:p>
        </w:tc>
      </w:tr>
      <w:tr w:rsidR="00797169" w:rsidRPr="00797169" w:rsidTr="00797169">
        <w:trPr>
          <w:gridBefore w:val="2"/>
          <w:gridAfter w:val="2"/>
          <w:wBefore w:w="266" w:type="dxa"/>
          <w:wAfter w:w="1525" w:type="dxa"/>
          <w:trHeight w:val="87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05</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Мероприятие по ремонт и обслуживание гидротехнических сооружений </w:t>
            </w:r>
            <w:proofErr w:type="spellStart"/>
            <w:r w:rsidRPr="00797169">
              <w:rPr>
                <w:bCs w:val="0"/>
                <w:color w:val="000000"/>
                <w:sz w:val="17"/>
                <w:szCs w:val="17"/>
                <w:lang w:eastAsia="ru-RU"/>
              </w:rPr>
              <w:t>Вавожского</w:t>
            </w:r>
            <w:proofErr w:type="spellEnd"/>
            <w:r w:rsidRPr="00797169">
              <w:rPr>
                <w:bCs w:val="0"/>
                <w:color w:val="000000"/>
                <w:sz w:val="17"/>
                <w:szCs w:val="17"/>
                <w:lang w:eastAsia="ru-RU"/>
              </w:rPr>
              <w:t xml:space="preserve"> района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Ремонт и обслуживание гидротехнических сооружений </w:t>
            </w:r>
            <w:proofErr w:type="spellStart"/>
            <w:r w:rsidRPr="00797169">
              <w:rPr>
                <w:bCs w:val="0"/>
                <w:color w:val="000000"/>
                <w:sz w:val="17"/>
                <w:szCs w:val="17"/>
                <w:lang w:eastAsia="ru-RU"/>
              </w:rPr>
              <w:t>Вавожского</w:t>
            </w:r>
            <w:proofErr w:type="spellEnd"/>
            <w:r w:rsidRPr="00797169">
              <w:rPr>
                <w:bCs w:val="0"/>
                <w:color w:val="000000"/>
                <w:sz w:val="17"/>
                <w:szCs w:val="17"/>
                <w:lang w:eastAsia="ru-RU"/>
              </w:rPr>
              <w:t xml:space="preserve"> района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07.4.4</w:t>
            </w:r>
          </w:p>
        </w:tc>
      </w:tr>
      <w:tr w:rsidR="00797169" w:rsidRPr="00797169" w:rsidTr="00797169">
        <w:trPr>
          <w:gridBefore w:val="2"/>
          <w:gridAfter w:val="2"/>
          <w:wBefore w:w="266" w:type="dxa"/>
          <w:wAfter w:w="1525" w:type="dxa"/>
          <w:trHeight w:val="93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05</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Содержание, ремонт и обслуживание гидротехнических сооружений </w:t>
            </w:r>
            <w:proofErr w:type="spellStart"/>
            <w:r w:rsidRPr="00797169">
              <w:rPr>
                <w:bCs w:val="0"/>
                <w:color w:val="000000"/>
                <w:sz w:val="17"/>
                <w:szCs w:val="17"/>
                <w:lang w:eastAsia="ru-RU"/>
              </w:rPr>
              <w:t>Вавожского</w:t>
            </w:r>
            <w:proofErr w:type="spellEnd"/>
            <w:r w:rsidRPr="00797169">
              <w:rPr>
                <w:bCs w:val="0"/>
                <w:color w:val="000000"/>
                <w:sz w:val="17"/>
                <w:szCs w:val="17"/>
                <w:lang w:eastAsia="ru-RU"/>
              </w:rPr>
              <w:t xml:space="preserve"> района и иные водохозяйственные и </w:t>
            </w:r>
            <w:proofErr w:type="spellStart"/>
            <w:r w:rsidRPr="00797169">
              <w:rPr>
                <w:bCs w:val="0"/>
                <w:color w:val="000000"/>
                <w:sz w:val="17"/>
                <w:szCs w:val="17"/>
                <w:lang w:eastAsia="ru-RU"/>
              </w:rPr>
              <w:t>водоохранные</w:t>
            </w:r>
            <w:proofErr w:type="spellEnd"/>
            <w:r w:rsidRPr="00797169">
              <w:rPr>
                <w:bCs w:val="0"/>
                <w:color w:val="000000"/>
                <w:sz w:val="17"/>
                <w:szCs w:val="17"/>
                <w:lang w:eastAsia="ru-RU"/>
              </w:rPr>
              <w:t xml:space="preserve"> мероприятия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Содержание, ремонт и обслуживание гидротехнических сооружений </w:t>
            </w:r>
            <w:proofErr w:type="spellStart"/>
            <w:r w:rsidRPr="00797169">
              <w:rPr>
                <w:bCs w:val="0"/>
                <w:color w:val="000000"/>
                <w:sz w:val="17"/>
                <w:szCs w:val="17"/>
                <w:lang w:eastAsia="ru-RU"/>
              </w:rPr>
              <w:t>Вавожского</w:t>
            </w:r>
            <w:proofErr w:type="spellEnd"/>
            <w:r w:rsidRPr="00797169">
              <w:rPr>
                <w:bCs w:val="0"/>
                <w:color w:val="000000"/>
                <w:sz w:val="17"/>
                <w:szCs w:val="17"/>
                <w:lang w:eastAsia="ru-RU"/>
              </w:rPr>
              <w:t xml:space="preserve"> района и иные водохозяйственные и </w:t>
            </w:r>
            <w:proofErr w:type="spellStart"/>
            <w:r w:rsidRPr="00797169">
              <w:rPr>
                <w:bCs w:val="0"/>
                <w:color w:val="000000"/>
                <w:sz w:val="17"/>
                <w:szCs w:val="17"/>
                <w:lang w:eastAsia="ru-RU"/>
              </w:rPr>
              <w:t>водоохранные</w:t>
            </w:r>
            <w:proofErr w:type="spellEnd"/>
            <w:r w:rsidRPr="00797169">
              <w:rPr>
                <w:bCs w:val="0"/>
                <w:color w:val="000000"/>
                <w:sz w:val="17"/>
                <w:szCs w:val="17"/>
                <w:lang w:eastAsia="ru-RU"/>
              </w:rPr>
              <w:t xml:space="preserve"> мероприятия</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07.4.4</w:t>
            </w:r>
          </w:p>
        </w:tc>
      </w:tr>
      <w:tr w:rsidR="00797169" w:rsidRPr="00797169" w:rsidTr="00797169">
        <w:trPr>
          <w:gridBefore w:val="2"/>
          <w:gridAfter w:val="2"/>
          <w:wBefore w:w="266" w:type="dxa"/>
          <w:wAfter w:w="1525" w:type="dxa"/>
          <w:trHeight w:val="630"/>
        </w:trPr>
        <w:tc>
          <w:tcPr>
            <w:tcW w:w="399" w:type="dxa"/>
            <w:gridSpan w:val="2"/>
            <w:tcBorders>
              <w:top w:val="nil"/>
              <w:left w:val="single" w:sz="4" w:space="0" w:color="auto"/>
              <w:bottom w:val="nil"/>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nil"/>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00" w:type="dxa"/>
            <w:gridSpan w:val="2"/>
            <w:tcBorders>
              <w:top w:val="nil"/>
              <w:left w:val="nil"/>
              <w:bottom w:val="nil"/>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06</w:t>
            </w:r>
          </w:p>
        </w:tc>
        <w:tc>
          <w:tcPr>
            <w:tcW w:w="400" w:type="dxa"/>
            <w:gridSpan w:val="3"/>
            <w:tcBorders>
              <w:top w:val="nil"/>
              <w:left w:val="nil"/>
              <w:bottom w:val="nil"/>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798" w:type="dxa"/>
            <w:gridSpan w:val="7"/>
            <w:tcBorders>
              <w:top w:val="nil"/>
              <w:left w:val="nil"/>
              <w:bottom w:val="nil"/>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Мероприятия по благоустройству </w:t>
            </w:r>
          </w:p>
        </w:tc>
        <w:tc>
          <w:tcPr>
            <w:tcW w:w="2000" w:type="dxa"/>
            <w:gridSpan w:val="5"/>
            <w:tcBorders>
              <w:top w:val="nil"/>
              <w:left w:val="nil"/>
              <w:bottom w:val="nil"/>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nil"/>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2022-2025гг.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Уличное освещение, организация ритуальных услуг и содержание мест захоронения</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07.4.1, 07.4.2</w:t>
            </w:r>
          </w:p>
        </w:tc>
      </w:tr>
      <w:tr w:rsidR="00797169" w:rsidRPr="00797169" w:rsidTr="00797169">
        <w:trPr>
          <w:gridBefore w:val="2"/>
          <w:gridAfter w:val="2"/>
          <w:wBefore w:w="266" w:type="dxa"/>
          <w:wAfter w:w="1525" w:type="dxa"/>
          <w:trHeight w:val="345"/>
        </w:trPr>
        <w:tc>
          <w:tcPr>
            <w:tcW w:w="399"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00"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06</w:t>
            </w:r>
          </w:p>
        </w:tc>
        <w:tc>
          <w:tcPr>
            <w:tcW w:w="400" w:type="dxa"/>
            <w:gridSpan w:val="3"/>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798" w:type="dxa"/>
            <w:gridSpan w:val="7"/>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Мероприятия по благоустройству</w:t>
            </w:r>
          </w:p>
        </w:tc>
        <w:tc>
          <w:tcPr>
            <w:tcW w:w="2000" w:type="dxa"/>
            <w:gridSpan w:val="5"/>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2022-2025гг.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Уличное освещение</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07.4.1, 07.4.2</w:t>
            </w:r>
          </w:p>
        </w:tc>
      </w:tr>
      <w:tr w:rsidR="00797169" w:rsidRPr="00797169" w:rsidTr="00797169">
        <w:trPr>
          <w:gridBefore w:val="2"/>
          <w:gridAfter w:val="2"/>
          <w:wBefore w:w="266" w:type="dxa"/>
          <w:wAfter w:w="1525" w:type="dxa"/>
          <w:trHeight w:val="480"/>
        </w:trPr>
        <w:tc>
          <w:tcPr>
            <w:tcW w:w="399" w:type="dxa"/>
            <w:gridSpan w:val="2"/>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00" w:type="dxa"/>
            <w:gridSpan w:val="2"/>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00" w:type="dxa"/>
            <w:gridSpan w:val="2"/>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00" w:type="dxa"/>
            <w:gridSpan w:val="3"/>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798" w:type="dxa"/>
            <w:gridSpan w:val="7"/>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2000" w:type="dxa"/>
            <w:gridSpan w:val="5"/>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1120" w:type="dxa"/>
            <w:gridSpan w:val="3"/>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Организация ритуальных услуг и содержание мест захоронения</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07.4.1, 07.4.2</w:t>
            </w:r>
          </w:p>
        </w:tc>
      </w:tr>
      <w:tr w:rsidR="00797169" w:rsidRPr="00797169" w:rsidTr="00797169">
        <w:trPr>
          <w:gridBefore w:val="2"/>
          <w:gridAfter w:val="2"/>
          <w:wBefore w:w="266" w:type="dxa"/>
          <w:wAfter w:w="1525" w:type="dxa"/>
          <w:trHeight w:val="405"/>
        </w:trPr>
        <w:tc>
          <w:tcPr>
            <w:tcW w:w="399" w:type="dxa"/>
            <w:gridSpan w:val="2"/>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00" w:type="dxa"/>
            <w:gridSpan w:val="2"/>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00" w:type="dxa"/>
            <w:gridSpan w:val="2"/>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00" w:type="dxa"/>
            <w:gridSpan w:val="3"/>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798" w:type="dxa"/>
            <w:gridSpan w:val="7"/>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2000" w:type="dxa"/>
            <w:gridSpan w:val="5"/>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1120" w:type="dxa"/>
            <w:gridSpan w:val="3"/>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Прочие мероприятия по благоустройству</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07.4.1, 07.4.2</w:t>
            </w:r>
          </w:p>
        </w:tc>
      </w:tr>
      <w:tr w:rsidR="00797169" w:rsidRPr="00797169" w:rsidTr="00797169">
        <w:trPr>
          <w:gridBefore w:val="2"/>
          <w:gridAfter w:val="2"/>
          <w:wBefore w:w="266" w:type="dxa"/>
          <w:wAfter w:w="1525" w:type="dxa"/>
          <w:trHeight w:val="82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5</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
                <w:color w:val="000000"/>
                <w:sz w:val="17"/>
                <w:szCs w:val="17"/>
                <w:lang w:eastAsia="ru-RU"/>
              </w:rPr>
            </w:pPr>
            <w:r w:rsidRPr="00797169">
              <w:rPr>
                <w:b/>
                <w:color w:val="000000"/>
                <w:sz w:val="17"/>
                <w:szCs w:val="17"/>
                <w:lang w:eastAsia="ru-RU"/>
              </w:rPr>
              <w:t xml:space="preserve">Развитие транспортной системы (организация транспортного обслуживания населения, развитие дорожного хозяйства) </w:t>
            </w:r>
            <w:proofErr w:type="spellStart"/>
            <w:r w:rsidRPr="00797169">
              <w:rPr>
                <w:b/>
                <w:color w:val="000000"/>
                <w:sz w:val="17"/>
                <w:szCs w:val="17"/>
                <w:lang w:eastAsia="ru-RU"/>
              </w:rPr>
              <w:t>Вавожского</w:t>
            </w:r>
            <w:proofErr w:type="spellEnd"/>
            <w:r w:rsidRPr="00797169">
              <w:rPr>
                <w:b/>
                <w:color w:val="000000"/>
                <w:sz w:val="17"/>
                <w:szCs w:val="17"/>
                <w:lang w:eastAsia="ru-RU"/>
              </w:rPr>
              <w:t xml:space="preserve"> района на 2015-2025 годы</w:t>
            </w:r>
          </w:p>
        </w:tc>
        <w:tc>
          <w:tcPr>
            <w:tcW w:w="2000" w:type="dxa"/>
            <w:gridSpan w:val="5"/>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rPr>
                <w:rFonts w:ascii="Calibri" w:hAnsi="Calibri" w:cs="Calibri"/>
                <w:b/>
                <w:color w:val="000000"/>
                <w:sz w:val="17"/>
                <w:szCs w:val="17"/>
                <w:lang w:eastAsia="ru-RU"/>
              </w:rPr>
            </w:pPr>
            <w:r w:rsidRPr="00797169">
              <w:rPr>
                <w:rFonts w:ascii="Calibri" w:hAnsi="Calibri" w:cs="Calibri"/>
                <w:b/>
                <w:color w:val="000000"/>
                <w:sz w:val="17"/>
                <w:szCs w:val="17"/>
                <w:lang w:eastAsia="ru-RU"/>
              </w:rPr>
              <w:t> </w:t>
            </w:r>
          </w:p>
        </w:tc>
        <w:tc>
          <w:tcPr>
            <w:tcW w:w="112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
                <w:color w:val="000000"/>
                <w:sz w:val="17"/>
                <w:szCs w:val="17"/>
                <w:lang w:eastAsia="ru-RU"/>
              </w:rPr>
            </w:pPr>
            <w:r w:rsidRPr="00797169">
              <w:rPr>
                <w:b/>
                <w:color w:val="000000"/>
                <w:sz w:val="17"/>
                <w:szCs w:val="17"/>
                <w:lang w:eastAsia="ru-RU"/>
              </w:rPr>
              <w:t> </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r>
      <w:tr w:rsidR="00797169" w:rsidRPr="00797169" w:rsidTr="00797169">
        <w:trPr>
          <w:gridBefore w:val="2"/>
          <w:gridAfter w:val="2"/>
          <w:wBefore w:w="266" w:type="dxa"/>
          <w:wAfter w:w="1525" w:type="dxa"/>
          <w:trHeight w:val="82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5</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Капитальный ремонт, ремонт и содержание автомобильных дорог общего пользования местного значения </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 ремонт и содержание автомобильных дорог общего пользования местного значения</w:t>
            </w:r>
          </w:p>
        </w:tc>
        <w:tc>
          <w:tcPr>
            <w:tcW w:w="2160" w:type="dxa"/>
            <w:gridSpan w:val="8"/>
            <w:tcBorders>
              <w:top w:val="nil"/>
              <w:left w:val="nil"/>
              <w:bottom w:val="nil"/>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07.5.1-07.5.4, 07.5.3</w:t>
            </w:r>
          </w:p>
        </w:tc>
      </w:tr>
      <w:tr w:rsidR="00797169" w:rsidRPr="00797169" w:rsidTr="00797169">
        <w:trPr>
          <w:gridBefore w:val="2"/>
          <w:gridAfter w:val="2"/>
          <w:wBefore w:w="266" w:type="dxa"/>
          <w:wAfter w:w="1525" w:type="dxa"/>
          <w:trHeight w:val="73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lastRenderedPageBreak/>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5</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Капитальный ремонт, ремонт и содержание автомобильных дорог общего пользования местного значения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 ремонт и содержание автомобильных дорог общего пользования местного значения</w:t>
            </w:r>
          </w:p>
        </w:tc>
        <w:tc>
          <w:tcPr>
            <w:tcW w:w="2160" w:type="dxa"/>
            <w:gridSpan w:val="8"/>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07.5.1-07.5.4, 07.5.3</w:t>
            </w:r>
          </w:p>
        </w:tc>
      </w:tr>
      <w:tr w:rsidR="00797169" w:rsidRPr="00797169" w:rsidTr="00797169">
        <w:trPr>
          <w:gridBefore w:val="2"/>
          <w:gridAfter w:val="2"/>
          <w:wBefore w:w="266" w:type="dxa"/>
          <w:wAfter w:w="1525" w:type="dxa"/>
          <w:trHeight w:val="55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5</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Проектирование, капитальный ремонт, ремонт автомобильных дорог общего пользования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Проектирование, капитальный ремонт, ремонт автомобильных дорог общего пользования</w:t>
            </w:r>
          </w:p>
        </w:tc>
        <w:tc>
          <w:tcPr>
            <w:tcW w:w="2160" w:type="dxa"/>
            <w:gridSpan w:val="8"/>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r>
      <w:tr w:rsidR="00797169" w:rsidRPr="00797169" w:rsidTr="00797169">
        <w:trPr>
          <w:gridBefore w:val="2"/>
          <w:gridAfter w:val="2"/>
          <w:wBefore w:w="266" w:type="dxa"/>
          <w:wAfter w:w="1525" w:type="dxa"/>
          <w:trHeight w:val="156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5</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Ремонт и содержание автомобильных дорог общего пользования, мостов и иных транспортных инженерных сооружений. Проведение мероприятий по обеспечению безопасности дорожного движения в соответствии с действующим законодательством Российской Федерации</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Выполнение муниципального задания</w:t>
            </w:r>
          </w:p>
        </w:tc>
        <w:tc>
          <w:tcPr>
            <w:tcW w:w="2160" w:type="dxa"/>
            <w:gridSpan w:val="8"/>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r>
      <w:tr w:rsidR="00797169" w:rsidRPr="00797169" w:rsidTr="00797169">
        <w:trPr>
          <w:gridBefore w:val="2"/>
          <w:gridAfter w:val="2"/>
          <w:wBefore w:w="266" w:type="dxa"/>
          <w:wAfter w:w="1525" w:type="dxa"/>
          <w:trHeight w:val="135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5</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3</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Осуществление муниципального </w:t>
            </w:r>
            <w:proofErr w:type="gramStart"/>
            <w:r w:rsidRPr="00797169">
              <w:rPr>
                <w:bCs w:val="0"/>
                <w:color w:val="000000"/>
                <w:sz w:val="17"/>
                <w:szCs w:val="17"/>
                <w:lang w:eastAsia="ru-RU"/>
              </w:rPr>
              <w:t>контроля за</w:t>
            </w:r>
            <w:proofErr w:type="gramEnd"/>
            <w:r w:rsidRPr="00797169">
              <w:rPr>
                <w:bCs w:val="0"/>
                <w:color w:val="000000"/>
                <w:sz w:val="17"/>
                <w:szCs w:val="17"/>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остановочными пунктами, стоянками (парковками) транспортных средств, иными элементами обустройства автомобильных дорог)</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Обследование дорожных условий, в том числе на маршрутах регулярных пассажирских перевозок</w:t>
            </w:r>
          </w:p>
        </w:tc>
        <w:tc>
          <w:tcPr>
            <w:tcW w:w="2160" w:type="dxa"/>
            <w:gridSpan w:val="8"/>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r>
      <w:tr w:rsidR="00797169" w:rsidRPr="00797169" w:rsidTr="00797169">
        <w:trPr>
          <w:gridBefore w:val="2"/>
          <w:gridAfter w:val="2"/>
          <w:wBefore w:w="266" w:type="dxa"/>
          <w:wAfter w:w="1525" w:type="dxa"/>
          <w:trHeight w:val="157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5</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4</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Разработка перспективных, текущих планов по строительству, реконструкции, капитальному ремонту, ремонту и содержанию автомобильных дорог местного значения, транспортных инженерных сооружений в границах района, по развитию перспективных схем развития автомобильных дорог местного значения и объектов дорожного хозяйства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Планирование деятельности по строительству, реконструкции, капитальному ремонту, ремонту и содержанию автомобильных дорог местного значения, транспортных инженерных сооружений в границах города, по развитию перспективных схем развития автомобильных дорог местного значения и объектов дорожного хозяйства. Принятие правовых актов</w:t>
            </w:r>
          </w:p>
        </w:tc>
        <w:tc>
          <w:tcPr>
            <w:tcW w:w="2160" w:type="dxa"/>
            <w:gridSpan w:val="8"/>
            <w:vMerge/>
            <w:tcBorders>
              <w:top w:val="single" w:sz="4" w:space="0" w:color="auto"/>
              <w:left w:val="single" w:sz="4" w:space="0" w:color="auto"/>
              <w:bottom w:val="single" w:sz="4" w:space="0" w:color="000000"/>
              <w:right w:val="single" w:sz="4" w:space="0" w:color="auto"/>
            </w:tcBorders>
            <w:vAlign w:val="center"/>
            <w:hideMark/>
          </w:tcPr>
          <w:p w:rsidR="00797169" w:rsidRPr="00797169" w:rsidRDefault="00797169" w:rsidP="00797169">
            <w:pPr>
              <w:suppressAutoHyphens w:val="0"/>
              <w:spacing w:before="0"/>
              <w:rPr>
                <w:bCs w:val="0"/>
                <w:color w:val="000000"/>
                <w:sz w:val="17"/>
                <w:szCs w:val="17"/>
                <w:lang w:eastAsia="ru-RU"/>
              </w:rPr>
            </w:pPr>
          </w:p>
        </w:tc>
      </w:tr>
      <w:tr w:rsidR="00797169" w:rsidRPr="00797169" w:rsidTr="00797169">
        <w:trPr>
          <w:gridBefore w:val="2"/>
          <w:gridAfter w:val="2"/>
          <w:wBefore w:w="266" w:type="dxa"/>
          <w:wAfter w:w="1525" w:type="dxa"/>
          <w:trHeight w:val="675"/>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5</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Капитальный ремонт, ремонт и содержание автомобильных дорог общего пользования местного значения (дорожный фонд)</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Ремонт автомобильных дорог</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07.5.2</w:t>
            </w:r>
          </w:p>
        </w:tc>
      </w:tr>
      <w:tr w:rsidR="00797169" w:rsidRPr="00797169" w:rsidTr="00797169">
        <w:trPr>
          <w:gridBefore w:val="2"/>
          <w:gridAfter w:val="2"/>
          <w:wBefore w:w="266" w:type="dxa"/>
          <w:wAfter w:w="1525" w:type="dxa"/>
          <w:trHeight w:val="90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5</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03</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Транспортное обслуживание населения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экономического развития</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2022-2025гг.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Организация перевозок общественным транспортом на территории </w:t>
            </w:r>
            <w:proofErr w:type="spellStart"/>
            <w:r w:rsidRPr="00797169">
              <w:rPr>
                <w:bCs w:val="0"/>
                <w:color w:val="000000"/>
                <w:sz w:val="17"/>
                <w:szCs w:val="17"/>
                <w:lang w:eastAsia="ru-RU"/>
              </w:rPr>
              <w:t>Вавожского</w:t>
            </w:r>
            <w:proofErr w:type="spellEnd"/>
            <w:r w:rsidRPr="00797169">
              <w:rPr>
                <w:bCs w:val="0"/>
                <w:color w:val="000000"/>
                <w:sz w:val="17"/>
                <w:szCs w:val="17"/>
                <w:lang w:eastAsia="ru-RU"/>
              </w:rPr>
              <w:t xml:space="preserve"> района; Обеспечение населения автобусными маршрутами на территории </w:t>
            </w:r>
            <w:proofErr w:type="spellStart"/>
            <w:r w:rsidRPr="00797169">
              <w:rPr>
                <w:bCs w:val="0"/>
                <w:color w:val="000000"/>
                <w:sz w:val="17"/>
                <w:szCs w:val="17"/>
                <w:lang w:eastAsia="ru-RU"/>
              </w:rPr>
              <w:t>Вавожского</w:t>
            </w:r>
            <w:proofErr w:type="spellEnd"/>
            <w:r w:rsidRPr="00797169">
              <w:rPr>
                <w:bCs w:val="0"/>
                <w:color w:val="000000"/>
                <w:sz w:val="17"/>
                <w:szCs w:val="17"/>
                <w:lang w:eastAsia="ru-RU"/>
              </w:rPr>
              <w:t xml:space="preserve"> района.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07.5.3</w:t>
            </w:r>
          </w:p>
        </w:tc>
      </w:tr>
      <w:tr w:rsidR="00797169" w:rsidRPr="00797169" w:rsidTr="00797169">
        <w:trPr>
          <w:gridBefore w:val="2"/>
          <w:gridAfter w:val="2"/>
          <w:wBefore w:w="266" w:type="dxa"/>
          <w:wAfter w:w="1525" w:type="dxa"/>
          <w:trHeight w:val="90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5</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03</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1</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Организация транспортного обслуживания населения</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экономического развития</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2022-2025гг.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Организация перевозок общественным транспортом на территории </w:t>
            </w:r>
            <w:proofErr w:type="spellStart"/>
            <w:r w:rsidRPr="00797169">
              <w:rPr>
                <w:bCs w:val="0"/>
                <w:color w:val="000000"/>
                <w:sz w:val="17"/>
                <w:szCs w:val="17"/>
                <w:lang w:eastAsia="ru-RU"/>
              </w:rPr>
              <w:t>Вавожского</w:t>
            </w:r>
            <w:proofErr w:type="spellEnd"/>
            <w:r w:rsidRPr="00797169">
              <w:rPr>
                <w:bCs w:val="0"/>
                <w:color w:val="000000"/>
                <w:sz w:val="17"/>
                <w:szCs w:val="17"/>
                <w:lang w:eastAsia="ru-RU"/>
              </w:rPr>
              <w:t xml:space="preserve"> района; Обеспечение населения автобусными маршрутами на территории </w:t>
            </w:r>
            <w:proofErr w:type="spellStart"/>
            <w:r w:rsidRPr="00797169">
              <w:rPr>
                <w:bCs w:val="0"/>
                <w:color w:val="000000"/>
                <w:sz w:val="17"/>
                <w:szCs w:val="17"/>
                <w:lang w:eastAsia="ru-RU"/>
              </w:rPr>
              <w:t>Вавожского</w:t>
            </w:r>
            <w:proofErr w:type="spellEnd"/>
            <w:r w:rsidRPr="00797169">
              <w:rPr>
                <w:bCs w:val="0"/>
                <w:color w:val="000000"/>
                <w:sz w:val="17"/>
                <w:szCs w:val="17"/>
                <w:lang w:eastAsia="ru-RU"/>
              </w:rPr>
              <w:t xml:space="preserve"> района.</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07.5.3</w:t>
            </w:r>
          </w:p>
        </w:tc>
      </w:tr>
      <w:tr w:rsidR="00797169" w:rsidRPr="00797169" w:rsidTr="00797169">
        <w:trPr>
          <w:gridBefore w:val="2"/>
          <w:gridAfter w:val="2"/>
          <w:wBefore w:w="266" w:type="dxa"/>
          <w:wAfter w:w="1525" w:type="dxa"/>
          <w:trHeight w:val="66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5</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03</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 Формирование сети маршрутов регулярных перевозок автомобильным транспортом общего пользования на территории </w:t>
            </w:r>
            <w:proofErr w:type="spellStart"/>
            <w:r w:rsidRPr="00797169">
              <w:rPr>
                <w:bCs w:val="0"/>
                <w:color w:val="000000"/>
                <w:sz w:val="17"/>
                <w:szCs w:val="17"/>
                <w:lang w:eastAsia="ru-RU"/>
              </w:rPr>
              <w:t>Вавожского</w:t>
            </w:r>
            <w:proofErr w:type="spellEnd"/>
            <w:r w:rsidRPr="00797169">
              <w:rPr>
                <w:bCs w:val="0"/>
                <w:color w:val="000000"/>
                <w:sz w:val="17"/>
                <w:szCs w:val="17"/>
                <w:lang w:eastAsia="ru-RU"/>
              </w:rPr>
              <w:t xml:space="preserve"> района</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экономического развития</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2022-2025гг.</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 определение потребности в перевозках по маршрутам регулярных перевозок (в том числе при открытии новых маршрутов и (или) изменении сети действующих маршрутов регулярных перевозок)</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07.5.5</w:t>
            </w:r>
          </w:p>
        </w:tc>
      </w:tr>
      <w:tr w:rsidR="00797169" w:rsidRPr="00797169" w:rsidTr="00797169">
        <w:trPr>
          <w:gridBefore w:val="2"/>
          <w:gridAfter w:val="2"/>
          <w:wBefore w:w="266" w:type="dxa"/>
          <w:wAfter w:w="1525" w:type="dxa"/>
          <w:trHeight w:val="420"/>
        </w:trPr>
        <w:tc>
          <w:tcPr>
            <w:tcW w:w="399" w:type="dxa"/>
            <w:gridSpan w:val="2"/>
            <w:tcBorders>
              <w:top w:val="nil"/>
              <w:left w:val="single" w:sz="4" w:space="0" w:color="auto"/>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6</w:t>
            </w:r>
          </w:p>
        </w:tc>
        <w:tc>
          <w:tcPr>
            <w:tcW w:w="400" w:type="dxa"/>
            <w:gridSpan w:val="2"/>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00" w:type="dxa"/>
            <w:gridSpan w:val="3"/>
            <w:tcBorders>
              <w:top w:val="nil"/>
              <w:left w:val="nil"/>
              <w:bottom w:val="single" w:sz="4" w:space="0" w:color="auto"/>
              <w:right w:val="single" w:sz="4" w:space="0" w:color="auto"/>
            </w:tcBorders>
            <w:shd w:val="clear" w:color="auto" w:fill="auto"/>
            <w:noWrap/>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
                <w:color w:val="000000"/>
                <w:sz w:val="17"/>
                <w:szCs w:val="17"/>
                <w:lang w:eastAsia="ru-RU"/>
              </w:rPr>
            </w:pPr>
            <w:r w:rsidRPr="00797169">
              <w:rPr>
                <w:b/>
                <w:color w:val="000000"/>
                <w:sz w:val="17"/>
                <w:szCs w:val="17"/>
                <w:lang w:eastAsia="ru-RU"/>
              </w:rPr>
              <w:t>Капитальные вложения в объекты муниципальной собственности</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360" w:type="dxa"/>
            <w:gridSpan w:val="10"/>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
                <w:color w:val="000000"/>
                <w:sz w:val="17"/>
                <w:szCs w:val="17"/>
                <w:lang w:eastAsia="ru-RU"/>
              </w:rPr>
            </w:pPr>
            <w:r w:rsidRPr="00797169">
              <w:rPr>
                <w:b/>
                <w:color w:val="000000"/>
                <w:sz w:val="17"/>
                <w:szCs w:val="17"/>
                <w:lang w:eastAsia="ru-RU"/>
              </w:rPr>
              <w:t> </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
                <w:color w:val="000000"/>
                <w:sz w:val="17"/>
                <w:szCs w:val="17"/>
                <w:lang w:eastAsia="ru-RU"/>
              </w:rPr>
            </w:pPr>
            <w:r w:rsidRPr="00797169">
              <w:rPr>
                <w:b/>
                <w:color w:val="000000"/>
                <w:sz w:val="17"/>
                <w:szCs w:val="17"/>
                <w:lang w:eastAsia="ru-RU"/>
              </w:rPr>
              <w:t> </w:t>
            </w:r>
          </w:p>
        </w:tc>
      </w:tr>
      <w:tr w:rsidR="00797169" w:rsidRPr="00797169" w:rsidTr="00797169">
        <w:trPr>
          <w:gridBefore w:val="2"/>
          <w:gridAfter w:val="2"/>
          <w:wBefore w:w="266" w:type="dxa"/>
          <w:wAfter w:w="1525" w:type="dxa"/>
          <w:trHeight w:val="450"/>
        </w:trPr>
        <w:tc>
          <w:tcPr>
            <w:tcW w:w="399" w:type="dxa"/>
            <w:gridSpan w:val="2"/>
            <w:tcBorders>
              <w:top w:val="nil"/>
              <w:left w:val="single" w:sz="4" w:space="0" w:color="auto"/>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w:t>
            </w:r>
          </w:p>
        </w:tc>
        <w:tc>
          <w:tcPr>
            <w:tcW w:w="400" w:type="dxa"/>
            <w:gridSpan w:val="2"/>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6</w:t>
            </w:r>
          </w:p>
        </w:tc>
        <w:tc>
          <w:tcPr>
            <w:tcW w:w="400" w:type="dxa"/>
            <w:gridSpan w:val="2"/>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01</w:t>
            </w:r>
          </w:p>
        </w:tc>
        <w:tc>
          <w:tcPr>
            <w:tcW w:w="40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Ввод газовых сетей</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nil"/>
              <w:left w:val="nil"/>
              <w:bottom w:val="nil"/>
              <w:right w:val="nil"/>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 xml:space="preserve">Развитие распределительных газовых сетей, повышение уровня газификации в </w:t>
            </w:r>
            <w:proofErr w:type="spellStart"/>
            <w:r w:rsidRPr="00797169">
              <w:rPr>
                <w:bCs w:val="0"/>
                <w:color w:val="000000"/>
                <w:sz w:val="17"/>
                <w:szCs w:val="17"/>
                <w:lang w:eastAsia="ru-RU"/>
              </w:rPr>
              <w:t>Вавожском</w:t>
            </w:r>
            <w:proofErr w:type="spellEnd"/>
            <w:r w:rsidRPr="00797169">
              <w:rPr>
                <w:bCs w:val="0"/>
                <w:color w:val="000000"/>
                <w:sz w:val="17"/>
                <w:szCs w:val="17"/>
                <w:lang w:eastAsia="ru-RU"/>
              </w:rPr>
              <w:t xml:space="preserve"> районе</w:t>
            </w:r>
          </w:p>
        </w:tc>
        <w:tc>
          <w:tcPr>
            <w:tcW w:w="2160" w:type="dxa"/>
            <w:gridSpan w:val="8"/>
            <w:tcBorders>
              <w:top w:val="nil"/>
              <w:left w:val="single" w:sz="4" w:space="0" w:color="auto"/>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07.6.1</w:t>
            </w:r>
          </w:p>
        </w:tc>
      </w:tr>
      <w:tr w:rsidR="00797169" w:rsidRPr="00797169" w:rsidTr="00797169">
        <w:trPr>
          <w:gridBefore w:val="2"/>
          <w:gridAfter w:val="2"/>
          <w:wBefore w:w="266" w:type="dxa"/>
          <w:wAfter w:w="1525" w:type="dxa"/>
          <w:trHeight w:val="2025"/>
        </w:trPr>
        <w:tc>
          <w:tcPr>
            <w:tcW w:w="399" w:type="dxa"/>
            <w:gridSpan w:val="2"/>
            <w:tcBorders>
              <w:top w:val="nil"/>
              <w:left w:val="single" w:sz="4" w:space="0" w:color="auto"/>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lastRenderedPageBreak/>
              <w:t>07</w:t>
            </w:r>
          </w:p>
        </w:tc>
        <w:tc>
          <w:tcPr>
            <w:tcW w:w="400" w:type="dxa"/>
            <w:gridSpan w:val="2"/>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6</w:t>
            </w:r>
          </w:p>
        </w:tc>
        <w:tc>
          <w:tcPr>
            <w:tcW w:w="400" w:type="dxa"/>
            <w:gridSpan w:val="2"/>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02</w:t>
            </w:r>
          </w:p>
        </w:tc>
        <w:tc>
          <w:tcPr>
            <w:tcW w:w="40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 </w:t>
            </w:r>
          </w:p>
        </w:tc>
        <w:tc>
          <w:tcPr>
            <w:tcW w:w="4798" w:type="dxa"/>
            <w:gridSpan w:val="7"/>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Строительство объектов капитального строительства социальной сферы</w:t>
            </w:r>
          </w:p>
        </w:tc>
        <w:tc>
          <w:tcPr>
            <w:tcW w:w="2000" w:type="dxa"/>
            <w:gridSpan w:val="5"/>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отдел по строительству и ЖКХ</w:t>
            </w:r>
          </w:p>
        </w:tc>
        <w:tc>
          <w:tcPr>
            <w:tcW w:w="1120" w:type="dxa"/>
            <w:gridSpan w:val="3"/>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2015-2025гг.</w:t>
            </w:r>
          </w:p>
        </w:tc>
        <w:tc>
          <w:tcPr>
            <w:tcW w:w="4360" w:type="dxa"/>
            <w:gridSpan w:val="10"/>
            <w:tcBorders>
              <w:top w:val="single" w:sz="4" w:space="0" w:color="auto"/>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rPr>
                <w:bCs w:val="0"/>
                <w:color w:val="000000"/>
                <w:sz w:val="17"/>
                <w:szCs w:val="17"/>
                <w:lang w:eastAsia="ru-RU"/>
              </w:rPr>
            </w:pPr>
            <w:r w:rsidRPr="00797169">
              <w:rPr>
                <w:bCs w:val="0"/>
                <w:color w:val="000000"/>
                <w:sz w:val="17"/>
                <w:szCs w:val="17"/>
                <w:lang w:eastAsia="ru-RU"/>
              </w:rPr>
              <w:t>концентрация капитальных вложений, прежде всего на завершении ранее начатых строек;</w:t>
            </w:r>
            <w:r w:rsidRPr="00797169">
              <w:rPr>
                <w:bCs w:val="0"/>
                <w:color w:val="000000"/>
                <w:sz w:val="17"/>
                <w:szCs w:val="17"/>
                <w:lang w:eastAsia="ru-RU"/>
              </w:rPr>
              <w:br/>
              <w:t>повышение уровня обеспеченности населения объектами социального назначения;</w:t>
            </w:r>
            <w:r w:rsidRPr="00797169">
              <w:rPr>
                <w:bCs w:val="0"/>
                <w:color w:val="000000"/>
                <w:sz w:val="17"/>
                <w:szCs w:val="17"/>
                <w:lang w:eastAsia="ru-RU"/>
              </w:rPr>
              <w:br/>
              <w:t>обеспечение своевременного финансирования строительства объектов;</w:t>
            </w:r>
            <w:r w:rsidRPr="00797169">
              <w:rPr>
                <w:bCs w:val="0"/>
                <w:color w:val="000000"/>
                <w:sz w:val="17"/>
                <w:szCs w:val="17"/>
                <w:lang w:eastAsia="ru-RU"/>
              </w:rPr>
              <w:br/>
              <w:t>целевое и эффективное использование бюджетных средств</w:t>
            </w:r>
          </w:p>
        </w:tc>
        <w:tc>
          <w:tcPr>
            <w:tcW w:w="2160" w:type="dxa"/>
            <w:gridSpan w:val="8"/>
            <w:tcBorders>
              <w:top w:val="nil"/>
              <w:left w:val="nil"/>
              <w:bottom w:val="single" w:sz="4" w:space="0" w:color="auto"/>
              <w:right w:val="single" w:sz="4" w:space="0" w:color="auto"/>
            </w:tcBorders>
            <w:shd w:val="clear" w:color="auto" w:fill="auto"/>
            <w:vAlign w:val="center"/>
            <w:hideMark/>
          </w:tcPr>
          <w:p w:rsidR="00797169" w:rsidRPr="00797169" w:rsidRDefault="00797169" w:rsidP="00797169">
            <w:pPr>
              <w:suppressAutoHyphens w:val="0"/>
              <w:spacing w:before="0"/>
              <w:jc w:val="center"/>
              <w:rPr>
                <w:bCs w:val="0"/>
                <w:color w:val="000000"/>
                <w:sz w:val="17"/>
                <w:szCs w:val="17"/>
                <w:lang w:eastAsia="ru-RU"/>
              </w:rPr>
            </w:pPr>
            <w:r w:rsidRPr="00797169">
              <w:rPr>
                <w:bCs w:val="0"/>
                <w:color w:val="000000"/>
                <w:sz w:val="17"/>
                <w:szCs w:val="17"/>
                <w:lang w:eastAsia="ru-RU"/>
              </w:rPr>
              <w:t>07.6.2</w:t>
            </w:r>
          </w:p>
        </w:tc>
      </w:tr>
      <w:tr w:rsidR="00B96FB2" w:rsidRPr="00B96FB2" w:rsidTr="00797169">
        <w:trPr>
          <w:gridAfter w:val="5"/>
          <w:wAfter w:w="2481" w:type="dxa"/>
          <w:trHeight w:val="300"/>
        </w:trPr>
        <w:tc>
          <w:tcPr>
            <w:tcW w:w="1609" w:type="dxa"/>
            <w:gridSpan w:val="9"/>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528" w:type="dxa"/>
            <w:gridSpan w:val="5"/>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554"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403"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4835" w:type="dxa"/>
            <w:gridSpan w:val="5"/>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1989" w:type="dxa"/>
            <w:gridSpan w:val="6"/>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1117" w:type="dxa"/>
            <w:gridSpan w:val="4"/>
            <w:tcBorders>
              <w:top w:val="nil"/>
              <w:left w:val="nil"/>
              <w:bottom w:val="nil"/>
              <w:right w:val="nil"/>
            </w:tcBorders>
            <w:shd w:val="clear" w:color="auto" w:fill="auto"/>
            <w:noWrap/>
            <w:vAlign w:val="bottom"/>
          </w:tcPr>
          <w:p w:rsidR="00B96FB2" w:rsidRPr="00B96FB2" w:rsidRDefault="00B96FB2" w:rsidP="00B96FB2">
            <w:pPr>
              <w:suppressAutoHyphens w:val="0"/>
              <w:spacing w:before="0"/>
              <w:rPr>
                <w:rFonts w:ascii="Calibri" w:hAnsi="Calibri" w:cs="Calibri"/>
                <w:bCs w:val="0"/>
                <w:sz w:val="20"/>
                <w:szCs w:val="20"/>
                <w:lang w:eastAsia="ru-RU"/>
              </w:rPr>
            </w:pPr>
          </w:p>
        </w:tc>
        <w:tc>
          <w:tcPr>
            <w:tcW w:w="3840" w:type="dxa"/>
            <w:gridSpan w:val="8"/>
            <w:tcBorders>
              <w:top w:val="nil"/>
              <w:left w:val="nil"/>
              <w:bottom w:val="nil"/>
              <w:right w:val="nil"/>
            </w:tcBorders>
            <w:shd w:val="clear" w:color="auto" w:fill="auto"/>
            <w:noWrap/>
            <w:vAlign w:val="bottom"/>
          </w:tcPr>
          <w:p w:rsidR="00B96FB2" w:rsidRPr="00B96FB2" w:rsidRDefault="00B96FB2" w:rsidP="00B96FB2">
            <w:pPr>
              <w:suppressAutoHyphens w:val="0"/>
              <w:spacing w:before="0"/>
              <w:rPr>
                <w:bCs w:val="0"/>
                <w:sz w:val="20"/>
                <w:szCs w:val="20"/>
                <w:lang w:val="en-US" w:eastAsia="ru-RU"/>
              </w:rPr>
            </w:pPr>
          </w:p>
        </w:tc>
        <w:tc>
          <w:tcPr>
            <w:tcW w:w="472" w:type="dxa"/>
            <w:gridSpan w:val="2"/>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r>
      <w:tr w:rsidR="00B96FB2" w:rsidRPr="00B96FB2" w:rsidTr="00797169">
        <w:trPr>
          <w:gridAfter w:val="5"/>
          <w:wAfter w:w="2481" w:type="dxa"/>
          <w:trHeight w:val="300"/>
        </w:trPr>
        <w:tc>
          <w:tcPr>
            <w:tcW w:w="1609" w:type="dxa"/>
            <w:gridSpan w:val="9"/>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528" w:type="dxa"/>
            <w:gridSpan w:val="5"/>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554"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403"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4835" w:type="dxa"/>
            <w:gridSpan w:val="5"/>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1989" w:type="dxa"/>
            <w:gridSpan w:val="6"/>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1117" w:type="dxa"/>
            <w:gridSpan w:val="4"/>
            <w:tcBorders>
              <w:top w:val="nil"/>
              <w:left w:val="nil"/>
              <w:bottom w:val="nil"/>
              <w:right w:val="nil"/>
            </w:tcBorders>
            <w:shd w:val="clear" w:color="auto" w:fill="auto"/>
            <w:noWrap/>
            <w:vAlign w:val="bottom"/>
          </w:tcPr>
          <w:p w:rsidR="00B96FB2" w:rsidRPr="00B96FB2" w:rsidRDefault="00B96FB2" w:rsidP="00B96FB2">
            <w:pPr>
              <w:suppressAutoHyphens w:val="0"/>
              <w:spacing w:before="0"/>
              <w:rPr>
                <w:rFonts w:ascii="Calibri" w:hAnsi="Calibri" w:cs="Calibri"/>
                <w:bCs w:val="0"/>
                <w:sz w:val="20"/>
                <w:szCs w:val="20"/>
                <w:lang w:eastAsia="ru-RU"/>
              </w:rPr>
            </w:pPr>
          </w:p>
        </w:tc>
        <w:tc>
          <w:tcPr>
            <w:tcW w:w="3840" w:type="dxa"/>
            <w:gridSpan w:val="8"/>
            <w:tcBorders>
              <w:top w:val="nil"/>
              <w:left w:val="nil"/>
              <w:bottom w:val="nil"/>
              <w:right w:val="nil"/>
            </w:tcBorders>
            <w:shd w:val="clear" w:color="auto" w:fill="auto"/>
            <w:noWrap/>
            <w:vAlign w:val="bottom"/>
          </w:tcPr>
          <w:p w:rsidR="00B96FB2" w:rsidRPr="00B96FB2" w:rsidRDefault="00B96FB2" w:rsidP="00B96FB2">
            <w:pPr>
              <w:suppressAutoHyphens w:val="0"/>
              <w:spacing w:before="0"/>
              <w:rPr>
                <w:bCs w:val="0"/>
                <w:sz w:val="20"/>
                <w:szCs w:val="20"/>
                <w:lang w:val="en-US" w:eastAsia="ru-RU"/>
              </w:rPr>
            </w:pPr>
          </w:p>
        </w:tc>
        <w:tc>
          <w:tcPr>
            <w:tcW w:w="472" w:type="dxa"/>
            <w:gridSpan w:val="2"/>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r>
      <w:tr w:rsidR="00B96FB2" w:rsidRPr="00B96FB2" w:rsidTr="00797169">
        <w:trPr>
          <w:gridAfter w:val="5"/>
          <w:wAfter w:w="2481" w:type="dxa"/>
          <w:trHeight w:val="300"/>
        </w:trPr>
        <w:tc>
          <w:tcPr>
            <w:tcW w:w="1609" w:type="dxa"/>
            <w:gridSpan w:val="9"/>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528" w:type="dxa"/>
            <w:gridSpan w:val="5"/>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554"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403"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4835" w:type="dxa"/>
            <w:gridSpan w:val="5"/>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1989" w:type="dxa"/>
            <w:gridSpan w:val="6"/>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1117" w:type="dxa"/>
            <w:gridSpan w:val="4"/>
            <w:tcBorders>
              <w:top w:val="nil"/>
              <w:left w:val="nil"/>
              <w:bottom w:val="nil"/>
              <w:right w:val="nil"/>
            </w:tcBorders>
            <w:shd w:val="clear" w:color="auto" w:fill="auto"/>
            <w:noWrap/>
            <w:vAlign w:val="bottom"/>
          </w:tcPr>
          <w:p w:rsidR="00B96FB2" w:rsidRPr="00B96FB2" w:rsidRDefault="00B96FB2" w:rsidP="00B96FB2">
            <w:pPr>
              <w:suppressAutoHyphens w:val="0"/>
              <w:spacing w:before="0"/>
              <w:rPr>
                <w:rFonts w:ascii="Calibri" w:hAnsi="Calibri" w:cs="Calibri"/>
                <w:bCs w:val="0"/>
                <w:sz w:val="20"/>
                <w:szCs w:val="20"/>
                <w:lang w:eastAsia="ru-RU"/>
              </w:rPr>
            </w:pPr>
          </w:p>
        </w:tc>
        <w:tc>
          <w:tcPr>
            <w:tcW w:w="3840" w:type="dxa"/>
            <w:gridSpan w:val="8"/>
            <w:tcBorders>
              <w:top w:val="nil"/>
              <w:left w:val="nil"/>
              <w:bottom w:val="nil"/>
              <w:right w:val="nil"/>
            </w:tcBorders>
            <w:shd w:val="clear" w:color="auto" w:fill="auto"/>
            <w:noWrap/>
            <w:vAlign w:val="bottom"/>
          </w:tcPr>
          <w:p w:rsidR="00B96FB2" w:rsidRPr="00B96FB2" w:rsidRDefault="00B96FB2" w:rsidP="00B96FB2">
            <w:pPr>
              <w:suppressAutoHyphens w:val="0"/>
              <w:spacing w:before="0"/>
              <w:rPr>
                <w:bCs w:val="0"/>
                <w:sz w:val="20"/>
                <w:szCs w:val="20"/>
                <w:lang w:val="en-US" w:eastAsia="ru-RU"/>
              </w:rPr>
            </w:pPr>
          </w:p>
        </w:tc>
        <w:tc>
          <w:tcPr>
            <w:tcW w:w="472" w:type="dxa"/>
            <w:gridSpan w:val="2"/>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r>
      <w:tr w:rsidR="00B96FB2" w:rsidRPr="00B96FB2" w:rsidTr="00797169">
        <w:trPr>
          <w:gridBefore w:val="1"/>
          <w:gridAfter w:val="3"/>
          <w:wBefore w:w="120" w:type="dxa"/>
          <w:wAfter w:w="1674" w:type="dxa"/>
          <w:trHeight w:val="285"/>
        </w:trPr>
        <w:tc>
          <w:tcPr>
            <w:tcW w:w="528" w:type="dxa"/>
            <w:gridSpan w:val="2"/>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482" w:type="dxa"/>
            <w:gridSpan w:val="4"/>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552"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426"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4864" w:type="dxa"/>
            <w:gridSpan w:val="6"/>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2011" w:type="dxa"/>
            <w:gridSpan w:val="5"/>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1120" w:type="dxa"/>
            <w:gridSpan w:val="4"/>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6051" w:type="dxa"/>
            <w:gridSpan w:val="15"/>
            <w:tcBorders>
              <w:top w:val="nil"/>
              <w:left w:val="nil"/>
              <w:bottom w:val="nil"/>
              <w:right w:val="nil"/>
            </w:tcBorders>
            <w:shd w:val="clear" w:color="auto" w:fill="auto"/>
            <w:noWrap/>
          </w:tcPr>
          <w:p w:rsidR="00B96FB2" w:rsidRPr="00B96FB2" w:rsidRDefault="00B96FB2" w:rsidP="00B96FB2">
            <w:pPr>
              <w:suppressAutoHyphens w:val="0"/>
              <w:spacing w:before="0"/>
              <w:rPr>
                <w:bCs w:val="0"/>
                <w:color w:val="000000"/>
                <w:sz w:val="20"/>
                <w:szCs w:val="20"/>
                <w:lang w:eastAsia="ru-RU"/>
              </w:rPr>
            </w:pPr>
          </w:p>
        </w:tc>
      </w:tr>
      <w:tr w:rsidR="00B96FB2" w:rsidRPr="00B96FB2" w:rsidTr="00797169">
        <w:trPr>
          <w:gridBefore w:val="1"/>
          <w:gridAfter w:val="3"/>
          <w:wBefore w:w="120" w:type="dxa"/>
          <w:wAfter w:w="1674" w:type="dxa"/>
          <w:trHeight w:val="480"/>
        </w:trPr>
        <w:tc>
          <w:tcPr>
            <w:tcW w:w="528" w:type="dxa"/>
            <w:gridSpan w:val="2"/>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482" w:type="dxa"/>
            <w:gridSpan w:val="4"/>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552"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426"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jc w:val="center"/>
              <w:rPr>
                <w:b/>
                <w:sz w:val="20"/>
                <w:szCs w:val="20"/>
                <w:lang w:eastAsia="ru-RU"/>
              </w:rPr>
            </w:pPr>
          </w:p>
        </w:tc>
        <w:tc>
          <w:tcPr>
            <w:tcW w:w="4864" w:type="dxa"/>
            <w:gridSpan w:val="6"/>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jc w:val="center"/>
              <w:rPr>
                <w:b/>
                <w:sz w:val="20"/>
                <w:szCs w:val="20"/>
                <w:lang w:eastAsia="ru-RU"/>
              </w:rPr>
            </w:pPr>
          </w:p>
        </w:tc>
        <w:tc>
          <w:tcPr>
            <w:tcW w:w="2011" w:type="dxa"/>
            <w:gridSpan w:val="5"/>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jc w:val="center"/>
              <w:rPr>
                <w:b/>
                <w:sz w:val="20"/>
                <w:szCs w:val="20"/>
                <w:lang w:eastAsia="ru-RU"/>
              </w:rPr>
            </w:pPr>
          </w:p>
        </w:tc>
        <w:tc>
          <w:tcPr>
            <w:tcW w:w="1120" w:type="dxa"/>
            <w:gridSpan w:val="4"/>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jc w:val="center"/>
              <w:rPr>
                <w:b/>
                <w:sz w:val="20"/>
                <w:szCs w:val="20"/>
                <w:lang w:eastAsia="ru-RU"/>
              </w:rPr>
            </w:pPr>
          </w:p>
        </w:tc>
        <w:tc>
          <w:tcPr>
            <w:tcW w:w="6051" w:type="dxa"/>
            <w:gridSpan w:val="15"/>
            <w:tcBorders>
              <w:top w:val="nil"/>
              <w:left w:val="nil"/>
              <w:bottom w:val="nil"/>
              <w:right w:val="nil"/>
            </w:tcBorders>
            <w:shd w:val="clear" w:color="auto" w:fill="auto"/>
            <w:noWrap/>
          </w:tcPr>
          <w:p w:rsidR="00B96FB2" w:rsidRPr="00B96FB2" w:rsidRDefault="00B96FB2" w:rsidP="00B96FB2">
            <w:pPr>
              <w:suppressAutoHyphens w:val="0"/>
              <w:spacing w:before="0"/>
              <w:rPr>
                <w:bCs w:val="0"/>
                <w:color w:val="000000"/>
                <w:sz w:val="20"/>
                <w:szCs w:val="20"/>
                <w:lang w:eastAsia="ru-RU"/>
              </w:rPr>
            </w:pPr>
          </w:p>
        </w:tc>
      </w:tr>
      <w:tr w:rsidR="00B96FB2" w:rsidRPr="00B96FB2" w:rsidTr="00797169">
        <w:trPr>
          <w:gridBefore w:val="1"/>
          <w:gridAfter w:val="3"/>
          <w:wBefore w:w="120" w:type="dxa"/>
          <w:wAfter w:w="1674" w:type="dxa"/>
          <w:trHeight w:val="300"/>
        </w:trPr>
        <w:tc>
          <w:tcPr>
            <w:tcW w:w="16034" w:type="dxa"/>
            <w:gridSpan w:val="42"/>
            <w:tcBorders>
              <w:top w:val="nil"/>
              <w:left w:val="nil"/>
              <w:bottom w:val="nil"/>
              <w:right w:val="nil"/>
            </w:tcBorders>
            <w:shd w:val="clear" w:color="auto" w:fill="auto"/>
            <w:noWrap/>
            <w:vAlign w:val="bottom"/>
          </w:tcPr>
          <w:p w:rsidR="00B96FB2" w:rsidRPr="00B96FB2" w:rsidRDefault="00B96FB2" w:rsidP="00B96FB2">
            <w:pPr>
              <w:suppressAutoHyphens w:val="0"/>
              <w:spacing w:before="0"/>
              <w:jc w:val="center"/>
              <w:rPr>
                <w:b/>
                <w:sz w:val="20"/>
                <w:szCs w:val="20"/>
                <w:lang w:eastAsia="ru-RU"/>
              </w:rPr>
            </w:pPr>
          </w:p>
        </w:tc>
      </w:tr>
      <w:tr w:rsidR="00B96FB2" w:rsidRPr="00B96FB2" w:rsidTr="00797169">
        <w:trPr>
          <w:gridBefore w:val="1"/>
          <w:gridAfter w:val="3"/>
          <w:wBefore w:w="120" w:type="dxa"/>
          <w:wAfter w:w="1674" w:type="dxa"/>
          <w:trHeight w:val="330"/>
        </w:trPr>
        <w:tc>
          <w:tcPr>
            <w:tcW w:w="528" w:type="dxa"/>
            <w:gridSpan w:val="2"/>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482" w:type="dxa"/>
            <w:gridSpan w:val="4"/>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552"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sz w:val="20"/>
                <w:szCs w:val="20"/>
                <w:lang w:eastAsia="ru-RU"/>
              </w:rPr>
            </w:pPr>
          </w:p>
        </w:tc>
        <w:tc>
          <w:tcPr>
            <w:tcW w:w="426"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jc w:val="center"/>
              <w:rPr>
                <w:b/>
                <w:sz w:val="20"/>
                <w:szCs w:val="20"/>
                <w:lang w:eastAsia="ru-RU"/>
              </w:rPr>
            </w:pPr>
          </w:p>
        </w:tc>
        <w:tc>
          <w:tcPr>
            <w:tcW w:w="4864" w:type="dxa"/>
            <w:gridSpan w:val="6"/>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jc w:val="center"/>
              <w:rPr>
                <w:b/>
                <w:sz w:val="20"/>
                <w:szCs w:val="20"/>
                <w:lang w:eastAsia="ru-RU"/>
              </w:rPr>
            </w:pPr>
          </w:p>
        </w:tc>
        <w:tc>
          <w:tcPr>
            <w:tcW w:w="2011" w:type="dxa"/>
            <w:gridSpan w:val="5"/>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jc w:val="center"/>
              <w:rPr>
                <w:b/>
                <w:sz w:val="20"/>
                <w:szCs w:val="20"/>
                <w:lang w:eastAsia="ru-RU"/>
              </w:rPr>
            </w:pPr>
          </w:p>
        </w:tc>
        <w:tc>
          <w:tcPr>
            <w:tcW w:w="1120" w:type="dxa"/>
            <w:gridSpan w:val="4"/>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jc w:val="center"/>
              <w:rPr>
                <w:b/>
                <w:sz w:val="20"/>
                <w:szCs w:val="20"/>
                <w:lang w:eastAsia="ru-RU"/>
              </w:rPr>
            </w:pPr>
          </w:p>
        </w:tc>
        <w:tc>
          <w:tcPr>
            <w:tcW w:w="3760" w:type="dxa"/>
            <w:gridSpan w:val="7"/>
            <w:tcBorders>
              <w:top w:val="nil"/>
              <w:left w:val="nil"/>
              <w:bottom w:val="nil"/>
              <w:right w:val="nil"/>
            </w:tcBorders>
            <w:shd w:val="clear" w:color="auto" w:fill="auto"/>
            <w:noWrap/>
            <w:vAlign w:val="bottom"/>
          </w:tcPr>
          <w:p w:rsidR="00B96FB2" w:rsidRPr="00B96FB2" w:rsidRDefault="00B96FB2" w:rsidP="00B96FB2">
            <w:pPr>
              <w:suppressAutoHyphens w:val="0"/>
              <w:spacing w:before="0"/>
              <w:jc w:val="center"/>
              <w:rPr>
                <w:b/>
                <w:sz w:val="20"/>
                <w:szCs w:val="20"/>
                <w:lang w:eastAsia="ru-RU"/>
              </w:rPr>
            </w:pPr>
          </w:p>
        </w:tc>
        <w:tc>
          <w:tcPr>
            <w:tcW w:w="2291" w:type="dxa"/>
            <w:gridSpan w:val="8"/>
            <w:tcBorders>
              <w:top w:val="nil"/>
              <w:left w:val="nil"/>
              <w:bottom w:val="nil"/>
              <w:right w:val="nil"/>
            </w:tcBorders>
            <w:shd w:val="clear" w:color="auto" w:fill="auto"/>
            <w:noWrap/>
            <w:vAlign w:val="bottom"/>
          </w:tcPr>
          <w:p w:rsidR="00B96FB2" w:rsidRPr="00B96FB2" w:rsidRDefault="00B96FB2" w:rsidP="00B96FB2">
            <w:pPr>
              <w:suppressAutoHyphens w:val="0"/>
              <w:spacing w:before="0"/>
              <w:jc w:val="center"/>
              <w:rPr>
                <w:b/>
                <w:sz w:val="20"/>
                <w:szCs w:val="20"/>
                <w:lang w:eastAsia="ru-RU"/>
              </w:rPr>
            </w:pPr>
          </w:p>
        </w:tc>
      </w:tr>
      <w:tr w:rsidR="00CE5613" w:rsidRPr="00CE5613" w:rsidTr="00797169">
        <w:trPr>
          <w:gridAfter w:val="5"/>
          <w:wAfter w:w="2481" w:type="dxa"/>
          <w:trHeight w:val="255"/>
        </w:trPr>
        <w:tc>
          <w:tcPr>
            <w:tcW w:w="1609" w:type="dxa"/>
            <w:gridSpan w:val="9"/>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528" w:type="dxa"/>
            <w:gridSpan w:val="5"/>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554" w:type="dxa"/>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403" w:type="dxa"/>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4835" w:type="dxa"/>
            <w:gridSpan w:val="5"/>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1989" w:type="dxa"/>
            <w:gridSpan w:val="6"/>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rFonts w:ascii="Calibri" w:hAnsi="Calibri" w:cs="Calibri"/>
                <w:bCs w:val="0"/>
                <w:sz w:val="20"/>
                <w:szCs w:val="20"/>
                <w:lang w:eastAsia="ru-RU"/>
              </w:rPr>
            </w:pPr>
          </w:p>
        </w:tc>
        <w:tc>
          <w:tcPr>
            <w:tcW w:w="1117" w:type="dxa"/>
            <w:gridSpan w:val="4"/>
            <w:tcBorders>
              <w:top w:val="nil"/>
              <w:left w:val="nil"/>
              <w:bottom w:val="nil"/>
              <w:right w:val="nil"/>
            </w:tcBorders>
            <w:shd w:val="clear" w:color="auto" w:fill="auto"/>
            <w:noWrap/>
            <w:vAlign w:val="bottom"/>
            <w:hideMark/>
          </w:tcPr>
          <w:p w:rsidR="00CE5613" w:rsidRDefault="00CE5613" w:rsidP="00CE5613">
            <w:pPr>
              <w:suppressAutoHyphens w:val="0"/>
              <w:spacing w:before="0"/>
              <w:rPr>
                <w:rFonts w:ascii="Calibri" w:hAnsi="Calibri" w:cs="Calibri"/>
                <w:bCs w:val="0"/>
                <w:sz w:val="20"/>
                <w:szCs w:val="20"/>
                <w:lang w:eastAsia="ru-RU"/>
              </w:rPr>
            </w:pPr>
          </w:p>
          <w:p w:rsidR="00B96FB2" w:rsidRDefault="00B96FB2" w:rsidP="00CE5613">
            <w:pPr>
              <w:suppressAutoHyphens w:val="0"/>
              <w:spacing w:before="0"/>
              <w:rPr>
                <w:rFonts w:ascii="Calibri" w:hAnsi="Calibri" w:cs="Calibri"/>
                <w:bCs w:val="0"/>
                <w:sz w:val="20"/>
                <w:szCs w:val="20"/>
                <w:lang w:eastAsia="ru-RU"/>
              </w:rPr>
            </w:pPr>
          </w:p>
          <w:p w:rsidR="00B96FB2" w:rsidRDefault="00B96FB2" w:rsidP="00CE5613">
            <w:pPr>
              <w:suppressAutoHyphens w:val="0"/>
              <w:spacing w:before="0"/>
              <w:rPr>
                <w:rFonts w:ascii="Calibri" w:hAnsi="Calibri" w:cs="Calibri"/>
                <w:bCs w:val="0"/>
                <w:sz w:val="20"/>
                <w:szCs w:val="20"/>
                <w:lang w:eastAsia="ru-RU"/>
              </w:rPr>
            </w:pPr>
          </w:p>
          <w:p w:rsidR="00B96FB2" w:rsidRDefault="00B96FB2" w:rsidP="00CE5613">
            <w:pPr>
              <w:suppressAutoHyphens w:val="0"/>
              <w:spacing w:before="0"/>
              <w:rPr>
                <w:rFonts w:ascii="Calibri" w:hAnsi="Calibri" w:cs="Calibri"/>
                <w:bCs w:val="0"/>
                <w:sz w:val="20"/>
                <w:szCs w:val="20"/>
                <w:lang w:eastAsia="ru-RU"/>
              </w:rPr>
            </w:pPr>
          </w:p>
          <w:p w:rsidR="00B96FB2" w:rsidRPr="00CE5613" w:rsidRDefault="00B96FB2" w:rsidP="00CE5613">
            <w:pPr>
              <w:suppressAutoHyphens w:val="0"/>
              <w:spacing w:before="0"/>
              <w:rPr>
                <w:rFonts w:ascii="Calibri" w:hAnsi="Calibri" w:cs="Calibri"/>
                <w:bCs w:val="0"/>
                <w:sz w:val="20"/>
                <w:szCs w:val="20"/>
                <w:lang w:eastAsia="ru-RU"/>
              </w:rPr>
            </w:pPr>
          </w:p>
        </w:tc>
        <w:tc>
          <w:tcPr>
            <w:tcW w:w="3840" w:type="dxa"/>
            <w:gridSpan w:val="8"/>
            <w:tcBorders>
              <w:top w:val="nil"/>
              <w:left w:val="nil"/>
              <w:bottom w:val="nil"/>
              <w:right w:val="nil"/>
            </w:tcBorders>
            <w:shd w:val="clear" w:color="auto" w:fill="auto"/>
            <w:noWrap/>
            <w:vAlign w:val="bottom"/>
            <w:hideMark/>
          </w:tcPr>
          <w:p w:rsidR="00B96FB2" w:rsidRDefault="00B96FB2" w:rsidP="00CE5613">
            <w:pPr>
              <w:suppressAutoHyphens w:val="0"/>
              <w:spacing w:before="0"/>
              <w:rPr>
                <w:bCs w:val="0"/>
                <w:sz w:val="20"/>
                <w:szCs w:val="20"/>
                <w:lang w:eastAsia="ru-RU"/>
              </w:rPr>
            </w:pPr>
          </w:p>
          <w:p w:rsidR="00B96FB2" w:rsidRDefault="00B96FB2" w:rsidP="00CE5613">
            <w:pPr>
              <w:suppressAutoHyphens w:val="0"/>
              <w:spacing w:before="0"/>
              <w:rPr>
                <w:bCs w:val="0"/>
                <w:sz w:val="20"/>
                <w:szCs w:val="20"/>
                <w:lang w:eastAsia="ru-RU"/>
              </w:rPr>
            </w:pPr>
          </w:p>
          <w:p w:rsidR="00B96FB2" w:rsidRDefault="00B96FB2" w:rsidP="00CE5613">
            <w:pPr>
              <w:suppressAutoHyphens w:val="0"/>
              <w:spacing w:before="0"/>
              <w:rPr>
                <w:bCs w:val="0"/>
                <w:sz w:val="20"/>
                <w:szCs w:val="20"/>
                <w:lang w:eastAsia="ru-RU"/>
              </w:rPr>
            </w:pPr>
          </w:p>
          <w:p w:rsidR="00CE5613" w:rsidRPr="00CE5613" w:rsidRDefault="00CE5613" w:rsidP="00CE5613">
            <w:pPr>
              <w:suppressAutoHyphens w:val="0"/>
              <w:spacing w:before="0"/>
              <w:rPr>
                <w:bCs w:val="0"/>
                <w:sz w:val="20"/>
                <w:szCs w:val="20"/>
                <w:lang w:eastAsia="ru-RU"/>
              </w:rPr>
            </w:pPr>
          </w:p>
        </w:tc>
        <w:tc>
          <w:tcPr>
            <w:tcW w:w="472" w:type="dxa"/>
            <w:gridSpan w:val="2"/>
            <w:tcBorders>
              <w:top w:val="nil"/>
              <w:left w:val="nil"/>
              <w:bottom w:val="nil"/>
              <w:right w:val="nil"/>
            </w:tcBorders>
            <w:shd w:val="clear" w:color="auto" w:fill="auto"/>
            <w:noWrap/>
            <w:vAlign w:val="bottom"/>
            <w:hideMark/>
          </w:tcPr>
          <w:p w:rsidR="00CE5613" w:rsidRPr="00CE5613" w:rsidRDefault="00CE5613" w:rsidP="00CE5613">
            <w:pPr>
              <w:suppressAutoHyphens w:val="0"/>
              <w:spacing w:before="0"/>
              <w:rPr>
                <w:bCs w:val="0"/>
                <w:sz w:val="20"/>
                <w:szCs w:val="20"/>
                <w:lang w:eastAsia="ru-RU"/>
              </w:rPr>
            </w:pPr>
          </w:p>
        </w:tc>
      </w:tr>
      <w:tr w:rsidR="00B96FB2" w:rsidRPr="00B96FB2" w:rsidTr="00797169">
        <w:trPr>
          <w:gridBefore w:val="2"/>
          <w:wBefore w:w="266" w:type="dxa"/>
          <w:trHeight w:val="315"/>
        </w:trPr>
        <w:tc>
          <w:tcPr>
            <w:tcW w:w="673"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84" w:type="dxa"/>
            <w:gridSpan w:val="7"/>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3199" w:type="dxa"/>
            <w:gridSpan w:val="5"/>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2176"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gridSpan w:val="2"/>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gridSpan w:val="4"/>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360" w:type="dxa"/>
            <w:tcBorders>
              <w:top w:val="nil"/>
              <w:left w:val="nil"/>
              <w:bottom w:val="nil"/>
              <w:right w:val="nil"/>
            </w:tcBorders>
            <w:shd w:val="clear" w:color="auto" w:fill="auto"/>
            <w:noWrap/>
            <w:vAlign w:val="bottom"/>
            <w:hideMark/>
          </w:tcPr>
          <w:p w:rsidR="00B96FB2" w:rsidRDefault="00B96FB2"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Default="007C70CE" w:rsidP="00B96FB2">
            <w:pPr>
              <w:suppressAutoHyphens w:val="0"/>
              <w:spacing w:before="0"/>
              <w:rPr>
                <w:bCs w:val="0"/>
                <w:sz w:val="20"/>
                <w:szCs w:val="20"/>
                <w:lang w:eastAsia="ru-RU"/>
              </w:rPr>
            </w:pPr>
          </w:p>
          <w:p w:rsidR="007C70CE" w:rsidRPr="00B96FB2" w:rsidRDefault="007C70CE" w:rsidP="00B96FB2">
            <w:pPr>
              <w:suppressAutoHyphens w:val="0"/>
              <w:spacing w:before="0"/>
              <w:rPr>
                <w:bCs w:val="0"/>
                <w:sz w:val="20"/>
                <w:szCs w:val="20"/>
                <w:lang w:eastAsia="ru-RU"/>
              </w:rPr>
            </w:pPr>
          </w:p>
        </w:tc>
        <w:tc>
          <w:tcPr>
            <w:tcW w:w="960" w:type="dxa"/>
            <w:gridSpan w:val="2"/>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355"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236" w:type="dxa"/>
            <w:gridSpan w:val="2"/>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39" w:type="dxa"/>
            <w:gridSpan w:val="2"/>
            <w:tcBorders>
              <w:top w:val="nil"/>
              <w:left w:val="nil"/>
              <w:bottom w:val="nil"/>
              <w:right w:val="nil"/>
            </w:tcBorders>
            <w:shd w:val="clear" w:color="auto" w:fill="auto"/>
            <w:noWrap/>
            <w:vAlign w:val="bottom"/>
            <w:hideMark/>
          </w:tcPr>
          <w:p w:rsidR="00B96FB2" w:rsidRPr="00B96FB2" w:rsidRDefault="00B96FB2" w:rsidP="00870B64">
            <w:pPr>
              <w:suppressAutoHyphens w:val="0"/>
              <w:spacing w:before="0"/>
              <w:ind w:left="-2004" w:hanging="3543"/>
              <w:rPr>
                <w:bCs w:val="0"/>
                <w:sz w:val="20"/>
                <w:szCs w:val="20"/>
                <w:lang w:eastAsia="ru-RU"/>
              </w:rPr>
            </w:pPr>
            <w:r w:rsidRPr="00B96FB2">
              <w:rPr>
                <w:bCs w:val="0"/>
                <w:sz w:val="20"/>
                <w:szCs w:val="20"/>
                <w:lang w:eastAsia="ru-RU"/>
              </w:rPr>
              <w:t>Приложение 3</w:t>
            </w:r>
          </w:p>
        </w:tc>
        <w:tc>
          <w:tcPr>
            <w:tcW w:w="960"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color w:val="000000"/>
                <w:sz w:val="22"/>
                <w:szCs w:val="22"/>
                <w:lang w:eastAsia="ru-RU"/>
              </w:rPr>
            </w:pPr>
          </w:p>
        </w:tc>
      </w:tr>
      <w:tr w:rsidR="00B96FB2" w:rsidRPr="00B96FB2" w:rsidTr="00797169">
        <w:trPr>
          <w:gridBefore w:val="2"/>
          <w:wBefore w:w="266" w:type="dxa"/>
          <w:trHeight w:val="300"/>
        </w:trPr>
        <w:tc>
          <w:tcPr>
            <w:tcW w:w="673"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84" w:type="dxa"/>
            <w:gridSpan w:val="7"/>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3199" w:type="dxa"/>
            <w:gridSpan w:val="5"/>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2176"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gridSpan w:val="2"/>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gridSpan w:val="4"/>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360"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gridSpan w:val="2"/>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355"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236" w:type="dxa"/>
            <w:gridSpan w:val="2"/>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39" w:type="dxa"/>
            <w:gridSpan w:val="2"/>
            <w:tcBorders>
              <w:top w:val="nil"/>
              <w:left w:val="nil"/>
              <w:bottom w:val="nil"/>
              <w:right w:val="nil"/>
            </w:tcBorders>
            <w:shd w:val="clear" w:color="auto" w:fill="auto"/>
            <w:noWrap/>
            <w:vAlign w:val="bottom"/>
            <w:hideMark/>
          </w:tcPr>
          <w:p w:rsidR="00B96FB2" w:rsidRPr="00B96FB2" w:rsidRDefault="00B96FB2" w:rsidP="00870B64">
            <w:pPr>
              <w:suppressAutoHyphens w:val="0"/>
              <w:spacing w:before="0"/>
              <w:ind w:hanging="3543"/>
              <w:rPr>
                <w:bCs w:val="0"/>
                <w:sz w:val="20"/>
                <w:szCs w:val="20"/>
                <w:lang w:eastAsia="ru-RU"/>
              </w:rPr>
            </w:pPr>
            <w:r w:rsidRPr="00B96FB2">
              <w:rPr>
                <w:bCs w:val="0"/>
                <w:sz w:val="20"/>
                <w:szCs w:val="20"/>
                <w:lang w:eastAsia="ru-RU"/>
              </w:rPr>
              <w:t>к муниципальной программе</w:t>
            </w:r>
          </w:p>
        </w:tc>
        <w:tc>
          <w:tcPr>
            <w:tcW w:w="960"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color w:val="000000"/>
                <w:sz w:val="22"/>
                <w:szCs w:val="22"/>
                <w:lang w:eastAsia="ru-RU"/>
              </w:rPr>
            </w:pPr>
          </w:p>
        </w:tc>
      </w:tr>
      <w:tr w:rsidR="00B96FB2" w:rsidRPr="00B96FB2" w:rsidTr="00797169">
        <w:trPr>
          <w:gridBefore w:val="2"/>
          <w:wBefore w:w="266" w:type="dxa"/>
          <w:trHeight w:val="300"/>
        </w:trPr>
        <w:tc>
          <w:tcPr>
            <w:tcW w:w="673"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84" w:type="dxa"/>
            <w:gridSpan w:val="7"/>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3199" w:type="dxa"/>
            <w:gridSpan w:val="5"/>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2176"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gridSpan w:val="2"/>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gridSpan w:val="4"/>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360"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gridSpan w:val="2"/>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60"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355"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236" w:type="dxa"/>
            <w:gridSpan w:val="2"/>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sz w:val="20"/>
                <w:szCs w:val="20"/>
                <w:lang w:eastAsia="ru-RU"/>
              </w:rPr>
            </w:pPr>
          </w:p>
        </w:tc>
        <w:tc>
          <w:tcPr>
            <w:tcW w:w="939" w:type="dxa"/>
            <w:gridSpan w:val="2"/>
            <w:tcBorders>
              <w:top w:val="nil"/>
              <w:left w:val="nil"/>
              <w:bottom w:val="nil"/>
              <w:right w:val="nil"/>
            </w:tcBorders>
            <w:shd w:val="clear" w:color="auto" w:fill="auto"/>
            <w:noWrap/>
            <w:vAlign w:val="bottom"/>
            <w:hideMark/>
          </w:tcPr>
          <w:p w:rsidR="00B96FB2" w:rsidRPr="00B96FB2" w:rsidRDefault="00B96FB2" w:rsidP="00870B64">
            <w:pPr>
              <w:suppressAutoHyphens w:val="0"/>
              <w:spacing w:before="0"/>
              <w:ind w:hanging="3543"/>
              <w:rPr>
                <w:bCs w:val="0"/>
                <w:sz w:val="20"/>
                <w:szCs w:val="20"/>
                <w:lang w:eastAsia="ru-RU"/>
              </w:rPr>
            </w:pPr>
            <w:proofErr w:type="spellStart"/>
            <w:r w:rsidRPr="00B96FB2">
              <w:rPr>
                <w:bCs w:val="0"/>
                <w:sz w:val="20"/>
                <w:szCs w:val="20"/>
                <w:lang w:eastAsia="ru-RU"/>
              </w:rPr>
              <w:t>Вавожского</w:t>
            </w:r>
            <w:proofErr w:type="spellEnd"/>
            <w:r w:rsidRPr="00B96FB2">
              <w:rPr>
                <w:bCs w:val="0"/>
                <w:sz w:val="20"/>
                <w:szCs w:val="20"/>
                <w:lang w:eastAsia="ru-RU"/>
              </w:rPr>
              <w:t xml:space="preserve"> района</w:t>
            </w:r>
          </w:p>
        </w:tc>
        <w:tc>
          <w:tcPr>
            <w:tcW w:w="960" w:type="dxa"/>
            <w:gridSpan w:val="3"/>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bCs w:val="0"/>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B96FB2" w:rsidRPr="00B96FB2" w:rsidRDefault="00B96FB2" w:rsidP="00B96FB2">
            <w:pPr>
              <w:suppressAutoHyphens w:val="0"/>
              <w:spacing w:before="0"/>
              <w:rPr>
                <w:rFonts w:ascii="Calibri" w:hAnsi="Calibri" w:cs="Calibri"/>
                <w:bCs w:val="0"/>
                <w:color w:val="000000"/>
                <w:sz w:val="22"/>
                <w:szCs w:val="22"/>
                <w:lang w:eastAsia="ru-RU"/>
              </w:rPr>
            </w:pPr>
          </w:p>
        </w:tc>
      </w:tr>
    </w:tbl>
    <w:p w:rsidR="00763395" w:rsidRPr="00CE5613" w:rsidRDefault="00763395" w:rsidP="003970BF"/>
    <w:tbl>
      <w:tblPr>
        <w:tblStyle w:val="a9"/>
        <w:tblW w:w="0" w:type="auto"/>
        <w:tblLook w:val="04A0" w:firstRow="1" w:lastRow="0" w:firstColumn="1" w:lastColumn="0" w:noHBand="0" w:noVBand="1"/>
      </w:tblPr>
      <w:tblGrid>
        <w:gridCol w:w="610"/>
        <w:gridCol w:w="785"/>
        <w:gridCol w:w="2732"/>
        <w:gridCol w:w="809"/>
        <w:gridCol w:w="847"/>
        <w:gridCol w:w="691"/>
        <w:gridCol w:w="218"/>
        <w:gridCol w:w="358"/>
        <w:gridCol w:w="369"/>
        <w:gridCol w:w="216"/>
        <w:gridCol w:w="402"/>
        <w:gridCol w:w="174"/>
        <w:gridCol w:w="576"/>
        <w:gridCol w:w="576"/>
        <w:gridCol w:w="576"/>
        <w:gridCol w:w="714"/>
        <w:gridCol w:w="305"/>
        <w:gridCol w:w="292"/>
        <w:gridCol w:w="306"/>
        <w:gridCol w:w="267"/>
        <w:gridCol w:w="576"/>
        <w:gridCol w:w="2191"/>
        <w:gridCol w:w="665"/>
        <w:gridCol w:w="665"/>
      </w:tblGrid>
      <w:tr w:rsidR="00870B64" w:rsidRPr="00CE5613" w:rsidTr="00870B64">
        <w:trPr>
          <w:trHeight w:val="315"/>
        </w:trPr>
        <w:tc>
          <w:tcPr>
            <w:tcW w:w="610" w:type="dxa"/>
            <w:noWrap/>
            <w:hideMark/>
          </w:tcPr>
          <w:p w:rsidR="00CE5613" w:rsidRPr="00CE5613" w:rsidRDefault="00CE5613">
            <w:pPr>
              <w:rPr>
                <w:sz w:val="18"/>
                <w:szCs w:val="18"/>
              </w:rPr>
            </w:pPr>
          </w:p>
        </w:tc>
        <w:tc>
          <w:tcPr>
            <w:tcW w:w="785" w:type="dxa"/>
            <w:noWrap/>
            <w:hideMark/>
          </w:tcPr>
          <w:p w:rsidR="00CE5613" w:rsidRPr="00CE5613" w:rsidRDefault="00CE5613">
            <w:pPr>
              <w:rPr>
                <w:sz w:val="18"/>
                <w:szCs w:val="18"/>
              </w:rPr>
            </w:pPr>
          </w:p>
        </w:tc>
        <w:tc>
          <w:tcPr>
            <w:tcW w:w="2732" w:type="dxa"/>
            <w:noWrap/>
            <w:hideMark/>
          </w:tcPr>
          <w:p w:rsidR="00CE5613" w:rsidRPr="00CE5613" w:rsidRDefault="00CE5613">
            <w:pPr>
              <w:rPr>
                <w:sz w:val="18"/>
                <w:szCs w:val="18"/>
              </w:rPr>
            </w:pPr>
          </w:p>
        </w:tc>
        <w:tc>
          <w:tcPr>
            <w:tcW w:w="1656" w:type="dxa"/>
            <w:gridSpan w:val="2"/>
            <w:noWrap/>
            <w:hideMark/>
          </w:tcPr>
          <w:p w:rsidR="00CE5613" w:rsidRPr="00CE5613" w:rsidRDefault="00CE5613">
            <w:pPr>
              <w:rPr>
                <w:sz w:val="18"/>
                <w:szCs w:val="18"/>
              </w:rPr>
            </w:pPr>
          </w:p>
        </w:tc>
        <w:tc>
          <w:tcPr>
            <w:tcW w:w="691" w:type="dxa"/>
            <w:noWrap/>
            <w:hideMark/>
          </w:tcPr>
          <w:p w:rsidR="00CE5613" w:rsidRPr="00CE5613" w:rsidRDefault="00CE5613">
            <w:pPr>
              <w:rPr>
                <w:sz w:val="18"/>
                <w:szCs w:val="18"/>
              </w:rPr>
            </w:pPr>
          </w:p>
        </w:tc>
        <w:tc>
          <w:tcPr>
            <w:tcW w:w="576" w:type="dxa"/>
            <w:gridSpan w:val="2"/>
            <w:noWrap/>
            <w:hideMark/>
          </w:tcPr>
          <w:p w:rsidR="00CE5613" w:rsidRPr="00CE5613" w:rsidRDefault="00CE5613">
            <w:pPr>
              <w:rPr>
                <w:sz w:val="18"/>
                <w:szCs w:val="18"/>
              </w:rPr>
            </w:pPr>
          </w:p>
        </w:tc>
        <w:tc>
          <w:tcPr>
            <w:tcW w:w="585" w:type="dxa"/>
            <w:gridSpan w:val="2"/>
            <w:noWrap/>
            <w:hideMark/>
          </w:tcPr>
          <w:p w:rsidR="00CE5613" w:rsidRPr="00CE5613" w:rsidRDefault="00CE5613">
            <w:pPr>
              <w:rPr>
                <w:sz w:val="18"/>
                <w:szCs w:val="18"/>
              </w:rPr>
            </w:pPr>
          </w:p>
        </w:tc>
        <w:tc>
          <w:tcPr>
            <w:tcW w:w="576" w:type="dxa"/>
            <w:gridSpan w:val="2"/>
            <w:noWrap/>
            <w:hideMark/>
          </w:tcPr>
          <w:p w:rsidR="00CE5613" w:rsidRPr="00CE5613" w:rsidRDefault="00CE5613">
            <w:pPr>
              <w:rPr>
                <w:sz w:val="18"/>
                <w:szCs w:val="18"/>
              </w:rPr>
            </w:pPr>
          </w:p>
        </w:tc>
        <w:tc>
          <w:tcPr>
            <w:tcW w:w="576" w:type="dxa"/>
            <w:noWrap/>
            <w:hideMark/>
          </w:tcPr>
          <w:p w:rsidR="00CE5613" w:rsidRPr="00CE5613" w:rsidRDefault="00CE5613">
            <w:pPr>
              <w:rPr>
                <w:sz w:val="18"/>
                <w:szCs w:val="18"/>
              </w:rPr>
            </w:pPr>
          </w:p>
        </w:tc>
        <w:tc>
          <w:tcPr>
            <w:tcW w:w="576" w:type="dxa"/>
            <w:noWrap/>
            <w:hideMark/>
          </w:tcPr>
          <w:p w:rsidR="00CE5613" w:rsidRPr="00CE5613" w:rsidRDefault="00CE5613">
            <w:pPr>
              <w:rPr>
                <w:sz w:val="18"/>
                <w:szCs w:val="18"/>
              </w:rPr>
            </w:pPr>
          </w:p>
        </w:tc>
        <w:tc>
          <w:tcPr>
            <w:tcW w:w="5227" w:type="dxa"/>
            <w:gridSpan w:val="8"/>
            <w:noWrap/>
            <w:hideMark/>
          </w:tcPr>
          <w:p w:rsidR="00CE5613" w:rsidRPr="00CE5613" w:rsidRDefault="00CE5613">
            <w:pPr>
              <w:rPr>
                <w:sz w:val="18"/>
                <w:szCs w:val="18"/>
              </w:rPr>
            </w:pPr>
            <w:r w:rsidRPr="00CE5613">
              <w:rPr>
                <w:sz w:val="18"/>
                <w:szCs w:val="18"/>
              </w:rPr>
              <w:t>Приложение 3</w:t>
            </w:r>
          </w:p>
        </w:tc>
        <w:tc>
          <w:tcPr>
            <w:tcW w:w="665" w:type="dxa"/>
            <w:noWrap/>
            <w:hideMark/>
          </w:tcPr>
          <w:p w:rsidR="00CE5613" w:rsidRPr="00CE5613" w:rsidRDefault="00CE5613">
            <w:pPr>
              <w:rPr>
                <w:sz w:val="18"/>
                <w:szCs w:val="18"/>
              </w:rPr>
            </w:pPr>
          </w:p>
        </w:tc>
        <w:tc>
          <w:tcPr>
            <w:tcW w:w="665" w:type="dxa"/>
            <w:noWrap/>
            <w:hideMark/>
          </w:tcPr>
          <w:p w:rsidR="00CE5613" w:rsidRPr="00CE5613" w:rsidRDefault="00CE5613">
            <w:pPr>
              <w:rPr>
                <w:sz w:val="18"/>
                <w:szCs w:val="18"/>
              </w:rPr>
            </w:pPr>
          </w:p>
        </w:tc>
      </w:tr>
      <w:tr w:rsidR="00870B64" w:rsidRPr="00CE5613" w:rsidTr="00870B64">
        <w:trPr>
          <w:trHeight w:val="300"/>
        </w:trPr>
        <w:tc>
          <w:tcPr>
            <w:tcW w:w="610" w:type="dxa"/>
            <w:noWrap/>
            <w:hideMark/>
          </w:tcPr>
          <w:p w:rsidR="00CE5613" w:rsidRPr="00CE5613" w:rsidRDefault="00CE5613">
            <w:pPr>
              <w:rPr>
                <w:sz w:val="18"/>
                <w:szCs w:val="18"/>
              </w:rPr>
            </w:pPr>
          </w:p>
        </w:tc>
        <w:tc>
          <w:tcPr>
            <w:tcW w:w="785" w:type="dxa"/>
            <w:noWrap/>
            <w:hideMark/>
          </w:tcPr>
          <w:p w:rsidR="00CE5613" w:rsidRPr="00CE5613" w:rsidRDefault="00CE5613">
            <w:pPr>
              <w:rPr>
                <w:sz w:val="18"/>
                <w:szCs w:val="18"/>
              </w:rPr>
            </w:pPr>
          </w:p>
        </w:tc>
        <w:tc>
          <w:tcPr>
            <w:tcW w:w="2732" w:type="dxa"/>
            <w:noWrap/>
            <w:hideMark/>
          </w:tcPr>
          <w:p w:rsidR="00CE5613" w:rsidRPr="00CE5613" w:rsidRDefault="00CE5613">
            <w:pPr>
              <w:rPr>
                <w:sz w:val="18"/>
                <w:szCs w:val="18"/>
              </w:rPr>
            </w:pPr>
          </w:p>
        </w:tc>
        <w:tc>
          <w:tcPr>
            <w:tcW w:w="1656" w:type="dxa"/>
            <w:gridSpan w:val="2"/>
            <w:noWrap/>
            <w:hideMark/>
          </w:tcPr>
          <w:p w:rsidR="00CE5613" w:rsidRPr="00CE5613" w:rsidRDefault="00CE5613">
            <w:pPr>
              <w:rPr>
                <w:sz w:val="18"/>
                <w:szCs w:val="18"/>
              </w:rPr>
            </w:pPr>
          </w:p>
        </w:tc>
        <w:tc>
          <w:tcPr>
            <w:tcW w:w="691" w:type="dxa"/>
            <w:noWrap/>
            <w:hideMark/>
          </w:tcPr>
          <w:p w:rsidR="00CE5613" w:rsidRPr="00CE5613" w:rsidRDefault="00CE5613">
            <w:pPr>
              <w:rPr>
                <w:sz w:val="18"/>
                <w:szCs w:val="18"/>
              </w:rPr>
            </w:pPr>
          </w:p>
        </w:tc>
        <w:tc>
          <w:tcPr>
            <w:tcW w:w="576" w:type="dxa"/>
            <w:gridSpan w:val="2"/>
            <w:noWrap/>
            <w:hideMark/>
          </w:tcPr>
          <w:p w:rsidR="00CE5613" w:rsidRPr="00CE5613" w:rsidRDefault="00CE5613">
            <w:pPr>
              <w:rPr>
                <w:sz w:val="18"/>
                <w:szCs w:val="18"/>
              </w:rPr>
            </w:pPr>
          </w:p>
        </w:tc>
        <w:tc>
          <w:tcPr>
            <w:tcW w:w="585" w:type="dxa"/>
            <w:gridSpan w:val="2"/>
            <w:noWrap/>
            <w:hideMark/>
          </w:tcPr>
          <w:p w:rsidR="00CE5613" w:rsidRPr="00CE5613" w:rsidRDefault="00CE5613">
            <w:pPr>
              <w:rPr>
                <w:sz w:val="18"/>
                <w:szCs w:val="18"/>
              </w:rPr>
            </w:pPr>
          </w:p>
        </w:tc>
        <w:tc>
          <w:tcPr>
            <w:tcW w:w="576" w:type="dxa"/>
            <w:gridSpan w:val="2"/>
            <w:noWrap/>
            <w:hideMark/>
          </w:tcPr>
          <w:p w:rsidR="00CE5613" w:rsidRPr="00CE5613" w:rsidRDefault="00CE5613">
            <w:pPr>
              <w:rPr>
                <w:sz w:val="18"/>
                <w:szCs w:val="18"/>
              </w:rPr>
            </w:pPr>
          </w:p>
        </w:tc>
        <w:tc>
          <w:tcPr>
            <w:tcW w:w="576" w:type="dxa"/>
            <w:noWrap/>
            <w:hideMark/>
          </w:tcPr>
          <w:p w:rsidR="00CE5613" w:rsidRPr="00CE5613" w:rsidRDefault="00CE5613">
            <w:pPr>
              <w:rPr>
                <w:sz w:val="18"/>
                <w:szCs w:val="18"/>
              </w:rPr>
            </w:pPr>
          </w:p>
        </w:tc>
        <w:tc>
          <w:tcPr>
            <w:tcW w:w="576" w:type="dxa"/>
            <w:noWrap/>
            <w:hideMark/>
          </w:tcPr>
          <w:p w:rsidR="00CE5613" w:rsidRPr="00CE5613" w:rsidRDefault="00CE5613">
            <w:pPr>
              <w:rPr>
                <w:sz w:val="18"/>
                <w:szCs w:val="18"/>
              </w:rPr>
            </w:pPr>
          </w:p>
        </w:tc>
        <w:tc>
          <w:tcPr>
            <w:tcW w:w="5227" w:type="dxa"/>
            <w:gridSpan w:val="8"/>
            <w:noWrap/>
            <w:hideMark/>
          </w:tcPr>
          <w:p w:rsidR="00CE5613" w:rsidRPr="00CE5613" w:rsidRDefault="00CE5613">
            <w:pPr>
              <w:rPr>
                <w:sz w:val="18"/>
                <w:szCs w:val="18"/>
              </w:rPr>
            </w:pPr>
            <w:r w:rsidRPr="00CE5613">
              <w:rPr>
                <w:sz w:val="18"/>
                <w:szCs w:val="18"/>
              </w:rPr>
              <w:t>к муниципальной программе</w:t>
            </w:r>
          </w:p>
        </w:tc>
        <w:tc>
          <w:tcPr>
            <w:tcW w:w="665" w:type="dxa"/>
            <w:noWrap/>
            <w:hideMark/>
          </w:tcPr>
          <w:p w:rsidR="00CE5613" w:rsidRPr="00CE5613" w:rsidRDefault="00CE5613">
            <w:pPr>
              <w:rPr>
                <w:sz w:val="18"/>
                <w:szCs w:val="18"/>
              </w:rPr>
            </w:pPr>
          </w:p>
        </w:tc>
        <w:tc>
          <w:tcPr>
            <w:tcW w:w="665" w:type="dxa"/>
            <w:noWrap/>
            <w:hideMark/>
          </w:tcPr>
          <w:p w:rsidR="00CE5613" w:rsidRPr="00CE5613" w:rsidRDefault="00CE5613">
            <w:pPr>
              <w:rPr>
                <w:sz w:val="18"/>
                <w:szCs w:val="18"/>
              </w:rPr>
            </w:pPr>
          </w:p>
        </w:tc>
      </w:tr>
      <w:tr w:rsidR="00870B64" w:rsidRPr="00CE5613" w:rsidTr="00870B64">
        <w:trPr>
          <w:trHeight w:val="300"/>
        </w:trPr>
        <w:tc>
          <w:tcPr>
            <w:tcW w:w="610" w:type="dxa"/>
            <w:noWrap/>
            <w:hideMark/>
          </w:tcPr>
          <w:p w:rsidR="00CE5613" w:rsidRPr="00CE5613" w:rsidRDefault="00CE5613">
            <w:pPr>
              <w:rPr>
                <w:sz w:val="18"/>
                <w:szCs w:val="18"/>
              </w:rPr>
            </w:pPr>
          </w:p>
        </w:tc>
        <w:tc>
          <w:tcPr>
            <w:tcW w:w="785" w:type="dxa"/>
            <w:noWrap/>
            <w:hideMark/>
          </w:tcPr>
          <w:p w:rsidR="00CE5613" w:rsidRPr="00CE5613" w:rsidRDefault="00CE5613">
            <w:pPr>
              <w:rPr>
                <w:sz w:val="18"/>
                <w:szCs w:val="18"/>
              </w:rPr>
            </w:pPr>
          </w:p>
        </w:tc>
        <w:tc>
          <w:tcPr>
            <w:tcW w:w="2732" w:type="dxa"/>
            <w:noWrap/>
            <w:hideMark/>
          </w:tcPr>
          <w:p w:rsidR="00CE5613" w:rsidRPr="00CE5613" w:rsidRDefault="00CE5613">
            <w:pPr>
              <w:rPr>
                <w:sz w:val="18"/>
                <w:szCs w:val="18"/>
              </w:rPr>
            </w:pPr>
          </w:p>
        </w:tc>
        <w:tc>
          <w:tcPr>
            <w:tcW w:w="1656" w:type="dxa"/>
            <w:gridSpan w:val="2"/>
            <w:noWrap/>
            <w:hideMark/>
          </w:tcPr>
          <w:p w:rsidR="00CE5613" w:rsidRPr="00CE5613" w:rsidRDefault="00CE5613">
            <w:pPr>
              <w:rPr>
                <w:sz w:val="18"/>
                <w:szCs w:val="18"/>
              </w:rPr>
            </w:pPr>
          </w:p>
        </w:tc>
        <w:tc>
          <w:tcPr>
            <w:tcW w:w="691" w:type="dxa"/>
            <w:noWrap/>
            <w:hideMark/>
          </w:tcPr>
          <w:p w:rsidR="00CE5613" w:rsidRPr="00CE5613" w:rsidRDefault="00CE5613">
            <w:pPr>
              <w:rPr>
                <w:sz w:val="18"/>
                <w:szCs w:val="18"/>
              </w:rPr>
            </w:pPr>
          </w:p>
        </w:tc>
        <w:tc>
          <w:tcPr>
            <w:tcW w:w="576" w:type="dxa"/>
            <w:gridSpan w:val="2"/>
            <w:noWrap/>
            <w:hideMark/>
          </w:tcPr>
          <w:p w:rsidR="00CE5613" w:rsidRPr="00CE5613" w:rsidRDefault="00CE5613">
            <w:pPr>
              <w:rPr>
                <w:sz w:val="18"/>
                <w:szCs w:val="18"/>
              </w:rPr>
            </w:pPr>
          </w:p>
        </w:tc>
        <w:tc>
          <w:tcPr>
            <w:tcW w:w="585" w:type="dxa"/>
            <w:gridSpan w:val="2"/>
            <w:noWrap/>
            <w:hideMark/>
          </w:tcPr>
          <w:p w:rsidR="00CE5613" w:rsidRPr="00CE5613" w:rsidRDefault="00CE5613">
            <w:pPr>
              <w:rPr>
                <w:sz w:val="18"/>
                <w:szCs w:val="18"/>
              </w:rPr>
            </w:pPr>
          </w:p>
        </w:tc>
        <w:tc>
          <w:tcPr>
            <w:tcW w:w="576" w:type="dxa"/>
            <w:gridSpan w:val="2"/>
            <w:noWrap/>
            <w:hideMark/>
          </w:tcPr>
          <w:p w:rsidR="00CE5613" w:rsidRPr="00CE5613" w:rsidRDefault="00CE5613">
            <w:pPr>
              <w:rPr>
                <w:sz w:val="18"/>
                <w:szCs w:val="18"/>
              </w:rPr>
            </w:pPr>
          </w:p>
        </w:tc>
        <w:tc>
          <w:tcPr>
            <w:tcW w:w="576" w:type="dxa"/>
            <w:noWrap/>
            <w:hideMark/>
          </w:tcPr>
          <w:p w:rsidR="00CE5613" w:rsidRPr="00CE5613" w:rsidRDefault="00CE5613">
            <w:pPr>
              <w:rPr>
                <w:sz w:val="18"/>
                <w:szCs w:val="18"/>
              </w:rPr>
            </w:pPr>
          </w:p>
        </w:tc>
        <w:tc>
          <w:tcPr>
            <w:tcW w:w="576" w:type="dxa"/>
            <w:noWrap/>
            <w:hideMark/>
          </w:tcPr>
          <w:p w:rsidR="00CE5613" w:rsidRPr="00CE5613" w:rsidRDefault="00CE5613">
            <w:pPr>
              <w:rPr>
                <w:sz w:val="18"/>
                <w:szCs w:val="18"/>
              </w:rPr>
            </w:pPr>
          </w:p>
        </w:tc>
        <w:tc>
          <w:tcPr>
            <w:tcW w:w="5227" w:type="dxa"/>
            <w:gridSpan w:val="8"/>
            <w:noWrap/>
            <w:hideMark/>
          </w:tcPr>
          <w:p w:rsidR="00CE5613" w:rsidRPr="00CE5613" w:rsidRDefault="00CE5613">
            <w:pPr>
              <w:rPr>
                <w:sz w:val="18"/>
                <w:szCs w:val="18"/>
              </w:rPr>
            </w:pPr>
            <w:proofErr w:type="spellStart"/>
            <w:r w:rsidRPr="00CE5613">
              <w:rPr>
                <w:sz w:val="18"/>
                <w:szCs w:val="18"/>
              </w:rPr>
              <w:t>Вавожского</w:t>
            </w:r>
            <w:proofErr w:type="spellEnd"/>
            <w:r w:rsidRPr="00CE5613">
              <w:rPr>
                <w:sz w:val="18"/>
                <w:szCs w:val="18"/>
              </w:rPr>
              <w:t xml:space="preserve"> района</w:t>
            </w:r>
          </w:p>
        </w:tc>
        <w:tc>
          <w:tcPr>
            <w:tcW w:w="665" w:type="dxa"/>
            <w:noWrap/>
            <w:hideMark/>
          </w:tcPr>
          <w:p w:rsidR="00CE5613" w:rsidRPr="00CE5613" w:rsidRDefault="00CE5613">
            <w:pPr>
              <w:rPr>
                <w:sz w:val="18"/>
                <w:szCs w:val="18"/>
              </w:rPr>
            </w:pPr>
          </w:p>
        </w:tc>
        <w:tc>
          <w:tcPr>
            <w:tcW w:w="665" w:type="dxa"/>
            <w:noWrap/>
            <w:hideMark/>
          </w:tcPr>
          <w:p w:rsidR="00CE5613" w:rsidRPr="00CE5613" w:rsidRDefault="00CE5613">
            <w:pPr>
              <w:rPr>
                <w:sz w:val="18"/>
                <w:szCs w:val="18"/>
              </w:rPr>
            </w:pPr>
          </w:p>
        </w:tc>
      </w:tr>
      <w:tr w:rsidR="00870B64" w:rsidRPr="00CE5613" w:rsidTr="00870B64">
        <w:trPr>
          <w:trHeight w:val="300"/>
        </w:trPr>
        <w:tc>
          <w:tcPr>
            <w:tcW w:w="610" w:type="dxa"/>
            <w:noWrap/>
            <w:hideMark/>
          </w:tcPr>
          <w:p w:rsidR="00CE5613" w:rsidRPr="00CE5613" w:rsidRDefault="00CE5613">
            <w:pPr>
              <w:rPr>
                <w:sz w:val="18"/>
                <w:szCs w:val="18"/>
              </w:rPr>
            </w:pPr>
          </w:p>
        </w:tc>
        <w:tc>
          <w:tcPr>
            <w:tcW w:w="785" w:type="dxa"/>
            <w:noWrap/>
            <w:hideMark/>
          </w:tcPr>
          <w:p w:rsidR="00CE5613" w:rsidRPr="00CE5613" w:rsidRDefault="00CE5613">
            <w:pPr>
              <w:rPr>
                <w:sz w:val="18"/>
                <w:szCs w:val="18"/>
              </w:rPr>
            </w:pPr>
          </w:p>
        </w:tc>
        <w:tc>
          <w:tcPr>
            <w:tcW w:w="2732" w:type="dxa"/>
            <w:noWrap/>
            <w:hideMark/>
          </w:tcPr>
          <w:p w:rsidR="00CE5613" w:rsidRPr="00CE5613" w:rsidRDefault="00CE5613">
            <w:pPr>
              <w:rPr>
                <w:sz w:val="18"/>
                <w:szCs w:val="18"/>
              </w:rPr>
            </w:pPr>
          </w:p>
        </w:tc>
        <w:tc>
          <w:tcPr>
            <w:tcW w:w="1656" w:type="dxa"/>
            <w:gridSpan w:val="2"/>
            <w:noWrap/>
            <w:hideMark/>
          </w:tcPr>
          <w:p w:rsidR="00CE5613" w:rsidRPr="00CE5613" w:rsidRDefault="00CE5613">
            <w:pPr>
              <w:rPr>
                <w:sz w:val="18"/>
                <w:szCs w:val="18"/>
              </w:rPr>
            </w:pPr>
          </w:p>
        </w:tc>
        <w:tc>
          <w:tcPr>
            <w:tcW w:w="691" w:type="dxa"/>
            <w:noWrap/>
            <w:hideMark/>
          </w:tcPr>
          <w:p w:rsidR="00CE5613" w:rsidRPr="00CE5613" w:rsidRDefault="00CE5613">
            <w:pPr>
              <w:rPr>
                <w:sz w:val="18"/>
                <w:szCs w:val="18"/>
              </w:rPr>
            </w:pPr>
          </w:p>
        </w:tc>
        <w:tc>
          <w:tcPr>
            <w:tcW w:w="576" w:type="dxa"/>
            <w:gridSpan w:val="2"/>
            <w:noWrap/>
            <w:hideMark/>
          </w:tcPr>
          <w:p w:rsidR="00CE5613" w:rsidRPr="00CE5613" w:rsidRDefault="00CE5613">
            <w:pPr>
              <w:rPr>
                <w:sz w:val="18"/>
                <w:szCs w:val="18"/>
              </w:rPr>
            </w:pPr>
          </w:p>
        </w:tc>
        <w:tc>
          <w:tcPr>
            <w:tcW w:w="585" w:type="dxa"/>
            <w:gridSpan w:val="2"/>
            <w:noWrap/>
            <w:hideMark/>
          </w:tcPr>
          <w:p w:rsidR="00CE5613" w:rsidRPr="00CE5613" w:rsidRDefault="00CE5613">
            <w:pPr>
              <w:rPr>
                <w:sz w:val="18"/>
                <w:szCs w:val="18"/>
              </w:rPr>
            </w:pPr>
          </w:p>
        </w:tc>
        <w:tc>
          <w:tcPr>
            <w:tcW w:w="576" w:type="dxa"/>
            <w:gridSpan w:val="2"/>
            <w:noWrap/>
            <w:hideMark/>
          </w:tcPr>
          <w:p w:rsidR="00CE5613" w:rsidRPr="00CE5613" w:rsidRDefault="00CE5613">
            <w:pPr>
              <w:rPr>
                <w:sz w:val="18"/>
                <w:szCs w:val="18"/>
              </w:rPr>
            </w:pPr>
          </w:p>
        </w:tc>
        <w:tc>
          <w:tcPr>
            <w:tcW w:w="576" w:type="dxa"/>
            <w:noWrap/>
            <w:hideMark/>
          </w:tcPr>
          <w:p w:rsidR="00CE5613" w:rsidRPr="00CE5613" w:rsidRDefault="00CE5613">
            <w:pPr>
              <w:rPr>
                <w:sz w:val="18"/>
                <w:szCs w:val="18"/>
              </w:rPr>
            </w:pPr>
          </w:p>
        </w:tc>
        <w:tc>
          <w:tcPr>
            <w:tcW w:w="576" w:type="dxa"/>
            <w:noWrap/>
            <w:hideMark/>
          </w:tcPr>
          <w:p w:rsidR="00CE5613" w:rsidRPr="00CE5613" w:rsidRDefault="00CE5613">
            <w:pPr>
              <w:rPr>
                <w:sz w:val="18"/>
                <w:szCs w:val="18"/>
              </w:rPr>
            </w:pPr>
          </w:p>
        </w:tc>
        <w:tc>
          <w:tcPr>
            <w:tcW w:w="6557" w:type="dxa"/>
            <w:gridSpan w:val="10"/>
            <w:noWrap/>
            <w:hideMark/>
          </w:tcPr>
          <w:p w:rsidR="00CE5613" w:rsidRPr="00CE5613" w:rsidRDefault="00CE5613">
            <w:pPr>
              <w:rPr>
                <w:sz w:val="18"/>
                <w:szCs w:val="18"/>
              </w:rPr>
            </w:pPr>
            <w:r w:rsidRPr="00CE5613">
              <w:rPr>
                <w:sz w:val="18"/>
                <w:szCs w:val="18"/>
              </w:rPr>
              <w:t xml:space="preserve"> "Содержание и развитие </w:t>
            </w:r>
            <w:proofErr w:type="spellStart"/>
            <w:r w:rsidRPr="00CE5613">
              <w:rPr>
                <w:sz w:val="18"/>
                <w:szCs w:val="18"/>
              </w:rPr>
              <w:t>муинципального</w:t>
            </w:r>
            <w:proofErr w:type="spellEnd"/>
            <w:r w:rsidRPr="00CE5613">
              <w:rPr>
                <w:sz w:val="18"/>
                <w:szCs w:val="18"/>
              </w:rPr>
              <w:t xml:space="preserve"> хозяйства</w:t>
            </w:r>
          </w:p>
        </w:tc>
      </w:tr>
      <w:tr w:rsidR="00870B64" w:rsidRPr="00CE5613" w:rsidTr="00870B64">
        <w:trPr>
          <w:trHeight w:val="300"/>
        </w:trPr>
        <w:tc>
          <w:tcPr>
            <w:tcW w:w="610" w:type="dxa"/>
            <w:noWrap/>
            <w:hideMark/>
          </w:tcPr>
          <w:p w:rsidR="00CE5613" w:rsidRPr="00CE5613" w:rsidRDefault="00CE5613">
            <w:pPr>
              <w:rPr>
                <w:sz w:val="18"/>
                <w:szCs w:val="18"/>
              </w:rPr>
            </w:pPr>
          </w:p>
        </w:tc>
        <w:tc>
          <w:tcPr>
            <w:tcW w:w="785" w:type="dxa"/>
            <w:noWrap/>
            <w:hideMark/>
          </w:tcPr>
          <w:p w:rsidR="00CE5613" w:rsidRPr="00CE5613" w:rsidRDefault="00CE5613">
            <w:pPr>
              <w:rPr>
                <w:sz w:val="18"/>
                <w:szCs w:val="18"/>
              </w:rPr>
            </w:pPr>
          </w:p>
        </w:tc>
        <w:tc>
          <w:tcPr>
            <w:tcW w:w="2732" w:type="dxa"/>
            <w:noWrap/>
            <w:hideMark/>
          </w:tcPr>
          <w:p w:rsidR="00CE5613" w:rsidRPr="00CE5613" w:rsidRDefault="00CE5613" w:rsidP="00CE5613">
            <w:pPr>
              <w:rPr>
                <w:b/>
                <w:sz w:val="18"/>
                <w:szCs w:val="18"/>
              </w:rPr>
            </w:pPr>
          </w:p>
        </w:tc>
        <w:tc>
          <w:tcPr>
            <w:tcW w:w="1656" w:type="dxa"/>
            <w:gridSpan w:val="2"/>
            <w:noWrap/>
            <w:hideMark/>
          </w:tcPr>
          <w:p w:rsidR="00CE5613" w:rsidRPr="00CE5613" w:rsidRDefault="00CE5613" w:rsidP="00CE5613">
            <w:pPr>
              <w:rPr>
                <w:b/>
                <w:sz w:val="18"/>
                <w:szCs w:val="18"/>
              </w:rPr>
            </w:pPr>
          </w:p>
        </w:tc>
        <w:tc>
          <w:tcPr>
            <w:tcW w:w="691" w:type="dxa"/>
            <w:noWrap/>
            <w:hideMark/>
          </w:tcPr>
          <w:p w:rsidR="00CE5613" w:rsidRPr="00CE5613" w:rsidRDefault="00CE5613" w:rsidP="00CE5613">
            <w:pPr>
              <w:rPr>
                <w:b/>
                <w:sz w:val="18"/>
                <w:szCs w:val="18"/>
              </w:rPr>
            </w:pPr>
          </w:p>
        </w:tc>
        <w:tc>
          <w:tcPr>
            <w:tcW w:w="576" w:type="dxa"/>
            <w:gridSpan w:val="2"/>
            <w:noWrap/>
            <w:hideMark/>
          </w:tcPr>
          <w:p w:rsidR="00CE5613" w:rsidRPr="00CE5613" w:rsidRDefault="00CE5613" w:rsidP="00CE5613">
            <w:pPr>
              <w:rPr>
                <w:b/>
                <w:sz w:val="18"/>
                <w:szCs w:val="18"/>
              </w:rPr>
            </w:pPr>
          </w:p>
        </w:tc>
        <w:tc>
          <w:tcPr>
            <w:tcW w:w="585" w:type="dxa"/>
            <w:gridSpan w:val="2"/>
            <w:noWrap/>
            <w:hideMark/>
          </w:tcPr>
          <w:p w:rsidR="00CE5613" w:rsidRPr="00CE5613" w:rsidRDefault="00CE5613" w:rsidP="00CE5613">
            <w:pPr>
              <w:rPr>
                <w:b/>
                <w:sz w:val="18"/>
                <w:szCs w:val="18"/>
              </w:rPr>
            </w:pPr>
          </w:p>
        </w:tc>
        <w:tc>
          <w:tcPr>
            <w:tcW w:w="576" w:type="dxa"/>
            <w:gridSpan w:val="2"/>
            <w:noWrap/>
            <w:hideMark/>
          </w:tcPr>
          <w:p w:rsidR="00CE5613" w:rsidRPr="00CE5613" w:rsidRDefault="00CE5613" w:rsidP="00CE5613">
            <w:pPr>
              <w:rPr>
                <w:b/>
                <w:sz w:val="18"/>
                <w:szCs w:val="18"/>
              </w:rPr>
            </w:pPr>
          </w:p>
        </w:tc>
        <w:tc>
          <w:tcPr>
            <w:tcW w:w="576" w:type="dxa"/>
            <w:noWrap/>
            <w:hideMark/>
          </w:tcPr>
          <w:p w:rsidR="00CE5613" w:rsidRPr="00CE5613" w:rsidRDefault="00CE5613" w:rsidP="00CE5613">
            <w:pPr>
              <w:rPr>
                <w:b/>
                <w:sz w:val="18"/>
                <w:szCs w:val="18"/>
              </w:rPr>
            </w:pPr>
          </w:p>
        </w:tc>
        <w:tc>
          <w:tcPr>
            <w:tcW w:w="576" w:type="dxa"/>
            <w:noWrap/>
            <w:hideMark/>
          </w:tcPr>
          <w:p w:rsidR="00CE5613" w:rsidRPr="00CE5613" w:rsidRDefault="00CE5613" w:rsidP="00CE5613">
            <w:pPr>
              <w:rPr>
                <w:b/>
                <w:sz w:val="18"/>
                <w:szCs w:val="18"/>
              </w:rPr>
            </w:pPr>
          </w:p>
        </w:tc>
        <w:tc>
          <w:tcPr>
            <w:tcW w:w="5227" w:type="dxa"/>
            <w:gridSpan w:val="8"/>
            <w:noWrap/>
            <w:hideMark/>
          </w:tcPr>
          <w:p w:rsidR="00CE5613" w:rsidRPr="00CE5613" w:rsidRDefault="00CE5613" w:rsidP="006948A6">
            <w:pPr>
              <w:rPr>
                <w:sz w:val="18"/>
                <w:szCs w:val="18"/>
              </w:rPr>
            </w:pPr>
            <w:r w:rsidRPr="00CE5613">
              <w:rPr>
                <w:sz w:val="18"/>
                <w:szCs w:val="18"/>
              </w:rPr>
              <w:t xml:space="preserve">    </w:t>
            </w:r>
            <w:proofErr w:type="spellStart"/>
            <w:r w:rsidRPr="00CE5613">
              <w:rPr>
                <w:sz w:val="18"/>
                <w:szCs w:val="18"/>
              </w:rPr>
              <w:t>Вавожского</w:t>
            </w:r>
            <w:proofErr w:type="spellEnd"/>
            <w:r w:rsidRPr="00CE5613">
              <w:rPr>
                <w:sz w:val="18"/>
                <w:szCs w:val="18"/>
              </w:rPr>
              <w:t xml:space="preserve"> района на 2015-202</w:t>
            </w:r>
            <w:r w:rsidR="006948A6">
              <w:rPr>
                <w:sz w:val="18"/>
                <w:szCs w:val="18"/>
              </w:rPr>
              <w:t>5</w:t>
            </w:r>
            <w:r w:rsidRPr="00CE5613">
              <w:rPr>
                <w:sz w:val="18"/>
                <w:szCs w:val="18"/>
              </w:rPr>
              <w:t xml:space="preserve"> годы"</w:t>
            </w:r>
          </w:p>
        </w:tc>
        <w:tc>
          <w:tcPr>
            <w:tcW w:w="665" w:type="dxa"/>
            <w:noWrap/>
            <w:hideMark/>
          </w:tcPr>
          <w:p w:rsidR="00CE5613" w:rsidRPr="00CE5613" w:rsidRDefault="00CE5613">
            <w:pPr>
              <w:rPr>
                <w:i/>
                <w:iCs/>
                <w:sz w:val="18"/>
                <w:szCs w:val="18"/>
              </w:rPr>
            </w:pPr>
          </w:p>
        </w:tc>
        <w:tc>
          <w:tcPr>
            <w:tcW w:w="665" w:type="dxa"/>
            <w:noWrap/>
            <w:hideMark/>
          </w:tcPr>
          <w:p w:rsidR="00CE5613" w:rsidRPr="00CE5613" w:rsidRDefault="00CE5613">
            <w:pPr>
              <w:rPr>
                <w:sz w:val="18"/>
                <w:szCs w:val="18"/>
              </w:rPr>
            </w:pPr>
          </w:p>
        </w:tc>
      </w:tr>
      <w:tr w:rsidR="00CE5613" w:rsidRPr="00CE5613" w:rsidTr="00870B64">
        <w:trPr>
          <w:trHeight w:val="315"/>
        </w:trPr>
        <w:tc>
          <w:tcPr>
            <w:tcW w:w="15255" w:type="dxa"/>
            <w:gridSpan w:val="23"/>
            <w:noWrap/>
            <w:hideMark/>
          </w:tcPr>
          <w:p w:rsidR="00CE5613" w:rsidRPr="00CE5613" w:rsidRDefault="00CE5613" w:rsidP="00CE5613">
            <w:pPr>
              <w:rPr>
                <w:b/>
                <w:sz w:val="18"/>
                <w:szCs w:val="18"/>
              </w:rPr>
            </w:pPr>
            <w:r w:rsidRPr="00CE5613">
              <w:rPr>
                <w:b/>
                <w:sz w:val="18"/>
                <w:szCs w:val="18"/>
              </w:rPr>
              <w:t>Финансовая оценка применения мер муниципального регулирования</w:t>
            </w:r>
          </w:p>
        </w:tc>
        <w:tc>
          <w:tcPr>
            <w:tcW w:w="665" w:type="dxa"/>
            <w:noWrap/>
            <w:hideMark/>
          </w:tcPr>
          <w:p w:rsidR="00CE5613" w:rsidRPr="00CE5613" w:rsidRDefault="00CE5613">
            <w:pPr>
              <w:rPr>
                <w:sz w:val="18"/>
                <w:szCs w:val="18"/>
              </w:rPr>
            </w:pPr>
          </w:p>
        </w:tc>
      </w:tr>
      <w:tr w:rsidR="00870B64" w:rsidRPr="00CE5613" w:rsidTr="00870B64">
        <w:trPr>
          <w:trHeight w:val="300"/>
        </w:trPr>
        <w:tc>
          <w:tcPr>
            <w:tcW w:w="610" w:type="dxa"/>
            <w:noWrap/>
            <w:hideMark/>
          </w:tcPr>
          <w:p w:rsidR="00CE5613" w:rsidRPr="00CE5613" w:rsidRDefault="00CE5613">
            <w:pPr>
              <w:rPr>
                <w:sz w:val="18"/>
                <w:szCs w:val="18"/>
              </w:rPr>
            </w:pPr>
          </w:p>
        </w:tc>
        <w:tc>
          <w:tcPr>
            <w:tcW w:w="785" w:type="dxa"/>
            <w:noWrap/>
            <w:hideMark/>
          </w:tcPr>
          <w:p w:rsidR="00CE5613" w:rsidRPr="00CE5613" w:rsidRDefault="00CE5613">
            <w:pPr>
              <w:rPr>
                <w:sz w:val="18"/>
                <w:szCs w:val="18"/>
              </w:rPr>
            </w:pPr>
          </w:p>
        </w:tc>
        <w:tc>
          <w:tcPr>
            <w:tcW w:w="2732" w:type="dxa"/>
            <w:noWrap/>
            <w:hideMark/>
          </w:tcPr>
          <w:p w:rsidR="00CE5613" w:rsidRPr="00CE5613" w:rsidRDefault="00CE5613" w:rsidP="00CE5613">
            <w:pPr>
              <w:rPr>
                <w:b/>
                <w:sz w:val="18"/>
                <w:szCs w:val="18"/>
              </w:rPr>
            </w:pPr>
          </w:p>
        </w:tc>
        <w:tc>
          <w:tcPr>
            <w:tcW w:w="1656" w:type="dxa"/>
            <w:gridSpan w:val="2"/>
            <w:noWrap/>
            <w:hideMark/>
          </w:tcPr>
          <w:p w:rsidR="00CE5613" w:rsidRPr="00CE5613" w:rsidRDefault="00CE5613" w:rsidP="00CE5613">
            <w:pPr>
              <w:rPr>
                <w:b/>
                <w:sz w:val="18"/>
                <w:szCs w:val="18"/>
              </w:rPr>
            </w:pPr>
          </w:p>
        </w:tc>
        <w:tc>
          <w:tcPr>
            <w:tcW w:w="691" w:type="dxa"/>
            <w:noWrap/>
            <w:hideMark/>
          </w:tcPr>
          <w:p w:rsidR="00CE5613" w:rsidRPr="00CE5613" w:rsidRDefault="00CE5613" w:rsidP="00CE5613">
            <w:pPr>
              <w:rPr>
                <w:b/>
                <w:sz w:val="18"/>
                <w:szCs w:val="18"/>
              </w:rPr>
            </w:pPr>
          </w:p>
        </w:tc>
        <w:tc>
          <w:tcPr>
            <w:tcW w:w="576" w:type="dxa"/>
            <w:gridSpan w:val="2"/>
            <w:noWrap/>
            <w:hideMark/>
          </w:tcPr>
          <w:p w:rsidR="00CE5613" w:rsidRPr="00CE5613" w:rsidRDefault="00CE5613" w:rsidP="00CE5613">
            <w:pPr>
              <w:rPr>
                <w:b/>
                <w:sz w:val="18"/>
                <w:szCs w:val="18"/>
              </w:rPr>
            </w:pPr>
          </w:p>
        </w:tc>
        <w:tc>
          <w:tcPr>
            <w:tcW w:w="585" w:type="dxa"/>
            <w:gridSpan w:val="2"/>
            <w:noWrap/>
            <w:hideMark/>
          </w:tcPr>
          <w:p w:rsidR="00CE5613" w:rsidRPr="00CE5613" w:rsidRDefault="00CE5613" w:rsidP="00CE5613">
            <w:pPr>
              <w:rPr>
                <w:b/>
                <w:sz w:val="18"/>
                <w:szCs w:val="18"/>
              </w:rPr>
            </w:pPr>
          </w:p>
        </w:tc>
        <w:tc>
          <w:tcPr>
            <w:tcW w:w="576" w:type="dxa"/>
            <w:gridSpan w:val="2"/>
            <w:noWrap/>
            <w:hideMark/>
          </w:tcPr>
          <w:p w:rsidR="00CE5613" w:rsidRPr="00CE5613" w:rsidRDefault="00CE5613" w:rsidP="00CE5613">
            <w:pPr>
              <w:rPr>
                <w:b/>
                <w:sz w:val="18"/>
                <w:szCs w:val="18"/>
              </w:rPr>
            </w:pPr>
          </w:p>
        </w:tc>
        <w:tc>
          <w:tcPr>
            <w:tcW w:w="576" w:type="dxa"/>
            <w:noWrap/>
            <w:hideMark/>
          </w:tcPr>
          <w:p w:rsidR="00CE5613" w:rsidRPr="00CE5613" w:rsidRDefault="00CE5613" w:rsidP="00CE5613">
            <w:pPr>
              <w:rPr>
                <w:b/>
                <w:sz w:val="18"/>
                <w:szCs w:val="18"/>
              </w:rPr>
            </w:pPr>
          </w:p>
        </w:tc>
        <w:tc>
          <w:tcPr>
            <w:tcW w:w="576" w:type="dxa"/>
            <w:noWrap/>
            <w:hideMark/>
          </w:tcPr>
          <w:p w:rsidR="00CE5613" w:rsidRPr="00CE5613" w:rsidRDefault="00CE5613" w:rsidP="00CE5613">
            <w:pPr>
              <w:rPr>
                <w:b/>
                <w:sz w:val="18"/>
                <w:szCs w:val="18"/>
              </w:rPr>
            </w:pPr>
          </w:p>
        </w:tc>
        <w:tc>
          <w:tcPr>
            <w:tcW w:w="3036" w:type="dxa"/>
            <w:gridSpan w:val="7"/>
            <w:noWrap/>
            <w:hideMark/>
          </w:tcPr>
          <w:p w:rsidR="00CE5613" w:rsidRPr="00CE5613" w:rsidRDefault="00CE5613" w:rsidP="00CE5613">
            <w:pPr>
              <w:rPr>
                <w:b/>
                <w:sz w:val="18"/>
                <w:szCs w:val="18"/>
              </w:rPr>
            </w:pPr>
          </w:p>
        </w:tc>
        <w:tc>
          <w:tcPr>
            <w:tcW w:w="2191" w:type="dxa"/>
            <w:noWrap/>
            <w:hideMark/>
          </w:tcPr>
          <w:p w:rsidR="00CE5613" w:rsidRPr="00CE5613" w:rsidRDefault="00CE5613" w:rsidP="00CE5613">
            <w:pPr>
              <w:rPr>
                <w:b/>
                <w:sz w:val="18"/>
                <w:szCs w:val="18"/>
              </w:rPr>
            </w:pPr>
          </w:p>
        </w:tc>
        <w:tc>
          <w:tcPr>
            <w:tcW w:w="665" w:type="dxa"/>
            <w:noWrap/>
            <w:hideMark/>
          </w:tcPr>
          <w:p w:rsidR="00CE5613" w:rsidRPr="00CE5613" w:rsidRDefault="00CE5613" w:rsidP="00CE5613">
            <w:pPr>
              <w:rPr>
                <w:b/>
                <w:sz w:val="18"/>
                <w:szCs w:val="18"/>
              </w:rPr>
            </w:pPr>
          </w:p>
        </w:tc>
        <w:tc>
          <w:tcPr>
            <w:tcW w:w="665" w:type="dxa"/>
            <w:noWrap/>
            <w:hideMark/>
          </w:tcPr>
          <w:p w:rsidR="00CE5613" w:rsidRPr="00CE5613" w:rsidRDefault="00CE5613">
            <w:pPr>
              <w:rPr>
                <w:sz w:val="18"/>
                <w:szCs w:val="18"/>
              </w:rPr>
            </w:pPr>
          </w:p>
        </w:tc>
      </w:tr>
      <w:tr w:rsidR="00870B64" w:rsidRPr="00CE5613" w:rsidTr="00870B64">
        <w:trPr>
          <w:trHeight w:val="315"/>
        </w:trPr>
        <w:tc>
          <w:tcPr>
            <w:tcW w:w="1395" w:type="dxa"/>
            <w:gridSpan w:val="2"/>
            <w:vMerge w:val="restart"/>
            <w:hideMark/>
          </w:tcPr>
          <w:p w:rsidR="00CE5613" w:rsidRPr="00CE5613" w:rsidRDefault="00CE5613" w:rsidP="00CE5613">
            <w:pPr>
              <w:rPr>
                <w:sz w:val="18"/>
                <w:szCs w:val="18"/>
              </w:rPr>
            </w:pPr>
            <w:r w:rsidRPr="00CE5613">
              <w:rPr>
                <w:sz w:val="18"/>
                <w:szCs w:val="18"/>
              </w:rPr>
              <w:t>Код аналитической программной классификации</w:t>
            </w:r>
          </w:p>
        </w:tc>
        <w:tc>
          <w:tcPr>
            <w:tcW w:w="2732" w:type="dxa"/>
            <w:vMerge w:val="restart"/>
            <w:hideMark/>
          </w:tcPr>
          <w:p w:rsidR="00CE5613" w:rsidRPr="00CE5613" w:rsidRDefault="00CE5613" w:rsidP="00CE5613">
            <w:pPr>
              <w:rPr>
                <w:sz w:val="18"/>
                <w:szCs w:val="18"/>
              </w:rPr>
            </w:pPr>
            <w:r w:rsidRPr="00CE5613">
              <w:rPr>
                <w:sz w:val="18"/>
                <w:szCs w:val="18"/>
              </w:rPr>
              <w:t>Наименование меры                                        муниципального регулирования</w:t>
            </w:r>
          </w:p>
        </w:tc>
        <w:tc>
          <w:tcPr>
            <w:tcW w:w="1656" w:type="dxa"/>
            <w:gridSpan w:val="2"/>
            <w:vMerge w:val="restart"/>
            <w:hideMark/>
          </w:tcPr>
          <w:p w:rsidR="00CE5613" w:rsidRPr="00CE5613" w:rsidRDefault="00CE5613" w:rsidP="00CE5613">
            <w:pPr>
              <w:rPr>
                <w:sz w:val="18"/>
                <w:szCs w:val="18"/>
              </w:rPr>
            </w:pPr>
            <w:r w:rsidRPr="00CE5613">
              <w:rPr>
                <w:sz w:val="18"/>
                <w:szCs w:val="18"/>
              </w:rPr>
              <w:t>Показатель применения меры</w:t>
            </w:r>
          </w:p>
        </w:tc>
        <w:tc>
          <w:tcPr>
            <w:tcW w:w="6616" w:type="dxa"/>
            <w:gridSpan w:val="16"/>
            <w:hideMark/>
          </w:tcPr>
          <w:p w:rsidR="00CE5613" w:rsidRPr="00CE5613" w:rsidRDefault="00CE5613" w:rsidP="00CE5613">
            <w:pPr>
              <w:rPr>
                <w:sz w:val="18"/>
                <w:szCs w:val="18"/>
              </w:rPr>
            </w:pPr>
            <w:r w:rsidRPr="00CE5613">
              <w:rPr>
                <w:sz w:val="18"/>
                <w:szCs w:val="18"/>
              </w:rPr>
              <w:t>Финансовая оценка результата, тыс. руб.</w:t>
            </w:r>
          </w:p>
        </w:tc>
        <w:tc>
          <w:tcPr>
            <w:tcW w:w="2191" w:type="dxa"/>
            <w:vMerge w:val="restart"/>
            <w:hideMark/>
          </w:tcPr>
          <w:p w:rsidR="00CE5613" w:rsidRPr="00CE5613" w:rsidRDefault="00CE5613" w:rsidP="00CE5613">
            <w:pPr>
              <w:rPr>
                <w:sz w:val="18"/>
                <w:szCs w:val="18"/>
              </w:rPr>
            </w:pPr>
            <w:r w:rsidRPr="00CE5613">
              <w:rPr>
                <w:sz w:val="18"/>
                <w:szCs w:val="18"/>
              </w:rPr>
              <w:t xml:space="preserve">Краткое обоснование необходимости применения меры </w:t>
            </w:r>
          </w:p>
        </w:tc>
        <w:tc>
          <w:tcPr>
            <w:tcW w:w="665" w:type="dxa"/>
            <w:noWrap/>
            <w:hideMark/>
          </w:tcPr>
          <w:p w:rsidR="00CE5613" w:rsidRPr="00CE5613" w:rsidRDefault="00CE5613">
            <w:pPr>
              <w:rPr>
                <w:sz w:val="18"/>
                <w:szCs w:val="18"/>
              </w:rPr>
            </w:pPr>
          </w:p>
        </w:tc>
        <w:tc>
          <w:tcPr>
            <w:tcW w:w="665" w:type="dxa"/>
            <w:noWrap/>
            <w:hideMark/>
          </w:tcPr>
          <w:p w:rsidR="00CE5613" w:rsidRPr="00CE5613" w:rsidRDefault="00CE5613">
            <w:pPr>
              <w:rPr>
                <w:sz w:val="18"/>
                <w:szCs w:val="18"/>
              </w:rPr>
            </w:pPr>
          </w:p>
        </w:tc>
      </w:tr>
      <w:tr w:rsidR="00870B64" w:rsidRPr="00CE5613" w:rsidTr="00870B64">
        <w:trPr>
          <w:trHeight w:val="1725"/>
        </w:trPr>
        <w:tc>
          <w:tcPr>
            <w:tcW w:w="1395" w:type="dxa"/>
            <w:gridSpan w:val="2"/>
            <w:vMerge/>
            <w:hideMark/>
          </w:tcPr>
          <w:p w:rsidR="00870B64" w:rsidRPr="00CE5613" w:rsidRDefault="00870B64">
            <w:pPr>
              <w:rPr>
                <w:sz w:val="18"/>
                <w:szCs w:val="18"/>
              </w:rPr>
            </w:pPr>
          </w:p>
        </w:tc>
        <w:tc>
          <w:tcPr>
            <w:tcW w:w="2732" w:type="dxa"/>
            <w:vMerge/>
            <w:hideMark/>
          </w:tcPr>
          <w:p w:rsidR="00870B64" w:rsidRPr="00CE5613" w:rsidRDefault="00870B64">
            <w:pPr>
              <w:rPr>
                <w:sz w:val="18"/>
                <w:szCs w:val="18"/>
              </w:rPr>
            </w:pPr>
          </w:p>
        </w:tc>
        <w:tc>
          <w:tcPr>
            <w:tcW w:w="1656" w:type="dxa"/>
            <w:gridSpan w:val="2"/>
            <w:vMerge/>
            <w:hideMark/>
          </w:tcPr>
          <w:p w:rsidR="00870B64" w:rsidRPr="00CE5613" w:rsidRDefault="00870B64">
            <w:pPr>
              <w:rPr>
                <w:sz w:val="18"/>
                <w:szCs w:val="18"/>
              </w:rPr>
            </w:pPr>
          </w:p>
        </w:tc>
        <w:tc>
          <w:tcPr>
            <w:tcW w:w="691" w:type="dxa"/>
            <w:vMerge w:val="restart"/>
            <w:hideMark/>
          </w:tcPr>
          <w:p w:rsidR="00870B64" w:rsidRPr="00CE5613" w:rsidRDefault="00870B64" w:rsidP="00CE5613">
            <w:pPr>
              <w:rPr>
                <w:sz w:val="18"/>
                <w:szCs w:val="18"/>
              </w:rPr>
            </w:pPr>
            <w:r w:rsidRPr="00CE5613">
              <w:rPr>
                <w:sz w:val="18"/>
                <w:szCs w:val="18"/>
              </w:rPr>
              <w:t>2015 год</w:t>
            </w:r>
          </w:p>
        </w:tc>
        <w:tc>
          <w:tcPr>
            <w:tcW w:w="576" w:type="dxa"/>
            <w:gridSpan w:val="2"/>
            <w:vMerge w:val="restart"/>
            <w:hideMark/>
          </w:tcPr>
          <w:p w:rsidR="00870B64" w:rsidRPr="00CE5613" w:rsidRDefault="00870B64" w:rsidP="00CE5613">
            <w:pPr>
              <w:rPr>
                <w:sz w:val="18"/>
                <w:szCs w:val="18"/>
              </w:rPr>
            </w:pPr>
            <w:r w:rsidRPr="00CE5613">
              <w:rPr>
                <w:sz w:val="18"/>
                <w:szCs w:val="18"/>
              </w:rPr>
              <w:t>2016 год</w:t>
            </w:r>
          </w:p>
        </w:tc>
        <w:tc>
          <w:tcPr>
            <w:tcW w:w="585" w:type="dxa"/>
            <w:gridSpan w:val="2"/>
            <w:vMerge w:val="restart"/>
            <w:hideMark/>
          </w:tcPr>
          <w:p w:rsidR="00870B64" w:rsidRPr="00CE5613" w:rsidRDefault="00870B64" w:rsidP="00CE5613">
            <w:pPr>
              <w:rPr>
                <w:sz w:val="18"/>
                <w:szCs w:val="18"/>
              </w:rPr>
            </w:pPr>
            <w:r w:rsidRPr="00CE5613">
              <w:rPr>
                <w:sz w:val="18"/>
                <w:szCs w:val="18"/>
              </w:rPr>
              <w:t>2017 год</w:t>
            </w:r>
          </w:p>
        </w:tc>
        <w:tc>
          <w:tcPr>
            <w:tcW w:w="576" w:type="dxa"/>
            <w:gridSpan w:val="2"/>
            <w:vMerge w:val="restart"/>
            <w:hideMark/>
          </w:tcPr>
          <w:p w:rsidR="00870B64" w:rsidRPr="00CE5613" w:rsidRDefault="00870B64" w:rsidP="00CE5613">
            <w:pPr>
              <w:rPr>
                <w:sz w:val="18"/>
                <w:szCs w:val="18"/>
              </w:rPr>
            </w:pPr>
            <w:r w:rsidRPr="00CE5613">
              <w:rPr>
                <w:sz w:val="18"/>
                <w:szCs w:val="18"/>
              </w:rPr>
              <w:t>2018 год</w:t>
            </w:r>
          </w:p>
        </w:tc>
        <w:tc>
          <w:tcPr>
            <w:tcW w:w="576" w:type="dxa"/>
            <w:vMerge w:val="restart"/>
            <w:noWrap/>
            <w:hideMark/>
          </w:tcPr>
          <w:p w:rsidR="00870B64" w:rsidRPr="00CE5613" w:rsidRDefault="00870B64" w:rsidP="00CE5613">
            <w:pPr>
              <w:rPr>
                <w:sz w:val="18"/>
                <w:szCs w:val="18"/>
              </w:rPr>
            </w:pPr>
            <w:r w:rsidRPr="00CE5613">
              <w:rPr>
                <w:sz w:val="18"/>
                <w:szCs w:val="18"/>
              </w:rPr>
              <w:t>2019 год</w:t>
            </w:r>
          </w:p>
        </w:tc>
        <w:tc>
          <w:tcPr>
            <w:tcW w:w="576" w:type="dxa"/>
            <w:vMerge w:val="restart"/>
            <w:noWrap/>
            <w:hideMark/>
          </w:tcPr>
          <w:p w:rsidR="00870B64" w:rsidRPr="00CE5613" w:rsidRDefault="00870B64" w:rsidP="00CE5613">
            <w:pPr>
              <w:rPr>
                <w:sz w:val="18"/>
                <w:szCs w:val="18"/>
              </w:rPr>
            </w:pPr>
            <w:r w:rsidRPr="00CE5613">
              <w:rPr>
                <w:sz w:val="18"/>
                <w:szCs w:val="18"/>
              </w:rPr>
              <w:t>2020 год</w:t>
            </w:r>
          </w:p>
        </w:tc>
        <w:tc>
          <w:tcPr>
            <w:tcW w:w="576" w:type="dxa"/>
            <w:vMerge w:val="restart"/>
            <w:hideMark/>
          </w:tcPr>
          <w:p w:rsidR="00870B64" w:rsidRPr="00CE5613" w:rsidRDefault="00870B64" w:rsidP="00CE5613">
            <w:pPr>
              <w:rPr>
                <w:sz w:val="18"/>
                <w:szCs w:val="18"/>
              </w:rPr>
            </w:pPr>
            <w:r w:rsidRPr="00CE5613">
              <w:rPr>
                <w:sz w:val="18"/>
                <w:szCs w:val="18"/>
              </w:rPr>
              <w:t>2021 год</w:t>
            </w:r>
          </w:p>
        </w:tc>
        <w:tc>
          <w:tcPr>
            <w:tcW w:w="714" w:type="dxa"/>
            <w:vMerge w:val="restart"/>
          </w:tcPr>
          <w:p w:rsidR="00870B64" w:rsidRPr="00CE5613" w:rsidRDefault="00870B64" w:rsidP="00870B64">
            <w:pPr>
              <w:rPr>
                <w:sz w:val="18"/>
                <w:szCs w:val="18"/>
              </w:rPr>
            </w:pPr>
            <w:r>
              <w:rPr>
                <w:sz w:val="18"/>
                <w:szCs w:val="18"/>
              </w:rPr>
              <w:t>2022 год</w:t>
            </w:r>
          </w:p>
        </w:tc>
        <w:tc>
          <w:tcPr>
            <w:tcW w:w="597" w:type="dxa"/>
            <w:gridSpan w:val="2"/>
            <w:vMerge w:val="restart"/>
          </w:tcPr>
          <w:p w:rsidR="00870B64" w:rsidRPr="00CE5613" w:rsidRDefault="00870B64" w:rsidP="00870B64">
            <w:pPr>
              <w:rPr>
                <w:sz w:val="18"/>
                <w:szCs w:val="18"/>
              </w:rPr>
            </w:pPr>
            <w:r>
              <w:rPr>
                <w:sz w:val="18"/>
                <w:szCs w:val="18"/>
              </w:rPr>
              <w:t>2023 год</w:t>
            </w:r>
          </w:p>
        </w:tc>
        <w:tc>
          <w:tcPr>
            <w:tcW w:w="573" w:type="dxa"/>
            <w:gridSpan w:val="2"/>
            <w:vMerge w:val="restart"/>
          </w:tcPr>
          <w:p w:rsidR="00870B64" w:rsidRPr="00CE5613" w:rsidRDefault="00870B64" w:rsidP="00870B64">
            <w:pPr>
              <w:rPr>
                <w:sz w:val="18"/>
                <w:szCs w:val="18"/>
              </w:rPr>
            </w:pPr>
            <w:r>
              <w:rPr>
                <w:sz w:val="18"/>
                <w:szCs w:val="18"/>
              </w:rPr>
              <w:t>2024 год</w:t>
            </w:r>
          </w:p>
        </w:tc>
        <w:tc>
          <w:tcPr>
            <w:tcW w:w="576" w:type="dxa"/>
            <w:vMerge w:val="restart"/>
          </w:tcPr>
          <w:p w:rsidR="00870B64" w:rsidRPr="00CE5613" w:rsidRDefault="00870B64" w:rsidP="00870B64">
            <w:pPr>
              <w:rPr>
                <w:sz w:val="18"/>
                <w:szCs w:val="18"/>
              </w:rPr>
            </w:pPr>
            <w:r>
              <w:rPr>
                <w:sz w:val="18"/>
                <w:szCs w:val="18"/>
              </w:rPr>
              <w:t>2025 год</w:t>
            </w:r>
          </w:p>
        </w:tc>
        <w:tc>
          <w:tcPr>
            <w:tcW w:w="2191" w:type="dxa"/>
            <w:vMerge/>
            <w:hideMark/>
          </w:tcPr>
          <w:p w:rsidR="00870B64" w:rsidRPr="00CE5613" w:rsidRDefault="00870B64">
            <w:pPr>
              <w:rPr>
                <w:sz w:val="18"/>
                <w:szCs w:val="18"/>
              </w:rPr>
            </w:pPr>
          </w:p>
        </w:tc>
        <w:tc>
          <w:tcPr>
            <w:tcW w:w="665" w:type="dxa"/>
            <w:noWrap/>
            <w:hideMark/>
          </w:tcPr>
          <w:p w:rsidR="00870B64" w:rsidRPr="00CE5613" w:rsidRDefault="00870B64">
            <w:pPr>
              <w:rPr>
                <w:sz w:val="18"/>
                <w:szCs w:val="18"/>
              </w:rPr>
            </w:pPr>
          </w:p>
        </w:tc>
        <w:tc>
          <w:tcPr>
            <w:tcW w:w="665" w:type="dxa"/>
            <w:noWrap/>
            <w:hideMark/>
          </w:tcPr>
          <w:p w:rsidR="00870B64" w:rsidRPr="00CE5613" w:rsidRDefault="00870B64">
            <w:pPr>
              <w:rPr>
                <w:sz w:val="18"/>
                <w:szCs w:val="18"/>
              </w:rPr>
            </w:pPr>
          </w:p>
        </w:tc>
      </w:tr>
      <w:tr w:rsidR="00870B64" w:rsidRPr="00CE5613" w:rsidTr="00870B64">
        <w:trPr>
          <w:trHeight w:val="600"/>
        </w:trPr>
        <w:tc>
          <w:tcPr>
            <w:tcW w:w="610" w:type="dxa"/>
            <w:hideMark/>
          </w:tcPr>
          <w:p w:rsidR="00870B64" w:rsidRPr="00CE5613" w:rsidRDefault="00870B64" w:rsidP="00CE5613">
            <w:pPr>
              <w:rPr>
                <w:sz w:val="18"/>
                <w:szCs w:val="18"/>
              </w:rPr>
            </w:pPr>
            <w:r w:rsidRPr="00CE5613">
              <w:rPr>
                <w:sz w:val="18"/>
                <w:szCs w:val="18"/>
              </w:rPr>
              <w:t>МП</w:t>
            </w:r>
          </w:p>
        </w:tc>
        <w:tc>
          <w:tcPr>
            <w:tcW w:w="785" w:type="dxa"/>
            <w:hideMark/>
          </w:tcPr>
          <w:p w:rsidR="00870B64" w:rsidRPr="00CE5613" w:rsidRDefault="00870B64" w:rsidP="00CE5613">
            <w:pPr>
              <w:rPr>
                <w:sz w:val="18"/>
                <w:szCs w:val="18"/>
              </w:rPr>
            </w:pPr>
            <w:proofErr w:type="spellStart"/>
            <w:r w:rsidRPr="00CE5613">
              <w:rPr>
                <w:sz w:val="18"/>
                <w:szCs w:val="18"/>
              </w:rPr>
              <w:t>Пп</w:t>
            </w:r>
            <w:proofErr w:type="spellEnd"/>
          </w:p>
        </w:tc>
        <w:tc>
          <w:tcPr>
            <w:tcW w:w="2732" w:type="dxa"/>
            <w:vMerge/>
            <w:hideMark/>
          </w:tcPr>
          <w:p w:rsidR="00870B64" w:rsidRPr="00CE5613" w:rsidRDefault="00870B64">
            <w:pPr>
              <w:rPr>
                <w:sz w:val="18"/>
                <w:szCs w:val="18"/>
              </w:rPr>
            </w:pPr>
          </w:p>
        </w:tc>
        <w:tc>
          <w:tcPr>
            <w:tcW w:w="1656" w:type="dxa"/>
            <w:gridSpan w:val="2"/>
            <w:vMerge/>
            <w:hideMark/>
          </w:tcPr>
          <w:p w:rsidR="00870B64" w:rsidRPr="00CE5613" w:rsidRDefault="00870B64">
            <w:pPr>
              <w:rPr>
                <w:sz w:val="18"/>
                <w:szCs w:val="18"/>
              </w:rPr>
            </w:pPr>
          </w:p>
        </w:tc>
        <w:tc>
          <w:tcPr>
            <w:tcW w:w="691" w:type="dxa"/>
            <w:vMerge/>
            <w:hideMark/>
          </w:tcPr>
          <w:p w:rsidR="00870B64" w:rsidRPr="00CE5613" w:rsidRDefault="00870B64">
            <w:pPr>
              <w:rPr>
                <w:sz w:val="18"/>
                <w:szCs w:val="18"/>
              </w:rPr>
            </w:pPr>
          </w:p>
        </w:tc>
        <w:tc>
          <w:tcPr>
            <w:tcW w:w="576" w:type="dxa"/>
            <w:gridSpan w:val="2"/>
            <w:vMerge/>
            <w:hideMark/>
          </w:tcPr>
          <w:p w:rsidR="00870B64" w:rsidRPr="00CE5613" w:rsidRDefault="00870B64">
            <w:pPr>
              <w:rPr>
                <w:sz w:val="18"/>
                <w:szCs w:val="18"/>
              </w:rPr>
            </w:pPr>
          </w:p>
        </w:tc>
        <w:tc>
          <w:tcPr>
            <w:tcW w:w="585" w:type="dxa"/>
            <w:gridSpan w:val="2"/>
            <w:vMerge/>
            <w:hideMark/>
          </w:tcPr>
          <w:p w:rsidR="00870B64" w:rsidRPr="00CE5613" w:rsidRDefault="00870B64">
            <w:pPr>
              <w:rPr>
                <w:sz w:val="18"/>
                <w:szCs w:val="18"/>
              </w:rPr>
            </w:pPr>
          </w:p>
        </w:tc>
        <w:tc>
          <w:tcPr>
            <w:tcW w:w="576" w:type="dxa"/>
            <w:gridSpan w:val="2"/>
            <w:vMerge/>
            <w:hideMark/>
          </w:tcPr>
          <w:p w:rsidR="00870B64" w:rsidRPr="00CE5613" w:rsidRDefault="00870B64">
            <w:pPr>
              <w:rPr>
                <w:sz w:val="18"/>
                <w:szCs w:val="18"/>
              </w:rPr>
            </w:pPr>
          </w:p>
        </w:tc>
        <w:tc>
          <w:tcPr>
            <w:tcW w:w="576" w:type="dxa"/>
            <w:vMerge/>
            <w:hideMark/>
          </w:tcPr>
          <w:p w:rsidR="00870B64" w:rsidRPr="00CE5613" w:rsidRDefault="00870B64">
            <w:pPr>
              <w:rPr>
                <w:sz w:val="18"/>
                <w:szCs w:val="18"/>
              </w:rPr>
            </w:pPr>
          </w:p>
        </w:tc>
        <w:tc>
          <w:tcPr>
            <w:tcW w:w="576" w:type="dxa"/>
            <w:vMerge/>
            <w:hideMark/>
          </w:tcPr>
          <w:p w:rsidR="00870B64" w:rsidRPr="00CE5613" w:rsidRDefault="00870B64">
            <w:pPr>
              <w:rPr>
                <w:sz w:val="18"/>
                <w:szCs w:val="18"/>
              </w:rPr>
            </w:pPr>
          </w:p>
        </w:tc>
        <w:tc>
          <w:tcPr>
            <w:tcW w:w="576" w:type="dxa"/>
            <w:vMerge/>
            <w:hideMark/>
          </w:tcPr>
          <w:p w:rsidR="00870B64" w:rsidRPr="00CE5613" w:rsidRDefault="00870B64">
            <w:pPr>
              <w:rPr>
                <w:sz w:val="18"/>
                <w:szCs w:val="18"/>
              </w:rPr>
            </w:pPr>
          </w:p>
        </w:tc>
        <w:tc>
          <w:tcPr>
            <w:tcW w:w="714" w:type="dxa"/>
            <w:vMerge/>
          </w:tcPr>
          <w:p w:rsidR="00870B64" w:rsidRPr="00CE5613" w:rsidRDefault="00870B64">
            <w:pPr>
              <w:rPr>
                <w:sz w:val="18"/>
                <w:szCs w:val="18"/>
              </w:rPr>
            </w:pPr>
          </w:p>
        </w:tc>
        <w:tc>
          <w:tcPr>
            <w:tcW w:w="597" w:type="dxa"/>
            <w:gridSpan w:val="2"/>
            <w:vMerge/>
          </w:tcPr>
          <w:p w:rsidR="00870B64" w:rsidRPr="00CE5613" w:rsidRDefault="00870B64">
            <w:pPr>
              <w:rPr>
                <w:sz w:val="18"/>
                <w:szCs w:val="18"/>
              </w:rPr>
            </w:pPr>
          </w:p>
        </w:tc>
        <w:tc>
          <w:tcPr>
            <w:tcW w:w="573" w:type="dxa"/>
            <w:gridSpan w:val="2"/>
            <w:vMerge/>
          </w:tcPr>
          <w:p w:rsidR="00870B64" w:rsidRPr="00CE5613" w:rsidRDefault="00870B64">
            <w:pPr>
              <w:rPr>
                <w:sz w:val="18"/>
                <w:szCs w:val="18"/>
              </w:rPr>
            </w:pPr>
          </w:p>
        </w:tc>
        <w:tc>
          <w:tcPr>
            <w:tcW w:w="576" w:type="dxa"/>
            <w:vMerge/>
          </w:tcPr>
          <w:p w:rsidR="00870B64" w:rsidRPr="00CE5613" w:rsidRDefault="00870B64">
            <w:pPr>
              <w:rPr>
                <w:sz w:val="18"/>
                <w:szCs w:val="18"/>
              </w:rPr>
            </w:pPr>
          </w:p>
        </w:tc>
        <w:tc>
          <w:tcPr>
            <w:tcW w:w="2191" w:type="dxa"/>
            <w:vMerge/>
            <w:hideMark/>
          </w:tcPr>
          <w:p w:rsidR="00870B64" w:rsidRPr="00CE5613" w:rsidRDefault="00870B64">
            <w:pPr>
              <w:rPr>
                <w:sz w:val="18"/>
                <w:szCs w:val="18"/>
              </w:rPr>
            </w:pPr>
          </w:p>
        </w:tc>
        <w:tc>
          <w:tcPr>
            <w:tcW w:w="665" w:type="dxa"/>
            <w:noWrap/>
            <w:hideMark/>
          </w:tcPr>
          <w:p w:rsidR="00870B64" w:rsidRPr="00CE5613" w:rsidRDefault="00870B64">
            <w:pPr>
              <w:rPr>
                <w:sz w:val="18"/>
                <w:szCs w:val="18"/>
              </w:rPr>
            </w:pPr>
          </w:p>
        </w:tc>
        <w:tc>
          <w:tcPr>
            <w:tcW w:w="665" w:type="dxa"/>
            <w:noWrap/>
            <w:hideMark/>
          </w:tcPr>
          <w:p w:rsidR="00870B64" w:rsidRPr="00CE5613" w:rsidRDefault="00870B64">
            <w:pPr>
              <w:rPr>
                <w:sz w:val="18"/>
                <w:szCs w:val="18"/>
              </w:rPr>
            </w:pPr>
          </w:p>
        </w:tc>
      </w:tr>
      <w:tr w:rsidR="00870B64" w:rsidRPr="00CE5613" w:rsidTr="00870B64">
        <w:trPr>
          <w:trHeight w:val="315"/>
        </w:trPr>
        <w:tc>
          <w:tcPr>
            <w:tcW w:w="610" w:type="dxa"/>
            <w:noWrap/>
            <w:hideMark/>
          </w:tcPr>
          <w:p w:rsidR="00CE5613" w:rsidRPr="00CE5613" w:rsidRDefault="00CE5613" w:rsidP="00CE5613">
            <w:pPr>
              <w:rPr>
                <w:sz w:val="18"/>
                <w:szCs w:val="18"/>
              </w:rPr>
            </w:pPr>
            <w:r w:rsidRPr="00CE5613">
              <w:rPr>
                <w:sz w:val="18"/>
                <w:szCs w:val="18"/>
              </w:rPr>
              <w:t>07</w:t>
            </w:r>
          </w:p>
        </w:tc>
        <w:tc>
          <w:tcPr>
            <w:tcW w:w="785" w:type="dxa"/>
            <w:noWrap/>
            <w:hideMark/>
          </w:tcPr>
          <w:p w:rsidR="00CE5613" w:rsidRPr="00CE5613" w:rsidRDefault="00CE5613" w:rsidP="00CE5613">
            <w:pPr>
              <w:rPr>
                <w:sz w:val="18"/>
                <w:szCs w:val="18"/>
              </w:rPr>
            </w:pPr>
            <w:r w:rsidRPr="00CE5613">
              <w:rPr>
                <w:sz w:val="18"/>
                <w:szCs w:val="18"/>
              </w:rPr>
              <w:t>4</w:t>
            </w:r>
          </w:p>
        </w:tc>
        <w:tc>
          <w:tcPr>
            <w:tcW w:w="13195" w:type="dxa"/>
            <w:gridSpan w:val="20"/>
            <w:noWrap/>
            <w:hideMark/>
          </w:tcPr>
          <w:p w:rsidR="00CE5613" w:rsidRPr="00CE5613" w:rsidRDefault="00CE5613" w:rsidP="00CE5613">
            <w:pPr>
              <w:rPr>
                <w:b/>
                <w:sz w:val="18"/>
                <w:szCs w:val="18"/>
              </w:rPr>
            </w:pPr>
            <w:r w:rsidRPr="00CE5613">
              <w:rPr>
                <w:b/>
                <w:sz w:val="18"/>
                <w:szCs w:val="18"/>
              </w:rPr>
              <w:t>Благоустройство и охрана окружающей среды</w:t>
            </w:r>
          </w:p>
        </w:tc>
        <w:tc>
          <w:tcPr>
            <w:tcW w:w="665" w:type="dxa"/>
            <w:noWrap/>
            <w:hideMark/>
          </w:tcPr>
          <w:p w:rsidR="00CE5613" w:rsidRPr="00CE5613" w:rsidRDefault="00CE5613">
            <w:pPr>
              <w:rPr>
                <w:sz w:val="18"/>
                <w:szCs w:val="18"/>
              </w:rPr>
            </w:pPr>
          </w:p>
        </w:tc>
        <w:tc>
          <w:tcPr>
            <w:tcW w:w="665" w:type="dxa"/>
            <w:noWrap/>
            <w:hideMark/>
          </w:tcPr>
          <w:p w:rsidR="00CE5613" w:rsidRPr="00CE5613" w:rsidRDefault="00CE5613">
            <w:pPr>
              <w:rPr>
                <w:sz w:val="18"/>
                <w:szCs w:val="18"/>
              </w:rPr>
            </w:pPr>
          </w:p>
        </w:tc>
      </w:tr>
      <w:tr w:rsidR="00870B64" w:rsidRPr="00CE5613" w:rsidTr="00870B64">
        <w:trPr>
          <w:trHeight w:val="2010"/>
        </w:trPr>
        <w:tc>
          <w:tcPr>
            <w:tcW w:w="610" w:type="dxa"/>
            <w:noWrap/>
            <w:hideMark/>
          </w:tcPr>
          <w:p w:rsidR="00CE5613" w:rsidRPr="00CE5613" w:rsidRDefault="00CE5613" w:rsidP="00CE5613">
            <w:pPr>
              <w:rPr>
                <w:sz w:val="18"/>
                <w:szCs w:val="18"/>
              </w:rPr>
            </w:pPr>
            <w:r w:rsidRPr="00CE5613">
              <w:rPr>
                <w:sz w:val="18"/>
                <w:szCs w:val="18"/>
              </w:rPr>
              <w:t>07</w:t>
            </w:r>
          </w:p>
        </w:tc>
        <w:tc>
          <w:tcPr>
            <w:tcW w:w="785" w:type="dxa"/>
            <w:noWrap/>
            <w:hideMark/>
          </w:tcPr>
          <w:p w:rsidR="00CE5613" w:rsidRPr="00CE5613" w:rsidRDefault="00CE5613" w:rsidP="00CE5613">
            <w:pPr>
              <w:rPr>
                <w:sz w:val="18"/>
                <w:szCs w:val="18"/>
              </w:rPr>
            </w:pPr>
            <w:r w:rsidRPr="00CE5613">
              <w:rPr>
                <w:sz w:val="18"/>
                <w:szCs w:val="18"/>
              </w:rPr>
              <w:t>4</w:t>
            </w:r>
          </w:p>
        </w:tc>
        <w:tc>
          <w:tcPr>
            <w:tcW w:w="3541" w:type="dxa"/>
            <w:gridSpan w:val="2"/>
            <w:hideMark/>
          </w:tcPr>
          <w:p w:rsidR="00CE5613" w:rsidRPr="00CE5613" w:rsidRDefault="00CE5613">
            <w:pPr>
              <w:rPr>
                <w:sz w:val="18"/>
                <w:szCs w:val="18"/>
              </w:rPr>
            </w:pPr>
            <w:r w:rsidRPr="00CE5613">
              <w:rPr>
                <w:sz w:val="18"/>
                <w:szCs w:val="18"/>
              </w:rPr>
              <w:t>Административные штрафы за нарушение требований муниципальных правовых актов в сфере благоустройства</w:t>
            </w:r>
          </w:p>
        </w:tc>
        <w:tc>
          <w:tcPr>
            <w:tcW w:w="1756" w:type="dxa"/>
            <w:gridSpan w:val="3"/>
            <w:hideMark/>
          </w:tcPr>
          <w:p w:rsidR="00CE5613" w:rsidRPr="00CE5613" w:rsidRDefault="00CE5613" w:rsidP="00CE5613">
            <w:pPr>
              <w:rPr>
                <w:sz w:val="18"/>
                <w:szCs w:val="18"/>
              </w:rPr>
            </w:pPr>
            <w:r w:rsidRPr="00CE5613">
              <w:rPr>
                <w:sz w:val="18"/>
                <w:szCs w:val="18"/>
              </w:rPr>
              <w:t xml:space="preserve">Поступления </w:t>
            </w:r>
            <w:proofErr w:type="gramStart"/>
            <w:r w:rsidRPr="00CE5613">
              <w:rPr>
                <w:sz w:val="18"/>
                <w:szCs w:val="18"/>
              </w:rPr>
              <w:t>в</w:t>
            </w:r>
            <w:proofErr w:type="gramEnd"/>
            <w:r w:rsidRPr="00CE5613">
              <w:rPr>
                <w:sz w:val="18"/>
                <w:szCs w:val="18"/>
              </w:rPr>
              <w:t xml:space="preserve"> бюджета района доходов от взимания административных штрафов</w:t>
            </w:r>
          </w:p>
        </w:tc>
        <w:tc>
          <w:tcPr>
            <w:tcW w:w="727" w:type="dxa"/>
            <w:gridSpan w:val="2"/>
            <w:noWrap/>
            <w:hideMark/>
          </w:tcPr>
          <w:p w:rsidR="00CE5613" w:rsidRPr="00CE5613" w:rsidRDefault="00CE5613">
            <w:pPr>
              <w:rPr>
                <w:sz w:val="18"/>
                <w:szCs w:val="18"/>
              </w:rPr>
            </w:pPr>
            <w:r w:rsidRPr="00CE5613">
              <w:rPr>
                <w:sz w:val="18"/>
                <w:szCs w:val="18"/>
              </w:rPr>
              <w:t> </w:t>
            </w:r>
          </w:p>
        </w:tc>
        <w:tc>
          <w:tcPr>
            <w:tcW w:w="618" w:type="dxa"/>
            <w:gridSpan w:val="2"/>
            <w:noWrap/>
            <w:hideMark/>
          </w:tcPr>
          <w:p w:rsidR="00CE5613" w:rsidRPr="00CE5613" w:rsidRDefault="00CE5613">
            <w:pPr>
              <w:rPr>
                <w:sz w:val="18"/>
                <w:szCs w:val="18"/>
              </w:rPr>
            </w:pPr>
            <w:r w:rsidRPr="00CE5613">
              <w:rPr>
                <w:sz w:val="18"/>
                <w:szCs w:val="18"/>
              </w:rPr>
              <w:t> </w:t>
            </w:r>
          </w:p>
        </w:tc>
        <w:tc>
          <w:tcPr>
            <w:tcW w:w="750" w:type="dxa"/>
            <w:gridSpan w:val="2"/>
            <w:noWrap/>
            <w:hideMark/>
          </w:tcPr>
          <w:p w:rsidR="00CE5613" w:rsidRPr="00CE5613" w:rsidRDefault="00CE5613">
            <w:pPr>
              <w:rPr>
                <w:sz w:val="18"/>
                <w:szCs w:val="18"/>
              </w:rPr>
            </w:pPr>
            <w:r w:rsidRPr="00CE5613">
              <w:rPr>
                <w:sz w:val="18"/>
                <w:szCs w:val="18"/>
              </w:rPr>
              <w:t> </w:t>
            </w:r>
          </w:p>
        </w:tc>
        <w:tc>
          <w:tcPr>
            <w:tcW w:w="1152" w:type="dxa"/>
            <w:gridSpan w:val="2"/>
            <w:noWrap/>
            <w:hideMark/>
          </w:tcPr>
          <w:p w:rsidR="00CE5613" w:rsidRPr="00CE5613" w:rsidRDefault="00CE5613">
            <w:pPr>
              <w:rPr>
                <w:sz w:val="18"/>
                <w:szCs w:val="18"/>
              </w:rPr>
            </w:pPr>
            <w:r w:rsidRPr="00CE5613">
              <w:rPr>
                <w:sz w:val="18"/>
                <w:szCs w:val="18"/>
              </w:rPr>
              <w:t> </w:t>
            </w:r>
          </w:p>
        </w:tc>
        <w:tc>
          <w:tcPr>
            <w:tcW w:w="1019" w:type="dxa"/>
            <w:gridSpan w:val="2"/>
            <w:noWrap/>
            <w:hideMark/>
          </w:tcPr>
          <w:p w:rsidR="00CE5613" w:rsidRPr="00CE5613" w:rsidRDefault="00CE5613">
            <w:pPr>
              <w:rPr>
                <w:sz w:val="18"/>
                <w:szCs w:val="18"/>
              </w:rPr>
            </w:pPr>
            <w:r w:rsidRPr="00CE5613">
              <w:rPr>
                <w:sz w:val="18"/>
                <w:szCs w:val="18"/>
              </w:rPr>
              <w:t> </w:t>
            </w:r>
          </w:p>
        </w:tc>
        <w:tc>
          <w:tcPr>
            <w:tcW w:w="598" w:type="dxa"/>
            <w:gridSpan w:val="2"/>
            <w:noWrap/>
            <w:hideMark/>
          </w:tcPr>
          <w:p w:rsidR="00CE5613" w:rsidRPr="00CE5613" w:rsidRDefault="00CE5613">
            <w:pPr>
              <w:rPr>
                <w:sz w:val="18"/>
                <w:szCs w:val="18"/>
              </w:rPr>
            </w:pPr>
            <w:r w:rsidRPr="00CE5613">
              <w:rPr>
                <w:sz w:val="18"/>
                <w:szCs w:val="18"/>
              </w:rPr>
              <w:t> </w:t>
            </w:r>
          </w:p>
        </w:tc>
        <w:tc>
          <w:tcPr>
            <w:tcW w:w="843" w:type="dxa"/>
            <w:gridSpan w:val="2"/>
            <w:noWrap/>
            <w:hideMark/>
          </w:tcPr>
          <w:p w:rsidR="00CE5613" w:rsidRPr="00CE5613" w:rsidRDefault="00CE5613">
            <w:pPr>
              <w:rPr>
                <w:sz w:val="18"/>
                <w:szCs w:val="18"/>
              </w:rPr>
            </w:pPr>
            <w:r w:rsidRPr="00CE5613">
              <w:rPr>
                <w:sz w:val="18"/>
                <w:szCs w:val="18"/>
              </w:rPr>
              <w:t> </w:t>
            </w:r>
          </w:p>
        </w:tc>
        <w:tc>
          <w:tcPr>
            <w:tcW w:w="2191" w:type="dxa"/>
            <w:hideMark/>
          </w:tcPr>
          <w:p w:rsidR="00CE5613" w:rsidRPr="00CE5613" w:rsidRDefault="00CE5613">
            <w:pPr>
              <w:rPr>
                <w:sz w:val="18"/>
                <w:szCs w:val="18"/>
              </w:rPr>
            </w:pPr>
            <w:r w:rsidRPr="00CE5613">
              <w:rPr>
                <w:sz w:val="18"/>
                <w:szCs w:val="18"/>
              </w:rPr>
              <w:t>Соблюдение установленных муниципальными правовыми актами требований</w:t>
            </w:r>
          </w:p>
        </w:tc>
        <w:tc>
          <w:tcPr>
            <w:tcW w:w="665" w:type="dxa"/>
            <w:noWrap/>
            <w:hideMark/>
          </w:tcPr>
          <w:p w:rsidR="00CE5613" w:rsidRPr="00CE5613" w:rsidRDefault="00CE5613">
            <w:pPr>
              <w:rPr>
                <w:sz w:val="18"/>
                <w:szCs w:val="18"/>
              </w:rPr>
            </w:pPr>
          </w:p>
        </w:tc>
        <w:tc>
          <w:tcPr>
            <w:tcW w:w="665" w:type="dxa"/>
            <w:noWrap/>
            <w:hideMark/>
          </w:tcPr>
          <w:p w:rsidR="00CE5613" w:rsidRPr="00CE5613" w:rsidRDefault="00CE5613">
            <w:pPr>
              <w:rPr>
                <w:sz w:val="18"/>
                <w:szCs w:val="18"/>
              </w:rPr>
            </w:pPr>
          </w:p>
        </w:tc>
      </w:tr>
      <w:tr w:rsidR="00870B64" w:rsidRPr="00CE5613" w:rsidTr="00870B64">
        <w:trPr>
          <w:trHeight w:val="300"/>
        </w:trPr>
        <w:tc>
          <w:tcPr>
            <w:tcW w:w="610" w:type="dxa"/>
            <w:noWrap/>
            <w:hideMark/>
          </w:tcPr>
          <w:p w:rsidR="00CE5613" w:rsidRPr="00CE5613" w:rsidRDefault="00CE5613">
            <w:pPr>
              <w:rPr>
                <w:sz w:val="18"/>
                <w:szCs w:val="18"/>
              </w:rPr>
            </w:pPr>
          </w:p>
        </w:tc>
        <w:tc>
          <w:tcPr>
            <w:tcW w:w="785" w:type="dxa"/>
            <w:noWrap/>
            <w:hideMark/>
          </w:tcPr>
          <w:p w:rsidR="00CE5613" w:rsidRPr="00CE5613" w:rsidRDefault="00CE5613">
            <w:pPr>
              <w:rPr>
                <w:sz w:val="18"/>
                <w:szCs w:val="18"/>
              </w:rPr>
            </w:pPr>
          </w:p>
        </w:tc>
        <w:tc>
          <w:tcPr>
            <w:tcW w:w="3541" w:type="dxa"/>
            <w:gridSpan w:val="2"/>
            <w:noWrap/>
            <w:hideMark/>
          </w:tcPr>
          <w:p w:rsidR="00CE5613" w:rsidRPr="00CE5613" w:rsidRDefault="00CE5613">
            <w:pPr>
              <w:rPr>
                <w:sz w:val="18"/>
                <w:szCs w:val="18"/>
              </w:rPr>
            </w:pPr>
          </w:p>
        </w:tc>
        <w:tc>
          <w:tcPr>
            <w:tcW w:w="1756" w:type="dxa"/>
            <w:gridSpan w:val="3"/>
            <w:noWrap/>
            <w:hideMark/>
          </w:tcPr>
          <w:p w:rsidR="00CE5613" w:rsidRPr="00CE5613" w:rsidRDefault="00CE5613">
            <w:pPr>
              <w:rPr>
                <w:sz w:val="18"/>
                <w:szCs w:val="18"/>
              </w:rPr>
            </w:pPr>
          </w:p>
        </w:tc>
        <w:tc>
          <w:tcPr>
            <w:tcW w:w="727" w:type="dxa"/>
            <w:gridSpan w:val="2"/>
            <w:noWrap/>
            <w:hideMark/>
          </w:tcPr>
          <w:p w:rsidR="00CE5613" w:rsidRPr="00CE5613" w:rsidRDefault="00CE5613">
            <w:pPr>
              <w:rPr>
                <w:sz w:val="18"/>
                <w:szCs w:val="18"/>
              </w:rPr>
            </w:pPr>
          </w:p>
        </w:tc>
        <w:tc>
          <w:tcPr>
            <w:tcW w:w="618" w:type="dxa"/>
            <w:gridSpan w:val="2"/>
            <w:noWrap/>
            <w:hideMark/>
          </w:tcPr>
          <w:p w:rsidR="00CE5613" w:rsidRPr="00CE5613" w:rsidRDefault="00CE5613">
            <w:pPr>
              <w:rPr>
                <w:sz w:val="18"/>
                <w:szCs w:val="18"/>
              </w:rPr>
            </w:pPr>
          </w:p>
        </w:tc>
        <w:tc>
          <w:tcPr>
            <w:tcW w:w="750" w:type="dxa"/>
            <w:gridSpan w:val="2"/>
            <w:noWrap/>
            <w:hideMark/>
          </w:tcPr>
          <w:p w:rsidR="00CE5613" w:rsidRPr="00CE5613" w:rsidRDefault="00CE5613">
            <w:pPr>
              <w:rPr>
                <w:sz w:val="18"/>
                <w:szCs w:val="18"/>
              </w:rPr>
            </w:pPr>
          </w:p>
        </w:tc>
        <w:tc>
          <w:tcPr>
            <w:tcW w:w="1152" w:type="dxa"/>
            <w:gridSpan w:val="2"/>
            <w:noWrap/>
            <w:hideMark/>
          </w:tcPr>
          <w:p w:rsidR="00CE5613" w:rsidRPr="00CE5613" w:rsidRDefault="00CE5613">
            <w:pPr>
              <w:rPr>
                <w:sz w:val="18"/>
                <w:szCs w:val="18"/>
              </w:rPr>
            </w:pPr>
          </w:p>
        </w:tc>
        <w:tc>
          <w:tcPr>
            <w:tcW w:w="1019" w:type="dxa"/>
            <w:gridSpan w:val="2"/>
            <w:noWrap/>
            <w:hideMark/>
          </w:tcPr>
          <w:p w:rsidR="00CE5613" w:rsidRPr="00CE5613" w:rsidRDefault="00CE5613">
            <w:pPr>
              <w:rPr>
                <w:sz w:val="18"/>
                <w:szCs w:val="18"/>
              </w:rPr>
            </w:pPr>
          </w:p>
        </w:tc>
        <w:tc>
          <w:tcPr>
            <w:tcW w:w="598" w:type="dxa"/>
            <w:gridSpan w:val="2"/>
            <w:noWrap/>
            <w:hideMark/>
          </w:tcPr>
          <w:p w:rsidR="00CE5613" w:rsidRPr="00CE5613" w:rsidRDefault="00CE5613">
            <w:pPr>
              <w:rPr>
                <w:sz w:val="18"/>
                <w:szCs w:val="18"/>
              </w:rPr>
            </w:pPr>
          </w:p>
        </w:tc>
        <w:tc>
          <w:tcPr>
            <w:tcW w:w="843" w:type="dxa"/>
            <w:gridSpan w:val="2"/>
            <w:noWrap/>
            <w:hideMark/>
          </w:tcPr>
          <w:p w:rsidR="00CE5613" w:rsidRPr="00CE5613" w:rsidRDefault="00CE5613">
            <w:pPr>
              <w:rPr>
                <w:sz w:val="18"/>
                <w:szCs w:val="18"/>
              </w:rPr>
            </w:pPr>
          </w:p>
        </w:tc>
        <w:tc>
          <w:tcPr>
            <w:tcW w:w="2191" w:type="dxa"/>
            <w:noWrap/>
            <w:hideMark/>
          </w:tcPr>
          <w:p w:rsidR="00CE5613" w:rsidRPr="00CE5613" w:rsidRDefault="00CE5613">
            <w:pPr>
              <w:rPr>
                <w:sz w:val="18"/>
                <w:szCs w:val="18"/>
              </w:rPr>
            </w:pPr>
          </w:p>
        </w:tc>
        <w:tc>
          <w:tcPr>
            <w:tcW w:w="665" w:type="dxa"/>
            <w:noWrap/>
            <w:hideMark/>
          </w:tcPr>
          <w:p w:rsidR="00CE5613" w:rsidRPr="00CE5613" w:rsidRDefault="00CE5613">
            <w:pPr>
              <w:rPr>
                <w:sz w:val="18"/>
                <w:szCs w:val="18"/>
              </w:rPr>
            </w:pPr>
          </w:p>
        </w:tc>
        <w:tc>
          <w:tcPr>
            <w:tcW w:w="665" w:type="dxa"/>
            <w:noWrap/>
            <w:hideMark/>
          </w:tcPr>
          <w:p w:rsidR="00CE5613" w:rsidRPr="00CE5613" w:rsidRDefault="00CE5613">
            <w:pPr>
              <w:rPr>
                <w:sz w:val="18"/>
                <w:szCs w:val="18"/>
              </w:rPr>
            </w:pPr>
          </w:p>
        </w:tc>
      </w:tr>
      <w:tr w:rsidR="00870B64" w:rsidRPr="00CE5613" w:rsidTr="00870B64">
        <w:trPr>
          <w:trHeight w:val="300"/>
        </w:trPr>
        <w:tc>
          <w:tcPr>
            <w:tcW w:w="610" w:type="dxa"/>
            <w:noWrap/>
            <w:hideMark/>
          </w:tcPr>
          <w:p w:rsidR="00CE5613" w:rsidRPr="00CE5613" w:rsidRDefault="00CE5613" w:rsidP="008D1FAF">
            <w:pPr>
              <w:jc w:val="center"/>
              <w:rPr>
                <w:sz w:val="18"/>
                <w:szCs w:val="18"/>
              </w:rPr>
            </w:pPr>
          </w:p>
        </w:tc>
        <w:tc>
          <w:tcPr>
            <w:tcW w:w="785" w:type="dxa"/>
            <w:noWrap/>
            <w:hideMark/>
          </w:tcPr>
          <w:p w:rsidR="00CE5613" w:rsidRPr="00CE5613" w:rsidRDefault="00CE5613" w:rsidP="008D1FAF">
            <w:pPr>
              <w:jc w:val="center"/>
              <w:rPr>
                <w:sz w:val="18"/>
                <w:szCs w:val="18"/>
              </w:rPr>
            </w:pPr>
          </w:p>
        </w:tc>
        <w:tc>
          <w:tcPr>
            <w:tcW w:w="14525" w:type="dxa"/>
            <w:gridSpan w:val="22"/>
            <w:noWrap/>
            <w:hideMark/>
          </w:tcPr>
          <w:p w:rsidR="00CE5613" w:rsidRPr="00CE5613" w:rsidRDefault="00CE5613" w:rsidP="008D1FAF">
            <w:pPr>
              <w:jc w:val="center"/>
              <w:rPr>
                <w:sz w:val="18"/>
                <w:szCs w:val="18"/>
              </w:rPr>
            </w:pPr>
            <w:r w:rsidRPr="00CE5613">
              <w:rPr>
                <w:sz w:val="18"/>
                <w:szCs w:val="18"/>
              </w:rPr>
              <w:t xml:space="preserve">Меры муниципального регулирования по предоставлению (выполнению) платных  услуг (работ) в рамках </w:t>
            </w:r>
            <w:r w:rsidR="008D1FAF">
              <w:rPr>
                <w:sz w:val="18"/>
                <w:szCs w:val="18"/>
              </w:rPr>
              <w:t>под</w:t>
            </w:r>
            <w:r w:rsidRPr="00CE5613">
              <w:rPr>
                <w:sz w:val="18"/>
                <w:szCs w:val="18"/>
              </w:rPr>
              <w:t>программы «Благоустройств</w:t>
            </w:r>
            <w:r w:rsidR="008D1FAF">
              <w:rPr>
                <w:sz w:val="18"/>
                <w:szCs w:val="18"/>
              </w:rPr>
              <w:t>о и охрана окружающей среды</w:t>
            </w:r>
            <w:r w:rsidRPr="00CE5613">
              <w:rPr>
                <w:sz w:val="18"/>
                <w:szCs w:val="18"/>
              </w:rPr>
              <w:t>» не предусмотрены</w:t>
            </w:r>
          </w:p>
        </w:tc>
      </w:tr>
    </w:tbl>
    <w:p w:rsidR="006948A6" w:rsidRDefault="006948A6" w:rsidP="008D1FAF">
      <w:pPr>
        <w:jc w:val="center"/>
      </w:pPr>
    </w:p>
    <w:p w:rsidR="006948A6" w:rsidRDefault="006948A6" w:rsidP="003970BF"/>
    <w:p w:rsidR="006948A6" w:rsidRPr="00CE5613" w:rsidRDefault="006948A6" w:rsidP="003970BF"/>
    <w:p w:rsidR="00CE5613" w:rsidRPr="00CE5613" w:rsidRDefault="00CE5613" w:rsidP="003970BF"/>
    <w:tbl>
      <w:tblPr>
        <w:tblStyle w:val="a9"/>
        <w:tblW w:w="0" w:type="auto"/>
        <w:tblLook w:val="04A0" w:firstRow="1" w:lastRow="0" w:firstColumn="1" w:lastColumn="0" w:noHBand="0" w:noVBand="1"/>
      </w:tblPr>
      <w:tblGrid>
        <w:gridCol w:w="960"/>
        <w:gridCol w:w="960"/>
        <w:gridCol w:w="960"/>
        <w:gridCol w:w="960"/>
        <w:gridCol w:w="960"/>
        <w:gridCol w:w="960"/>
        <w:gridCol w:w="960"/>
        <w:gridCol w:w="960"/>
        <w:gridCol w:w="960"/>
        <w:gridCol w:w="960"/>
        <w:gridCol w:w="960"/>
        <w:gridCol w:w="960"/>
        <w:gridCol w:w="960"/>
        <w:gridCol w:w="960"/>
      </w:tblGrid>
      <w:tr w:rsidR="00CE5613" w:rsidRPr="00CE5613" w:rsidTr="00CE5613">
        <w:trPr>
          <w:trHeight w:val="300"/>
        </w:trPr>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3840" w:type="dxa"/>
            <w:gridSpan w:val="4"/>
            <w:noWrap/>
            <w:hideMark/>
          </w:tcPr>
          <w:p w:rsidR="00CE5613" w:rsidRPr="00CE5613" w:rsidRDefault="00CE5613">
            <w:pPr>
              <w:rPr>
                <w:sz w:val="18"/>
                <w:szCs w:val="18"/>
              </w:rPr>
            </w:pPr>
            <w:r w:rsidRPr="00CE5613">
              <w:rPr>
                <w:sz w:val="18"/>
                <w:szCs w:val="18"/>
              </w:rPr>
              <w:t xml:space="preserve">                                        Приложение 4</w:t>
            </w: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r>
      <w:tr w:rsidR="00CE5613" w:rsidRPr="00CE5613" w:rsidTr="00CE5613">
        <w:trPr>
          <w:trHeight w:val="300"/>
        </w:trPr>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4800" w:type="dxa"/>
            <w:gridSpan w:val="5"/>
            <w:noWrap/>
            <w:hideMark/>
          </w:tcPr>
          <w:p w:rsidR="00CE5613" w:rsidRPr="00CE5613" w:rsidRDefault="00CE5613">
            <w:pPr>
              <w:rPr>
                <w:sz w:val="18"/>
                <w:szCs w:val="18"/>
              </w:rPr>
            </w:pPr>
            <w:r w:rsidRPr="00CE5613">
              <w:rPr>
                <w:sz w:val="18"/>
                <w:szCs w:val="18"/>
              </w:rPr>
              <w:t xml:space="preserve">                                        к муниципальной программе</w:t>
            </w: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r>
      <w:tr w:rsidR="00CE5613" w:rsidRPr="00CE5613" w:rsidTr="00CE5613">
        <w:trPr>
          <w:trHeight w:val="300"/>
        </w:trPr>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3840" w:type="dxa"/>
            <w:gridSpan w:val="4"/>
            <w:noWrap/>
            <w:hideMark/>
          </w:tcPr>
          <w:p w:rsidR="00CE5613" w:rsidRPr="00CE5613" w:rsidRDefault="00CE5613">
            <w:pPr>
              <w:rPr>
                <w:sz w:val="18"/>
                <w:szCs w:val="18"/>
              </w:rPr>
            </w:pPr>
            <w:r w:rsidRPr="00CE5613">
              <w:rPr>
                <w:sz w:val="18"/>
                <w:szCs w:val="18"/>
              </w:rPr>
              <w:t xml:space="preserve">                                        </w:t>
            </w:r>
            <w:proofErr w:type="spellStart"/>
            <w:r w:rsidRPr="00CE5613">
              <w:rPr>
                <w:sz w:val="18"/>
                <w:szCs w:val="18"/>
              </w:rPr>
              <w:t>Вавожского</w:t>
            </w:r>
            <w:proofErr w:type="spellEnd"/>
            <w:r w:rsidRPr="00CE5613">
              <w:rPr>
                <w:sz w:val="18"/>
                <w:szCs w:val="18"/>
              </w:rPr>
              <w:t xml:space="preserve"> района</w:t>
            </w: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r>
      <w:tr w:rsidR="00CE5613" w:rsidRPr="00CE5613" w:rsidTr="00CE5613">
        <w:trPr>
          <w:trHeight w:val="300"/>
        </w:trPr>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6720" w:type="dxa"/>
            <w:gridSpan w:val="7"/>
            <w:noWrap/>
            <w:hideMark/>
          </w:tcPr>
          <w:p w:rsidR="00CE5613" w:rsidRPr="00CE5613" w:rsidRDefault="00CE5613">
            <w:pPr>
              <w:rPr>
                <w:sz w:val="18"/>
                <w:szCs w:val="18"/>
              </w:rPr>
            </w:pPr>
            <w:r w:rsidRPr="00CE5613">
              <w:rPr>
                <w:sz w:val="18"/>
                <w:szCs w:val="18"/>
              </w:rPr>
              <w:t xml:space="preserve">                                        "Содержание и развитие </w:t>
            </w:r>
            <w:proofErr w:type="spellStart"/>
            <w:r w:rsidRPr="00CE5613">
              <w:rPr>
                <w:sz w:val="18"/>
                <w:szCs w:val="18"/>
              </w:rPr>
              <w:t>муинципального</w:t>
            </w:r>
            <w:proofErr w:type="spellEnd"/>
            <w:r w:rsidRPr="00CE5613">
              <w:rPr>
                <w:sz w:val="18"/>
                <w:szCs w:val="18"/>
              </w:rPr>
              <w:t xml:space="preserve"> хозяйства</w:t>
            </w:r>
          </w:p>
        </w:tc>
      </w:tr>
      <w:tr w:rsidR="00CE5613" w:rsidRPr="00CE5613" w:rsidTr="00CE5613">
        <w:trPr>
          <w:trHeight w:val="300"/>
        </w:trPr>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5760" w:type="dxa"/>
            <w:gridSpan w:val="6"/>
            <w:noWrap/>
            <w:hideMark/>
          </w:tcPr>
          <w:p w:rsidR="00CE5613" w:rsidRPr="00CE5613" w:rsidRDefault="00CE5613" w:rsidP="006948A6">
            <w:pPr>
              <w:rPr>
                <w:sz w:val="18"/>
                <w:szCs w:val="18"/>
              </w:rPr>
            </w:pPr>
            <w:r w:rsidRPr="00CE5613">
              <w:rPr>
                <w:sz w:val="18"/>
                <w:szCs w:val="18"/>
              </w:rPr>
              <w:t xml:space="preserve">                                        </w:t>
            </w:r>
            <w:proofErr w:type="spellStart"/>
            <w:r w:rsidRPr="00CE5613">
              <w:rPr>
                <w:sz w:val="18"/>
                <w:szCs w:val="18"/>
              </w:rPr>
              <w:t>Вавожского</w:t>
            </w:r>
            <w:proofErr w:type="spellEnd"/>
            <w:r w:rsidRPr="00CE5613">
              <w:rPr>
                <w:sz w:val="18"/>
                <w:szCs w:val="18"/>
              </w:rPr>
              <w:t xml:space="preserve"> района на 2015-202</w:t>
            </w:r>
            <w:r w:rsidR="006948A6">
              <w:rPr>
                <w:sz w:val="18"/>
                <w:szCs w:val="18"/>
              </w:rPr>
              <w:t>5</w:t>
            </w:r>
            <w:r w:rsidRPr="00CE5613">
              <w:rPr>
                <w:sz w:val="18"/>
                <w:szCs w:val="18"/>
              </w:rPr>
              <w:t xml:space="preserve"> годы"</w:t>
            </w:r>
          </w:p>
        </w:tc>
        <w:tc>
          <w:tcPr>
            <w:tcW w:w="960" w:type="dxa"/>
            <w:noWrap/>
            <w:hideMark/>
          </w:tcPr>
          <w:p w:rsidR="00CE5613" w:rsidRPr="00CE5613" w:rsidRDefault="00CE5613">
            <w:pPr>
              <w:rPr>
                <w:sz w:val="18"/>
                <w:szCs w:val="18"/>
              </w:rPr>
            </w:pPr>
          </w:p>
        </w:tc>
      </w:tr>
      <w:tr w:rsidR="00CE5613" w:rsidRPr="00CE5613" w:rsidTr="00CE5613">
        <w:trPr>
          <w:trHeight w:val="300"/>
        </w:trPr>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r>
      <w:tr w:rsidR="00CE5613" w:rsidRPr="00CE5613" w:rsidTr="00CE5613">
        <w:trPr>
          <w:trHeight w:val="300"/>
        </w:trPr>
        <w:tc>
          <w:tcPr>
            <w:tcW w:w="11520" w:type="dxa"/>
            <w:gridSpan w:val="12"/>
            <w:hideMark/>
          </w:tcPr>
          <w:p w:rsidR="00CE5613" w:rsidRPr="00CE5613" w:rsidRDefault="00CE5613" w:rsidP="00CE5613">
            <w:pPr>
              <w:rPr>
                <w:b/>
                <w:sz w:val="18"/>
                <w:szCs w:val="18"/>
              </w:rPr>
            </w:pPr>
            <w:r w:rsidRPr="00CE5613">
              <w:rPr>
                <w:b/>
                <w:sz w:val="18"/>
                <w:szCs w:val="18"/>
              </w:rPr>
              <w:t xml:space="preserve">Прогноз сводных показателей муниципальных заданий на оказание муниципальных услуг (выполнение работ) </w:t>
            </w: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r>
      <w:tr w:rsidR="00CE5613" w:rsidRPr="00CE5613" w:rsidTr="00CE5613">
        <w:trPr>
          <w:trHeight w:val="300"/>
        </w:trPr>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rsidP="00CE5613">
            <w:pPr>
              <w:rPr>
                <w:b/>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r>
      <w:tr w:rsidR="00CE5613" w:rsidRPr="00CE5613" w:rsidTr="00CE5613">
        <w:trPr>
          <w:trHeight w:val="300"/>
        </w:trPr>
        <w:tc>
          <w:tcPr>
            <w:tcW w:w="960" w:type="dxa"/>
            <w:hideMark/>
          </w:tcPr>
          <w:p w:rsidR="00CE5613" w:rsidRPr="00CE5613" w:rsidRDefault="00CE5613" w:rsidP="00CE5613">
            <w:pPr>
              <w:rPr>
                <w:sz w:val="18"/>
                <w:szCs w:val="18"/>
              </w:rPr>
            </w:pPr>
          </w:p>
        </w:tc>
        <w:tc>
          <w:tcPr>
            <w:tcW w:w="10560" w:type="dxa"/>
            <w:gridSpan w:val="11"/>
            <w:hideMark/>
          </w:tcPr>
          <w:p w:rsidR="00CE5613" w:rsidRPr="00CE5613" w:rsidRDefault="00CE5613" w:rsidP="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r>
      <w:tr w:rsidR="00CE5613" w:rsidRPr="00CE5613" w:rsidTr="00CE5613">
        <w:trPr>
          <w:trHeight w:val="300"/>
        </w:trPr>
        <w:tc>
          <w:tcPr>
            <w:tcW w:w="960" w:type="dxa"/>
            <w:hideMark/>
          </w:tcPr>
          <w:p w:rsidR="00CE5613" w:rsidRPr="00CE5613" w:rsidRDefault="00CE5613" w:rsidP="00CE5613">
            <w:pPr>
              <w:rPr>
                <w:sz w:val="18"/>
                <w:szCs w:val="18"/>
              </w:rPr>
            </w:pPr>
          </w:p>
        </w:tc>
        <w:tc>
          <w:tcPr>
            <w:tcW w:w="960" w:type="dxa"/>
            <w:hideMark/>
          </w:tcPr>
          <w:p w:rsidR="00CE5613" w:rsidRPr="00CE5613" w:rsidRDefault="00CE5613" w:rsidP="00CE5613">
            <w:pPr>
              <w:rPr>
                <w:sz w:val="18"/>
                <w:szCs w:val="18"/>
              </w:rPr>
            </w:pPr>
          </w:p>
        </w:tc>
        <w:tc>
          <w:tcPr>
            <w:tcW w:w="960" w:type="dxa"/>
            <w:hideMark/>
          </w:tcPr>
          <w:p w:rsidR="00CE5613" w:rsidRPr="00CE5613" w:rsidRDefault="00CE5613" w:rsidP="00CE5613">
            <w:pPr>
              <w:rPr>
                <w:sz w:val="18"/>
                <w:szCs w:val="18"/>
              </w:rPr>
            </w:pPr>
          </w:p>
        </w:tc>
        <w:tc>
          <w:tcPr>
            <w:tcW w:w="960" w:type="dxa"/>
            <w:hideMark/>
          </w:tcPr>
          <w:p w:rsidR="00CE5613" w:rsidRPr="00CE5613" w:rsidRDefault="00CE5613" w:rsidP="00CE5613">
            <w:pPr>
              <w:rPr>
                <w:sz w:val="18"/>
                <w:szCs w:val="18"/>
              </w:rPr>
            </w:pPr>
          </w:p>
        </w:tc>
        <w:tc>
          <w:tcPr>
            <w:tcW w:w="960" w:type="dxa"/>
            <w:hideMark/>
          </w:tcPr>
          <w:p w:rsidR="00CE5613" w:rsidRPr="00CE5613" w:rsidRDefault="00CE5613" w:rsidP="00CE5613">
            <w:pPr>
              <w:rPr>
                <w:sz w:val="18"/>
                <w:szCs w:val="18"/>
              </w:rPr>
            </w:pPr>
          </w:p>
        </w:tc>
        <w:tc>
          <w:tcPr>
            <w:tcW w:w="960" w:type="dxa"/>
            <w:hideMark/>
          </w:tcPr>
          <w:p w:rsidR="00CE5613" w:rsidRPr="00CE5613" w:rsidRDefault="00CE5613" w:rsidP="00CE5613">
            <w:pPr>
              <w:rPr>
                <w:sz w:val="18"/>
                <w:szCs w:val="18"/>
              </w:rPr>
            </w:pPr>
          </w:p>
        </w:tc>
        <w:tc>
          <w:tcPr>
            <w:tcW w:w="960" w:type="dxa"/>
            <w:hideMark/>
          </w:tcPr>
          <w:p w:rsidR="00CE5613" w:rsidRPr="00CE5613" w:rsidRDefault="00CE5613" w:rsidP="00CE5613">
            <w:pPr>
              <w:rPr>
                <w:sz w:val="18"/>
                <w:szCs w:val="18"/>
              </w:rPr>
            </w:pPr>
          </w:p>
        </w:tc>
        <w:tc>
          <w:tcPr>
            <w:tcW w:w="960" w:type="dxa"/>
            <w:hideMark/>
          </w:tcPr>
          <w:p w:rsidR="00CE5613" w:rsidRPr="00CE5613" w:rsidRDefault="00CE5613" w:rsidP="00CE5613">
            <w:pPr>
              <w:rPr>
                <w:sz w:val="18"/>
                <w:szCs w:val="18"/>
              </w:rPr>
            </w:pPr>
          </w:p>
        </w:tc>
        <w:tc>
          <w:tcPr>
            <w:tcW w:w="960" w:type="dxa"/>
            <w:hideMark/>
          </w:tcPr>
          <w:p w:rsidR="00CE5613" w:rsidRPr="00CE5613" w:rsidRDefault="00CE5613" w:rsidP="00CE5613">
            <w:pPr>
              <w:rPr>
                <w:sz w:val="18"/>
                <w:szCs w:val="18"/>
              </w:rPr>
            </w:pPr>
          </w:p>
        </w:tc>
        <w:tc>
          <w:tcPr>
            <w:tcW w:w="960" w:type="dxa"/>
            <w:hideMark/>
          </w:tcPr>
          <w:p w:rsidR="00CE5613" w:rsidRPr="00CE5613" w:rsidRDefault="00CE5613" w:rsidP="00CE5613">
            <w:pPr>
              <w:rPr>
                <w:sz w:val="18"/>
                <w:szCs w:val="18"/>
              </w:rPr>
            </w:pPr>
          </w:p>
        </w:tc>
        <w:tc>
          <w:tcPr>
            <w:tcW w:w="960" w:type="dxa"/>
            <w:hideMark/>
          </w:tcPr>
          <w:p w:rsidR="00CE5613" w:rsidRPr="00CE5613" w:rsidRDefault="00CE5613" w:rsidP="00CE5613">
            <w:pPr>
              <w:rPr>
                <w:sz w:val="18"/>
                <w:szCs w:val="18"/>
              </w:rPr>
            </w:pPr>
          </w:p>
        </w:tc>
        <w:tc>
          <w:tcPr>
            <w:tcW w:w="960" w:type="dxa"/>
            <w:hideMark/>
          </w:tcPr>
          <w:p w:rsidR="00CE5613" w:rsidRPr="00CE5613" w:rsidRDefault="00CE5613" w:rsidP="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r>
      <w:tr w:rsidR="00CE5613" w:rsidRPr="00CE5613" w:rsidTr="00CE5613">
        <w:trPr>
          <w:trHeight w:val="300"/>
        </w:trPr>
        <w:tc>
          <w:tcPr>
            <w:tcW w:w="960" w:type="dxa"/>
            <w:hideMark/>
          </w:tcPr>
          <w:p w:rsidR="00CE5613" w:rsidRPr="00CE5613" w:rsidRDefault="00CE5613" w:rsidP="00CE5613">
            <w:pPr>
              <w:rPr>
                <w:sz w:val="18"/>
                <w:szCs w:val="18"/>
              </w:rPr>
            </w:pPr>
          </w:p>
        </w:tc>
        <w:tc>
          <w:tcPr>
            <w:tcW w:w="9600" w:type="dxa"/>
            <w:gridSpan w:val="10"/>
            <w:hideMark/>
          </w:tcPr>
          <w:p w:rsidR="00CE5613" w:rsidRPr="00CE5613" w:rsidRDefault="00CE5613">
            <w:pPr>
              <w:rPr>
                <w:sz w:val="18"/>
                <w:szCs w:val="18"/>
              </w:rPr>
            </w:pPr>
            <w:r w:rsidRPr="00CE5613">
              <w:rPr>
                <w:sz w:val="18"/>
                <w:szCs w:val="18"/>
              </w:rPr>
              <w:t>Муниципальные задания на оказание муниципальных услуг, выполнение муниципальных работ муниципальными учреждениями муниципального образования "Вавожский район" в рамках муниципальной программы не формируются</w:t>
            </w:r>
          </w:p>
        </w:tc>
        <w:tc>
          <w:tcPr>
            <w:tcW w:w="960" w:type="dxa"/>
            <w:hideMark/>
          </w:tcPr>
          <w:p w:rsidR="00CE5613" w:rsidRPr="00CE5613" w:rsidRDefault="00CE5613" w:rsidP="00CE5613">
            <w:pPr>
              <w:rPr>
                <w:sz w:val="18"/>
                <w:szCs w:val="18"/>
              </w:rPr>
            </w:pPr>
          </w:p>
        </w:tc>
        <w:tc>
          <w:tcPr>
            <w:tcW w:w="960" w:type="dxa"/>
            <w:noWrap/>
            <w:hideMark/>
          </w:tcPr>
          <w:p w:rsidR="00CE5613" w:rsidRPr="00CE5613" w:rsidRDefault="00CE5613" w:rsidP="00CE5613">
            <w:pPr>
              <w:rPr>
                <w:sz w:val="18"/>
                <w:szCs w:val="18"/>
              </w:rPr>
            </w:pPr>
          </w:p>
        </w:tc>
        <w:tc>
          <w:tcPr>
            <w:tcW w:w="960" w:type="dxa"/>
            <w:noWrap/>
            <w:hideMark/>
          </w:tcPr>
          <w:p w:rsidR="00CE5613" w:rsidRPr="00CE5613" w:rsidRDefault="00CE5613">
            <w:pPr>
              <w:rPr>
                <w:sz w:val="18"/>
                <w:szCs w:val="18"/>
              </w:rPr>
            </w:pPr>
          </w:p>
        </w:tc>
      </w:tr>
      <w:tr w:rsidR="00CE5613" w:rsidRPr="00CE5613" w:rsidTr="00CE5613">
        <w:trPr>
          <w:trHeight w:val="300"/>
        </w:trPr>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c>
          <w:tcPr>
            <w:tcW w:w="960" w:type="dxa"/>
            <w:noWrap/>
            <w:hideMark/>
          </w:tcPr>
          <w:p w:rsidR="00CE5613" w:rsidRPr="00CE5613" w:rsidRDefault="00CE5613">
            <w:pPr>
              <w:rPr>
                <w:sz w:val="18"/>
                <w:szCs w:val="18"/>
              </w:rPr>
            </w:pPr>
          </w:p>
        </w:tc>
      </w:tr>
    </w:tbl>
    <w:p w:rsidR="00763395" w:rsidRPr="001739D0" w:rsidRDefault="00763395" w:rsidP="003970BF"/>
    <w:p w:rsidR="00F313DD" w:rsidRDefault="00F313DD">
      <w:bookmarkStart w:id="5" w:name="RANGE!A1:V91"/>
      <w:bookmarkStart w:id="6" w:name="RANGE!A1:V92"/>
      <w:bookmarkEnd w:id="5"/>
      <w:bookmarkEnd w:id="6"/>
      <w:r>
        <w:br w:type="page"/>
      </w:r>
    </w:p>
    <w:tbl>
      <w:tblPr>
        <w:tblStyle w:val="a9"/>
        <w:tblW w:w="0" w:type="auto"/>
        <w:tblLook w:val="04A0" w:firstRow="1" w:lastRow="0" w:firstColumn="1" w:lastColumn="0" w:noHBand="0" w:noVBand="1"/>
      </w:tblPr>
      <w:tblGrid>
        <w:gridCol w:w="484"/>
        <w:gridCol w:w="426"/>
        <w:gridCol w:w="485"/>
        <w:gridCol w:w="365"/>
        <w:gridCol w:w="337"/>
        <w:gridCol w:w="1539"/>
        <w:gridCol w:w="1637"/>
        <w:gridCol w:w="613"/>
        <w:gridCol w:w="375"/>
        <w:gridCol w:w="420"/>
        <w:gridCol w:w="803"/>
        <w:gridCol w:w="577"/>
        <w:gridCol w:w="747"/>
        <w:gridCol w:w="709"/>
        <w:gridCol w:w="672"/>
        <w:gridCol w:w="672"/>
        <w:gridCol w:w="746"/>
        <w:gridCol w:w="745"/>
        <w:gridCol w:w="720"/>
        <w:gridCol w:w="683"/>
        <w:gridCol w:w="727"/>
        <w:gridCol w:w="719"/>
        <w:gridCol w:w="719"/>
      </w:tblGrid>
      <w:tr w:rsidR="00797169" w:rsidRPr="00797169" w:rsidTr="00797169">
        <w:trPr>
          <w:trHeight w:val="270"/>
        </w:trPr>
        <w:tc>
          <w:tcPr>
            <w:tcW w:w="420" w:type="dxa"/>
            <w:noWrap/>
            <w:hideMark/>
          </w:tcPr>
          <w:p w:rsidR="00797169" w:rsidRPr="00797169" w:rsidRDefault="00797169"/>
        </w:tc>
        <w:tc>
          <w:tcPr>
            <w:tcW w:w="340" w:type="dxa"/>
            <w:noWrap/>
            <w:hideMark/>
          </w:tcPr>
          <w:p w:rsidR="00797169" w:rsidRPr="00797169" w:rsidRDefault="00797169"/>
        </w:tc>
        <w:tc>
          <w:tcPr>
            <w:tcW w:w="380" w:type="dxa"/>
            <w:noWrap/>
            <w:hideMark/>
          </w:tcPr>
          <w:p w:rsidR="00797169" w:rsidRPr="00797169" w:rsidRDefault="00797169"/>
        </w:tc>
        <w:tc>
          <w:tcPr>
            <w:tcW w:w="260" w:type="dxa"/>
            <w:noWrap/>
            <w:hideMark/>
          </w:tcPr>
          <w:p w:rsidR="00797169" w:rsidRPr="00797169" w:rsidRDefault="00797169"/>
        </w:tc>
        <w:tc>
          <w:tcPr>
            <w:tcW w:w="220" w:type="dxa"/>
            <w:noWrap/>
            <w:hideMark/>
          </w:tcPr>
          <w:p w:rsidR="00797169" w:rsidRPr="00797169" w:rsidRDefault="00797169"/>
        </w:tc>
        <w:tc>
          <w:tcPr>
            <w:tcW w:w="2120" w:type="dxa"/>
            <w:noWrap/>
            <w:hideMark/>
          </w:tcPr>
          <w:p w:rsidR="00797169" w:rsidRPr="00797169" w:rsidRDefault="00797169"/>
        </w:tc>
        <w:tc>
          <w:tcPr>
            <w:tcW w:w="2260" w:type="dxa"/>
            <w:noWrap/>
            <w:hideMark/>
          </w:tcPr>
          <w:p w:rsidR="00797169" w:rsidRPr="00797169" w:rsidRDefault="00797169"/>
        </w:tc>
        <w:tc>
          <w:tcPr>
            <w:tcW w:w="500" w:type="dxa"/>
            <w:noWrap/>
            <w:hideMark/>
          </w:tcPr>
          <w:p w:rsidR="00797169" w:rsidRPr="00797169" w:rsidRDefault="00797169"/>
        </w:tc>
        <w:tc>
          <w:tcPr>
            <w:tcW w:w="340" w:type="dxa"/>
            <w:noWrap/>
            <w:hideMark/>
          </w:tcPr>
          <w:p w:rsidR="00797169" w:rsidRPr="00797169" w:rsidRDefault="00797169"/>
        </w:tc>
        <w:tc>
          <w:tcPr>
            <w:tcW w:w="360" w:type="dxa"/>
            <w:noWrap/>
            <w:hideMark/>
          </w:tcPr>
          <w:p w:rsidR="00797169" w:rsidRPr="00797169" w:rsidRDefault="00797169"/>
        </w:tc>
        <w:tc>
          <w:tcPr>
            <w:tcW w:w="1060" w:type="dxa"/>
            <w:noWrap/>
            <w:hideMark/>
          </w:tcPr>
          <w:p w:rsidR="00797169" w:rsidRPr="00797169" w:rsidRDefault="00797169"/>
        </w:tc>
        <w:tc>
          <w:tcPr>
            <w:tcW w:w="615" w:type="dxa"/>
            <w:noWrap/>
            <w:hideMark/>
          </w:tcPr>
          <w:p w:rsidR="00797169" w:rsidRPr="00797169" w:rsidRDefault="00797169"/>
        </w:tc>
        <w:tc>
          <w:tcPr>
            <w:tcW w:w="980" w:type="dxa"/>
            <w:noWrap/>
            <w:hideMark/>
          </w:tcPr>
          <w:p w:rsidR="00797169" w:rsidRPr="00797169" w:rsidRDefault="00797169"/>
        </w:tc>
        <w:tc>
          <w:tcPr>
            <w:tcW w:w="9285" w:type="dxa"/>
            <w:gridSpan w:val="10"/>
            <w:hideMark/>
          </w:tcPr>
          <w:p w:rsidR="00797169" w:rsidRPr="00797169" w:rsidRDefault="00797169">
            <w:r w:rsidRPr="00797169">
              <w:t xml:space="preserve">                                                                          Приложение 5</w:t>
            </w:r>
            <w:r w:rsidRPr="00797169">
              <w:br/>
              <w:t xml:space="preserve"> к постановлению Администрации</w:t>
            </w:r>
            <w:r w:rsidRPr="00797169">
              <w:br/>
            </w:r>
            <w:proofErr w:type="spellStart"/>
            <w:r w:rsidRPr="00797169">
              <w:t>Вавожского</w:t>
            </w:r>
            <w:proofErr w:type="spellEnd"/>
            <w:r w:rsidRPr="00797169">
              <w:t xml:space="preserve"> района от 01 марта 2019г.№ 133</w:t>
            </w:r>
          </w:p>
        </w:tc>
      </w:tr>
      <w:tr w:rsidR="00797169" w:rsidRPr="00797169" w:rsidTr="00797169">
        <w:trPr>
          <w:trHeight w:val="282"/>
        </w:trPr>
        <w:tc>
          <w:tcPr>
            <w:tcW w:w="420" w:type="dxa"/>
            <w:noWrap/>
            <w:hideMark/>
          </w:tcPr>
          <w:p w:rsidR="00797169" w:rsidRPr="00797169" w:rsidRDefault="00797169"/>
        </w:tc>
        <w:tc>
          <w:tcPr>
            <w:tcW w:w="340" w:type="dxa"/>
            <w:noWrap/>
            <w:hideMark/>
          </w:tcPr>
          <w:p w:rsidR="00797169" w:rsidRPr="00797169" w:rsidRDefault="00797169"/>
        </w:tc>
        <w:tc>
          <w:tcPr>
            <w:tcW w:w="380" w:type="dxa"/>
            <w:noWrap/>
            <w:hideMark/>
          </w:tcPr>
          <w:p w:rsidR="00797169" w:rsidRPr="00797169" w:rsidRDefault="00797169"/>
        </w:tc>
        <w:tc>
          <w:tcPr>
            <w:tcW w:w="260" w:type="dxa"/>
            <w:noWrap/>
            <w:hideMark/>
          </w:tcPr>
          <w:p w:rsidR="00797169" w:rsidRPr="00797169" w:rsidRDefault="00797169"/>
        </w:tc>
        <w:tc>
          <w:tcPr>
            <w:tcW w:w="220" w:type="dxa"/>
            <w:noWrap/>
            <w:hideMark/>
          </w:tcPr>
          <w:p w:rsidR="00797169" w:rsidRPr="00797169" w:rsidRDefault="00797169"/>
        </w:tc>
        <w:tc>
          <w:tcPr>
            <w:tcW w:w="2120" w:type="dxa"/>
            <w:noWrap/>
            <w:hideMark/>
          </w:tcPr>
          <w:p w:rsidR="00797169" w:rsidRPr="00797169" w:rsidRDefault="00797169"/>
        </w:tc>
        <w:tc>
          <w:tcPr>
            <w:tcW w:w="2260" w:type="dxa"/>
            <w:noWrap/>
            <w:hideMark/>
          </w:tcPr>
          <w:p w:rsidR="00797169" w:rsidRPr="00797169" w:rsidRDefault="00797169"/>
        </w:tc>
        <w:tc>
          <w:tcPr>
            <w:tcW w:w="500" w:type="dxa"/>
            <w:noWrap/>
            <w:hideMark/>
          </w:tcPr>
          <w:p w:rsidR="00797169" w:rsidRPr="00797169" w:rsidRDefault="00797169"/>
        </w:tc>
        <w:tc>
          <w:tcPr>
            <w:tcW w:w="340" w:type="dxa"/>
            <w:noWrap/>
            <w:hideMark/>
          </w:tcPr>
          <w:p w:rsidR="00797169" w:rsidRPr="00797169" w:rsidRDefault="00797169"/>
        </w:tc>
        <w:tc>
          <w:tcPr>
            <w:tcW w:w="360" w:type="dxa"/>
            <w:noWrap/>
            <w:hideMark/>
          </w:tcPr>
          <w:p w:rsidR="00797169" w:rsidRPr="00797169" w:rsidRDefault="00797169"/>
        </w:tc>
        <w:tc>
          <w:tcPr>
            <w:tcW w:w="1060" w:type="dxa"/>
            <w:noWrap/>
            <w:hideMark/>
          </w:tcPr>
          <w:p w:rsidR="00797169" w:rsidRPr="00797169" w:rsidRDefault="00797169"/>
        </w:tc>
        <w:tc>
          <w:tcPr>
            <w:tcW w:w="615" w:type="dxa"/>
            <w:noWrap/>
            <w:hideMark/>
          </w:tcPr>
          <w:p w:rsidR="00797169" w:rsidRPr="00797169" w:rsidRDefault="00797169"/>
        </w:tc>
        <w:tc>
          <w:tcPr>
            <w:tcW w:w="980" w:type="dxa"/>
            <w:noWrap/>
            <w:hideMark/>
          </w:tcPr>
          <w:p w:rsidR="00797169" w:rsidRPr="00797169" w:rsidRDefault="00797169"/>
        </w:tc>
        <w:tc>
          <w:tcPr>
            <w:tcW w:w="9285" w:type="dxa"/>
            <w:gridSpan w:val="10"/>
            <w:noWrap/>
            <w:hideMark/>
          </w:tcPr>
          <w:p w:rsidR="00797169" w:rsidRPr="00797169" w:rsidRDefault="00797169">
            <w:r w:rsidRPr="00797169">
              <w:t xml:space="preserve">                                                                           к муниципальной программе</w:t>
            </w:r>
          </w:p>
        </w:tc>
      </w:tr>
      <w:tr w:rsidR="00797169" w:rsidRPr="00797169" w:rsidTr="00797169">
        <w:trPr>
          <w:trHeight w:val="240"/>
        </w:trPr>
        <w:tc>
          <w:tcPr>
            <w:tcW w:w="420" w:type="dxa"/>
            <w:noWrap/>
            <w:hideMark/>
          </w:tcPr>
          <w:p w:rsidR="00797169" w:rsidRPr="00797169" w:rsidRDefault="00797169"/>
        </w:tc>
        <w:tc>
          <w:tcPr>
            <w:tcW w:w="340" w:type="dxa"/>
            <w:noWrap/>
            <w:hideMark/>
          </w:tcPr>
          <w:p w:rsidR="00797169" w:rsidRPr="00797169" w:rsidRDefault="00797169"/>
        </w:tc>
        <w:tc>
          <w:tcPr>
            <w:tcW w:w="380" w:type="dxa"/>
            <w:noWrap/>
            <w:hideMark/>
          </w:tcPr>
          <w:p w:rsidR="00797169" w:rsidRPr="00797169" w:rsidRDefault="00797169"/>
        </w:tc>
        <w:tc>
          <w:tcPr>
            <w:tcW w:w="260" w:type="dxa"/>
            <w:noWrap/>
            <w:hideMark/>
          </w:tcPr>
          <w:p w:rsidR="00797169" w:rsidRPr="00797169" w:rsidRDefault="00797169"/>
        </w:tc>
        <w:tc>
          <w:tcPr>
            <w:tcW w:w="220" w:type="dxa"/>
            <w:noWrap/>
            <w:hideMark/>
          </w:tcPr>
          <w:p w:rsidR="00797169" w:rsidRPr="00797169" w:rsidRDefault="00797169"/>
        </w:tc>
        <w:tc>
          <w:tcPr>
            <w:tcW w:w="2120" w:type="dxa"/>
            <w:noWrap/>
            <w:hideMark/>
          </w:tcPr>
          <w:p w:rsidR="00797169" w:rsidRPr="00797169" w:rsidRDefault="00797169"/>
        </w:tc>
        <w:tc>
          <w:tcPr>
            <w:tcW w:w="2260" w:type="dxa"/>
            <w:noWrap/>
            <w:hideMark/>
          </w:tcPr>
          <w:p w:rsidR="00797169" w:rsidRPr="00797169" w:rsidRDefault="00797169"/>
        </w:tc>
        <w:tc>
          <w:tcPr>
            <w:tcW w:w="500" w:type="dxa"/>
            <w:noWrap/>
            <w:hideMark/>
          </w:tcPr>
          <w:p w:rsidR="00797169" w:rsidRPr="00797169" w:rsidRDefault="00797169"/>
        </w:tc>
        <w:tc>
          <w:tcPr>
            <w:tcW w:w="340" w:type="dxa"/>
            <w:noWrap/>
            <w:hideMark/>
          </w:tcPr>
          <w:p w:rsidR="00797169" w:rsidRPr="00797169" w:rsidRDefault="00797169"/>
        </w:tc>
        <w:tc>
          <w:tcPr>
            <w:tcW w:w="360" w:type="dxa"/>
            <w:noWrap/>
            <w:hideMark/>
          </w:tcPr>
          <w:p w:rsidR="00797169" w:rsidRPr="00797169" w:rsidRDefault="00797169"/>
        </w:tc>
        <w:tc>
          <w:tcPr>
            <w:tcW w:w="1060" w:type="dxa"/>
            <w:noWrap/>
            <w:hideMark/>
          </w:tcPr>
          <w:p w:rsidR="00797169" w:rsidRPr="00797169" w:rsidRDefault="00797169"/>
        </w:tc>
        <w:tc>
          <w:tcPr>
            <w:tcW w:w="615" w:type="dxa"/>
            <w:noWrap/>
            <w:hideMark/>
          </w:tcPr>
          <w:p w:rsidR="00797169" w:rsidRPr="00797169" w:rsidRDefault="00797169"/>
        </w:tc>
        <w:tc>
          <w:tcPr>
            <w:tcW w:w="980" w:type="dxa"/>
            <w:noWrap/>
            <w:hideMark/>
          </w:tcPr>
          <w:p w:rsidR="00797169" w:rsidRPr="00797169" w:rsidRDefault="00797169"/>
        </w:tc>
        <w:tc>
          <w:tcPr>
            <w:tcW w:w="9285" w:type="dxa"/>
            <w:gridSpan w:val="10"/>
            <w:noWrap/>
            <w:hideMark/>
          </w:tcPr>
          <w:p w:rsidR="00797169" w:rsidRPr="00797169" w:rsidRDefault="00797169">
            <w:r w:rsidRPr="00797169">
              <w:t xml:space="preserve">                                                                           </w:t>
            </w:r>
            <w:proofErr w:type="spellStart"/>
            <w:r w:rsidRPr="00797169">
              <w:t>Вавожского</w:t>
            </w:r>
            <w:proofErr w:type="spellEnd"/>
            <w:r w:rsidRPr="00797169">
              <w:t xml:space="preserve"> района</w:t>
            </w:r>
          </w:p>
        </w:tc>
      </w:tr>
      <w:tr w:rsidR="00797169" w:rsidRPr="00797169" w:rsidTr="00797169">
        <w:trPr>
          <w:trHeight w:val="270"/>
        </w:trPr>
        <w:tc>
          <w:tcPr>
            <w:tcW w:w="420" w:type="dxa"/>
            <w:noWrap/>
            <w:hideMark/>
          </w:tcPr>
          <w:p w:rsidR="00797169" w:rsidRPr="00797169" w:rsidRDefault="00797169"/>
        </w:tc>
        <w:tc>
          <w:tcPr>
            <w:tcW w:w="340" w:type="dxa"/>
            <w:noWrap/>
            <w:hideMark/>
          </w:tcPr>
          <w:p w:rsidR="00797169" w:rsidRPr="00797169" w:rsidRDefault="00797169"/>
        </w:tc>
        <w:tc>
          <w:tcPr>
            <w:tcW w:w="380" w:type="dxa"/>
            <w:noWrap/>
            <w:hideMark/>
          </w:tcPr>
          <w:p w:rsidR="00797169" w:rsidRPr="00797169" w:rsidRDefault="00797169"/>
        </w:tc>
        <w:tc>
          <w:tcPr>
            <w:tcW w:w="260" w:type="dxa"/>
            <w:noWrap/>
            <w:hideMark/>
          </w:tcPr>
          <w:p w:rsidR="00797169" w:rsidRPr="00797169" w:rsidRDefault="00797169"/>
        </w:tc>
        <w:tc>
          <w:tcPr>
            <w:tcW w:w="220" w:type="dxa"/>
            <w:noWrap/>
            <w:hideMark/>
          </w:tcPr>
          <w:p w:rsidR="00797169" w:rsidRPr="00797169" w:rsidRDefault="00797169"/>
        </w:tc>
        <w:tc>
          <w:tcPr>
            <w:tcW w:w="2120" w:type="dxa"/>
            <w:noWrap/>
            <w:hideMark/>
          </w:tcPr>
          <w:p w:rsidR="00797169" w:rsidRPr="00797169" w:rsidRDefault="00797169"/>
        </w:tc>
        <w:tc>
          <w:tcPr>
            <w:tcW w:w="2260" w:type="dxa"/>
            <w:noWrap/>
            <w:hideMark/>
          </w:tcPr>
          <w:p w:rsidR="00797169" w:rsidRPr="00797169" w:rsidRDefault="00797169"/>
        </w:tc>
        <w:tc>
          <w:tcPr>
            <w:tcW w:w="500" w:type="dxa"/>
            <w:noWrap/>
            <w:hideMark/>
          </w:tcPr>
          <w:p w:rsidR="00797169" w:rsidRPr="00797169" w:rsidRDefault="00797169"/>
        </w:tc>
        <w:tc>
          <w:tcPr>
            <w:tcW w:w="340" w:type="dxa"/>
            <w:noWrap/>
            <w:hideMark/>
          </w:tcPr>
          <w:p w:rsidR="00797169" w:rsidRPr="00797169" w:rsidRDefault="00797169"/>
        </w:tc>
        <w:tc>
          <w:tcPr>
            <w:tcW w:w="360" w:type="dxa"/>
            <w:noWrap/>
            <w:hideMark/>
          </w:tcPr>
          <w:p w:rsidR="00797169" w:rsidRPr="00797169" w:rsidRDefault="00797169"/>
        </w:tc>
        <w:tc>
          <w:tcPr>
            <w:tcW w:w="1060" w:type="dxa"/>
            <w:noWrap/>
            <w:hideMark/>
          </w:tcPr>
          <w:p w:rsidR="00797169" w:rsidRPr="00797169" w:rsidRDefault="00797169"/>
        </w:tc>
        <w:tc>
          <w:tcPr>
            <w:tcW w:w="615" w:type="dxa"/>
            <w:noWrap/>
            <w:hideMark/>
          </w:tcPr>
          <w:p w:rsidR="00797169" w:rsidRPr="00797169" w:rsidRDefault="00797169"/>
        </w:tc>
        <w:tc>
          <w:tcPr>
            <w:tcW w:w="980" w:type="dxa"/>
            <w:noWrap/>
            <w:hideMark/>
          </w:tcPr>
          <w:p w:rsidR="00797169" w:rsidRPr="00797169" w:rsidRDefault="00797169"/>
        </w:tc>
        <w:tc>
          <w:tcPr>
            <w:tcW w:w="9285" w:type="dxa"/>
            <w:gridSpan w:val="10"/>
            <w:noWrap/>
            <w:hideMark/>
          </w:tcPr>
          <w:p w:rsidR="00797169" w:rsidRPr="00797169" w:rsidRDefault="00797169">
            <w:r w:rsidRPr="00797169">
              <w:t xml:space="preserve">                                                                        "Содержание и развитие </w:t>
            </w:r>
            <w:proofErr w:type="spellStart"/>
            <w:r w:rsidRPr="00797169">
              <w:t>муинципального</w:t>
            </w:r>
            <w:proofErr w:type="spellEnd"/>
            <w:r w:rsidRPr="00797169">
              <w:t xml:space="preserve"> хозяйства</w:t>
            </w:r>
          </w:p>
        </w:tc>
      </w:tr>
      <w:tr w:rsidR="00797169" w:rsidRPr="00797169" w:rsidTr="00797169">
        <w:trPr>
          <w:trHeight w:val="300"/>
        </w:trPr>
        <w:tc>
          <w:tcPr>
            <w:tcW w:w="420" w:type="dxa"/>
            <w:noWrap/>
            <w:hideMark/>
          </w:tcPr>
          <w:p w:rsidR="00797169" w:rsidRPr="00797169" w:rsidRDefault="00797169"/>
        </w:tc>
        <w:tc>
          <w:tcPr>
            <w:tcW w:w="340" w:type="dxa"/>
            <w:noWrap/>
            <w:hideMark/>
          </w:tcPr>
          <w:p w:rsidR="00797169" w:rsidRPr="00797169" w:rsidRDefault="00797169"/>
        </w:tc>
        <w:tc>
          <w:tcPr>
            <w:tcW w:w="380" w:type="dxa"/>
            <w:noWrap/>
            <w:hideMark/>
          </w:tcPr>
          <w:p w:rsidR="00797169" w:rsidRPr="00797169" w:rsidRDefault="00797169"/>
        </w:tc>
        <w:tc>
          <w:tcPr>
            <w:tcW w:w="260" w:type="dxa"/>
            <w:noWrap/>
            <w:hideMark/>
          </w:tcPr>
          <w:p w:rsidR="00797169" w:rsidRPr="00797169" w:rsidRDefault="00797169"/>
        </w:tc>
        <w:tc>
          <w:tcPr>
            <w:tcW w:w="220" w:type="dxa"/>
            <w:noWrap/>
            <w:hideMark/>
          </w:tcPr>
          <w:p w:rsidR="00797169" w:rsidRPr="00797169" w:rsidRDefault="00797169" w:rsidP="00797169">
            <w:pPr>
              <w:rPr>
                <w:b/>
              </w:rPr>
            </w:pPr>
          </w:p>
        </w:tc>
        <w:tc>
          <w:tcPr>
            <w:tcW w:w="2120" w:type="dxa"/>
            <w:noWrap/>
            <w:hideMark/>
          </w:tcPr>
          <w:p w:rsidR="00797169" w:rsidRPr="00797169" w:rsidRDefault="00797169" w:rsidP="00797169">
            <w:pPr>
              <w:rPr>
                <w:b/>
              </w:rPr>
            </w:pPr>
          </w:p>
        </w:tc>
        <w:tc>
          <w:tcPr>
            <w:tcW w:w="2260" w:type="dxa"/>
            <w:noWrap/>
            <w:hideMark/>
          </w:tcPr>
          <w:p w:rsidR="00797169" w:rsidRPr="00797169" w:rsidRDefault="00797169" w:rsidP="00797169">
            <w:pPr>
              <w:rPr>
                <w:b/>
              </w:rPr>
            </w:pPr>
          </w:p>
        </w:tc>
        <w:tc>
          <w:tcPr>
            <w:tcW w:w="500" w:type="dxa"/>
            <w:noWrap/>
            <w:hideMark/>
          </w:tcPr>
          <w:p w:rsidR="00797169" w:rsidRPr="00797169" w:rsidRDefault="00797169" w:rsidP="00797169">
            <w:pPr>
              <w:rPr>
                <w:b/>
              </w:rPr>
            </w:pPr>
          </w:p>
        </w:tc>
        <w:tc>
          <w:tcPr>
            <w:tcW w:w="340" w:type="dxa"/>
            <w:noWrap/>
            <w:hideMark/>
          </w:tcPr>
          <w:p w:rsidR="00797169" w:rsidRPr="00797169" w:rsidRDefault="00797169" w:rsidP="00797169">
            <w:pPr>
              <w:rPr>
                <w:b/>
              </w:rPr>
            </w:pPr>
          </w:p>
        </w:tc>
        <w:tc>
          <w:tcPr>
            <w:tcW w:w="360" w:type="dxa"/>
            <w:noWrap/>
            <w:hideMark/>
          </w:tcPr>
          <w:p w:rsidR="00797169" w:rsidRPr="00797169" w:rsidRDefault="00797169" w:rsidP="00797169">
            <w:pPr>
              <w:rPr>
                <w:b/>
              </w:rPr>
            </w:pPr>
          </w:p>
        </w:tc>
        <w:tc>
          <w:tcPr>
            <w:tcW w:w="1060" w:type="dxa"/>
            <w:noWrap/>
            <w:hideMark/>
          </w:tcPr>
          <w:p w:rsidR="00797169" w:rsidRPr="00797169" w:rsidRDefault="00797169" w:rsidP="00797169">
            <w:pPr>
              <w:rPr>
                <w:b/>
              </w:rPr>
            </w:pPr>
          </w:p>
        </w:tc>
        <w:tc>
          <w:tcPr>
            <w:tcW w:w="615" w:type="dxa"/>
            <w:noWrap/>
            <w:hideMark/>
          </w:tcPr>
          <w:p w:rsidR="00797169" w:rsidRPr="00797169" w:rsidRDefault="00797169" w:rsidP="00797169">
            <w:pPr>
              <w:rPr>
                <w:b/>
              </w:rPr>
            </w:pPr>
          </w:p>
        </w:tc>
        <w:tc>
          <w:tcPr>
            <w:tcW w:w="980" w:type="dxa"/>
            <w:noWrap/>
            <w:hideMark/>
          </w:tcPr>
          <w:p w:rsidR="00797169" w:rsidRPr="00797169" w:rsidRDefault="00797169"/>
        </w:tc>
        <w:tc>
          <w:tcPr>
            <w:tcW w:w="9285" w:type="dxa"/>
            <w:gridSpan w:val="10"/>
            <w:noWrap/>
            <w:hideMark/>
          </w:tcPr>
          <w:p w:rsidR="00797169" w:rsidRPr="00797169" w:rsidRDefault="00797169">
            <w:r w:rsidRPr="00797169">
              <w:t xml:space="preserve">                                                                          </w:t>
            </w:r>
            <w:proofErr w:type="spellStart"/>
            <w:r w:rsidRPr="00797169">
              <w:t>Вавожского</w:t>
            </w:r>
            <w:proofErr w:type="spellEnd"/>
            <w:r w:rsidRPr="00797169">
              <w:t xml:space="preserve"> района  на 2015-2025годы."</w:t>
            </w:r>
          </w:p>
        </w:tc>
      </w:tr>
      <w:tr w:rsidR="00797169" w:rsidRPr="00797169" w:rsidTr="00797169">
        <w:trPr>
          <w:trHeight w:val="345"/>
        </w:trPr>
        <w:tc>
          <w:tcPr>
            <w:tcW w:w="420" w:type="dxa"/>
            <w:noWrap/>
            <w:hideMark/>
          </w:tcPr>
          <w:p w:rsidR="00797169" w:rsidRPr="00797169" w:rsidRDefault="00797169"/>
        </w:tc>
        <w:tc>
          <w:tcPr>
            <w:tcW w:w="340" w:type="dxa"/>
            <w:noWrap/>
            <w:hideMark/>
          </w:tcPr>
          <w:p w:rsidR="00797169" w:rsidRPr="00797169" w:rsidRDefault="00797169"/>
        </w:tc>
        <w:tc>
          <w:tcPr>
            <w:tcW w:w="380" w:type="dxa"/>
            <w:noWrap/>
            <w:hideMark/>
          </w:tcPr>
          <w:p w:rsidR="00797169" w:rsidRPr="00797169" w:rsidRDefault="00797169"/>
        </w:tc>
        <w:tc>
          <w:tcPr>
            <w:tcW w:w="260" w:type="dxa"/>
            <w:noWrap/>
            <w:hideMark/>
          </w:tcPr>
          <w:p w:rsidR="00797169" w:rsidRPr="00797169" w:rsidRDefault="00797169"/>
        </w:tc>
        <w:tc>
          <w:tcPr>
            <w:tcW w:w="220" w:type="dxa"/>
            <w:noWrap/>
            <w:hideMark/>
          </w:tcPr>
          <w:p w:rsidR="00797169" w:rsidRPr="00797169" w:rsidRDefault="00797169" w:rsidP="00797169">
            <w:pPr>
              <w:rPr>
                <w:b/>
              </w:rPr>
            </w:pPr>
          </w:p>
        </w:tc>
        <w:tc>
          <w:tcPr>
            <w:tcW w:w="2120" w:type="dxa"/>
            <w:noWrap/>
            <w:hideMark/>
          </w:tcPr>
          <w:p w:rsidR="00797169" w:rsidRPr="00797169" w:rsidRDefault="00797169" w:rsidP="00797169">
            <w:pPr>
              <w:rPr>
                <w:b/>
              </w:rPr>
            </w:pPr>
          </w:p>
        </w:tc>
        <w:tc>
          <w:tcPr>
            <w:tcW w:w="2260" w:type="dxa"/>
            <w:noWrap/>
            <w:hideMark/>
          </w:tcPr>
          <w:p w:rsidR="00797169" w:rsidRPr="00797169" w:rsidRDefault="00797169" w:rsidP="00797169">
            <w:pPr>
              <w:rPr>
                <w:b/>
              </w:rPr>
            </w:pPr>
          </w:p>
        </w:tc>
        <w:tc>
          <w:tcPr>
            <w:tcW w:w="500" w:type="dxa"/>
            <w:noWrap/>
            <w:hideMark/>
          </w:tcPr>
          <w:p w:rsidR="00797169" w:rsidRPr="00797169" w:rsidRDefault="00797169" w:rsidP="00797169">
            <w:pPr>
              <w:rPr>
                <w:b/>
              </w:rPr>
            </w:pPr>
          </w:p>
        </w:tc>
        <w:tc>
          <w:tcPr>
            <w:tcW w:w="340" w:type="dxa"/>
            <w:noWrap/>
            <w:hideMark/>
          </w:tcPr>
          <w:p w:rsidR="00797169" w:rsidRPr="00797169" w:rsidRDefault="00797169" w:rsidP="00797169">
            <w:pPr>
              <w:rPr>
                <w:b/>
              </w:rPr>
            </w:pPr>
          </w:p>
        </w:tc>
        <w:tc>
          <w:tcPr>
            <w:tcW w:w="360" w:type="dxa"/>
            <w:noWrap/>
            <w:hideMark/>
          </w:tcPr>
          <w:p w:rsidR="00797169" w:rsidRPr="00797169" w:rsidRDefault="00797169" w:rsidP="00797169">
            <w:pPr>
              <w:rPr>
                <w:b/>
              </w:rPr>
            </w:pPr>
          </w:p>
        </w:tc>
        <w:tc>
          <w:tcPr>
            <w:tcW w:w="1060" w:type="dxa"/>
            <w:noWrap/>
            <w:hideMark/>
          </w:tcPr>
          <w:p w:rsidR="00797169" w:rsidRPr="00797169" w:rsidRDefault="00797169" w:rsidP="00797169">
            <w:pPr>
              <w:rPr>
                <w:b/>
              </w:rPr>
            </w:pPr>
          </w:p>
        </w:tc>
        <w:tc>
          <w:tcPr>
            <w:tcW w:w="615" w:type="dxa"/>
            <w:noWrap/>
            <w:hideMark/>
          </w:tcPr>
          <w:p w:rsidR="00797169" w:rsidRPr="00797169" w:rsidRDefault="00797169" w:rsidP="00797169">
            <w:pPr>
              <w:rPr>
                <w:b/>
              </w:rPr>
            </w:pPr>
          </w:p>
        </w:tc>
        <w:tc>
          <w:tcPr>
            <w:tcW w:w="980" w:type="dxa"/>
            <w:noWrap/>
            <w:hideMark/>
          </w:tcPr>
          <w:p w:rsidR="00797169" w:rsidRPr="00797169" w:rsidRDefault="00797169"/>
        </w:tc>
        <w:tc>
          <w:tcPr>
            <w:tcW w:w="926" w:type="dxa"/>
            <w:noWrap/>
            <w:hideMark/>
          </w:tcPr>
          <w:p w:rsidR="00797169" w:rsidRPr="00797169" w:rsidRDefault="00797169" w:rsidP="00797169">
            <w:pPr>
              <w:rPr>
                <w:b/>
              </w:rPr>
            </w:pPr>
          </w:p>
        </w:tc>
        <w:tc>
          <w:tcPr>
            <w:tcW w:w="872" w:type="dxa"/>
            <w:noWrap/>
            <w:hideMark/>
          </w:tcPr>
          <w:p w:rsidR="00797169" w:rsidRPr="00797169" w:rsidRDefault="00797169" w:rsidP="00797169">
            <w:pPr>
              <w:rPr>
                <w:b/>
              </w:rPr>
            </w:pPr>
          </w:p>
        </w:tc>
        <w:tc>
          <w:tcPr>
            <w:tcW w:w="872" w:type="dxa"/>
            <w:noWrap/>
            <w:hideMark/>
          </w:tcPr>
          <w:p w:rsidR="00797169" w:rsidRPr="00797169" w:rsidRDefault="00797169" w:rsidP="00797169">
            <w:pPr>
              <w:rPr>
                <w:b/>
              </w:rPr>
            </w:pPr>
          </w:p>
        </w:tc>
        <w:tc>
          <w:tcPr>
            <w:tcW w:w="978" w:type="dxa"/>
            <w:noWrap/>
            <w:hideMark/>
          </w:tcPr>
          <w:p w:rsidR="00797169" w:rsidRPr="00797169" w:rsidRDefault="00797169" w:rsidP="00797169">
            <w:pPr>
              <w:rPr>
                <w:b/>
              </w:rPr>
            </w:pPr>
          </w:p>
        </w:tc>
        <w:tc>
          <w:tcPr>
            <w:tcW w:w="977" w:type="dxa"/>
            <w:noWrap/>
            <w:hideMark/>
          </w:tcPr>
          <w:p w:rsidR="00797169" w:rsidRPr="00797169" w:rsidRDefault="00797169" w:rsidP="00797169"/>
        </w:tc>
        <w:tc>
          <w:tcPr>
            <w:tcW w:w="941" w:type="dxa"/>
            <w:noWrap/>
            <w:hideMark/>
          </w:tcPr>
          <w:p w:rsidR="00797169" w:rsidRPr="00797169" w:rsidRDefault="00797169"/>
        </w:tc>
        <w:tc>
          <w:tcPr>
            <w:tcW w:w="888" w:type="dxa"/>
            <w:noWrap/>
            <w:hideMark/>
          </w:tcPr>
          <w:p w:rsidR="00797169" w:rsidRPr="00797169" w:rsidRDefault="00797169"/>
        </w:tc>
        <w:tc>
          <w:tcPr>
            <w:tcW w:w="951" w:type="dxa"/>
            <w:noWrap/>
            <w:hideMark/>
          </w:tcPr>
          <w:p w:rsidR="00797169" w:rsidRPr="00797169" w:rsidRDefault="00797169"/>
        </w:tc>
        <w:tc>
          <w:tcPr>
            <w:tcW w:w="940" w:type="dxa"/>
            <w:noWrap/>
            <w:hideMark/>
          </w:tcPr>
          <w:p w:rsidR="00797169" w:rsidRPr="00797169" w:rsidRDefault="00797169"/>
        </w:tc>
        <w:tc>
          <w:tcPr>
            <w:tcW w:w="940" w:type="dxa"/>
            <w:noWrap/>
            <w:hideMark/>
          </w:tcPr>
          <w:p w:rsidR="00797169" w:rsidRPr="00797169" w:rsidRDefault="00797169"/>
        </w:tc>
      </w:tr>
      <w:tr w:rsidR="00797169" w:rsidRPr="00797169" w:rsidTr="00797169">
        <w:trPr>
          <w:trHeight w:val="375"/>
        </w:trPr>
        <w:tc>
          <w:tcPr>
            <w:tcW w:w="420" w:type="dxa"/>
            <w:noWrap/>
            <w:hideMark/>
          </w:tcPr>
          <w:p w:rsidR="00797169" w:rsidRPr="00797169" w:rsidRDefault="00797169"/>
        </w:tc>
        <w:tc>
          <w:tcPr>
            <w:tcW w:w="340" w:type="dxa"/>
            <w:noWrap/>
            <w:hideMark/>
          </w:tcPr>
          <w:p w:rsidR="00797169" w:rsidRPr="00797169" w:rsidRDefault="00797169"/>
        </w:tc>
        <w:tc>
          <w:tcPr>
            <w:tcW w:w="380" w:type="dxa"/>
            <w:noWrap/>
            <w:hideMark/>
          </w:tcPr>
          <w:p w:rsidR="00797169" w:rsidRPr="00797169" w:rsidRDefault="00797169"/>
        </w:tc>
        <w:tc>
          <w:tcPr>
            <w:tcW w:w="260" w:type="dxa"/>
            <w:noWrap/>
            <w:hideMark/>
          </w:tcPr>
          <w:p w:rsidR="00797169" w:rsidRPr="00797169" w:rsidRDefault="00797169"/>
        </w:tc>
        <w:tc>
          <w:tcPr>
            <w:tcW w:w="13080" w:type="dxa"/>
            <w:gridSpan w:val="14"/>
            <w:hideMark/>
          </w:tcPr>
          <w:p w:rsidR="00797169" w:rsidRPr="00797169" w:rsidRDefault="00797169" w:rsidP="00797169">
            <w:pPr>
              <w:rPr>
                <w:b/>
              </w:rPr>
            </w:pPr>
            <w:r w:rsidRPr="00797169">
              <w:rPr>
                <w:b/>
              </w:rPr>
              <w:t>Ресурсное обеспечение реализации муниципальной программы за счет средств бюджета муниципального района.</w:t>
            </w:r>
          </w:p>
        </w:tc>
        <w:tc>
          <w:tcPr>
            <w:tcW w:w="941" w:type="dxa"/>
            <w:noWrap/>
            <w:hideMark/>
          </w:tcPr>
          <w:p w:rsidR="00797169" w:rsidRPr="00797169" w:rsidRDefault="00797169"/>
        </w:tc>
        <w:tc>
          <w:tcPr>
            <w:tcW w:w="888" w:type="dxa"/>
            <w:noWrap/>
            <w:hideMark/>
          </w:tcPr>
          <w:p w:rsidR="00797169" w:rsidRPr="00797169" w:rsidRDefault="00797169"/>
        </w:tc>
        <w:tc>
          <w:tcPr>
            <w:tcW w:w="951" w:type="dxa"/>
            <w:noWrap/>
            <w:hideMark/>
          </w:tcPr>
          <w:p w:rsidR="00797169" w:rsidRPr="00797169" w:rsidRDefault="00797169"/>
        </w:tc>
        <w:tc>
          <w:tcPr>
            <w:tcW w:w="940" w:type="dxa"/>
            <w:noWrap/>
            <w:hideMark/>
          </w:tcPr>
          <w:p w:rsidR="00797169" w:rsidRPr="00797169" w:rsidRDefault="00797169"/>
        </w:tc>
        <w:tc>
          <w:tcPr>
            <w:tcW w:w="940" w:type="dxa"/>
            <w:noWrap/>
            <w:hideMark/>
          </w:tcPr>
          <w:p w:rsidR="00797169" w:rsidRPr="00797169" w:rsidRDefault="00797169"/>
        </w:tc>
      </w:tr>
      <w:tr w:rsidR="00797169" w:rsidRPr="00797169" w:rsidTr="00797169">
        <w:trPr>
          <w:trHeight w:val="540"/>
        </w:trPr>
        <w:tc>
          <w:tcPr>
            <w:tcW w:w="1620" w:type="dxa"/>
            <w:gridSpan w:val="5"/>
            <w:vMerge w:val="restart"/>
            <w:hideMark/>
          </w:tcPr>
          <w:p w:rsidR="00797169" w:rsidRPr="00797169" w:rsidRDefault="00797169" w:rsidP="00797169">
            <w:r w:rsidRPr="00797169">
              <w:t>Код аналитической программной классификации</w:t>
            </w:r>
          </w:p>
        </w:tc>
        <w:tc>
          <w:tcPr>
            <w:tcW w:w="2120" w:type="dxa"/>
            <w:vMerge w:val="restart"/>
            <w:hideMark/>
          </w:tcPr>
          <w:p w:rsidR="00797169" w:rsidRPr="00797169" w:rsidRDefault="00797169" w:rsidP="00797169">
            <w:r w:rsidRPr="00797169">
              <w:t>Наименование муниципальной программы, подпрограммы, основного мероприятия, мероприятия</w:t>
            </w:r>
          </w:p>
        </w:tc>
        <w:tc>
          <w:tcPr>
            <w:tcW w:w="2260" w:type="dxa"/>
            <w:vMerge w:val="restart"/>
            <w:hideMark/>
          </w:tcPr>
          <w:p w:rsidR="00797169" w:rsidRPr="00797169" w:rsidRDefault="00797169" w:rsidP="00797169">
            <w:r w:rsidRPr="00797169">
              <w:t>Ответственный исполнитель, соисполнители</w:t>
            </w:r>
          </w:p>
        </w:tc>
        <w:tc>
          <w:tcPr>
            <w:tcW w:w="2875" w:type="dxa"/>
            <w:gridSpan w:val="5"/>
            <w:vMerge w:val="restart"/>
            <w:hideMark/>
          </w:tcPr>
          <w:p w:rsidR="00797169" w:rsidRPr="00797169" w:rsidRDefault="00797169" w:rsidP="00797169">
            <w:r w:rsidRPr="00797169">
              <w:t>Код бюджетной классификации</w:t>
            </w:r>
          </w:p>
        </w:tc>
        <w:tc>
          <w:tcPr>
            <w:tcW w:w="10265" w:type="dxa"/>
            <w:gridSpan w:val="11"/>
            <w:hideMark/>
          </w:tcPr>
          <w:p w:rsidR="00797169" w:rsidRPr="00797169" w:rsidRDefault="00797169" w:rsidP="00797169">
            <w:r w:rsidRPr="00797169">
              <w:t>Расходы бюджета муниципального образования, тыс. рублей</w:t>
            </w:r>
          </w:p>
        </w:tc>
      </w:tr>
      <w:tr w:rsidR="00797169" w:rsidRPr="00797169" w:rsidTr="00797169">
        <w:trPr>
          <w:trHeight w:val="570"/>
        </w:trPr>
        <w:tc>
          <w:tcPr>
            <w:tcW w:w="1620" w:type="dxa"/>
            <w:gridSpan w:val="5"/>
            <w:vMerge/>
            <w:hideMark/>
          </w:tcPr>
          <w:p w:rsidR="00797169" w:rsidRPr="00797169" w:rsidRDefault="00797169"/>
        </w:tc>
        <w:tc>
          <w:tcPr>
            <w:tcW w:w="2120" w:type="dxa"/>
            <w:vMerge/>
            <w:hideMark/>
          </w:tcPr>
          <w:p w:rsidR="00797169" w:rsidRPr="00797169" w:rsidRDefault="00797169"/>
        </w:tc>
        <w:tc>
          <w:tcPr>
            <w:tcW w:w="2260" w:type="dxa"/>
            <w:vMerge/>
            <w:hideMark/>
          </w:tcPr>
          <w:p w:rsidR="00797169" w:rsidRPr="00797169" w:rsidRDefault="00797169"/>
        </w:tc>
        <w:tc>
          <w:tcPr>
            <w:tcW w:w="2875" w:type="dxa"/>
            <w:gridSpan w:val="5"/>
            <w:vMerge/>
            <w:hideMark/>
          </w:tcPr>
          <w:p w:rsidR="00797169" w:rsidRPr="00797169" w:rsidRDefault="00797169"/>
        </w:tc>
        <w:tc>
          <w:tcPr>
            <w:tcW w:w="3650" w:type="dxa"/>
            <w:gridSpan w:val="4"/>
            <w:hideMark/>
          </w:tcPr>
          <w:p w:rsidR="00797169" w:rsidRPr="00797169" w:rsidRDefault="00797169" w:rsidP="00797169">
            <w:r w:rsidRPr="00797169">
              <w:t>1 этап</w:t>
            </w:r>
          </w:p>
        </w:tc>
        <w:tc>
          <w:tcPr>
            <w:tcW w:w="6615" w:type="dxa"/>
            <w:gridSpan w:val="7"/>
            <w:hideMark/>
          </w:tcPr>
          <w:p w:rsidR="00797169" w:rsidRPr="00797169" w:rsidRDefault="00797169" w:rsidP="00797169">
            <w:r w:rsidRPr="00797169">
              <w:t>2 этап</w:t>
            </w:r>
          </w:p>
        </w:tc>
      </w:tr>
      <w:tr w:rsidR="00797169" w:rsidRPr="00797169" w:rsidTr="00797169">
        <w:trPr>
          <w:trHeight w:val="585"/>
        </w:trPr>
        <w:tc>
          <w:tcPr>
            <w:tcW w:w="420" w:type="dxa"/>
            <w:hideMark/>
          </w:tcPr>
          <w:p w:rsidR="00797169" w:rsidRPr="00797169" w:rsidRDefault="00797169" w:rsidP="00797169">
            <w:r w:rsidRPr="00797169">
              <w:t>МП</w:t>
            </w:r>
          </w:p>
        </w:tc>
        <w:tc>
          <w:tcPr>
            <w:tcW w:w="340" w:type="dxa"/>
            <w:hideMark/>
          </w:tcPr>
          <w:p w:rsidR="00797169" w:rsidRPr="00797169" w:rsidRDefault="00797169" w:rsidP="00797169">
            <w:proofErr w:type="spellStart"/>
            <w:r w:rsidRPr="00797169">
              <w:t>Пп</w:t>
            </w:r>
            <w:proofErr w:type="spellEnd"/>
          </w:p>
        </w:tc>
        <w:tc>
          <w:tcPr>
            <w:tcW w:w="380" w:type="dxa"/>
            <w:hideMark/>
          </w:tcPr>
          <w:p w:rsidR="00797169" w:rsidRPr="00797169" w:rsidRDefault="00797169" w:rsidP="00797169">
            <w:r w:rsidRPr="00797169">
              <w:t>ОМ</w:t>
            </w:r>
          </w:p>
        </w:tc>
        <w:tc>
          <w:tcPr>
            <w:tcW w:w="260" w:type="dxa"/>
            <w:hideMark/>
          </w:tcPr>
          <w:p w:rsidR="00797169" w:rsidRPr="00797169" w:rsidRDefault="00797169" w:rsidP="00797169">
            <w:r w:rsidRPr="00797169">
              <w:t>М</w:t>
            </w:r>
          </w:p>
        </w:tc>
        <w:tc>
          <w:tcPr>
            <w:tcW w:w="220" w:type="dxa"/>
            <w:hideMark/>
          </w:tcPr>
          <w:p w:rsidR="00797169" w:rsidRPr="00797169" w:rsidRDefault="00797169" w:rsidP="00797169">
            <w:r w:rsidRPr="00797169">
              <w:t>И</w:t>
            </w:r>
          </w:p>
        </w:tc>
        <w:tc>
          <w:tcPr>
            <w:tcW w:w="2120" w:type="dxa"/>
            <w:vMerge/>
            <w:hideMark/>
          </w:tcPr>
          <w:p w:rsidR="00797169" w:rsidRPr="00797169" w:rsidRDefault="00797169"/>
        </w:tc>
        <w:tc>
          <w:tcPr>
            <w:tcW w:w="2260" w:type="dxa"/>
            <w:vMerge/>
            <w:hideMark/>
          </w:tcPr>
          <w:p w:rsidR="00797169" w:rsidRPr="00797169" w:rsidRDefault="00797169"/>
        </w:tc>
        <w:tc>
          <w:tcPr>
            <w:tcW w:w="500" w:type="dxa"/>
            <w:hideMark/>
          </w:tcPr>
          <w:p w:rsidR="00797169" w:rsidRPr="00797169" w:rsidRDefault="00797169" w:rsidP="00797169">
            <w:r w:rsidRPr="00797169">
              <w:t>ГРБС</w:t>
            </w:r>
          </w:p>
        </w:tc>
        <w:tc>
          <w:tcPr>
            <w:tcW w:w="340" w:type="dxa"/>
            <w:hideMark/>
          </w:tcPr>
          <w:p w:rsidR="00797169" w:rsidRPr="00797169" w:rsidRDefault="00797169" w:rsidP="00797169">
            <w:proofErr w:type="spellStart"/>
            <w:r w:rsidRPr="00797169">
              <w:t>Рз</w:t>
            </w:r>
            <w:proofErr w:type="spellEnd"/>
          </w:p>
        </w:tc>
        <w:tc>
          <w:tcPr>
            <w:tcW w:w="360" w:type="dxa"/>
            <w:hideMark/>
          </w:tcPr>
          <w:p w:rsidR="00797169" w:rsidRPr="00797169" w:rsidRDefault="00797169" w:rsidP="00797169">
            <w:proofErr w:type="spellStart"/>
            <w:proofErr w:type="gramStart"/>
            <w:r w:rsidRPr="00797169">
              <w:t>Пр</w:t>
            </w:r>
            <w:proofErr w:type="spellEnd"/>
            <w:proofErr w:type="gramEnd"/>
          </w:p>
        </w:tc>
        <w:tc>
          <w:tcPr>
            <w:tcW w:w="1060" w:type="dxa"/>
            <w:hideMark/>
          </w:tcPr>
          <w:p w:rsidR="00797169" w:rsidRPr="00797169" w:rsidRDefault="00797169" w:rsidP="00797169">
            <w:r w:rsidRPr="00797169">
              <w:t>ЦС</w:t>
            </w:r>
          </w:p>
        </w:tc>
        <w:tc>
          <w:tcPr>
            <w:tcW w:w="615" w:type="dxa"/>
            <w:hideMark/>
          </w:tcPr>
          <w:p w:rsidR="00797169" w:rsidRPr="00797169" w:rsidRDefault="00797169" w:rsidP="00797169">
            <w:r w:rsidRPr="00797169">
              <w:t>ВР</w:t>
            </w:r>
          </w:p>
        </w:tc>
        <w:tc>
          <w:tcPr>
            <w:tcW w:w="980" w:type="dxa"/>
            <w:hideMark/>
          </w:tcPr>
          <w:p w:rsidR="00797169" w:rsidRPr="00797169" w:rsidRDefault="00797169" w:rsidP="00797169">
            <w:r w:rsidRPr="00797169">
              <w:t>2015 год</w:t>
            </w:r>
          </w:p>
        </w:tc>
        <w:tc>
          <w:tcPr>
            <w:tcW w:w="926" w:type="dxa"/>
            <w:hideMark/>
          </w:tcPr>
          <w:p w:rsidR="00797169" w:rsidRPr="00797169" w:rsidRDefault="00797169" w:rsidP="00797169">
            <w:r w:rsidRPr="00797169">
              <w:t>2016 год</w:t>
            </w:r>
          </w:p>
        </w:tc>
        <w:tc>
          <w:tcPr>
            <w:tcW w:w="872" w:type="dxa"/>
            <w:hideMark/>
          </w:tcPr>
          <w:p w:rsidR="00797169" w:rsidRPr="00797169" w:rsidRDefault="00797169" w:rsidP="00797169">
            <w:r w:rsidRPr="00797169">
              <w:t>2017 год</w:t>
            </w:r>
          </w:p>
        </w:tc>
        <w:tc>
          <w:tcPr>
            <w:tcW w:w="872" w:type="dxa"/>
            <w:hideMark/>
          </w:tcPr>
          <w:p w:rsidR="00797169" w:rsidRPr="00797169" w:rsidRDefault="00797169" w:rsidP="00797169">
            <w:r w:rsidRPr="00797169">
              <w:t>2018 год</w:t>
            </w:r>
          </w:p>
        </w:tc>
        <w:tc>
          <w:tcPr>
            <w:tcW w:w="978" w:type="dxa"/>
            <w:hideMark/>
          </w:tcPr>
          <w:p w:rsidR="00797169" w:rsidRPr="00797169" w:rsidRDefault="00797169" w:rsidP="00797169">
            <w:r w:rsidRPr="00797169">
              <w:t>2019 год</w:t>
            </w:r>
          </w:p>
        </w:tc>
        <w:tc>
          <w:tcPr>
            <w:tcW w:w="977" w:type="dxa"/>
            <w:hideMark/>
          </w:tcPr>
          <w:p w:rsidR="00797169" w:rsidRPr="00797169" w:rsidRDefault="00797169" w:rsidP="00797169">
            <w:r w:rsidRPr="00797169">
              <w:t>2020 год</w:t>
            </w:r>
          </w:p>
        </w:tc>
        <w:tc>
          <w:tcPr>
            <w:tcW w:w="941" w:type="dxa"/>
            <w:noWrap/>
            <w:hideMark/>
          </w:tcPr>
          <w:p w:rsidR="00797169" w:rsidRPr="00797169" w:rsidRDefault="00797169" w:rsidP="00797169">
            <w:r w:rsidRPr="00797169">
              <w:t>2021 год</w:t>
            </w:r>
          </w:p>
        </w:tc>
        <w:tc>
          <w:tcPr>
            <w:tcW w:w="888" w:type="dxa"/>
            <w:noWrap/>
            <w:hideMark/>
          </w:tcPr>
          <w:p w:rsidR="00797169" w:rsidRPr="00797169" w:rsidRDefault="00797169" w:rsidP="00797169">
            <w:r w:rsidRPr="00797169">
              <w:t>2022 год</w:t>
            </w:r>
          </w:p>
        </w:tc>
        <w:tc>
          <w:tcPr>
            <w:tcW w:w="951" w:type="dxa"/>
            <w:noWrap/>
            <w:hideMark/>
          </w:tcPr>
          <w:p w:rsidR="00797169" w:rsidRPr="00797169" w:rsidRDefault="00797169" w:rsidP="00797169">
            <w:r w:rsidRPr="00797169">
              <w:t>2023 год</w:t>
            </w:r>
          </w:p>
        </w:tc>
        <w:tc>
          <w:tcPr>
            <w:tcW w:w="940" w:type="dxa"/>
            <w:noWrap/>
            <w:hideMark/>
          </w:tcPr>
          <w:p w:rsidR="00797169" w:rsidRPr="00797169" w:rsidRDefault="00797169" w:rsidP="00797169">
            <w:r w:rsidRPr="00797169">
              <w:t>2024 год</w:t>
            </w:r>
          </w:p>
        </w:tc>
        <w:tc>
          <w:tcPr>
            <w:tcW w:w="940" w:type="dxa"/>
            <w:noWrap/>
            <w:hideMark/>
          </w:tcPr>
          <w:p w:rsidR="00797169" w:rsidRPr="00797169" w:rsidRDefault="00797169" w:rsidP="00797169">
            <w:r w:rsidRPr="00797169">
              <w:t>2025 год</w:t>
            </w:r>
          </w:p>
        </w:tc>
      </w:tr>
      <w:tr w:rsidR="00797169" w:rsidRPr="00797169" w:rsidTr="00797169">
        <w:trPr>
          <w:trHeight w:val="300"/>
        </w:trPr>
        <w:tc>
          <w:tcPr>
            <w:tcW w:w="420" w:type="dxa"/>
            <w:hideMark/>
          </w:tcPr>
          <w:p w:rsidR="00797169" w:rsidRPr="00797169" w:rsidRDefault="00797169" w:rsidP="00797169">
            <w:r w:rsidRPr="00797169">
              <w:t> </w:t>
            </w:r>
          </w:p>
        </w:tc>
        <w:tc>
          <w:tcPr>
            <w:tcW w:w="340" w:type="dxa"/>
            <w:hideMark/>
          </w:tcPr>
          <w:p w:rsidR="00797169" w:rsidRPr="00797169" w:rsidRDefault="00797169" w:rsidP="00797169">
            <w:r w:rsidRPr="00797169">
              <w:t> </w:t>
            </w:r>
          </w:p>
        </w:tc>
        <w:tc>
          <w:tcPr>
            <w:tcW w:w="380" w:type="dxa"/>
            <w:hideMark/>
          </w:tcPr>
          <w:p w:rsidR="00797169" w:rsidRPr="00797169" w:rsidRDefault="00797169" w:rsidP="00797169">
            <w:r w:rsidRPr="00797169">
              <w:t> </w:t>
            </w:r>
          </w:p>
        </w:tc>
        <w:tc>
          <w:tcPr>
            <w:tcW w:w="260" w:type="dxa"/>
            <w:hideMark/>
          </w:tcPr>
          <w:p w:rsidR="00797169" w:rsidRPr="00797169" w:rsidRDefault="00797169" w:rsidP="00797169">
            <w:r w:rsidRPr="00797169">
              <w:t> </w:t>
            </w:r>
          </w:p>
        </w:tc>
        <w:tc>
          <w:tcPr>
            <w:tcW w:w="220" w:type="dxa"/>
            <w:hideMark/>
          </w:tcPr>
          <w:p w:rsidR="00797169" w:rsidRPr="00797169" w:rsidRDefault="00797169" w:rsidP="00797169">
            <w:r w:rsidRPr="00797169">
              <w:t> </w:t>
            </w:r>
          </w:p>
        </w:tc>
        <w:tc>
          <w:tcPr>
            <w:tcW w:w="2120" w:type="dxa"/>
            <w:noWrap/>
            <w:hideMark/>
          </w:tcPr>
          <w:p w:rsidR="00797169" w:rsidRPr="00797169" w:rsidRDefault="00797169">
            <w:pPr>
              <w:rPr>
                <w:i/>
                <w:iCs/>
              </w:rPr>
            </w:pPr>
            <w:r w:rsidRPr="00797169">
              <w:rPr>
                <w:i/>
                <w:iCs/>
              </w:rPr>
              <w:t> </w:t>
            </w:r>
          </w:p>
        </w:tc>
        <w:tc>
          <w:tcPr>
            <w:tcW w:w="2260" w:type="dxa"/>
            <w:hideMark/>
          </w:tcPr>
          <w:p w:rsidR="00797169" w:rsidRPr="00797169" w:rsidRDefault="00797169" w:rsidP="00797169">
            <w:r w:rsidRPr="00797169">
              <w:t> </w:t>
            </w:r>
          </w:p>
        </w:tc>
        <w:tc>
          <w:tcPr>
            <w:tcW w:w="500" w:type="dxa"/>
            <w:hideMark/>
          </w:tcPr>
          <w:p w:rsidR="00797169" w:rsidRPr="00797169" w:rsidRDefault="00797169" w:rsidP="00797169">
            <w:r w:rsidRPr="00797169">
              <w:t> </w:t>
            </w:r>
          </w:p>
        </w:tc>
        <w:tc>
          <w:tcPr>
            <w:tcW w:w="340" w:type="dxa"/>
            <w:hideMark/>
          </w:tcPr>
          <w:p w:rsidR="00797169" w:rsidRPr="00797169" w:rsidRDefault="00797169" w:rsidP="00797169">
            <w:r w:rsidRPr="00797169">
              <w:t> </w:t>
            </w:r>
          </w:p>
        </w:tc>
        <w:tc>
          <w:tcPr>
            <w:tcW w:w="360" w:type="dxa"/>
            <w:hideMark/>
          </w:tcPr>
          <w:p w:rsidR="00797169" w:rsidRPr="00797169" w:rsidRDefault="00797169" w:rsidP="00797169">
            <w:r w:rsidRPr="00797169">
              <w:t> </w:t>
            </w:r>
          </w:p>
        </w:tc>
        <w:tc>
          <w:tcPr>
            <w:tcW w:w="1060" w:type="dxa"/>
            <w:hideMark/>
          </w:tcPr>
          <w:p w:rsidR="00797169" w:rsidRPr="00797169" w:rsidRDefault="00797169" w:rsidP="00797169">
            <w:r w:rsidRPr="00797169">
              <w:t> </w:t>
            </w:r>
          </w:p>
        </w:tc>
        <w:tc>
          <w:tcPr>
            <w:tcW w:w="615" w:type="dxa"/>
            <w:hideMark/>
          </w:tcPr>
          <w:p w:rsidR="00797169" w:rsidRPr="00797169" w:rsidRDefault="00797169" w:rsidP="00797169">
            <w:r w:rsidRPr="00797169">
              <w:t> </w:t>
            </w:r>
          </w:p>
        </w:tc>
        <w:tc>
          <w:tcPr>
            <w:tcW w:w="980" w:type="dxa"/>
            <w:hideMark/>
          </w:tcPr>
          <w:p w:rsidR="00797169" w:rsidRPr="00797169" w:rsidRDefault="00797169" w:rsidP="00797169">
            <w:r w:rsidRPr="00797169">
              <w:t> </w:t>
            </w:r>
          </w:p>
        </w:tc>
        <w:tc>
          <w:tcPr>
            <w:tcW w:w="926" w:type="dxa"/>
            <w:hideMark/>
          </w:tcPr>
          <w:p w:rsidR="00797169" w:rsidRPr="00797169" w:rsidRDefault="00797169" w:rsidP="00797169">
            <w:r w:rsidRPr="00797169">
              <w:t> </w:t>
            </w:r>
          </w:p>
        </w:tc>
        <w:tc>
          <w:tcPr>
            <w:tcW w:w="872" w:type="dxa"/>
            <w:hideMark/>
          </w:tcPr>
          <w:p w:rsidR="00797169" w:rsidRPr="00797169" w:rsidRDefault="00797169" w:rsidP="00797169">
            <w:pPr>
              <w:rPr>
                <w:i/>
                <w:iCs/>
              </w:rPr>
            </w:pPr>
            <w:r w:rsidRPr="00797169">
              <w:rPr>
                <w:i/>
                <w:iCs/>
              </w:rPr>
              <w:t> </w:t>
            </w:r>
          </w:p>
        </w:tc>
        <w:tc>
          <w:tcPr>
            <w:tcW w:w="872" w:type="dxa"/>
            <w:hideMark/>
          </w:tcPr>
          <w:p w:rsidR="00797169" w:rsidRPr="00797169" w:rsidRDefault="00797169" w:rsidP="00797169">
            <w:pPr>
              <w:rPr>
                <w:i/>
                <w:iCs/>
              </w:rPr>
            </w:pPr>
            <w:r w:rsidRPr="00797169">
              <w:rPr>
                <w:i/>
                <w:iCs/>
              </w:rPr>
              <w:t> </w:t>
            </w:r>
          </w:p>
        </w:tc>
        <w:tc>
          <w:tcPr>
            <w:tcW w:w="978" w:type="dxa"/>
            <w:hideMark/>
          </w:tcPr>
          <w:p w:rsidR="00797169" w:rsidRPr="00797169" w:rsidRDefault="00797169" w:rsidP="00797169">
            <w:pPr>
              <w:rPr>
                <w:i/>
                <w:iCs/>
              </w:rPr>
            </w:pPr>
            <w:r w:rsidRPr="00797169">
              <w:rPr>
                <w:i/>
                <w:iCs/>
              </w:rPr>
              <w:t> </w:t>
            </w:r>
          </w:p>
        </w:tc>
        <w:tc>
          <w:tcPr>
            <w:tcW w:w="977" w:type="dxa"/>
            <w:hideMark/>
          </w:tcPr>
          <w:p w:rsidR="00797169" w:rsidRPr="00797169" w:rsidRDefault="00797169" w:rsidP="00797169">
            <w:pPr>
              <w:rPr>
                <w:i/>
                <w:iCs/>
              </w:rPr>
            </w:pPr>
            <w:r w:rsidRPr="00797169">
              <w:rPr>
                <w:i/>
                <w:iCs/>
              </w:rPr>
              <w:t> </w:t>
            </w:r>
          </w:p>
        </w:tc>
        <w:tc>
          <w:tcPr>
            <w:tcW w:w="941" w:type="dxa"/>
            <w:noWrap/>
            <w:hideMark/>
          </w:tcPr>
          <w:p w:rsidR="00797169" w:rsidRPr="00797169" w:rsidRDefault="00797169" w:rsidP="00797169">
            <w:r w:rsidRPr="00797169">
              <w:t> </w:t>
            </w:r>
          </w:p>
        </w:tc>
        <w:tc>
          <w:tcPr>
            <w:tcW w:w="888" w:type="dxa"/>
            <w:noWrap/>
            <w:hideMark/>
          </w:tcPr>
          <w:p w:rsidR="00797169" w:rsidRPr="00797169" w:rsidRDefault="00797169">
            <w:r w:rsidRPr="00797169">
              <w:t> </w:t>
            </w:r>
          </w:p>
        </w:tc>
        <w:tc>
          <w:tcPr>
            <w:tcW w:w="951" w:type="dxa"/>
            <w:noWrap/>
            <w:hideMark/>
          </w:tcPr>
          <w:p w:rsidR="00797169" w:rsidRPr="00797169" w:rsidRDefault="00797169">
            <w:r w:rsidRPr="00797169">
              <w:t> </w:t>
            </w:r>
          </w:p>
        </w:tc>
        <w:tc>
          <w:tcPr>
            <w:tcW w:w="940" w:type="dxa"/>
            <w:noWrap/>
            <w:hideMark/>
          </w:tcPr>
          <w:p w:rsidR="00797169" w:rsidRPr="00797169" w:rsidRDefault="00797169">
            <w:r w:rsidRPr="00797169">
              <w:t> </w:t>
            </w:r>
          </w:p>
        </w:tc>
        <w:tc>
          <w:tcPr>
            <w:tcW w:w="940" w:type="dxa"/>
            <w:noWrap/>
            <w:hideMark/>
          </w:tcPr>
          <w:p w:rsidR="00797169" w:rsidRPr="00797169" w:rsidRDefault="00797169">
            <w:r w:rsidRPr="00797169">
              <w:t> </w:t>
            </w:r>
          </w:p>
        </w:tc>
      </w:tr>
      <w:tr w:rsidR="00797169" w:rsidRPr="00797169" w:rsidTr="00797169">
        <w:trPr>
          <w:trHeight w:val="300"/>
        </w:trPr>
        <w:tc>
          <w:tcPr>
            <w:tcW w:w="420" w:type="dxa"/>
            <w:vMerge w:val="restart"/>
            <w:noWrap/>
            <w:hideMark/>
          </w:tcPr>
          <w:p w:rsidR="00797169" w:rsidRPr="00797169" w:rsidRDefault="00797169" w:rsidP="00797169">
            <w:pPr>
              <w:rPr>
                <w:b/>
                <w:sz w:val="16"/>
                <w:szCs w:val="16"/>
              </w:rPr>
            </w:pPr>
            <w:r w:rsidRPr="00797169">
              <w:rPr>
                <w:b/>
                <w:sz w:val="16"/>
                <w:szCs w:val="16"/>
              </w:rPr>
              <w:t>07</w:t>
            </w:r>
          </w:p>
        </w:tc>
        <w:tc>
          <w:tcPr>
            <w:tcW w:w="340" w:type="dxa"/>
            <w:vMerge w:val="restart"/>
            <w:noWrap/>
            <w:hideMark/>
          </w:tcPr>
          <w:p w:rsidR="00797169" w:rsidRPr="00797169" w:rsidRDefault="00797169" w:rsidP="00797169">
            <w:pPr>
              <w:rPr>
                <w:b/>
                <w:sz w:val="16"/>
                <w:szCs w:val="16"/>
              </w:rPr>
            </w:pPr>
            <w:r w:rsidRPr="00797169">
              <w:rPr>
                <w:b/>
                <w:sz w:val="16"/>
                <w:szCs w:val="16"/>
              </w:rPr>
              <w:t> </w:t>
            </w:r>
          </w:p>
        </w:tc>
        <w:tc>
          <w:tcPr>
            <w:tcW w:w="380" w:type="dxa"/>
            <w:vMerge w:val="restart"/>
            <w:noWrap/>
            <w:hideMark/>
          </w:tcPr>
          <w:p w:rsidR="00797169" w:rsidRPr="00797169" w:rsidRDefault="00797169" w:rsidP="00797169">
            <w:pPr>
              <w:rPr>
                <w:b/>
                <w:sz w:val="16"/>
                <w:szCs w:val="16"/>
              </w:rPr>
            </w:pPr>
            <w:r w:rsidRPr="00797169">
              <w:rPr>
                <w:b/>
                <w:sz w:val="16"/>
                <w:szCs w:val="16"/>
              </w:rPr>
              <w:t> </w:t>
            </w:r>
          </w:p>
        </w:tc>
        <w:tc>
          <w:tcPr>
            <w:tcW w:w="260" w:type="dxa"/>
            <w:vMerge w:val="restart"/>
            <w:noWrap/>
            <w:hideMark/>
          </w:tcPr>
          <w:p w:rsidR="00797169" w:rsidRPr="00797169" w:rsidRDefault="00797169" w:rsidP="00797169">
            <w:pPr>
              <w:rPr>
                <w:b/>
                <w:sz w:val="16"/>
                <w:szCs w:val="16"/>
              </w:rPr>
            </w:pPr>
            <w:r w:rsidRPr="00797169">
              <w:rPr>
                <w:b/>
                <w:sz w:val="16"/>
                <w:szCs w:val="16"/>
              </w:rPr>
              <w:t> </w:t>
            </w:r>
          </w:p>
        </w:tc>
        <w:tc>
          <w:tcPr>
            <w:tcW w:w="220" w:type="dxa"/>
            <w:vMerge w:val="restart"/>
            <w:noWrap/>
            <w:hideMark/>
          </w:tcPr>
          <w:p w:rsidR="00797169" w:rsidRPr="00797169" w:rsidRDefault="00797169" w:rsidP="00797169">
            <w:pPr>
              <w:rPr>
                <w:b/>
                <w:sz w:val="16"/>
                <w:szCs w:val="16"/>
              </w:rPr>
            </w:pPr>
            <w:r w:rsidRPr="00797169">
              <w:rPr>
                <w:b/>
                <w:sz w:val="16"/>
                <w:szCs w:val="16"/>
              </w:rPr>
              <w:t> </w:t>
            </w:r>
          </w:p>
        </w:tc>
        <w:tc>
          <w:tcPr>
            <w:tcW w:w="2120" w:type="dxa"/>
            <w:vMerge w:val="restart"/>
            <w:hideMark/>
          </w:tcPr>
          <w:p w:rsidR="00797169" w:rsidRPr="00797169" w:rsidRDefault="00797169">
            <w:pPr>
              <w:rPr>
                <w:b/>
                <w:sz w:val="16"/>
                <w:szCs w:val="16"/>
              </w:rPr>
            </w:pPr>
            <w:r w:rsidRPr="00797169">
              <w:rPr>
                <w:b/>
                <w:sz w:val="16"/>
                <w:szCs w:val="16"/>
              </w:rPr>
              <w:t xml:space="preserve">Содержание и развитие муниципального хозяйства </w:t>
            </w:r>
            <w:proofErr w:type="spellStart"/>
            <w:r w:rsidRPr="00797169">
              <w:rPr>
                <w:b/>
                <w:sz w:val="16"/>
                <w:szCs w:val="16"/>
              </w:rPr>
              <w:t>Вавожского</w:t>
            </w:r>
            <w:proofErr w:type="spellEnd"/>
            <w:r w:rsidRPr="00797169">
              <w:rPr>
                <w:b/>
                <w:sz w:val="16"/>
                <w:szCs w:val="16"/>
              </w:rPr>
              <w:t xml:space="preserve"> района на 2015-2025 годы</w:t>
            </w:r>
          </w:p>
        </w:tc>
        <w:tc>
          <w:tcPr>
            <w:tcW w:w="2260" w:type="dxa"/>
            <w:hideMark/>
          </w:tcPr>
          <w:p w:rsidR="00797169" w:rsidRPr="00797169" w:rsidRDefault="00797169">
            <w:pPr>
              <w:rPr>
                <w:b/>
                <w:sz w:val="16"/>
                <w:szCs w:val="16"/>
              </w:rPr>
            </w:pPr>
            <w:r w:rsidRPr="00797169">
              <w:rPr>
                <w:b/>
                <w:sz w:val="16"/>
                <w:szCs w:val="16"/>
              </w:rPr>
              <w:t>Итого</w:t>
            </w:r>
          </w:p>
        </w:tc>
        <w:tc>
          <w:tcPr>
            <w:tcW w:w="500" w:type="dxa"/>
            <w:noWrap/>
            <w:hideMark/>
          </w:tcPr>
          <w:p w:rsidR="00797169" w:rsidRPr="00797169" w:rsidRDefault="00797169" w:rsidP="00797169">
            <w:pPr>
              <w:rPr>
                <w:b/>
                <w:sz w:val="16"/>
                <w:szCs w:val="16"/>
              </w:rPr>
            </w:pPr>
            <w:r w:rsidRPr="00797169">
              <w:rPr>
                <w:b/>
                <w:sz w:val="16"/>
                <w:szCs w:val="16"/>
              </w:rPr>
              <w:t>121</w:t>
            </w:r>
          </w:p>
        </w:tc>
        <w:tc>
          <w:tcPr>
            <w:tcW w:w="340" w:type="dxa"/>
            <w:noWrap/>
            <w:hideMark/>
          </w:tcPr>
          <w:p w:rsidR="00797169" w:rsidRPr="00797169" w:rsidRDefault="00797169" w:rsidP="00797169">
            <w:pPr>
              <w:rPr>
                <w:b/>
                <w:sz w:val="16"/>
                <w:szCs w:val="16"/>
              </w:rPr>
            </w:pPr>
            <w:r w:rsidRPr="00797169">
              <w:rPr>
                <w:b/>
                <w:sz w:val="16"/>
                <w:szCs w:val="16"/>
              </w:rPr>
              <w:t> </w:t>
            </w:r>
          </w:p>
        </w:tc>
        <w:tc>
          <w:tcPr>
            <w:tcW w:w="360" w:type="dxa"/>
            <w:noWrap/>
            <w:hideMark/>
          </w:tcPr>
          <w:p w:rsidR="00797169" w:rsidRPr="00797169" w:rsidRDefault="00797169" w:rsidP="00797169">
            <w:pPr>
              <w:rPr>
                <w:b/>
                <w:sz w:val="16"/>
                <w:szCs w:val="16"/>
              </w:rPr>
            </w:pPr>
            <w:r w:rsidRPr="00797169">
              <w:rPr>
                <w:b/>
                <w:sz w:val="16"/>
                <w:szCs w:val="16"/>
              </w:rPr>
              <w:t> </w:t>
            </w:r>
          </w:p>
        </w:tc>
        <w:tc>
          <w:tcPr>
            <w:tcW w:w="1060" w:type="dxa"/>
            <w:noWrap/>
            <w:hideMark/>
          </w:tcPr>
          <w:p w:rsidR="00797169" w:rsidRPr="00797169" w:rsidRDefault="00797169" w:rsidP="00797169">
            <w:pPr>
              <w:rPr>
                <w:b/>
                <w:sz w:val="16"/>
                <w:szCs w:val="16"/>
              </w:rPr>
            </w:pPr>
            <w:r w:rsidRPr="00797169">
              <w:rPr>
                <w:b/>
                <w:sz w:val="16"/>
                <w:szCs w:val="16"/>
              </w:rPr>
              <w:t> </w:t>
            </w:r>
          </w:p>
        </w:tc>
        <w:tc>
          <w:tcPr>
            <w:tcW w:w="615" w:type="dxa"/>
            <w:noWrap/>
            <w:hideMark/>
          </w:tcPr>
          <w:p w:rsidR="00797169" w:rsidRPr="00797169" w:rsidRDefault="00797169" w:rsidP="00797169">
            <w:pPr>
              <w:rPr>
                <w:b/>
                <w:sz w:val="16"/>
                <w:szCs w:val="16"/>
              </w:rPr>
            </w:pPr>
            <w:r w:rsidRPr="00797169">
              <w:rPr>
                <w:b/>
                <w:sz w:val="16"/>
                <w:szCs w:val="16"/>
              </w:rPr>
              <w:t> </w:t>
            </w:r>
          </w:p>
        </w:tc>
        <w:tc>
          <w:tcPr>
            <w:tcW w:w="980" w:type="dxa"/>
            <w:noWrap/>
            <w:hideMark/>
          </w:tcPr>
          <w:p w:rsidR="00797169" w:rsidRPr="00797169" w:rsidRDefault="00797169" w:rsidP="00797169">
            <w:pPr>
              <w:rPr>
                <w:b/>
                <w:sz w:val="16"/>
                <w:szCs w:val="16"/>
              </w:rPr>
            </w:pPr>
            <w:r w:rsidRPr="00797169">
              <w:rPr>
                <w:b/>
                <w:sz w:val="16"/>
                <w:szCs w:val="16"/>
              </w:rPr>
              <w:t>27 503,73</w:t>
            </w:r>
          </w:p>
        </w:tc>
        <w:tc>
          <w:tcPr>
            <w:tcW w:w="926" w:type="dxa"/>
            <w:noWrap/>
            <w:hideMark/>
          </w:tcPr>
          <w:p w:rsidR="00797169" w:rsidRPr="00797169" w:rsidRDefault="00797169" w:rsidP="00797169">
            <w:pPr>
              <w:rPr>
                <w:b/>
                <w:sz w:val="16"/>
                <w:szCs w:val="16"/>
              </w:rPr>
            </w:pPr>
            <w:r w:rsidRPr="00797169">
              <w:rPr>
                <w:b/>
                <w:sz w:val="16"/>
                <w:szCs w:val="16"/>
              </w:rPr>
              <w:t>34 010,02</w:t>
            </w:r>
          </w:p>
        </w:tc>
        <w:tc>
          <w:tcPr>
            <w:tcW w:w="872" w:type="dxa"/>
            <w:noWrap/>
            <w:hideMark/>
          </w:tcPr>
          <w:p w:rsidR="00797169" w:rsidRPr="00797169" w:rsidRDefault="00797169" w:rsidP="00797169">
            <w:pPr>
              <w:rPr>
                <w:b/>
                <w:sz w:val="16"/>
                <w:szCs w:val="16"/>
              </w:rPr>
            </w:pPr>
            <w:r w:rsidRPr="00797169">
              <w:rPr>
                <w:b/>
                <w:sz w:val="16"/>
                <w:szCs w:val="16"/>
              </w:rPr>
              <w:t>25 924,30</w:t>
            </w:r>
          </w:p>
        </w:tc>
        <w:tc>
          <w:tcPr>
            <w:tcW w:w="872" w:type="dxa"/>
            <w:noWrap/>
            <w:hideMark/>
          </w:tcPr>
          <w:p w:rsidR="00797169" w:rsidRPr="00797169" w:rsidRDefault="00797169" w:rsidP="00797169">
            <w:pPr>
              <w:rPr>
                <w:b/>
                <w:sz w:val="16"/>
                <w:szCs w:val="16"/>
              </w:rPr>
            </w:pPr>
            <w:r w:rsidRPr="00797169">
              <w:rPr>
                <w:b/>
                <w:sz w:val="16"/>
                <w:szCs w:val="16"/>
              </w:rPr>
              <w:t>56 700,90</w:t>
            </w:r>
          </w:p>
        </w:tc>
        <w:tc>
          <w:tcPr>
            <w:tcW w:w="978" w:type="dxa"/>
            <w:noWrap/>
            <w:hideMark/>
          </w:tcPr>
          <w:p w:rsidR="00797169" w:rsidRPr="00797169" w:rsidRDefault="00797169" w:rsidP="00797169">
            <w:pPr>
              <w:rPr>
                <w:b/>
                <w:sz w:val="16"/>
                <w:szCs w:val="16"/>
              </w:rPr>
            </w:pPr>
            <w:r w:rsidRPr="00797169">
              <w:rPr>
                <w:b/>
                <w:sz w:val="16"/>
                <w:szCs w:val="16"/>
              </w:rPr>
              <w:t>18 110,87</w:t>
            </w:r>
          </w:p>
        </w:tc>
        <w:tc>
          <w:tcPr>
            <w:tcW w:w="977" w:type="dxa"/>
            <w:noWrap/>
            <w:hideMark/>
          </w:tcPr>
          <w:p w:rsidR="00797169" w:rsidRPr="00797169" w:rsidRDefault="00797169" w:rsidP="00797169">
            <w:pPr>
              <w:rPr>
                <w:b/>
                <w:sz w:val="16"/>
                <w:szCs w:val="16"/>
              </w:rPr>
            </w:pPr>
            <w:r w:rsidRPr="00797169">
              <w:rPr>
                <w:b/>
                <w:sz w:val="16"/>
                <w:szCs w:val="16"/>
              </w:rPr>
              <w:t>25 850,72</w:t>
            </w:r>
          </w:p>
        </w:tc>
        <w:tc>
          <w:tcPr>
            <w:tcW w:w="941" w:type="dxa"/>
            <w:noWrap/>
            <w:hideMark/>
          </w:tcPr>
          <w:p w:rsidR="00797169" w:rsidRPr="00797169" w:rsidRDefault="00797169" w:rsidP="00797169">
            <w:pPr>
              <w:rPr>
                <w:b/>
                <w:sz w:val="16"/>
                <w:szCs w:val="16"/>
              </w:rPr>
            </w:pPr>
            <w:r w:rsidRPr="00797169">
              <w:rPr>
                <w:b/>
                <w:sz w:val="16"/>
                <w:szCs w:val="16"/>
              </w:rPr>
              <w:t>81 301,10</w:t>
            </w:r>
          </w:p>
        </w:tc>
        <w:tc>
          <w:tcPr>
            <w:tcW w:w="888" w:type="dxa"/>
            <w:noWrap/>
            <w:hideMark/>
          </w:tcPr>
          <w:p w:rsidR="00797169" w:rsidRPr="00797169" w:rsidRDefault="00797169" w:rsidP="00797169">
            <w:pPr>
              <w:rPr>
                <w:b/>
                <w:sz w:val="16"/>
                <w:szCs w:val="16"/>
              </w:rPr>
            </w:pPr>
            <w:r w:rsidRPr="00797169">
              <w:rPr>
                <w:b/>
                <w:sz w:val="16"/>
                <w:szCs w:val="16"/>
              </w:rPr>
              <w:t>65 788,90</w:t>
            </w:r>
          </w:p>
        </w:tc>
        <w:tc>
          <w:tcPr>
            <w:tcW w:w="951" w:type="dxa"/>
            <w:noWrap/>
            <w:hideMark/>
          </w:tcPr>
          <w:p w:rsidR="00797169" w:rsidRPr="00797169" w:rsidRDefault="00797169" w:rsidP="00797169">
            <w:pPr>
              <w:rPr>
                <w:b/>
                <w:sz w:val="16"/>
                <w:szCs w:val="16"/>
              </w:rPr>
            </w:pPr>
            <w:r w:rsidRPr="00797169">
              <w:rPr>
                <w:b/>
                <w:sz w:val="16"/>
                <w:szCs w:val="16"/>
              </w:rPr>
              <w:t>110 147,40</w:t>
            </w:r>
          </w:p>
        </w:tc>
        <w:tc>
          <w:tcPr>
            <w:tcW w:w="940" w:type="dxa"/>
            <w:noWrap/>
            <w:hideMark/>
          </w:tcPr>
          <w:p w:rsidR="00797169" w:rsidRPr="00797169" w:rsidRDefault="00797169" w:rsidP="00797169">
            <w:pPr>
              <w:rPr>
                <w:b/>
                <w:sz w:val="16"/>
                <w:szCs w:val="16"/>
              </w:rPr>
            </w:pPr>
            <w:r w:rsidRPr="00797169">
              <w:rPr>
                <w:b/>
                <w:sz w:val="16"/>
                <w:szCs w:val="16"/>
              </w:rPr>
              <w:t>87 054,70</w:t>
            </w:r>
          </w:p>
        </w:tc>
        <w:tc>
          <w:tcPr>
            <w:tcW w:w="940" w:type="dxa"/>
            <w:noWrap/>
            <w:hideMark/>
          </w:tcPr>
          <w:p w:rsidR="00797169" w:rsidRPr="00797169" w:rsidRDefault="00797169" w:rsidP="00797169">
            <w:pPr>
              <w:rPr>
                <w:b/>
                <w:sz w:val="16"/>
                <w:szCs w:val="16"/>
              </w:rPr>
            </w:pPr>
            <w:r w:rsidRPr="00797169">
              <w:rPr>
                <w:b/>
                <w:sz w:val="16"/>
                <w:szCs w:val="16"/>
              </w:rPr>
              <w:t>90 536,69</w:t>
            </w:r>
          </w:p>
        </w:tc>
      </w:tr>
      <w:tr w:rsidR="00797169" w:rsidRPr="00797169" w:rsidTr="00797169">
        <w:trPr>
          <w:trHeight w:val="510"/>
        </w:trPr>
        <w:tc>
          <w:tcPr>
            <w:tcW w:w="420" w:type="dxa"/>
            <w:vMerge/>
            <w:hideMark/>
          </w:tcPr>
          <w:p w:rsidR="00797169" w:rsidRPr="00797169" w:rsidRDefault="00797169">
            <w:pPr>
              <w:rPr>
                <w:b/>
                <w:sz w:val="16"/>
                <w:szCs w:val="16"/>
              </w:rPr>
            </w:pPr>
          </w:p>
        </w:tc>
        <w:tc>
          <w:tcPr>
            <w:tcW w:w="340" w:type="dxa"/>
            <w:vMerge/>
            <w:hideMark/>
          </w:tcPr>
          <w:p w:rsidR="00797169" w:rsidRPr="00797169" w:rsidRDefault="00797169">
            <w:pPr>
              <w:rPr>
                <w:b/>
                <w:sz w:val="16"/>
                <w:szCs w:val="16"/>
              </w:rPr>
            </w:pPr>
          </w:p>
        </w:tc>
        <w:tc>
          <w:tcPr>
            <w:tcW w:w="380" w:type="dxa"/>
            <w:vMerge/>
            <w:hideMark/>
          </w:tcPr>
          <w:p w:rsidR="00797169" w:rsidRPr="00797169" w:rsidRDefault="00797169">
            <w:pPr>
              <w:rPr>
                <w:b/>
                <w:sz w:val="16"/>
                <w:szCs w:val="16"/>
              </w:rPr>
            </w:pPr>
          </w:p>
        </w:tc>
        <w:tc>
          <w:tcPr>
            <w:tcW w:w="260" w:type="dxa"/>
            <w:vMerge/>
            <w:hideMark/>
          </w:tcPr>
          <w:p w:rsidR="00797169" w:rsidRPr="00797169" w:rsidRDefault="00797169">
            <w:pPr>
              <w:rPr>
                <w:b/>
                <w:sz w:val="16"/>
                <w:szCs w:val="16"/>
              </w:rPr>
            </w:pPr>
          </w:p>
        </w:tc>
        <w:tc>
          <w:tcPr>
            <w:tcW w:w="220" w:type="dxa"/>
            <w:vMerge/>
            <w:hideMark/>
          </w:tcPr>
          <w:p w:rsidR="00797169" w:rsidRPr="00797169" w:rsidRDefault="00797169">
            <w:pPr>
              <w:rPr>
                <w:b/>
                <w:sz w:val="16"/>
                <w:szCs w:val="16"/>
              </w:rPr>
            </w:pPr>
          </w:p>
        </w:tc>
        <w:tc>
          <w:tcPr>
            <w:tcW w:w="2120" w:type="dxa"/>
            <w:vMerge/>
            <w:hideMark/>
          </w:tcPr>
          <w:p w:rsidR="00797169" w:rsidRPr="00797169" w:rsidRDefault="00797169">
            <w:pPr>
              <w:rPr>
                <w:b/>
                <w:sz w:val="16"/>
                <w:szCs w:val="16"/>
              </w:rPr>
            </w:pPr>
          </w:p>
        </w:tc>
        <w:tc>
          <w:tcPr>
            <w:tcW w:w="2260" w:type="dxa"/>
            <w:hideMark/>
          </w:tcPr>
          <w:p w:rsidR="00797169" w:rsidRPr="00797169" w:rsidRDefault="00797169" w:rsidP="00797169">
            <w:pPr>
              <w:rPr>
                <w:b/>
                <w:sz w:val="16"/>
                <w:szCs w:val="16"/>
              </w:rPr>
            </w:pPr>
            <w:r w:rsidRPr="00797169">
              <w:rPr>
                <w:b/>
                <w:sz w:val="16"/>
                <w:szCs w:val="16"/>
              </w:rPr>
              <w:t>Отдел по строительству и ЖКХ</w:t>
            </w:r>
          </w:p>
        </w:tc>
        <w:tc>
          <w:tcPr>
            <w:tcW w:w="500" w:type="dxa"/>
            <w:noWrap/>
            <w:hideMark/>
          </w:tcPr>
          <w:p w:rsidR="00797169" w:rsidRPr="00797169" w:rsidRDefault="00797169" w:rsidP="00797169">
            <w:pPr>
              <w:rPr>
                <w:b/>
                <w:sz w:val="16"/>
                <w:szCs w:val="16"/>
              </w:rPr>
            </w:pPr>
            <w:r w:rsidRPr="00797169">
              <w:rPr>
                <w:b/>
                <w:sz w:val="16"/>
                <w:szCs w:val="16"/>
              </w:rPr>
              <w:t> </w:t>
            </w:r>
          </w:p>
        </w:tc>
        <w:tc>
          <w:tcPr>
            <w:tcW w:w="340" w:type="dxa"/>
            <w:noWrap/>
            <w:hideMark/>
          </w:tcPr>
          <w:p w:rsidR="00797169" w:rsidRPr="00797169" w:rsidRDefault="00797169" w:rsidP="00797169">
            <w:pPr>
              <w:rPr>
                <w:b/>
                <w:sz w:val="16"/>
                <w:szCs w:val="16"/>
              </w:rPr>
            </w:pPr>
            <w:r w:rsidRPr="00797169">
              <w:rPr>
                <w:b/>
                <w:sz w:val="16"/>
                <w:szCs w:val="16"/>
              </w:rPr>
              <w:t> </w:t>
            </w:r>
          </w:p>
        </w:tc>
        <w:tc>
          <w:tcPr>
            <w:tcW w:w="360" w:type="dxa"/>
            <w:noWrap/>
            <w:hideMark/>
          </w:tcPr>
          <w:p w:rsidR="00797169" w:rsidRPr="00797169" w:rsidRDefault="00797169" w:rsidP="00797169">
            <w:pPr>
              <w:rPr>
                <w:b/>
                <w:sz w:val="16"/>
                <w:szCs w:val="16"/>
              </w:rPr>
            </w:pPr>
            <w:r w:rsidRPr="00797169">
              <w:rPr>
                <w:b/>
                <w:sz w:val="16"/>
                <w:szCs w:val="16"/>
              </w:rPr>
              <w:t> </w:t>
            </w:r>
          </w:p>
        </w:tc>
        <w:tc>
          <w:tcPr>
            <w:tcW w:w="1060" w:type="dxa"/>
            <w:noWrap/>
            <w:hideMark/>
          </w:tcPr>
          <w:p w:rsidR="00797169" w:rsidRPr="00797169" w:rsidRDefault="00797169" w:rsidP="00797169">
            <w:pPr>
              <w:rPr>
                <w:b/>
                <w:sz w:val="16"/>
                <w:szCs w:val="16"/>
              </w:rPr>
            </w:pPr>
            <w:r w:rsidRPr="00797169">
              <w:rPr>
                <w:b/>
                <w:sz w:val="16"/>
                <w:szCs w:val="16"/>
              </w:rPr>
              <w:t> </w:t>
            </w:r>
          </w:p>
        </w:tc>
        <w:tc>
          <w:tcPr>
            <w:tcW w:w="615" w:type="dxa"/>
            <w:noWrap/>
            <w:hideMark/>
          </w:tcPr>
          <w:p w:rsidR="00797169" w:rsidRPr="00797169" w:rsidRDefault="00797169" w:rsidP="00797169">
            <w:pPr>
              <w:rPr>
                <w:b/>
                <w:sz w:val="16"/>
                <w:szCs w:val="16"/>
              </w:rPr>
            </w:pPr>
            <w:r w:rsidRPr="00797169">
              <w:rPr>
                <w:b/>
                <w:sz w:val="16"/>
                <w:szCs w:val="16"/>
              </w:rPr>
              <w:t> </w:t>
            </w:r>
          </w:p>
        </w:tc>
        <w:tc>
          <w:tcPr>
            <w:tcW w:w="980" w:type="dxa"/>
            <w:noWrap/>
            <w:hideMark/>
          </w:tcPr>
          <w:p w:rsidR="00797169" w:rsidRPr="00797169" w:rsidRDefault="00797169" w:rsidP="00797169">
            <w:pPr>
              <w:rPr>
                <w:b/>
                <w:sz w:val="16"/>
                <w:szCs w:val="16"/>
              </w:rPr>
            </w:pPr>
            <w:r w:rsidRPr="00797169">
              <w:rPr>
                <w:b/>
                <w:sz w:val="16"/>
                <w:szCs w:val="16"/>
              </w:rPr>
              <w:t> </w:t>
            </w:r>
          </w:p>
        </w:tc>
        <w:tc>
          <w:tcPr>
            <w:tcW w:w="926" w:type="dxa"/>
            <w:noWrap/>
            <w:hideMark/>
          </w:tcPr>
          <w:p w:rsidR="00797169" w:rsidRPr="00797169" w:rsidRDefault="00797169" w:rsidP="00797169">
            <w:pPr>
              <w:rPr>
                <w:b/>
                <w:sz w:val="16"/>
                <w:szCs w:val="16"/>
              </w:rPr>
            </w:pPr>
            <w:r w:rsidRPr="00797169">
              <w:rPr>
                <w:b/>
                <w:sz w:val="16"/>
                <w:szCs w:val="16"/>
              </w:rPr>
              <w:t> </w:t>
            </w:r>
          </w:p>
        </w:tc>
        <w:tc>
          <w:tcPr>
            <w:tcW w:w="872" w:type="dxa"/>
            <w:noWrap/>
            <w:hideMark/>
          </w:tcPr>
          <w:p w:rsidR="00797169" w:rsidRPr="00797169" w:rsidRDefault="00797169" w:rsidP="00797169">
            <w:pPr>
              <w:rPr>
                <w:b/>
                <w:sz w:val="16"/>
                <w:szCs w:val="16"/>
              </w:rPr>
            </w:pPr>
            <w:r w:rsidRPr="00797169">
              <w:rPr>
                <w:b/>
                <w:sz w:val="16"/>
                <w:szCs w:val="16"/>
              </w:rPr>
              <w:t> </w:t>
            </w:r>
          </w:p>
        </w:tc>
        <w:tc>
          <w:tcPr>
            <w:tcW w:w="872" w:type="dxa"/>
            <w:noWrap/>
            <w:hideMark/>
          </w:tcPr>
          <w:p w:rsidR="00797169" w:rsidRPr="00797169" w:rsidRDefault="00797169" w:rsidP="00797169">
            <w:pPr>
              <w:rPr>
                <w:b/>
                <w:sz w:val="16"/>
                <w:szCs w:val="16"/>
              </w:rPr>
            </w:pPr>
            <w:r w:rsidRPr="00797169">
              <w:rPr>
                <w:b/>
                <w:sz w:val="16"/>
                <w:szCs w:val="16"/>
              </w:rPr>
              <w:t> </w:t>
            </w:r>
          </w:p>
        </w:tc>
        <w:tc>
          <w:tcPr>
            <w:tcW w:w="978" w:type="dxa"/>
            <w:noWrap/>
            <w:hideMark/>
          </w:tcPr>
          <w:p w:rsidR="00797169" w:rsidRPr="00797169" w:rsidRDefault="00797169" w:rsidP="00797169">
            <w:pPr>
              <w:rPr>
                <w:b/>
                <w:sz w:val="16"/>
                <w:szCs w:val="16"/>
              </w:rPr>
            </w:pPr>
            <w:r w:rsidRPr="00797169">
              <w:rPr>
                <w:b/>
                <w:sz w:val="16"/>
                <w:szCs w:val="16"/>
              </w:rPr>
              <w:t> </w:t>
            </w:r>
          </w:p>
        </w:tc>
        <w:tc>
          <w:tcPr>
            <w:tcW w:w="977" w:type="dxa"/>
            <w:noWrap/>
            <w:hideMark/>
          </w:tcPr>
          <w:p w:rsidR="00797169" w:rsidRPr="00797169" w:rsidRDefault="00797169" w:rsidP="00797169">
            <w:pPr>
              <w:rPr>
                <w:b/>
                <w:sz w:val="16"/>
                <w:szCs w:val="16"/>
              </w:rPr>
            </w:pPr>
            <w:r w:rsidRPr="00797169">
              <w:rPr>
                <w:b/>
                <w:sz w:val="16"/>
                <w:szCs w:val="16"/>
              </w:rPr>
              <w:t> </w:t>
            </w:r>
          </w:p>
        </w:tc>
        <w:tc>
          <w:tcPr>
            <w:tcW w:w="941" w:type="dxa"/>
            <w:noWrap/>
            <w:hideMark/>
          </w:tcPr>
          <w:p w:rsidR="00797169" w:rsidRPr="00797169" w:rsidRDefault="00797169" w:rsidP="00797169">
            <w:pPr>
              <w:rPr>
                <w:sz w:val="16"/>
                <w:szCs w:val="16"/>
              </w:rPr>
            </w:pPr>
            <w:r w:rsidRPr="00797169">
              <w:rPr>
                <w:sz w:val="16"/>
                <w:szCs w:val="16"/>
              </w:rPr>
              <w:t> </w:t>
            </w:r>
          </w:p>
        </w:tc>
        <w:tc>
          <w:tcPr>
            <w:tcW w:w="888" w:type="dxa"/>
            <w:noWrap/>
            <w:hideMark/>
          </w:tcPr>
          <w:p w:rsidR="00797169" w:rsidRPr="00797169" w:rsidRDefault="00797169">
            <w:pPr>
              <w:rPr>
                <w:sz w:val="16"/>
                <w:szCs w:val="16"/>
              </w:rPr>
            </w:pPr>
            <w:r w:rsidRPr="00797169">
              <w:rPr>
                <w:sz w:val="16"/>
                <w:szCs w:val="16"/>
              </w:rPr>
              <w:t> </w:t>
            </w:r>
          </w:p>
        </w:tc>
        <w:tc>
          <w:tcPr>
            <w:tcW w:w="951" w:type="dxa"/>
            <w:noWrap/>
            <w:hideMark/>
          </w:tcPr>
          <w:p w:rsidR="00797169" w:rsidRPr="00797169" w:rsidRDefault="00797169">
            <w:pPr>
              <w:rPr>
                <w:sz w:val="16"/>
                <w:szCs w:val="16"/>
              </w:rPr>
            </w:pPr>
            <w:r w:rsidRPr="00797169">
              <w:rPr>
                <w:sz w:val="16"/>
                <w:szCs w:val="16"/>
              </w:rPr>
              <w:t> </w:t>
            </w:r>
          </w:p>
        </w:tc>
        <w:tc>
          <w:tcPr>
            <w:tcW w:w="940" w:type="dxa"/>
            <w:noWrap/>
            <w:hideMark/>
          </w:tcPr>
          <w:p w:rsidR="00797169" w:rsidRPr="00797169" w:rsidRDefault="00797169">
            <w:pPr>
              <w:rPr>
                <w:sz w:val="16"/>
                <w:szCs w:val="16"/>
              </w:rPr>
            </w:pPr>
            <w:r w:rsidRPr="00797169">
              <w:rPr>
                <w:sz w:val="16"/>
                <w:szCs w:val="16"/>
              </w:rPr>
              <w:t> </w:t>
            </w:r>
          </w:p>
        </w:tc>
        <w:tc>
          <w:tcPr>
            <w:tcW w:w="940" w:type="dxa"/>
            <w:noWrap/>
            <w:hideMark/>
          </w:tcPr>
          <w:p w:rsidR="00797169" w:rsidRPr="00797169" w:rsidRDefault="00797169">
            <w:pPr>
              <w:rPr>
                <w:sz w:val="16"/>
                <w:szCs w:val="16"/>
              </w:rPr>
            </w:pPr>
            <w:r w:rsidRPr="00797169">
              <w:rPr>
                <w:sz w:val="16"/>
                <w:szCs w:val="16"/>
              </w:rPr>
              <w:t> </w:t>
            </w:r>
          </w:p>
        </w:tc>
      </w:tr>
      <w:tr w:rsidR="00797169" w:rsidRPr="00797169" w:rsidTr="00797169">
        <w:trPr>
          <w:trHeight w:val="435"/>
        </w:trPr>
        <w:tc>
          <w:tcPr>
            <w:tcW w:w="420" w:type="dxa"/>
            <w:vMerge/>
            <w:hideMark/>
          </w:tcPr>
          <w:p w:rsidR="00797169" w:rsidRPr="00797169" w:rsidRDefault="00797169">
            <w:pPr>
              <w:rPr>
                <w:b/>
                <w:sz w:val="16"/>
                <w:szCs w:val="16"/>
              </w:rPr>
            </w:pPr>
          </w:p>
        </w:tc>
        <w:tc>
          <w:tcPr>
            <w:tcW w:w="340" w:type="dxa"/>
            <w:vMerge/>
            <w:hideMark/>
          </w:tcPr>
          <w:p w:rsidR="00797169" w:rsidRPr="00797169" w:rsidRDefault="00797169">
            <w:pPr>
              <w:rPr>
                <w:b/>
                <w:sz w:val="16"/>
                <w:szCs w:val="16"/>
              </w:rPr>
            </w:pPr>
          </w:p>
        </w:tc>
        <w:tc>
          <w:tcPr>
            <w:tcW w:w="380" w:type="dxa"/>
            <w:vMerge/>
            <w:hideMark/>
          </w:tcPr>
          <w:p w:rsidR="00797169" w:rsidRPr="00797169" w:rsidRDefault="00797169">
            <w:pPr>
              <w:rPr>
                <w:b/>
                <w:sz w:val="16"/>
                <w:szCs w:val="16"/>
              </w:rPr>
            </w:pPr>
          </w:p>
        </w:tc>
        <w:tc>
          <w:tcPr>
            <w:tcW w:w="260" w:type="dxa"/>
            <w:vMerge/>
            <w:hideMark/>
          </w:tcPr>
          <w:p w:rsidR="00797169" w:rsidRPr="00797169" w:rsidRDefault="00797169">
            <w:pPr>
              <w:rPr>
                <w:b/>
                <w:sz w:val="16"/>
                <w:szCs w:val="16"/>
              </w:rPr>
            </w:pPr>
          </w:p>
        </w:tc>
        <w:tc>
          <w:tcPr>
            <w:tcW w:w="220" w:type="dxa"/>
            <w:vMerge/>
            <w:hideMark/>
          </w:tcPr>
          <w:p w:rsidR="00797169" w:rsidRPr="00797169" w:rsidRDefault="00797169">
            <w:pPr>
              <w:rPr>
                <w:b/>
                <w:sz w:val="16"/>
                <w:szCs w:val="16"/>
              </w:rPr>
            </w:pPr>
          </w:p>
        </w:tc>
        <w:tc>
          <w:tcPr>
            <w:tcW w:w="2120" w:type="dxa"/>
            <w:vMerge/>
            <w:hideMark/>
          </w:tcPr>
          <w:p w:rsidR="00797169" w:rsidRPr="00797169" w:rsidRDefault="00797169">
            <w:pPr>
              <w:rPr>
                <w:b/>
                <w:sz w:val="16"/>
                <w:szCs w:val="16"/>
              </w:rPr>
            </w:pPr>
          </w:p>
        </w:tc>
        <w:tc>
          <w:tcPr>
            <w:tcW w:w="2260" w:type="dxa"/>
            <w:hideMark/>
          </w:tcPr>
          <w:p w:rsidR="00797169" w:rsidRPr="00797169" w:rsidRDefault="00797169">
            <w:pPr>
              <w:rPr>
                <w:b/>
                <w:sz w:val="16"/>
                <w:szCs w:val="16"/>
              </w:rPr>
            </w:pPr>
            <w:r w:rsidRPr="00797169">
              <w:rPr>
                <w:b/>
                <w:sz w:val="16"/>
                <w:szCs w:val="16"/>
              </w:rPr>
              <w:t> </w:t>
            </w:r>
          </w:p>
        </w:tc>
        <w:tc>
          <w:tcPr>
            <w:tcW w:w="500" w:type="dxa"/>
            <w:noWrap/>
            <w:hideMark/>
          </w:tcPr>
          <w:p w:rsidR="00797169" w:rsidRPr="00797169" w:rsidRDefault="00797169" w:rsidP="00797169">
            <w:pPr>
              <w:rPr>
                <w:b/>
                <w:sz w:val="16"/>
                <w:szCs w:val="16"/>
              </w:rPr>
            </w:pPr>
            <w:r w:rsidRPr="00797169">
              <w:rPr>
                <w:b/>
                <w:sz w:val="16"/>
                <w:szCs w:val="16"/>
              </w:rPr>
              <w:t> </w:t>
            </w:r>
          </w:p>
        </w:tc>
        <w:tc>
          <w:tcPr>
            <w:tcW w:w="340" w:type="dxa"/>
            <w:noWrap/>
            <w:hideMark/>
          </w:tcPr>
          <w:p w:rsidR="00797169" w:rsidRPr="00797169" w:rsidRDefault="00797169" w:rsidP="00797169">
            <w:pPr>
              <w:rPr>
                <w:b/>
                <w:sz w:val="16"/>
                <w:szCs w:val="16"/>
              </w:rPr>
            </w:pPr>
            <w:r w:rsidRPr="00797169">
              <w:rPr>
                <w:b/>
                <w:sz w:val="16"/>
                <w:szCs w:val="16"/>
              </w:rPr>
              <w:t> </w:t>
            </w:r>
          </w:p>
        </w:tc>
        <w:tc>
          <w:tcPr>
            <w:tcW w:w="360" w:type="dxa"/>
            <w:noWrap/>
            <w:hideMark/>
          </w:tcPr>
          <w:p w:rsidR="00797169" w:rsidRPr="00797169" w:rsidRDefault="00797169" w:rsidP="00797169">
            <w:pPr>
              <w:rPr>
                <w:b/>
                <w:sz w:val="16"/>
                <w:szCs w:val="16"/>
              </w:rPr>
            </w:pPr>
            <w:r w:rsidRPr="00797169">
              <w:rPr>
                <w:b/>
                <w:sz w:val="16"/>
                <w:szCs w:val="16"/>
              </w:rPr>
              <w:t> </w:t>
            </w:r>
          </w:p>
        </w:tc>
        <w:tc>
          <w:tcPr>
            <w:tcW w:w="1060" w:type="dxa"/>
            <w:noWrap/>
            <w:hideMark/>
          </w:tcPr>
          <w:p w:rsidR="00797169" w:rsidRPr="00797169" w:rsidRDefault="00797169" w:rsidP="00797169">
            <w:pPr>
              <w:rPr>
                <w:b/>
                <w:sz w:val="16"/>
                <w:szCs w:val="16"/>
              </w:rPr>
            </w:pPr>
            <w:r w:rsidRPr="00797169">
              <w:rPr>
                <w:b/>
                <w:sz w:val="16"/>
                <w:szCs w:val="16"/>
              </w:rPr>
              <w:t> </w:t>
            </w:r>
          </w:p>
        </w:tc>
        <w:tc>
          <w:tcPr>
            <w:tcW w:w="615" w:type="dxa"/>
            <w:noWrap/>
            <w:hideMark/>
          </w:tcPr>
          <w:p w:rsidR="00797169" w:rsidRPr="00797169" w:rsidRDefault="00797169" w:rsidP="00797169">
            <w:pPr>
              <w:rPr>
                <w:b/>
                <w:sz w:val="16"/>
                <w:szCs w:val="16"/>
              </w:rPr>
            </w:pPr>
            <w:r w:rsidRPr="00797169">
              <w:rPr>
                <w:b/>
                <w:sz w:val="16"/>
                <w:szCs w:val="16"/>
              </w:rPr>
              <w:t> </w:t>
            </w:r>
          </w:p>
        </w:tc>
        <w:tc>
          <w:tcPr>
            <w:tcW w:w="980" w:type="dxa"/>
            <w:noWrap/>
            <w:hideMark/>
          </w:tcPr>
          <w:p w:rsidR="00797169" w:rsidRPr="00797169" w:rsidRDefault="00797169" w:rsidP="00797169">
            <w:pPr>
              <w:rPr>
                <w:b/>
                <w:sz w:val="16"/>
                <w:szCs w:val="16"/>
              </w:rPr>
            </w:pPr>
            <w:r w:rsidRPr="00797169">
              <w:rPr>
                <w:b/>
                <w:sz w:val="16"/>
                <w:szCs w:val="16"/>
              </w:rPr>
              <w:t> </w:t>
            </w:r>
          </w:p>
        </w:tc>
        <w:tc>
          <w:tcPr>
            <w:tcW w:w="926" w:type="dxa"/>
            <w:noWrap/>
            <w:hideMark/>
          </w:tcPr>
          <w:p w:rsidR="00797169" w:rsidRPr="00797169" w:rsidRDefault="00797169" w:rsidP="00797169">
            <w:pPr>
              <w:rPr>
                <w:b/>
                <w:sz w:val="16"/>
                <w:szCs w:val="16"/>
              </w:rPr>
            </w:pPr>
            <w:r w:rsidRPr="00797169">
              <w:rPr>
                <w:b/>
                <w:sz w:val="16"/>
                <w:szCs w:val="16"/>
              </w:rPr>
              <w:t> </w:t>
            </w:r>
          </w:p>
        </w:tc>
        <w:tc>
          <w:tcPr>
            <w:tcW w:w="872" w:type="dxa"/>
            <w:noWrap/>
            <w:hideMark/>
          </w:tcPr>
          <w:p w:rsidR="00797169" w:rsidRPr="00797169" w:rsidRDefault="00797169" w:rsidP="00797169">
            <w:pPr>
              <w:rPr>
                <w:b/>
                <w:sz w:val="16"/>
                <w:szCs w:val="16"/>
              </w:rPr>
            </w:pPr>
            <w:r w:rsidRPr="00797169">
              <w:rPr>
                <w:b/>
                <w:sz w:val="16"/>
                <w:szCs w:val="16"/>
              </w:rPr>
              <w:t> </w:t>
            </w:r>
          </w:p>
        </w:tc>
        <w:tc>
          <w:tcPr>
            <w:tcW w:w="872" w:type="dxa"/>
            <w:noWrap/>
            <w:hideMark/>
          </w:tcPr>
          <w:p w:rsidR="00797169" w:rsidRPr="00797169" w:rsidRDefault="00797169" w:rsidP="00797169">
            <w:pPr>
              <w:rPr>
                <w:b/>
                <w:sz w:val="16"/>
                <w:szCs w:val="16"/>
              </w:rPr>
            </w:pPr>
            <w:r w:rsidRPr="00797169">
              <w:rPr>
                <w:b/>
                <w:sz w:val="16"/>
                <w:szCs w:val="16"/>
              </w:rPr>
              <w:t> </w:t>
            </w:r>
          </w:p>
        </w:tc>
        <w:tc>
          <w:tcPr>
            <w:tcW w:w="978" w:type="dxa"/>
            <w:noWrap/>
            <w:hideMark/>
          </w:tcPr>
          <w:p w:rsidR="00797169" w:rsidRPr="00797169" w:rsidRDefault="00797169" w:rsidP="00797169">
            <w:pPr>
              <w:rPr>
                <w:b/>
                <w:sz w:val="16"/>
                <w:szCs w:val="16"/>
              </w:rPr>
            </w:pPr>
            <w:r w:rsidRPr="00797169">
              <w:rPr>
                <w:b/>
                <w:sz w:val="16"/>
                <w:szCs w:val="16"/>
              </w:rPr>
              <w:t> </w:t>
            </w:r>
          </w:p>
        </w:tc>
        <w:tc>
          <w:tcPr>
            <w:tcW w:w="977" w:type="dxa"/>
            <w:noWrap/>
            <w:hideMark/>
          </w:tcPr>
          <w:p w:rsidR="00797169" w:rsidRPr="00797169" w:rsidRDefault="00797169" w:rsidP="00797169">
            <w:pPr>
              <w:rPr>
                <w:b/>
                <w:sz w:val="16"/>
                <w:szCs w:val="16"/>
              </w:rPr>
            </w:pPr>
            <w:r w:rsidRPr="00797169">
              <w:rPr>
                <w:b/>
                <w:sz w:val="16"/>
                <w:szCs w:val="16"/>
              </w:rPr>
              <w:t> </w:t>
            </w:r>
          </w:p>
        </w:tc>
        <w:tc>
          <w:tcPr>
            <w:tcW w:w="941" w:type="dxa"/>
            <w:noWrap/>
            <w:hideMark/>
          </w:tcPr>
          <w:p w:rsidR="00797169" w:rsidRPr="00797169" w:rsidRDefault="00797169" w:rsidP="00797169">
            <w:pPr>
              <w:rPr>
                <w:sz w:val="16"/>
                <w:szCs w:val="16"/>
              </w:rPr>
            </w:pPr>
            <w:r w:rsidRPr="00797169">
              <w:rPr>
                <w:sz w:val="16"/>
                <w:szCs w:val="16"/>
              </w:rPr>
              <w:t> </w:t>
            </w:r>
          </w:p>
        </w:tc>
        <w:tc>
          <w:tcPr>
            <w:tcW w:w="888" w:type="dxa"/>
            <w:noWrap/>
            <w:hideMark/>
          </w:tcPr>
          <w:p w:rsidR="00797169" w:rsidRPr="00797169" w:rsidRDefault="00797169">
            <w:pPr>
              <w:rPr>
                <w:sz w:val="16"/>
                <w:szCs w:val="16"/>
              </w:rPr>
            </w:pPr>
            <w:r w:rsidRPr="00797169">
              <w:rPr>
                <w:sz w:val="16"/>
                <w:szCs w:val="16"/>
              </w:rPr>
              <w:t> </w:t>
            </w:r>
          </w:p>
        </w:tc>
        <w:tc>
          <w:tcPr>
            <w:tcW w:w="951" w:type="dxa"/>
            <w:noWrap/>
            <w:hideMark/>
          </w:tcPr>
          <w:p w:rsidR="00797169" w:rsidRPr="00797169" w:rsidRDefault="00797169">
            <w:pPr>
              <w:rPr>
                <w:sz w:val="16"/>
                <w:szCs w:val="16"/>
              </w:rPr>
            </w:pPr>
            <w:r w:rsidRPr="00797169">
              <w:rPr>
                <w:sz w:val="16"/>
                <w:szCs w:val="16"/>
              </w:rPr>
              <w:t> </w:t>
            </w:r>
          </w:p>
        </w:tc>
        <w:tc>
          <w:tcPr>
            <w:tcW w:w="940" w:type="dxa"/>
            <w:noWrap/>
            <w:hideMark/>
          </w:tcPr>
          <w:p w:rsidR="00797169" w:rsidRPr="00797169" w:rsidRDefault="00797169">
            <w:pPr>
              <w:rPr>
                <w:sz w:val="16"/>
                <w:szCs w:val="16"/>
              </w:rPr>
            </w:pPr>
            <w:r w:rsidRPr="00797169">
              <w:rPr>
                <w:sz w:val="16"/>
                <w:szCs w:val="16"/>
              </w:rPr>
              <w:t> </w:t>
            </w:r>
          </w:p>
        </w:tc>
        <w:tc>
          <w:tcPr>
            <w:tcW w:w="940" w:type="dxa"/>
            <w:noWrap/>
            <w:hideMark/>
          </w:tcPr>
          <w:p w:rsidR="00797169" w:rsidRPr="00797169" w:rsidRDefault="00797169">
            <w:pPr>
              <w:rPr>
                <w:sz w:val="16"/>
                <w:szCs w:val="16"/>
              </w:rPr>
            </w:pPr>
            <w:r w:rsidRPr="00797169">
              <w:rPr>
                <w:sz w:val="16"/>
                <w:szCs w:val="16"/>
              </w:rPr>
              <w:t> </w:t>
            </w:r>
          </w:p>
        </w:tc>
      </w:tr>
      <w:tr w:rsidR="00797169" w:rsidRPr="00797169" w:rsidTr="00797169">
        <w:trPr>
          <w:trHeight w:val="300"/>
        </w:trPr>
        <w:tc>
          <w:tcPr>
            <w:tcW w:w="420" w:type="dxa"/>
            <w:vMerge w:val="restart"/>
            <w:noWrap/>
            <w:hideMark/>
          </w:tcPr>
          <w:p w:rsidR="00797169" w:rsidRPr="00797169" w:rsidRDefault="00797169" w:rsidP="00797169">
            <w:pPr>
              <w:rPr>
                <w:b/>
                <w:sz w:val="16"/>
                <w:szCs w:val="16"/>
              </w:rPr>
            </w:pPr>
            <w:r w:rsidRPr="00797169">
              <w:rPr>
                <w:b/>
                <w:sz w:val="16"/>
                <w:szCs w:val="16"/>
              </w:rPr>
              <w:lastRenderedPageBreak/>
              <w:t>07</w:t>
            </w:r>
          </w:p>
        </w:tc>
        <w:tc>
          <w:tcPr>
            <w:tcW w:w="340" w:type="dxa"/>
            <w:vMerge w:val="restart"/>
            <w:noWrap/>
            <w:hideMark/>
          </w:tcPr>
          <w:p w:rsidR="00797169" w:rsidRPr="00797169" w:rsidRDefault="00797169" w:rsidP="00797169">
            <w:pPr>
              <w:rPr>
                <w:b/>
                <w:sz w:val="16"/>
                <w:szCs w:val="16"/>
              </w:rPr>
            </w:pPr>
            <w:r w:rsidRPr="00797169">
              <w:rPr>
                <w:b/>
                <w:sz w:val="16"/>
                <w:szCs w:val="16"/>
              </w:rPr>
              <w:t>1</w:t>
            </w:r>
          </w:p>
        </w:tc>
        <w:tc>
          <w:tcPr>
            <w:tcW w:w="380" w:type="dxa"/>
            <w:vMerge w:val="restart"/>
            <w:noWrap/>
            <w:hideMark/>
          </w:tcPr>
          <w:p w:rsidR="00797169" w:rsidRPr="00797169" w:rsidRDefault="00797169" w:rsidP="00797169">
            <w:pPr>
              <w:rPr>
                <w:b/>
                <w:sz w:val="16"/>
                <w:szCs w:val="16"/>
              </w:rPr>
            </w:pPr>
            <w:r w:rsidRPr="00797169">
              <w:rPr>
                <w:b/>
                <w:sz w:val="16"/>
                <w:szCs w:val="16"/>
              </w:rPr>
              <w:t> </w:t>
            </w:r>
          </w:p>
        </w:tc>
        <w:tc>
          <w:tcPr>
            <w:tcW w:w="260" w:type="dxa"/>
            <w:vMerge w:val="restart"/>
            <w:noWrap/>
            <w:hideMark/>
          </w:tcPr>
          <w:p w:rsidR="00797169" w:rsidRPr="00797169" w:rsidRDefault="00797169" w:rsidP="00797169">
            <w:pPr>
              <w:rPr>
                <w:b/>
                <w:sz w:val="16"/>
                <w:szCs w:val="16"/>
              </w:rPr>
            </w:pPr>
            <w:r w:rsidRPr="00797169">
              <w:rPr>
                <w:b/>
                <w:sz w:val="16"/>
                <w:szCs w:val="16"/>
              </w:rPr>
              <w:t> </w:t>
            </w:r>
          </w:p>
        </w:tc>
        <w:tc>
          <w:tcPr>
            <w:tcW w:w="220" w:type="dxa"/>
            <w:vMerge w:val="restart"/>
            <w:noWrap/>
            <w:hideMark/>
          </w:tcPr>
          <w:p w:rsidR="00797169" w:rsidRPr="00797169" w:rsidRDefault="00797169" w:rsidP="00797169">
            <w:pPr>
              <w:rPr>
                <w:b/>
                <w:sz w:val="16"/>
                <w:szCs w:val="16"/>
              </w:rPr>
            </w:pPr>
            <w:r w:rsidRPr="00797169">
              <w:rPr>
                <w:b/>
                <w:sz w:val="16"/>
                <w:szCs w:val="16"/>
              </w:rPr>
              <w:t> </w:t>
            </w:r>
          </w:p>
        </w:tc>
        <w:tc>
          <w:tcPr>
            <w:tcW w:w="2120" w:type="dxa"/>
            <w:vMerge w:val="restart"/>
            <w:hideMark/>
          </w:tcPr>
          <w:p w:rsidR="00797169" w:rsidRPr="00797169" w:rsidRDefault="00797169">
            <w:pPr>
              <w:rPr>
                <w:b/>
                <w:sz w:val="16"/>
                <w:szCs w:val="16"/>
              </w:rPr>
            </w:pPr>
            <w:r w:rsidRPr="00797169">
              <w:rPr>
                <w:b/>
                <w:sz w:val="16"/>
                <w:szCs w:val="16"/>
              </w:rPr>
              <w:t>Территориальное развитие (градостроительство и землеустройство) на 2015-2025 годы.</w:t>
            </w:r>
          </w:p>
        </w:tc>
        <w:tc>
          <w:tcPr>
            <w:tcW w:w="2260" w:type="dxa"/>
            <w:hideMark/>
          </w:tcPr>
          <w:p w:rsidR="00797169" w:rsidRPr="00797169" w:rsidRDefault="00797169">
            <w:pPr>
              <w:rPr>
                <w:b/>
                <w:sz w:val="16"/>
                <w:szCs w:val="16"/>
              </w:rPr>
            </w:pPr>
            <w:r w:rsidRPr="00797169">
              <w:rPr>
                <w:b/>
                <w:sz w:val="16"/>
                <w:szCs w:val="16"/>
              </w:rPr>
              <w:t>Всего</w:t>
            </w:r>
          </w:p>
        </w:tc>
        <w:tc>
          <w:tcPr>
            <w:tcW w:w="500" w:type="dxa"/>
            <w:noWrap/>
            <w:hideMark/>
          </w:tcPr>
          <w:p w:rsidR="00797169" w:rsidRPr="00797169" w:rsidRDefault="00797169" w:rsidP="00797169">
            <w:pPr>
              <w:rPr>
                <w:b/>
                <w:sz w:val="16"/>
                <w:szCs w:val="16"/>
              </w:rPr>
            </w:pPr>
            <w:r w:rsidRPr="00797169">
              <w:rPr>
                <w:b/>
                <w:sz w:val="16"/>
                <w:szCs w:val="16"/>
              </w:rPr>
              <w:t>121</w:t>
            </w:r>
          </w:p>
        </w:tc>
        <w:tc>
          <w:tcPr>
            <w:tcW w:w="340" w:type="dxa"/>
            <w:noWrap/>
            <w:hideMark/>
          </w:tcPr>
          <w:p w:rsidR="00797169" w:rsidRPr="00797169" w:rsidRDefault="00797169" w:rsidP="00797169">
            <w:pPr>
              <w:rPr>
                <w:b/>
                <w:sz w:val="16"/>
                <w:szCs w:val="16"/>
              </w:rPr>
            </w:pPr>
            <w:r w:rsidRPr="00797169">
              <w:rPr>
                <w:b/>
                <w:sz w:val="16"/>
                <w:szCs w:val="16"/>
              </w:rPr>
              <w:t> </w:t>
            </w:r>
          </w:p>
        </w:tc>
        <w:tc>
          <w:tcPr>
            <w:tcW w:w="360" w:type="dxa"/>
            <w:noWrap/>
            <w:hideMark/>
          </w:tcPr>
          <w:p w:rsidR="00797169" w:rsidRPr="00797169" w:rsidRDefault="00797169" w:rsidP="00797169">
            <w:pPr>
              <w:rPr>
                <w:b/>
                <w:sz w:val="16"/>
                <w:szCs w:val="16"/>
              </w:rPr>
            </w:pPr>
            <w:r w:rsidRPr="00797169">
              <w:rPr>
                <w:b/>
                <w:sz w:val="16"/>
                <w:szCs w:val="16"/>
              </w:rPr>
              <w:t> </w:t>
            </w:r>
          </w:p>
        </w:tc>
        <w:tc>
          <w:tcPr>
            <w:tcW w:w="1060" w:type="dxa"/>
            <w:noWrap/>
            <w:hideMark/>
          </w:tcPr>
          <w:p w:rsidR="00797169" w:rsidRPr="00797169" w:rsidRDefault="00797169" w:rsidP="00797169">
            <w:pPr>
              <w:rPr>
                <w:b/>
                <w:sz w:val="16"/>
                <w:szCs w:val="16"/>
              </w:rPr>
            </w:pPr>
            <w:r w:rsidRPr="00797169">
              <w:rPr>
                <w:b/>
                <w:sz w:val="16"/>
                <w:szCs w:val="16"/>
              </w:rPr>
              <w:t> </w:t>
            </w:r>
          </w:p>
        </w:tc>
        <w:tc>
          <w:tcPr>
            <w:tcW w:w="615" w:type="dxa"/>
            <w:noWrap/>
            <w:hideMark/>
          </w:tcPr>
          <w:p w:rsidR="00797169" w:rsidRPr="00797169" w:rsidRDefault="00797169" w:rsidP="00797169">
            <w:pPr>
              <w:rPr>
                <w:b/>
                <w:sz w:val="16"/>
                <w:szCs w:val="16"/>
              </w:rPr>
            </w:pPr>
            <w:r w:rsidRPr="00797169">
              <w:rPr>
                <w:b/>
                <w:sz w:val="16"/>
                <w:szCs w:val="16"/>
              </w:rPr>
              <w:t> </w:t>
            </w:r>
          </w:p>
        </w:tc>
        <w:tc>
          <w:tcPr>
            <w:tcW w:w="980" w:type="dxa"/>
            <w:noWrap/>
            <w:hideMark/>
          </w:tcPr>
          <w:p w:rsidR="00797169" w:rsidRPr="00797169" w:rsidRDefault="00797169" w:rsidP="00797169">
            <w:pPr>
              <w:rPr>
                <w:b/>
                <w:sz w:val="16"/>
                <w:szCs w:val="16"/>
              </w:rPr>
            </w:pPr>
            <w:r w:rsidRPr="00797169">
              <w:rPr>
                <w:b/>
                <w:sz w:val="16"/>
                <w:szCs w:val="16"/>
              </w:rPr>
              <w:t>0,00</w:t>
            </w:r>
          </w:p>
        </w:tc>
        <w:tc>
          <w:tcPr>
            <w:tcW w:w="926" w:type="dxa"/>
            <w:noWrap/>
            <w:hideMark/>
          </w:tcPr>
          <w:p w:rsidR="00797169" w:rsidRPr="00797169" w:rsidRDefault="00797169" w:rsidP="00797169">
            <w:pPr>
              <w:rPr>
                <w:b/>
                <w:sz w:val="16"/>
                <w:szCs w:val="16"/>
              </w:rPr>
            </w:pPr>
            <w:r w:rsidRPr="00797169">
              <w:rPr>
                <w:b/>
                <w:sz w:val="16"/>
                <w:szCs w:val="16"/>
              </w:rPr>
              <w:t>0,00</w:t>
            </w:r>
          </w:p>
        </w:tc>
        <w:tc>
          <w:tcPr>
            <w:tcW w:w="872" w:type="dxa"/>
            <w:noWrap/>
            <w:hideMark/>
          </w:tcPr>
          <w:p w:rsidR="00797169" w:rsidRPr="00797169" w:rsidRDefault="00797169" w:rsidP="00797169">
            <w:pPr>
              <w:rPr>
                <w:b/>
                <w:sz w:val="16"/>
                <w:szCs w:val="16"/>
              </w:rPr>
            </w:pPr>
            <w:r w:rsidRPr="00797169">
              <w:rPr>
                <w:b/>
                <w:sz w:val="16"/>
                <w:szCs w:val="16"/>
              </w:rPr>
              <w:t>0,00</w:t>
            </w:r>
          </w:p>
        </w:tc>
        <w:tc>
          <w:tcPr>
            <w:tcW w:w="872" w:type="dxa"/>
            <w:noWrap/>
            <w:hideMark/>
          </w:tcPr>
          <w:p w:rsidR="00797169" w:rsidRPr="00797169" w:rsidRDefault="00797169" w:rsidP="00797169">
            <w:pPr>
              <w:rPr>
                <w:b/>
                <w:sz w:val="16"/>
                <w:szCs w:val="16"/>
              </w:rPr>
            </w:pPr>
            <w:r w:rsidRPr="00797169">
              <w:rPr>
                <w:b/>
                <w:sz w:val="16"/>
                <w:szCs w:val="16"/>
              </w:rPr>
              <w:t>2929,30</w:t>
            </w:r>
          </w:p>
        </w:tc>
        <w:tc>
          <w:tcPr>
            <w:tcW w:w="978" w:type="dxa"/>
            <w:noWrap/>
            <w:hideMark/>
          </w:tcPr>
          <w:p w:rsidR="00797169" w:rsidRPr="00797169" w:rsidRDefault="00797169" w:rsidP="00797169">
            <w:pPr>
              <w:rPr>
                <w:b/>
                <w:sz w:val="16"/>
                <w:szCs w:val="16"/>
              </w:rPr>
            </w:pPr>
            <w:r w:rsidRPr="00797169">
              <w:rPr>
                <w:b/>
                <w:sz w:val="16"/>
                <w:szCs w:val="16"/>
              </w:rPr>
              <w:t>304,00</w:t>
            </w:r>
          </w:p>
        </w:tc>
        <w:tc>
          <w:tcPr>
            <w:tcW w:w="977" w:type="dxa"/>
            <w:noWrap/>
            <w:hideMark/>
          </w:tcPr>
          <w:p w:rsidR="00797169" w:rsidRPr="00797169" w:rsidRDefault="00797169" w:rsidP="00797169">
            <w:pPr>
              <w:rPr>
                <w:b/>
                <w:sz w:val="16"/>
                <w:szCs w:val="16"/>
              </w:rPr>
            </w:pPr>
            <w:r w:rsidRPr="00797169">
              <w:rPr>
                <w:b/>
                <w:sz w:val="16"/>
                <w:szCs w:val="16"/>
              </w:rPr>
              <w:t>700,00</w:t>
            </w:r>
          </w:p>
        </w:tc>
        <w:tc>
          <w:tcPr>
            <w:tcW w:w="941" w:type="dxa"/>
            <w:noWrap/>
            <w:hideMark/>
          </w:tcPr>
          <w:p w:rsidR="00797169" w:rsidRPr="00797169" w:rsidRDefault="00797169" w:rsidP="00797169">
            <w:pPr>
              <w:rPr>
                <w:b/>
                <w:sz w:val="16"/>
                <w:szCs w:val="16"/>
              </w:rPr>
            </w:pPr>
            <w:r w:rsidRPr="00797169">
              <w:rPr>
                <w:b/>
                <w:sz w:val="16"/>
                <w:szCs w:val="16"/>
              </w:rPr>
              <w:t>0,00</w:t>
            </w:r>
          </w:p>
        </w:tc>
        <w:tc>
          <w:tcPr>
            <w:tcW w:w="888" w:type="dxa"/>
            <w:noWrap/>
            <w:hideMark/>
          </w:tcPr>
          <w:p w:rsidR="00797169" w:rsidRPr="00797169" w:rsidRDefault="00797169" w:rsidP="00797169">
            <w:pPr>
              <w:rPr>
                <w:b/>
                <w:sz w:val="16"/>
                <w:szCs w:val="16"/>
              </w:rPr>
            </w:pPr>
            <w:r w:rsidRPr="00797169">
              <w:rPr>
                <w:b/>
                <w:sz w:val="16"/>
                <w:szCs w:val="16"/>
              </w:rPr>
              <w:t>0,00</w:t>
            </w:r>
          </w:p>
        </w:tc>
        <w:tc>
          <w:tcPr>
            <w:tcW w:w="951" w:type="dxa"/>
            <w:noWrap/>
            <w:hideMark/>
          </w:tcPr>
          <w:p w:rsidR="00797169" w:rsidRPr="00797169" w:rsidRDefault="00797169" w:rsidP="00797169">
            <w:pPr>
              <w:rPr>
                <w:b/>
                <w:sz w:val="16"/>
                <w:szCs w:val="16"/>
              </w:rPr>
            </w:pPr>
            <w:r w:rsidRPr="00797169">
              <w:rPr>
                <w:b/>
                <w:sz w:val="16"/>
                <w:szCs w:val="16"/>
              </w:rPr>
              <w:t>0,00</w:t>
            </w:r>
          </w:p>
        </w:tc>
        <w:tc>
          <w:tcPr>
            <w:tcW w:w="940" w:type="dxa"/>
            <w:noWrap/>
            <w:hideMark/>
          </w:tcPr>
          <w:p w:rsidR="00797169" w:rsidRPr="00797169" w:rsidRDefault="00797169" w:rsidP="00797169">
            <w:pPr>
              <w:rPr>
                <w:b/>
                <w:sz w:val="16"/>
                <w:szCs w:val="16"/>
              </w:rPr>
            </w:pPr>
            <w:r w:rsidRPr="00797169">
              <w:rPr>
                <w:b/>
                <w:sz w:val="16"/>
                <w:szCs w:val="16"/>
              </w:rPr>
              <w:t>0,00</w:t>
            </w:r>
          </w:p>
        </w:tc>
        <w:tc>
          <w:tcPr>
            <w:tcW w:w="940" w:type="dxa"/>
            <w:noWrap/>
            <w:hideMark/>
          </w:tcPr>
          <w:p w:rsidR="00797169" w:rsidRPr="00797169" w:rsidRDefault="00797169" w:rsidP="00797169">
            <w:pPr>
              <w:rPr>
                <w:b/>
                <w:sz w:val="16"/>
                <w:szCs w:val="16"/>
              </w:rPr>
            </w:pPr>
            <w:r w:rsidRPr="00797169">
              <w:rPr>
                <w:b/>
                <w:sz w:val="16"/>
                <w:szCs w:val="16"/>
              </w:rPr>
              <w:t>0,00</w:t>
            </w:r>
          </w:p>
        </w:tc>
      </w:tr>
      <w:tr w:rsidR="00797169" w:rsidRPr="00797169" w:rsidTr="00797169">
        <w:trPr>
          <w:trHeight w:val="930"/>
        </w:trPr>
        <w:tc>
          <w:tcPr>
            <w:tcW w:w="420" w:type="dxa"/>
            <w:vMerge/>
            <w:hideMark/>
          </w:tcPr>
          <w:p w:rsidR="00797169" w:rsidRPr="00797169" w:rsidRDefault="00797169">
            <w:pPr>
              <w:rPr>
                <w:b/>
                <w:sz w:val="16"/>
                <w:szCs w:val="16"/>
              </w:rPr>
            </w:pPr>
          </w:p>
        </w:tc>
        <w:tc>
          <w:tcPr>
            <w:tcW w:w="340" w:type="dxa"/>
            <w:vMerge/>
            <w:hideMark/>
          </w:tcPr>
          <w:p w:rsidR="00797169" w:rsidRPr="00797169" w:rsidRDefault="00797169">
            <w:pPr>
              <w:rPr>
                <w:b/>
                <w:sz w:val="16"/>
                <w:szCs w:val="16"/>
              </w:rPr>
            </w:pPr>
          </w:p>
        </w:tc>
        <w:tc>
          <w:tcPr>
            <w:tcW w:w="380" w:type="dxa"/>
            <w:vMerge/>
            <w:hideMark/>
          </w:tcPr>
          <w:p w:rsidR="00797169" w:rsidRPr="00797169" w:rsidRDefault="00797169">
            <w:pPr>
              <w:rPr>
                <w:b/>
                <w:sz w:val="16"/>
                <w:szCs w:val="16"/>
              </w:rPr>
            </w:pPr>
          </w:p>
        </w:tc>
        <w:tc>
          <w:tcPr>
            <w:tcW w:w="260" w:type="dxa"/>
            <w:vMerge/>
            <w:hideMark/>
          </w:tcPr>
          <w:p w:rsidR="00797169" w:rsidRPr="00797169" w:rsidRDefault="00797169">
            <w:pPr>
              <w:rPr>
                <w:b/>
                <w:sz w:val="16"/>
                <w:szCs w:val="16"/>
              </w:rPr>
            </w:pPr>
          </w:p>
        </w:tc>
        <w:tc>
          <w:tcPr>
            <w:tcW w:w="220" w:type="dxa"/>
            <w:vMerge/>
            <w:hideMark/>
          </w:tcPr>
          <w:p w:rsidR="00797169" w:rsidRPr="00797169" w:rsidRDefault="00797169">
            <w:pPr>
              <w:rPr>
                <w:b/>
                <w:sz w:val="16"/>
                <w:szCs w:val="16"/>
              </w:rPr>
            </w:pPr>
          </w:p>
        </w:tc>
        <w:tc>
          <w:tcPr>
            <w:tcW w:w="2120" w:type="dxa"/>
            <w:vMerge/>
            <w:hideMark/>
          </w:tcPr>
          <w:p w:rsidR="00797169" w:rsidRPr="00797169" w:rsidRDefault="00797169">
            <w:pPr>
              <w:rPr>
                <w:b/>
                <w:sz w:val="16"/>
                <w:szCs w:val="16"/>
              </w:rPr>
            </w:pPr>
          </w:p>
        </w:tc>
        <w:tc>
          <w:tcPr>
            <w:tcW w:w="2260" w:type="dxa"/>
            <w:hideMark/>
          </w:tcPr>
          <w:p w:rsidR="00797169" w:rsidRPr="00797169" w:rsidRDefault="00797169" w:rsidP="00797169">
            <w:pPr>
              <w:rPr>
                <w:sz w:val="16"/>
                <w:szCs w:val="16"/>
              </w:rPr>
            </w:pPr>
            <w:r w:rsidRPr="00797169">
              <w:rPr>
                <w:sz w:val="16"/>
                <w:szCs w:val="16"/>
              </w:rPr>
              <w:t>Отдел по строительству и ЖКХ, отдел по управлению муниципальным имуществом</w:t>
            </w:r>
          </w:p>
        </w:tc>
        <w:tc>
          <w:tcPr>
            <w:tcW w:w="500" w:type="dxa"/>
            <w:noWrap/>
            <w:hideMark/>
          </w:tcPr>
          <w:p w:rsidR="00797169" w:rsidRPr="00797169" w:rsidRDefault="00797169" w:rsidP="00797169">
            <w:pPr>
              <w:rPr>
                <w:sz w:val="16"/>
                <w:szCs w:val="16"/>
              </w:rPr>
            </w:pPr>
            <w:r w:rsidRPr="00797169">
              <w:rPr>
                <w:sz w:val="16"/>
                <w:szCs w:val="16"/>
              </w:rPr>
              <w:t> </w:t>
            </w:r>
          </w:p>
        </w:tc>
        <w:tc>
          <w:tcPr>
            <w:tcW w:w="340" w:type="dxa"/>
            <w:noWrap/>
            <w:hideMark/>
          </w:tcPr>
          <w:p w:rsidR="00797169" w:rsidRPr="00797169" w:rsidRDefault="00797169" w:rsidP="00797169">
            <w:pPr>
              <w:rPr>
                <w:sz w:val="16"/>
                <w:szCs w:val="16"/>
              </w:rPr>
            </w:pPr>
            <w:r w:rsidRPr="00797169">
              <w:rPr>
                <w:sz w:val="16"/>
                <w:szCs w:val="16"/>
              </w:rPr>
              <w:t> </w:t>
            </w:r>
          </w:p>
        </w:tc>
        <w:tc>
          <w:tcPr>
            <w:tcW w:w="360" w:type="dxa"/>
            <w:noWrap/>
            <w:hideMark/>
          </w:tcPr>
          <w:p w:rsidR="00797169" w:rsidRPr="00797169" w:rsidRDefault="00797169" w:rsidP="00797169">
            <w:pPr>
              <w:rPr>
                <w:sz w:val="16"/>
                <w:szCs w:val="16"/>
              </w:rPr>
            </w:pPr>
            <w:r w:rsidRPr="00797169">
              <w:rPr>
                <w:sz w:val="16"/>
                <w:szCs w:val="16"/>
              </w:rPr>
              <w:t> </w:t>
            </w:r>
          </w:p>
        </w:tc>
        <w:tc>
          <w:tcPr>
            <w:tcW w:w="1060" w:type="dxa"/>
            <w:noWrap/>
            <w:hideMark/>
          </w:tcPr>
          <w:p w:rsidR="00797169" w:rsidRPr="00797169" w:rsidRDefault="00797169" w:rsidP="00797169">
            <w:pPr>
              <w:rPr>
                <w:sz w:val="16"/>
                <w:szCs w:val="16"/>
              </w:rPr>
            </w:pPr>
            <w:r w:rsidRPr="00797169">
              <w:rPr>
                <w:sz w:val="16"/>
                <w:szCs w:val="16"/>
              </w:rPr>
              <w:t> </w:t>
            </w:r>
          </w:p>
        </w:tc>
        <w:tc>
          <w:tcPr>
            <w:tcW w:w="615" w:type="dxa"/>
            <w:noWrap/>
            <w:hideMark/>
          </w:tcPr>
          <w:p w:rsidR="00797169" w:rsidRPr="00797169" w:rsidRDefault="00797169" w:rsidP="00797169">
            <w:pPr>
              <w:rPr>
                <w:sz w:val="16"/>
                <w:szCs w:val="16"/>
              </w:rPr>
            </w:pPr>
            <w:r w:rsidRPr="00797169">
              <w:rPr>
                <w:sz w:val="16"/>
                <w:szCs w:val="16"/>
              </w:rPr>
              <w:t> </w:t>
            </w:r>
          </w:p>
        </w:tc>
        <w:tc>
          <w:tcPr>
            <w:tcW w:w="980" w:type="dxa"/>
            <w:noWrap/>
            <w:hideMark/>
          </w:tcPr>
          <w:p w:rsidR="00797169" w:rsidRPr="00797169" w:rsidRDefault="00797169" w:rsidP="00797169">
            <w:pPr>
              <w:rPr>
                <w:sz w:val="16"/>
                <w:szCs w:val="16"/>
              </w:rPr>
            </w:pPr>
            <w:r w:rsidRPr="00797169">
              <w:rPr>
                <w:sz w:val="16"/>
                <w:szCs w:val="16"/>
              </w:rPr>
              <w:t> </w:t>
            </w:r>
          </w:p>
        </w:tc>
        <w:tc>
          <w:tcPr>
            <w:tcW w:w="926" w:type="dxa"/>
            <w:noWrap/>
            <w:hideMark/>
          </w:tcPr>
          <w:p w:rsidR="00797169" w:rsidRPr="00797169" w:rsidRDefault="00797169" w:rsidP="00797169">
            <w:pPr>
              <w:rPr>
                <w:sz w:val="16"/>
                <w:szCs w:val="16"/>
              </w:rPr>
            </w:pPr>
            <w:r w:rsidRPr="00797169">
              <w:rPr>
                <w:sz w:val="16"/>
                <w:szCs w:val="16"/>
              </w:rPr>
              <w:t> </w:t>
            </w:r>
          </w:p>
        </w:tc>
        <w:tc>
          <w:tcPr>
            <w:tcW w:w="872" w:type="dxa"/>
            <w:noWrap/>
            <w:hideMark/>
          </w:tcPr>
          <w:p w:rsidR="00797169" w:rsidRPr="00797169" w:rsidRDefault="00797169" w:rsidP="00797169">
            <w:pPr>
              <w:rPr>
                <w:sz w:val="16"/>
                <w:szCs w:val="16"/>
              </w:rPr>
            </w:pPr>
            <w:r w:rsidRPr="00797169">
              <w:rPr>
                <w:sz w:val="16"/>
                <w:szCs w:val="16"/>
              </w:rPr>
              <w:t> </w:t>
            </w:r>
          </w:p>
        </w:tc>
        <w:tc>
          <w:tcPr>
            <w:tcW w:w="872" w:type="dxa"/>
            <w:noWrap/>
            <w:hideMark/>
          </w:tcPr>
          <w:p w:rsidR="00797169" w:rsidRPr="00797169" w:rsidRDefault="00797169" w:rsidP="00797169">
            <w:pPr>
              <w:rPr>
                <w:sz w:val="16"/>
                <w:szCs w:val="16"/>
              </w:rPr>
            </w:pPr>
            <w:r w:rsidRPr="00797169">
              <w:rPr>
                <w:sz w:val="16"/>
                <w:szCs w:val="16"/>
              </w:rPr>
              <w:t> </w:t>
            </w:r>
          </w:p>
        </w:tc>
        <w:tc>
          <w:tcPr>
            <w:tcW w:w="978" w:type="dxa"/>
            <w:noWrap/>
            <w:hideMark/>
          </w:tcPr>
          <w:p w:rsidR="00797169" w:rsidRPr="00797169" w:rsidRDefault="00797169" w:rsidP="00797169">
            <w:pPr>
              <w:rPr>
                <w:sz w:val="16"/>
                <w:szCs w:val="16"/>
              </w:rPr>
            </w:pPr>
            <w:r w:rsidRPr="00797169">
              <w:rPr>
                <w:sz w:val="16"/>
                <w:szCs w:val="16"/>
              </w:rPr>
              <w:t> </w:t>
            </w:r>
          </w:p>
        </w:tc>
        <w:tc>
          <w:tcPr>
            <w:tcW w:w="977" w:type="dxa"/>
            <w:noWrap/>
            <w:hideMark/>
          </w:tcPr>
          <w:p w:rsidR="00797169" w:rsidRPr="00797169" w:rsidRDefault="00797169" w:rsidP="00797169">
            <w:pPr>
              <w:rPr>
                <w:sz w:val="16"/>
                <w:szCs w:val="16"/>
              </w:rPr>
            </w:pPr>
            <w:r w:rsidRPr="00797169">
              <w:rPr>
                <w:sz w:val="16"/>
                <w:szCs w:val="16"/>
              </w:rPr>
              <w:t> </w:t>
            </w:r>
          </w:p>
        </w:tc>
        <w:tc>
          <w:tcPr>
            <w:tcW w:w="941" w:type="dxa"/>
            <w:noWrap/>
            <w:hideMark/>
          </w:tcPr>
          <w:p w:rsidR="00797169" w:rsidRPr="00797169" w:rsidRDefault="00797169" w:rsidP="00797169">
            <w:pPr>
              <w:rPr>
                <w:sz w:val="16"/>
                <w:szCs w:val="16"/>
              </w:rPr>
            </w:pPr>
            <w:r w:rsidRPr="00797169">
              <w:rPr>
                <w:sz w:val="16"/>
                <w:szCs w:val="16"/>
              </w:rPr>
              <w:t> </w:t>
            </w:r>
          </w:p>
        </w:tc>
        <w:tc>
          <w:tcPr>
            <w:tcW w:w="888" w:type="dxa"/>
            <w:noWrap/>
            <w:hideMark/>
          </w:tcPr>
          <w:p w:rsidR="00797169" w:rsidRPr="00797169" w:rsidRDefault="00797169">
            <w:pPr>
              <w:rPr>
                <w:sz w:val="16"/>
                <w:szCs w:val="16"/>
              </w:rPr>
            </w:pPr>
            <w:r w:rsidRPr="00797169">
              <w:rPr>
                <w:sz w:val="16"/>
                <w:szCs w:val="16"/>
              </w:rPr>
              <w:t> </w:t>
            </w:r>
          </w:p>
        </w:tc>
        <w:tc>
          <w:tcPr>
            <w:tcW w:w="951" w:type="dxa"/>
            <w:noWrap/>
            <w:hideMark/>
          </w:tcPr>
          <w:p w:rsidR="00797169" w:rsidRPr="00797169" w:rsidRDefault="00797169">
            <w:pPr>
              <w:rPr>
                <w:sz w:val="16"/>
                <w:szCs w:val="16"/>
              </w:rPr>
            </w:pPr>
            <w:r w:rsidRPr="00797169">
              <w:rPr>
                <w:sz w:val="16"/>
                <w:szCs w:val="16"/>
              </w:rPr>
              <w:t> </w:t>
            </w:r>
          </w:p>
        </w:tc>
        <w:tc>
          <w:tcPr>
            <w:tcW w:w="940" w:type="dxa"/>
            <w:noWrap/>
            <w:hideMark/>
          </w:tcPr>
          <w:p w:rsidR="00797169" w:rsidRPr="00797169" w:rsidRDefault="00797169">
            <w:pPr>
              <w:rPr>
                <w:sz w:val="16"/>
                <w:szCs w:val="16"/>
              </w:rPr>
            </w:pPr>
            <w:r w:rsidRPr="00797169">
              <w:rPr>
                <w:sz w:val="16"/>
                <w:szCs w:val="16"/>
              </w:rPr>
              <w:t> </w:t>
            </w:r>
          </w:p>
        </w:tc>
        <w:tc>
          <w:tcPr>
            <w:tcW w:w="940" w:type="dxa"/>
            <w:noWrap/>
            <w:hideMark/>
          </w:tcPr>
          <w:p w:rsidR="00797169" w:rsidRPr="00797169" w:rsidRDefault="00797169">
            <w:pPr>
              <w:rPr>
                <w:sz w:val="16"/>
                <w:szCs w:val="16"/>
              </w:rPr>
            </w:pPr>
            <w:r w:rsidRPr="00797169">
              <w:rPr>
                <w:sz w:val="16"/>
                <w:szCs w:val="16"/>
              </w:rPr>
              <w:t> </w:t>
            </w:r>
          </w:p>
        </w:tc>
      </w:tr>
      <w:tr w:rsidR="00797169" w:rsidRPr="00797169" w:rsidTr="00797169">
        <w:trPr>
          <w:trHeight w:val="570"/>
        </w:trPr>
        <w:tc>
          <w:tcPr>
            <w:tcW w:w="420" w:type="dxa"/>
            <w:vMerge w:val="restart"/>
            <w:noWrap/>
            <w:hideMark/>
          </w:tcPr>
          <w:p w:rsidR="00797169" w:rsidRPr="00797169" w:rsidRDefault="00797169" w:rsidP="00797169">
            <w:pPr>
              <w:rPr>
                <w:sz w:val="16"/>
                <w:szCs w:val="16"/>
              </w:rPr>
            </w:pPr>
            <w:r w:rsidRPr="00797169">
              <w:rPr>
                <w:sz w:val="16"/>
                <w:szCs w:val="16"/>
              </w:rPr>
              <w:t>07</w:t>
            </w:r>
          </w:p>
        </w:tc>
        <w:tc>
          <w:tcPr>
            <w:tcW w:w="340" w:type="dxa"/>
            <w:vMerge w:val="restart"/>
            <w:noWrap/>
            <w:hideMark/>
          </w:tcPr>
          <w:p w:rsidR="00797169" w:rsidRPr="00797169" w:rsidRDefault="00797169" w:rsidP="00797169">
            <w:pPr>
              <w:rPr>
                <w:sz w:val="16"/>
                <w:szCs w:val="16"/>
              </w:rPr>
            </w:pPr>
            <w:r w:rsidRPr="00797169">
              <w:rPr>
                <w:sz w:val="16"/>
                <w:szCs w:val="16"/>
              </w:rPr>
              <w:t>1</w:t>
            </w:r>
          </w:p>
        </w:tc>
        <w:tc>
          <w:tcPr>
            <w:tcW w:w="380" w:type="dxa"/>
            <w:vMerge w:val="restart"/>
            <w:noWrap/>
            <w:hideMark/>
          </w:tcPr>
          <w:p w:rsidR="00797169" w:rsidRPr="00797169" w:rsidRDefault="00797169" w:rsidP="00797169">
            <w:pPr>
              <w:rPr>
                <w:sz w:val="16"/>
                <w:szCs w:val="16"/>
              </w:rPr>
            </w:pPr>
            <w:r w:rsidRPr="00797169">
              <w:rPr>
                <w:sz w:val="16"/>
                <w:szCs w:val="16"/>
              </w:rPr>
              <w:t>01</w:t>
            </w:r>
          </w:p>
        </w:tc>
        <w:tc>
          <w:tcPr>
            <w:tcW w:w="260" w:type="dxa"/>
            <w:vMerge w:val="restart"/>
            <w:noWrap/>
            <w:hideMark/>
          </w:tcPr>
          <w:p w:rsidR="00797169" w:rsidRPr="00797169" w:rsidRDefault="00797169" w:rsidP="00797169">
            <w:pPr>
              <w:rPr>
                <w:b/>
                <w:sz w:val="16"/>
                <w:szCs w:val="16"/>
              </w:rPr>
            </w:pPr>
            <w:r w:rsidRPr="00797169">
              <w:rPr>
                <w:b/>
                <w:sz w:val="16"/>
                <w:szCs w:val="16"/>
              </w:rPr>
              <w:t> </w:t>
            </w:r>
          </w:p>
        </w:tc>
        <w:tc>
          <w:tcPr>
            <w:tcW w:w="220" w:type="dxa"/>
            <w:vMerge w:val="restart"/>
            <w:noWrap/>
            <w:hideMark/>
          </w:tcPr>
          <w:p w:rsidR="00797169" w:rsidRPr="00797169" w:rsidRDefault="00797169" w:rsidP="00797169">
            <w:pPr>
              <w:rPr>
                <w:b/>
                <w:sz w:val="16"/>
                <w:szCs w:val="16"/>
              </w:rPr>
            </w:pPr>
            <w:r w:rsidRPr="00797169">
              <w:rPr>
                <w:b/>
                <w:sz w:val="16"/>
                <w:szCs w:val="16"/>
              </w:rPr>
              <w:t> </w:t>
            </w:r>
          </w:p>
        </w:tc>
        <w:tc>
          <w:tcPr>
            <w:tcW w:w="2120" w:type="dxa"/>
            <w:vMerge w:val="restart"/>
            <w:hideMark/>
          </w:tcPr>
          <w:p w:rsidR="00797169" w:rsidRPr="00797169" w:rsidRDefault="00797169" w:rsidP="00797169">
            <w:pPr>
              <w:rPr>
                <w:sz w:val="16"/>
                <w:szCs w:val="16"/>
              </w:rPr>
            </w:pPr>
            <w:r w:rsidRPr="00797169">
              <w:rPr>
                <w:sz w:val="16"/>
                <w:szCs w:val="16"/>
              </w:rPr>
              <w:t>Разработка проектов генеральных планов муниципальных образований - поселений, а также внесение изменений в них, разработка проектов внесения изменений в правила землепользования и застройки  муниципальных образований - поселений</w:t>
            </w:r>
          </w:p>
        </w:tc>
        <w:tc>
          <w:tcPr>
            <w:tcW w:w="2260" w:type="dxa"/>
            <w:vMerge w:val="restart"/>
            <w:hideMark/>
          </w:tcPr>
          <w:p w:rsidR="00797169" w:rsidRPr="00797169" w:rsidRDefault="00797169" w:rsidP="00797169">
            <w:pPr>
              <w:rPr>
                <w:sz w:val="16"/>
                <w:szCs w:val="16"/>
              </w:rPr>
            </w:pPr>
            <w:r w:rsidRPr="00797169">
              <w:rPr>
                <w:sz w:val="16"/>
                <w:szCs w:val="16"/>
              </w:rPr>
              <w:t>Отдел по строительству и ЖКХ, отдел по управлению муниципальным имуществом</w:t>
            </w: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12</w:t>
            </w:r>
          </w:p>
        </w:tc>
        <w:tc>
          <w:tcPr>
            <w:tcW w:w="1060" w:type="dxa"/>
            <w:noWrap/>
            <w:hideMark/>
          </w:tcPr>
          <w:p w:rsidR="00797169" w:rsidRPr="00797169" w:rsidRDefault="00797169" w:rsidP="00797169">
            <w:pPr>
              <w:rPr>
                <w:sz w:val="16"/>
                <w:szCs w:val="16"/>
              </w:rPr>
            </w:pPr>
            <w:r w:rsidRPr="00797169">
              <w:rPr>
                <w:sz w:val="16"/>
                <w:szCs w:val="16"/>
              </w:rPr>
              <w:t>0710108320</w:t>
            </w:r>
          </w:p>
        </w:tc>
        <w:tc>
          <w:tcPr>
            <w:tcW w:w="615" w:type="dxa"/>
            <w:noWrap/>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2900,00</w:t>
            </w:r>
          </w:p>
        </w:tc>
        <w:tc>
          <w:tcPr>
            <w:tcW w:w="978" w:type="dxa"/>
            <w:noWrap/>
            <w:hideMark/>
          </w:tcPr>
          <w:p w:rsidR="00797169" w:rsidRPr="00797169" w:rsidRDefault="00797169" w:rsidP="00797169">
            <w:pPr>
              <w:rPr>
                <w:sz w:val="16"/>
                <w:szCs w:val="16"/>
              </w:rPr>
            </w:pPr>
            <w:r w:rsidRPr="00797169">
              <w:rPr>
                <w:sz w:val="16"/>
                <w:szCs w:val="16"/>
              </w:rPr>
              <w:t>300,96</w:t>
            </w:r>
          </w:p>
        </w:tc>
        <w:tc>
          <w:tcPr>
            <w:tcW w:w="977" w:type="dxa"/>
            <w:noWrap/>
            <w:hideMark/>
          </w:tcPr>
          <w:p w:rsidR="00797169" w:rsidRPr="00797169" w:rsidRDefault="00797169" w:rsidP="00797169">
            <w:pPr>
              <w:rPr>
                <w:sz w:val="16"/>
                <w:szCs w:val="16"/>
              </w:rPr>
            </w:pPr>
            <w:r w:rsidRPr="00797169">
              <w:rPr>
                <w:sz w:val="16"/>
                <w:szCs w:val="16"/>
              </w:rPr>
              <w:t>693,00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216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b/>
                <w:sz w:val="16"/>
                <w:szCs w:val="16"/>
              </w:rPr>
            </w:pPr>
          </w:p>
        </w:tc>
        <w:tc>
          <w:tcPr>
            <w:tcW w:w="220" w:type="dxa"/>
            <w:vMerge/>
            <w:hideMark/>
          </w:tcPr>
          <w:p w:rsidR="00797169" w:rsidRPr="00797169" w:rsidRDefault="00797169">
            <w:pPr>
              <w:rPr>
                <w:b/>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12</w:t>
            </w:r>
          </w:p>
        </w:tc>
        <w:tc>
          <w:tcPr>
            <w:tcW w:w="1060" w:type="dxa"/>
            <w:noWrap/>
            <w:hideMark/>
          </w:tcPr>
          <w:p w:rsidR="00797169" w:rsidRPr="00797169" w:rsidRDefault="00797169" w:rsidP="00797169">
            <w:pPr>
              <w:rPr>
                <w:sz w:val="16"/>
                <w:szCs w:val="16"/>
              </w:rPr>
            </w:pPr>
            <w:r w:rsidRPr="00797169">
              <w:rPr>
                <w:sz w:val="16"/>
                <w:szCs w:val="16"/>
              </w:rPr>
              <w:t>07101S8320</w:t>
            </w:r>
          </w:p>
        </w:tc>
        <w:tc>
          <w:tcPr>
            <w:tcW w:w="615" w:type="dxa"/>
            <w:noWrap/>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29,30</w:t>
            </w:r>
          </w:p>
        </w:tc>
        <w:tc>
          <w:tcPr>
            <w:tcW w:w="978" w:type="dxa"/>
            <w:noWrap/>
            <w:hideMark/>
          </w:tcPr>
          <w:p w:rsidR="00797169" w:rsidRPr="00797169" w:rsidRDefault="00797169" w:rsidP="00797169">
            <w:pPr>
              <w:rPr>
                <w:sz w:val="16"/>
                <w:szCs w:val="16"/>
              </w:rPr>
            </w:pPr>
            <w:r w:rsidRPr="00797169">
              <w:rPr>
                <w:sz w:val="16"/>
                <w:szCs w:val="16"/>
              </w:rPr>
              <w:t>3,04</w:t>
            </w:r>
          </w:p>
        </w:tc>
        <w:tc>
          <w:tcPr>
            <w:tcW w:w="977" w:type="dxa"/>
            <w:noWrap/>
            <w:hideMark/>
          </w:tcPr>
          <w:p w:rsidR="00797169" w:rsidRPr="00797169" w:rsidRDefault="00797169" w:rsidP="00797169">
            <w:pPr>
              <w:rPr>
                <w:sz w:val="16"/>
                <w:szCs w:val="16"/>
              </w:rPr>
            </w:pPr>
            <w:r w:rsidRPr="00797169">
              <w:rPr>
                <w:sz w:val="16"/>
                <w:szCs w:val="16"/>
              </w:rPr>
              <w:t>7,00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630"/>
        </w:trPr>
        <w:tc>
          <w:tcPr>
            <w:tcW w:w="420" w:type="dxa"/>
            <w:vMerge w:val="restart"/>
            <w:noWrap/>
            <w:hideMark/>
          </w:tcPr>
          <w:p w:rsidR="00797169" w:rsidRPr="00797169" w:rsidRDefault="00797169" w:rsidP="00797169">
            <w:pPr>
              <w:rPr>
                <w:b/>
                <w:sz w:val="16"/>
                <w:szCs w:val="16"/>
              </w:rPr>
            </w:pPr>
            <w:r w:rsidRPr="00797169">
              <w:rPr>
                <w:b/>
                <w:sz w:val="16"/>
                <w:szCs w:val="16"/>
              </w:rPr>
              <w:t>07</w:t>
            </w:r>
          </w:p>
        </w:tc>
        <w:tc>
          <w:tcPr>
            <w:tcW w:w="340" w:type="dxa"/>
            <w:vMerge w:val="restart"/>
            <w:noWrap/>
            <w:hideMark/>
          </w:tcPr>
          <w:p w:rsidR="00797169" w:rsidRPr="00797169" w:rsidRDefault="00797169" w:rsidP="00797169">
            <w:pPr>
              <w:rPr>
                <w:b/>
                <w:sz w:val="16"/>
                <w:szCs w:val="16"/>
              </w:rPr>
            </w:pPr>
            <w:r w:rsidRPr="00797169">
              <w:rPr>
                <w:b/>
                <w:sz w:val="16"/>
                <w:szCs w:val="16"/>
              </w:rPr>
              <w:t>2</w:t>
            </w:r>
          </w:p>
        </w:tc>
        <w:tc>
          <w:tcPr>
            <w:tcW w:w="380" w:type="dxa"/>
            <w:vMerge w:val="restart"/>
            <w:noWrap/>
            <w:hideMark/>
          </w:tcPr>
          <w:p w:rsidR="00797169" w:rsidRPr="00797169" w:rsidRDefault="00797169" w:rsidP="00797169">
            <w:pPr>
              <w:rPr>
                <w:b/>
                <w:sz w:val="16"/>
                <w:szCs w:val="16"/>
              </w:rPr>
            </w:pPr>
            <w:r w:rsidRPr="00797169">
              <w:rPr>
                <w:b/>
                <w:sz w:val="16"/>
                <w:szCs w:val="16"/>
              </w:rPr>
              <w:t> </w:t>
            </w:r>
          </w:p>
        </w:tc>
        <w:tc>
          <w:tcPr>
            <w:tcW w:w="260" w:type="dxa"/>
            <w:vMerge w:val="restart"/>
            <w:noWrap/>
            <w:hideMark/>
          </w:tcPr>
          <w:p w:rsidR="00797169" w:rsidRPr="00797169" w:rsidRDefault="00797169" w:rsidP="00797169">
            <w:pPr>
              <w:rPr>
                <w:b/>
                <w:sz w:val="16"/>
                <w:szCs w:val="16"/>
              </w:rPr>
            </w:pPr>
            <w:r w:rsidRPr="00797169">
              <w:rPr>
                <w:b/>
                <w:sz w:val="16"/>
                <w:szCs w:val="16"/>
              </w:rPr>
              <w:t> </w:t>
            </w:r>
          </w:p>
        </w:tc>
        <w:tc>
          <w:tcPr>
            <w:tcW w:w="220" w:type="dxa"/>
            <w:vMerge w:val="restart"/>
            <w:noWrap/>
            <w:hideMark/>
          </w:tcPr>
          <w:p w:rsidR="00797169" w:rsidRPr="00797169" w:rsidRDefault="00797169" w:rsidP="00797169">
            <w:pPr>
              <w:rPr>
                <w:b/>
                <w:sz w:val="16"/>
                <w:szCs w:val="16"/>
              </w:rPr>
            </w:pPr>
            <w:r w:rsidRPr="00797169">
              <w:rPr>
                <w:b/>
                <w:sz w:val="16"/>
                <w:szCs w:val="16"/>
              </w:rPr>
              <w:t> </w:t>
            </w:r>
          </w:p>
        </w:tc>
        <w:tc>
          <w:tcPr>
            <w:tcW w:w="2120" w:type="dxa"/>
            <w:vMerge w:val="restart"/>
            <w:hideMark/>
          </w:tcPr>
          <w:p w:rsidR="00797169" w:rsidRPr="00797169" w:rsidRDefault="00797169">
            <w:pPr>
              <w:rPr>
                <w:b/>
                <w:sz w:val="16"/>
                <w:szCs w:val="16"/>
              </w:rPr>
            </w:pPr>
            <w:r w:rsidRPr="00797169">
              <w:rPr>
                <w:b/>
                <w:sz w:val="16"/>
                <w:szCs w:val="16"/>
              </w:rPr>
              <w:t>Содержание и развитие коммунальной инфраструктуры</w:t>
            </w:r>
          </w:p>
        </w:tc>
        <w:tc>
          <w:tcPr>
            <w:tcW w:w="2260" w:type="dxa"/>
            <w:hideMark/>
          </w:tcPr>
          <w:p w:rsidR="00797169" w:rsidRPr="00797169" w:rsidRDefault="00797169">
            <w:pPr>
              <w:rPr>
                <w:b/>
                <w:sz w:val="16"/>
                <w:szCs w:val="16"/>
              </w:rPr>
            </w:pPr>
            <w:r w:rsidRPr="00797169">
              <w:rPr>
                <w:b/>
                <w:sz w:val="16"/>
                <w:szCs w:val="16"/>
              </w:rPr>
              <w:t>Всего</w:t>
            </w:r>
          </w:p>
        </w:tc>
        <w:tc>
          <w:tcPr>
            <w:tcW w:w="500" w:type="dxa"/>
            <w:noWrap/>
            <w:hideMark/>
          </w:tcPr>
          <w:p w:rsidR="00797169" w:rsidRPr="00797169" w:rsidRDefault="00797169" w:rsidP="00797169">
            <w:pPr>
              <w:rPr>
                <w:b/>
                <w:sz w:val="16"/>
                <w:szCs w:val="16"/>
              </w:rPr>
            </w:pPr>
            <w:r w:rsidRPr="00797169">
              <w:rPr>
                <w:b/>
                <w:sz w:val="16"/>
                <w:szCs w:val="16"/>
              </w:rPr>
              <w:t>121</w:t>
            </w:r>
          </w:p>
        </w:tc>
        <w:tc>
          <w:tcPr>
            <w:tcW w:w="340" w:type="dxa"/>
            <w:noWrap/>
            <w:hideMark/>
          </w:tcPr>
          <w:p w:rsidR="00797169" w:rsidRPr="00797169" w:rsidRDefault="00797169" w:rsidP="00797169">
            <w:pPr>
              <w:rPr>
                <w:b/>
                <w:sz w:val="16"/>
                <w:szCs w:val="16"/>
              </w:rPr>
            </w:pPr>
            <w:r w:rsidRPr="00797169">
              <w:rPr>
                <w:b/>
                <w:sz w:val="16"/>
                <w:szCs w:val="16"/>
              </w:rPr>
              <w:t> </w:t>
            </w:r>
          </w:p>
        </w:tc>
        <w:tc>
          <w:tcPr>
            <w:tcW w:w="360" w:type="dxa"/>
            <w:noWrap/>
            <w:hideMark/>
          </w:tcPr>
          <w:p w:rsidR="00797169" w:rsidRPr="00797169" w:rsidRDefault="00797169" w:rsidP="00797169">
            <w:pPr>
              <w:rPr>
                <w:b/>
                <w:sz w:val="16"/>
                <w:szCs w:val="16"/>
              </w:rPr>
            </w:pPr>
            <w:r w:rsidRPr="00797169">
              <w:rPr>
                <w:b/>
                <w:sz w:val="16"/>
                <w:szCs w:val="16"/>
              </w:rPr>
              <w:t> </w:t>
            </w:r>
          </w:p>
        </w:tc>
        <w:tc>
          <w:tcPr>
            <w:tcW w:w="1060" w:type="dxa"/>
            <w:noWrap/>
            <w:hideMark/>
          </w:tcPr>
          <w:p w:rsidR="00797169" w:rsidRPr="00797169" w:rsidRDefault="00797169" w:rsidP="00797169">
            <w:pPr>
              <w:rPr>
                <w:b/>
                <w:sz w:val="16"/>
                <w:szCs w:val="16"/>
              </w:rPr>
            </w:pPr>
            <w:r w:rsidRPr="00797169">
              <w:rPr>
                <w:b/>
                <w:sz w:val="16"/>
                <w:szCs w:val="16"/>
              </w:rPr>
              <w:t> </w:t>
            </w:r>
          </w:p>
        </w:tc>
        <w:tc>
          <w:tcPr>
            <w:tcW w:w="615" w:type="dxa"/>
            <w:noWrap/>
            <w:hideMark/>
          </w:tcPr>
          <w:p w:rsidR="00797169" w:rsidRPr="00797169" w:rsidRDefault="00797169" w:rsidP="00797169">
            <w:pPr>
              <w:rPr>
                <w:b/>
                <w:sz w:val="16"/>
                <w:szCs w:val="16"/>
              </w:rPr>
            </w:pPr>
            <w:r w:rsidRPr="00797169">
              <w:rPr>
                <w:b/>
                <w:sz w:val="16"/>
                <w:szCs w:val="16"/>
              </w:rPr>
              <w:t> </w:t>
            </w:r>
          </w:p>
        </w:tc>
        <w:tc>
          <w:tcPr>
            <w:tcW w:w="980" w:type="dxa"/>
            <w:noWrap/>
            <w:hideMark/>
          </w:tcPr>
          <w:p w:rsidR="00797169" w:rsidRPr="00797169" w:rsidRDefault="00797169" w:rsidP="00797169">
            <w:pPr>
              <w:rPr>
                <w:b/>
                <w:sz w:val="16"/>
                <w:szCs w:val="16"/>
              </w:rPr>
            </w:pPr>
            <w:r w:rsidRPr="00797169">
              <w:rPr>
                <w:b/>
                <w:sz w:val="16"/>
                <w:szCs w:val="16"/>
              </w:rPr>
              <w:t>3 280,36</w:t>
            </w:r>
          </w:p>
        </w:tc>
        <w:tc>
          <w:tcPr>
            <w:tcW w:w="926" w:type="dxa"/>
            <w:noWrap/>
            <w:hideMark/>
          </w:tcPr>
          <w:p w:rsidR="00797169" w:rsidRPr="00797169" w:rsidRDefault="00797169" w:rsidP="00797169">
            <w:pPr>
              <w:rPr>
                <w:b/>
                <w:sz w:val="16"/>
                <w:szCs w:val="16"/>
              </w:rPr>
            </w:pPr>
            <w:r w:rsidRPr="00797169">
              <w:rPr>
                <w:b/>
                <w:sz w:val="16"/>
                <w:szCs w:val="16"/>
              </w:rPr>
              <w:t>2 001,76</w:t>
            </w:r>
          </w:p>
        </w:tc>
        <w:tc>
          <w:tcPr>
            <w:tcW w:w="872" w:type="dxa"/>
            <w:noWrap/>
            <w:hideMark/>
          </w:tcPr>
          <w:p w:rsidR="00797169" w:rsidRPr="00797169" w:rsidRDefault="00797169" w:rsidP="00797169">
            <w:pPr>
              <w:rPr>
                <w:b/>
                <w:sz w:val="16"/>
                <w:szCs w:val="16"/>
              </w:rPr>
            </w:pPr>
            <w:r w:rsidRPr="00797169">
              <w:rPr>
                <w:b/>
                <w:sz w:val="16"/>
                <w:szCs w:val="16"/>
              </w:rPr>
              <w:t>6 896,10</w:t>
            </w:r>
          </w:p>
        </w:tc>
        <w:tc>
          <w:tcPr>
            <w:tcW w:w="872" w:type="dxa"/>
            <w:noWrap/>
            <w:hideMark/>
          </w:tcPr>
          <w:p w:rsidR="00797169" w:rsidRPr="00797169" w:rsidRDefault="00797169" w:rsidP="00797169">
            <w:pPr>
              <w:rPr>
                <w:b/>
                <w:sz w:val="16"/>
                <w:szCs w:val="16"/>
              </w:rPr>
            </w:pPr>
            <w:r w:rsidRPr="00797169">
              <w:rPr>
                <w:b/>
                <w:sz w:val="16"/>
                <w:szCs w:val="16"/>
              </w:rPr>
              <w:t>2 921,40</w:t>
            </w:r>
          </w:p>
        </w:tc>
        <w:tc>
          <w:tcPr>
            <w:tcW w:w="978" w:type="dxa"/>
            <w:noWrap/>
            <w:hideMark/>
          </w:tcPr>
          <w:p w:rsidR="00797169" w:rsidRPr="00797169" w:rsidRDefault="00797169" w:rsidP="00797169">
            <w:pPr>
              <w:rPr>
                <w:b/>
                <w:sz w:val="16"/>
                <w:szCs w:val="16"/>
              </w:rPr>
            </w:pPr>
            <w:r w:rsidRPr="00797169">
              <w:rPr>
                <w:b/>
                <w:sz w:val="16"/>
                <w:szCs w:val="16"/>
              </w:rPr>
              <w:t>2 759,17</w:t>
            </w:r>
          </w:p>
        </w:tc>
        <w:tc>
          <w:tcPr>
            <w:tcW w:w="977" w:type="dxa"/>
            <w:noWrap/>
            <w:hideMark/>
          </w:tcPr>
          <w:p w:rsidR="00797169" w:rsidRPr="00797169" w:rsidRDefault="00797169" w:rsidP="00797169">
            <w:pPr>
              <w:rPr>
                <w:b/>
                <w:sz w:val="16"/>
                <w:szCs w:val="16"/>
              </w:rPr>
            </w:pPr>
            <w:r w:rsidRPr="00797169">
              <w:rPr>
                <w:b/>
                <w:sz w:val="16"/>
                <w:szCs w:val="16"/>
              </w:rPr>
              <w:t>4 710,44</w:t>
            </w:r>
          </w:p>
        </w:tc>
        <w:tc>
          <w:tcPr>
            <w:tcW w:w="941" w:type="dxa"/>
            <w:noWrap/>
            <w:hideMark/>
          </w:tcPr>
          <w:p w:rsidR="00797169" w:rsidRPr="00797169" w:rsidRDefault="00797169" w:rsidP="00797169">
            <w:pPr>
              <w:rPr>
                <w:b/>
                <w:sz w:val="16"/>
                <w:szCs w:val="16"/>
              </w:rPr>
            </w:pPr>
            <w:r w:rsidRPr="00797169">
              <w:rPr>
                <w:b/>
                <w:sz w:val="16"/>
                <w:szCs w:val="16"/>
              </w:rPr>
              <w:t>3 233,85</w:t>
            </w:r>
          </w:p>
        </w:tc>
        <w:tc>
          <w:tcPr>
            <w:tcW w:w="888" w:type="dxa"/>
            <w:noWrap/>
            <w:hideMark/>
          </w:tcPr>
          <w:p w:rsidR="00797169" w:rsidRPr="00797169" w:rsidRDefault="00797169" w:rsidP="00797169">
            <w:pPr>
              <w:rPr>
                <w:b/>
                <w:sz w:val="16"/>
                <w:szCs w:val="16"/>
              </w:rPr>
            </w:pPr>
            <w:r w:rsidRPr="00797169">
              <w:rPr>
                <w:b/>
                <w:sz w:val="16"/>
                <w:szCs w:val="16"/>
              </w:rPr>
              <w:t>3 827,70</w:t>
            </w:r>
          </w:p>
        </w:tc>
        <w:tc>
          <w:tcPr>
            <w:tcW w:w="951" w:type="dxa"/>
            <w:noWrap/>
            <w:hideMark/>
          </w:tcPr>
          <w:p w:rsidR="00797169" w:rsidRPr="00797169" w:rsidRDefault="00797169" w:rsidP="00797169">
            <w:pPr>
              <w:rPr>
                <w:b/>
                <w:sz w:val="16"/>
                <w:szCs w:val="16"/>
              </w:rPr>
            </w:pPr>
            <w:r w:rsidRPr="00797169">
              <w:rPr>
                <w:b/>
                <w:sz w:val="16"/>
                <w:szCs w:val="16"/>
              </w:rPr>
              <w:t>877,90</w:t>
            </w:r>
          </w:p>
        </w:tc>
        <w:tc>
          <w:tcPr>
            <w:tcW w:w="940" w:type="dxa"/>
            <w:noWrap/>
            <w:hideMark/>
          </w:tcPr>
          <w:p w:rsidR="00797169" w:rsidRPr="00797169" w:rsidRDefault="00797169" w:rsidP="00797169">
            <w:pPr>
              <w:rPr>
                <w:b/>
                <w:sz w:val="16"/>
                <w:szCs w:val="16"/>
              </w:rPr>
            </w:pPr>
            <w:r w:rsidRPr="00797169">
              <w:rPr>
                <w:b/>
                <w:sz w:val="16"/>
                <w:szCs w:val="16"/>
              </w:rPr>
              <w:t>1 078,40</w:t>
            </w:r>
          </w:p>
        </w:tc>
        <w:tc>
          <w:tcPr>
            <w:tcW w:w="940" w:type="dxa"/>
            <w:noWrap/>
            <w:hideMark/>
          </w:tcPr>
          <w:p w:rsidR="00797169" w:rsidRPr="00797169" w:rsidRDefault="00797169" w:rsidP="00797169">
            <w:pPr>
              <w:rPr>
                <w:b/>
                <w:sz w:val="16"/>
                <w:szCs w:val="16"/>
              </w:rPr>
            </w:pPr>
            <w:r w:rsidRPr="00797169">
              <w:rPr>
                <w:b/>
                <w:sz w:val="16"/>
                <w:szCs w:val="16"/>
              </w:rPr>
              <w:t>1 121,54</w:t>
            </w:r>
          </w:p>
        </w:tc>
      </w:tr>
      <w:tr w:rsidR="00797169" w:rsidRPr="00797169" w:rsidTr="00797169">
        <w:trPr>
          <w:trHeight w:val="495"/>
        </w:trPr>
        <w:tc>
          <w:tcPr>
            <w:tcW w:w="420" w:type="dxa"/>
            <w:vMerge/>
            <w:hideMark/>
          </w:tcPr>
          <w:p w:rsidR="00797169" w:rsidRPr="00797169" w:rsidRDefault="00797169">
            <w:pPr>
              <w:rPr>
                <w:b/>
                <w:sz w:val="16"/>
                <w:szCs w:val="16"/>
              </w:rPr>
            </w:pPr>
          </w:p>
        </w:tc>
        <w:tc>
          <w:tcPr>
            <w:tcW w:w="340" w:type="dxa"/>
            <w:vMerge/>
            <w:hideMark/>
          </w:tcPr>
          <w:p w:rsidR="00797169" w:rsidRPr="00797169" w:rsidRDefault="00797169">
            <w:pPr>
              <w:rPr>
                <w:b/>
                <w:sz w:val="16"/>
                <w:szCs w:val="16"/>
              </w:rPr>
            </w:pPr>
          </w:p>
        </w:tc>
        <w:tc>
          <w:tcPr>
            <w:tcW w:w="380" w:type="dxa"/>
            <w:vMerge/>
            <w:hideMark/>
          </w:tcPr>
          <w:p w:rsidR="00797169" w:rsidRPr="00797169" w:rsidRDefault="00797169">
            <w:pPr>
              <w:rPr>
                <w:b/>
                <w:sz w:val="16"/>
                <w:szCs w:val="16"/>
              </w:rPr>
            </w:pPr>
          </w:p>
        </w:tc>
        <w:tc>
          <w:tcPr>
            <w:tcW w:w="260" w:type="dxa"/>
            <w:vMerge/>
            <w:hideMark/>
          </w:tcPr>
          <w:p w:rsidR="00797169" w:rsidRPr="00797169" w:rsidRDefault="00797169">
            <w:pPr>
              <w:rPr>
                <w:b/>
                <w:sz w:val="16"/>
                <w:szCs w:val="16"/>
              </w:rPr>
            </w:pPr>
          </w:p>
        </w:tc>
        <w:tc>
          <w:tcPr>
            <w:tcW w:w="220" w:type="dxa"/>
            <w:vMerge/>
            <w:hideMark/>
          </w:tcPr>
          <w:p w:rsidR="00797169" w:rsidRPr="00797169" w:rsidRDefault="00797169">
            <w:pPr>
              <w:rPr>
                <w:b/>
                <w:sz w:val="16"/>
                <w:szCs w:val="16"/>
              </w:rPr>
            </w:pPr>
          </w:p>
        </w:tc>
        <w:tc>
          <w:tcPr>
            <w:tcW w:w="2120" w:type="dxa"/>
            <w:vMerge/>
            <w:hideMark/>
          </w:tcPr>
          <w:p w:rsidR="00797169" w:rsidRPr="00797169" w:rsidRDefault="00797169">
            <w:pPr>
              <w:rPr>
                <w:b/>
                <w:sz w:val="16"/>
                <w:szCs w:val="16"/>
              </w:rPr>
            </w:pPr>
          </w:p>
        </w:tc>
        <w:tc>
          <w:tcPr>
            <w:tcW w:w="2260" w:type="dxa"/>
            <w:hideMark/>
          </w:tcPr>
          <w:p w:rsidR="00797169" w:rsidRPr="00797169" w:rsidRDefault="00797169" w:rsidP="00797169">
            <w:pPr>
              <w:rPr>
                <w:sz w:val="16"/>
                <w:szCs w:val="16"/>
              </w:rPr>
            </w:pPr>
            <w:r w:rsidRPr="00797169">
              <w:rPr>
                <w:sz w:val="16"/>
                <w:szCs w:val="16"/>
              </w:rPr>
              <w:t>Отдел по строительству и ЖКХ</w:t>
            </w:r>
          </w:p>
        </w:tc>
        <w:tc>
          <w:tcPr>
            <w:tcW w:w="500" w:type="dxa"/>
            <w:noWrap/>
            <w:hideMark/>
          </w:tcPr>
          <w:p w:rsidR="00797169" w:rsidRPr="00797169" w:rsidRDefault="00797169" w:rsidP="00797169">
            <w:pPr>
              <w:rPr>
                <w:sz w:val="16"/>
                <w:szCs w:val="16"/>
              </w:rPr>
            </w:pPr>
            <w:r w:rsidRPr="00797169">
              <w:rPr>
                <w:sz w:val="16"/>
                <w:szCs w:val="16"/>
              </w:rPr>
              <w:t> </w:t>
            </w:r>
          </w:p>
        </w:tc>
        <w:tc>
          <w:tcPr>
            <w:tcW w:w="340" w:type="dxa"/>
            <w:noWrap/>
            <w:hideMark/>
          </w:tcPr>
          <w:p w:rsidR="00797169" w:rsidRPr="00797169" w:rsidRDefault="00797169" w:rsidP="00797169">
            <w:pPr>
              <w:rPr>
                <w:sz w:val="16"/>
                <w:szCs w:val="16"/>
              </w:rPr>
            </w:pPr>
            <w:r w:rsidRPr="00797169">
              <w:rPr>
                <w:sz w:val="16"/>
                <w:szCs w:val="16"/>
              </w:rPr>
              <w:t> </w:t>
            </w:r>
          </w:p>
        </w:tc>
        <w:tc>
          <w:tcPr>
            <w:tcW w:w="360" w:type="dxa"/>
            <w:noWrap/>
            <w:hideMark/>
          </w:tcPr>
          <w:p w:rsidR="00797169" w:rsidRPr="00797169" w:rsidRDefault="00797169" w:rsidP="00797169">
            <w:pPr>
              <w:rPr>
                <w:sz w:val="16"/>
                <w:szCs w:val="16"/>
              </w:rPr>
            </w:pPr>
            <w:r w:rsidRPr="00797169">
              <w:rPr>
                <w:sz w:val="16"/>
                <w:szCs w:val="16"/>
              </w:rPr>
              <w:t> </w:t>
            </w:r>
          </w:p>
        </w:tc>
        <w:tc>
          <w:tcPr>
            <w:tcW w:w="1060" w:type="dxa"/>
            <w:noWrap/>
            <w:hideMark/>
          </w:tcPr>
          <w:p w:rsidR="00797169" w:rsidRPr="00797169" w:rsidRDefault="00797169" w:rsidP="00797169">
            <w:pPr>
              <w:rPr>
                <w:sz w:val="16"/>
                <w:szCs w:val="16"/>
              </w:rPr>
            </w:pPr>
            <w:r w:rsidRPr="00797169">
              <w:rPr>
                <w:sz w:val="16"/>
                <w:szCs w:val="16"/>
              </w:rPr>
              <w:t> </w:t>
            </w:r>
          </w:p>
        </w:tc>
        <w:tc>
          <w:tcPr>
            <w:tcW w:w="615" w:type="dxa"/>
            <w:noWrap/>
            <w:hideMark/>
          </w:tcPr>
          <w:p w:rsidR="00797169" w:rsidRPr="00797169" w:rsidRDefault="00797169" w:rsidP="00797169">
            <w:pPr>
              <w:rPr>
                <w:sz w:val="16"/>
                <w:szCs w:val="16"/>
              </w:rPr>
            </w:pPr>
            <w:r w:rsidRPr="00797169">
              <w:rPr>
                <w:sz w:val="16"/>
                <w:szCs w:val="16"/>
              </w:rPr>
              <w:t> </w:t>
            </w:r>
          </w:p>
        </w:tc>
        <w:tc>
          <w:tcPr>
            <w:tcW w:w="980" w:type="dxa"/>
            <w:noWrap/>
            <w:hideMark/>
          </w:tcPr>
          <w:p w:rsidR="00797169" w:rsidRPr="00797169" w:rsidRDefault="00797169" w:rsidP="00797169">
            <w:pPr>
              <w:rPr>
                <w:sz w:val="16"/>
                <w:szCs w:val="16"/>
              </w:rPr>
            </w:pPr>
            <w:r w:rsidRPr="00797169">
              <w:rPr>
                <w:sz w:val="16"/>
                <w:szCs w:val="16"/>
              </w:rPr>
              <w:t> </w:t>
            </w:r>
          </w:p>
        </w:tc>
        <w:tc>
          <w:tcPr>
            <w:tcW w:w="926" w:type="dxa"/>
            <w:noWrap/>
            <w:hideMark/>
          </w:tcPr>
          <w:p w:rsidR="00797169" w:rsidRPr="00797169" w:rsidRDefault="00797169" w:rsidP="00797169">
            <w:pPr>
              <w:rPr>
                <w:sz w:val="16"/>
                <w:szCs w:val="16"/>
              </w:rPr>
            </w:pPr>
            <w:r w:rsidRPr="00797169">
              <w:rPr>
                <w:sz w:val="16"/>
                <w:szCs w:val="16"/>
              </w:rPr>
              <w:t> </w:t>
            </w:r>
          </w:p>
        </w:tc>
        <w:tc>
          <w:tcPr>
            <w:tcW w:w="872" w:type="dxa"/>
            <w:noWrap/>
            <w:hideMark/>
          </w:tcPr>
          <w:p w:rsidR="00797169" w:rsidRPr="00797169" w:rsidRDefault="00797169" w:rsidP="00797169">
            <w:pPr>
              <w:rPr>
                <w:sz w:val="16"/>
                <w:szCs w:val="16"/>
              </w:rPr>
            </w:pPr>
            <w:r w:rsidRPr="00797169">
              <w:rPr>
                <w:sz w:val="16"/>
                <w:szCs w:val="16"/>
              </w:rPr>
              <w:t> </w:t>
            </w:r>
          </w:p>
        </w:tc>
        <w:tc>
          <w:tcPr>
            <w:tcW w:w="872" w:type="dxa"/>
            <w:noWrap/>
            <w:hideMark/>
          </w:tcPr>
          <w:p w:rsidR="00797169" w:rsidRPr="00797169" w:rsidRDefault="00797169" w:rsidP="00797169">
            <w:pPr>
              <w:rPr>
                <w:sz w:val="16"/>
                <w:szCs w:val="16"/>
              </w:rPr>
            </w:pPr>
            <w:r w:rsidRPr="00797169">
              <w:rPr>
                <w:sz w:val="16"/>
                <w:szCs w:val="16"/>
              </w:rPr>
              <w:t> </w:t>
            </w:r>
          </w:p>
        </w:tc>
        <w:tc>
          <w:tcPr>
            <w:tcW w:w="978" w:type="dxa"/>
            <w:noWrap/>
            <w:hideMark/>
          </w:tcPr>
          <w:p w:rsidR="00797169" w:rsidRPr="00797169" w:rsidRDefault="00797169" w:rsidP="00797169">
            <w:pPr>
              <w:rPr>
                <w:sz w:val="16"/>
                <w:szCs w:val="16"/>
              </w:rPr>
            </w:pPr>
            <w:r w:rsidRPr="00797169">
              <w:rPr>
                <w:sz w:val="16"/>
                <w:szCs w:val="16"/>
              </w:rPr>
              <w:t> </w:t>
            </w:r>
          </w:p>
        </w:tc>
        <w:tc>
          <w:tcPr>
            <w:tcW w:w="977" w:type="dxa"/>
            <w:noWrap/>
            <w:hideMark/>
          </w:tcPr>
          <w:p w:rsidR="00797169" w:rsidRPr="00797169" w:rsidRDefault="00797169" w:rsidP="00797169">
            <w:pPr>
              <w:rPr>
                <w:sz w:val="16"/>
                <w:szCs w:val="16"/>
              </w:rPr>
            </w:pPr>
            <w:r w:rsidRPr="00797169">
              <w:rPr>
                <w:sz w:val="16"/>
                <w:szCs w:val="16"/>
              </w:rPr>
              <w:t> </w:t>
            </w:r>
          </w:p>
        </w:tc>
        <w:tc>
          <w:tcPr>
            <w:tcW w:w="941" w:type="dxa"/>
            <w:noWrap/>
            <w:hideMark/>
          </w:tcPr>
          <w:p w:rsidR="00797169" w:rsidRPr="00797169" w:rsidRDefault="00797169" w:rsidP="00797169">
            <w:pPr>
              <w:rPr>
                <w:sz w:val="16"/>
                <w:szCs w:val="16"/>
              </w:rPr>
            </w:pPr>
            <w:r w:rsidRPr="00797169">
              <w:rPr>
                <w:sz w:val="16"/>
                <w:szCs w:val="16"/>
              </w:rPr>
              <w:t> </w:t>
            </w:r>
          </w:p>
        </w:tc>
        <w:tc>
          <w:tcPr>
            <w:tcW w:w="888" w:type="dxa"/>
            <w:noWrap/>
            <w:hideMark/>
          </w:tcPr>
          <w:p w:rsidR="00797169" w:rsidRPr="00797169" w:rsidRDefault="00797169">
            <w:pPr>
              <w:rPr>
                <w:sz w:val="16"/>
                <w:szCs w:val="16"/>
              </w:rPr>
            </w:pPr>
            <w:r w:rsidRPr="00797169">
              <w:rPr>
                <w:sz w:val="16"/>
                <w:szCs w:val="16"/>
              </w:rPr>
              <w:t> </w:t>
            </w:r>
          </w:p>
        </w:tc>
        <w:tc>
          <w:tcPr>
            <w:tcW w:w="951" w:type="dxa"/>
            <w:noWrap/>
            <w:hideMark/>
          </w:tcPr>
          <w:p w:rsidR="00797169" w:rsidRPr="00797169" w:rsidRDefault="00797169">
            <w:pPr>
              <w:rPr>
                <w:sz w:val="16"/>
                <w:szCs w:val="16"/>
              </w:rPr>
            </w:pPr>
            <w:r w:rsidRPr="00797169">
              <w:rPr>
                <w:sz w:val="16"/>
                <w:szCs w:val="16"/>
              </w:rPr>
              <w:t> </w:t>
            </w:r>
          </w:p>
        </w:tc>
        <w:tc>
          <w:tcPr>
            <w:tcW w:w="940" w:type="dxa"/>
            <w:noWrap/>
            <w:hideMark/>
          </w:tcPr>
          <w:p w:rsidR="00797169" w:rsidRPr="00797169" w:rsidRDefault="00797169">
            <w:pPr>
              <w:rPr>
                <w:sz w:val="16"/>
                <w:szCs w:val="16"/>
              </w:rPr>
            </w:pPr>
            <w:r w:rsidRPr="00797169">
              <w:rPr>
                <w:sz w:val="16"/>
                <w:szCs w:val="16"/>
              </w:rPr>
              <w:t> </w:t>
            </w:r>
          </w:p>
        </w:tc>
        <w:tc>
          <w:tcPr>
            <w:tcW w:w="940" w:type="dxa"/>
            <w:noWrap/>
            <w:hideMark/>
          </w:tcPr>
          <w:p w:rsidR="00797169" w:rsidRPr="00797169" w:rsidRDefault="00797169">
            <w:pPr>
              <w:rPr>
                <w:sz w:val="16"/>
                <w:szCs w:val="16"/>
              </w:rPr>
            </w:pPr>
            <w:r w:rsidRPr="00797169">
              <w:rPr>
                <w:sz w:val="16"/>
                <w:szCs w:val="16"/>
              </w:rPr>
              <w:t> </w:t>
            </w:r>
          </w:p>
        </w:tc>
      </w:tr>
      <w:tr w:rsidR="00797169" w:rsidRPr="00797169" w:rsidTr="00797169">
        <w:trPr>
          <w:trHeight w:val="465"/>
        </w:trPr>
        <w:tc>
          <w:tcPr>
            <w:tcW w:w="420" w:type="dxa"/>
            <w:vMerge w:val="restart"/>
            <w:noWrap/>
            <w:hideMark/>
          </w:tcPr>
          <w:p w:rsidR="00797169" w:rsidRPr="00797169" w:rsidRDefault="00797169" w:rsidP="00797169">
            <w:pPr>
              <w:rPr>
                <w:sz w:val="16"/>
                <w:szCs w:val="16"/>
              </w:rPr>
            </w:pPr>
            <w:r w:rsidRPr="00797169">
              <w:rPr>
                <w:sz w:val="16"/>
                <w:szCs w:val="16"/>
              </w:rPr>
              <w:t>07</w:t>
            </w:r>
          </w:p>
        </w:tc>
        <w:tc>
          <w:tcPr>
            <w:tcW w:w="340" w:type="dxa"/>
            <w:vMerge w:val="restart"/>
            <w:noWrap/>
            <w:hideMark/>
          </w:tcPr>
          <w:p w:rsidR="00797169" w:rsidRPr="00797169" w:rsidRDefault="00797169" w:rsidP="00797169">
            <w:pPr>
              <w:rPr>
                <w:sz w:val="16"/>
                <w:szCs w:val="16"/>
              </w:rPr>
            </w:pPr>
            <w:r w:rsidRPr="00797169">
              <w:rPr>
                <w:sz w:val="16"/>
                <w:szCs w:val="16"/>
              </w:rPr>
              <w:t>2</w:t>
            </w:r>
          </w:p>
        </w:tc>
        <w:tc>
          <w:tcPr>
            <w:tcW w:w="380" w:type="dxa"/>
            <w:vMerge w:val="restart"/>
            <w:noWrap/>
            <w:hideMark/>
          </w:tcPr>
          <w:p w:rsidR="00797169" w:rsidRPr="00797169" w:rsidRDefault="00797169" w:rsidP="00797169">
            <w:pPr>
              <w:rPr>
                <w:sz w:val="16"/>
                <w:szCs w:val="16"/>
              </w:rPr>
            </w:pPr>
            <w:r w:rsidRPr="00797169">
              <w:rPr>
                <w:sz w:val="16"/>
                <w:szCs w:val="16"/>
              </w:rPr>
              <w:t>01</w:t>
            </w:r>
          </w:p>
        </w:tc>
        <w:tc>
          <w:tcPr>
            <w:tcW w:w="260" w:type="dxa"/>
            <w:vMerge w:val="restart"/>
            <w:noWrap/>
            <w:hideMark/>
          </w:tcPr>
          <w:p w:rsidR="00797169" w:rsidRPr="00797169" w:rsidRDefault="00797169" w:rsidP="00797169">
            <w:pPr>
              <w:rPr>
                <w:sz w:val="16"/>
                <w:szCs w:val="16"/>
              </w:rPr>
            </w:pPr>
            <w:r w:rsidRPr="00797169">
              <w:rPr>
                <w:sz w:val="16"/>
                <w:szCs w:val="16"/>
              </w:rPr>
              <w:t> </w:t>
            </w:r>
          </w:p>
        </w:tc>
        <w:tc>
          <w:tcPr>
            <w:tcW w:w="220" w:type="dxa"/>
            <w:vMerge w:val="restart"/>
            <w:noWrap/>
            <w:hideMark/>
          </w:tcPr>
          <w:p w:rsidR="00797169" w:rsidRPr="00797169" w:rsidRDefault="00797169" w:rsidP="00797169">
            <w:pPr>
              <w:rPr>
                <w:sz w:val="16"/>
                <w:szCs w:val="16"/>
              </w:rPr>
            </w:pPr>
            <w:r w:rsidRPr="00797169">
              <w:rPr>
                <w:sz w:val="16"/>
                <w:szCs w:val="16"/>
              </w:rPr>
              <w:t> </w:t>
            </w:r>
          </w:p>
        </w:tc>
        <w:tc>
          <w:tcPr>
            <w:tcW w:w="2120" w:type="dxa"/>
            <w:vMerge w:val="restart"/>
            <w:hideMark/>
          </w:tcPr>
          <w:p w:rsidR="00797169" w:rsidRPr="00797169" w:rsidRDefault="00797169" w:rsidP="00797169">
            <w:pPr>
              <w:rPr>
                <w:sz w:val="16"/>
                <w:szCs w:val="16"/>
              </w:rPr>
            </w:pPr>
            <w:r w:rsidRPr="00797169">
              <w:rPr>
                <w:sz w:val="16"/>
                <w:szCs w:val="16"/>
              </w:rPr>
              <w:t>Содержание объектов коммунального хозяйства находящихся в муниципальной собственности</w:t>
            </w:r>
          </w:p>
        </w:tc>
        <w:tc>
          <w:tcPr>
            <w:tcW w:w="2260" w:type="dxa"/>
            <w:vMerge w:val="restart"/>
            <w:hideMark/>
          </w:tcPr>
          <w:p w:rsidR="00797169" w:rsidRPr="00797169" w:rsidRDefault="00797169" w:rsidP="00797169">
            <w:pPr>
              <w:rPr>
                <w:sz w:val="16"/>
                <w:szCs w:val="16"/>
              </w:rPr>
            </w:pPr>
            <w:r w:rsidRPr="00797169">
              <w:rPr>
                <w:sz w:val="16"/>
                <w:szCs w:val="16"/>
              </w:rPr>
              <w:t>Отдел по строительству и ЖКХ</w:t>
            </w: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0726221</w:t>
            </w:r>
          </w:p>
        </w:tc>
        <w:tc>
          <w:tcPr>
            <w:tcW w:w="615" w:type="dxa"/>
            <w:hideMark/>
          </w:tcPr>
          <w:p w:rsidR="00797169" w:rsidRPr="00797169" w:rsidRDefault="00797169" w:rsidP="00797169">
            <w:pPr>
              <w:rPr>
                <w:sz w:val="16"/>
                <w:szCs w:val="16"/>
              </w:rPr>
            </w:pPr>
            <w:r w:rsidRPr="00797169">
              <w:rPr>
                <w:sz w:val="16"/>
                <w:szCs w:val="16"/>
              </w:rPr>
              <w:t>243</w:t>
            </w:r>
          </w:p>
        </w:tc>
        <w:tc>
          <w:tcPr>
            <w:tcW w:w="980" w:type="dxa"/>
            <w:noWrap/>
            <w:hideMark/>
          </w:tcPr>
          <w:p w:rsidR="00797169" w:rsidRPr="00797169" w:rsidRDefault="00797169" w:rsidP="00797169">
            <w:pPr>
              <w:rPr>
                <w:sz w:val="16"/>
                <w:szCs w:val="16"/>
              </w:rPr>
            </w:pPr>
            <w:r w:rsidRPr="00797169">
              <w:rPr>
                <w:sz w:val="16"/>
                <w:szCs w:val="16"/>
              </w:rPr>
              <w:t>1 490,00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465"/>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0720162210</w:t>
            </w:r>
          </w:p>
        </w:tc>
        <w:tc>
          <w:tcPr>
            <w:tcW w:w="615" w:type="dxa"/>
            <w:hideMark/>
          </w:tcPr>
          <w:p w:rsidR="00797169" w:rsidRPr="00797169" w:rsidRDefault="00797169" w:rsidP="00797169">
            <w:pPr>
              <w:rPr>
                <w:sz w:val="16"/>
                <w:szCs w:val="16"/>
              </w:rPr>
            </w:pPr>
            <w:r w:rsidRPr="00797169">
              <w:rPr>
                <w:sz w:val="16"/>
                <w:szCs w:val="16"/>
              </w:rPr>
              <w:t>243</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42,22</w:t>
            </w:r>
          </w:p>
        </w:tc>
        <w:tc>
          <w:tcPr>
            <w:tcW w:w="977" w:type="dxa"/>
            <w:noWrap/>
            <w:hideMark/>
          </w:tcPr>
          <w:p w:rsidR="00797169" w:rsidRPr="00797169" w:rsidRDefault="00797169" w:rsidP="00797169">
            <w:pPr>
              <w:rPr>
                <w:sz w:val="16"/>
                <w:szCs w:val="16"/>
              </w:rPr>
            </w:pPr>
            <w:r w:rsidRPr="00797169">
              <w:rPr>
                <w:sz w:val="16"/>
                <w:szCs w:val="16"/>
              </w:rPr>
              <w:t>93,70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765"/>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0720105730</w:t>
            </w:r>
          </w:p>
        </w:tc>
        <w:tc>
          <w:tcPr>
            <w:tcW w:w="615" w:type="dxa"/>
            <w:hideMark/>
          </w:tcPr>
          <w:p w:rsidR="00797169" w:rsidRPr="00797169" w:rsidRDefault="00797169" w:rsidP="00797169">
            <w:pPr>
              <w:rPr>
                <w:sz w:val="16"/>
                <w:szCs w:val="16"/>
              </w:rPr>
            </w:pPr>
            <w:r w:rsidRPr="00797169">
              <w:rPr>
                <w:sz w:val="16"/>
                <w:szCs w:val="16"/>
              </w:rPr>
              <w:t>243,414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198,21</w:t>
            </w:r>
          </w:p>
        </w:tc>
        <w:tc>
          <w:tcPr>
            <w:tcW w:w="872" w:type="dxa"/>
            <w:noWrap/>
            <w:hideMark/>
          </w:tcPr>
          <w:p w:rsidR="00797169" w:rsidRPr="00797169" w:rsidRDefault="00797169" w:rsidP="00797169">
            <w:pPr>
              <w:rPr>
                <w:sz w:val="16"/>
                <w:szCs w:val="16"/>
              </w:rPr>
            </w:pPr>
            <w:r w:rsidRPr="00797169">
              <w:rPr>
                <w:sz w:val="16"/>
                <w:szCs w:val="16"/>
              </w:rPr>
              <w:t>5 746,30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51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0720100830</w:t>
            </w:r>
          </w:p>
        </w:tc>
        <w:tc>
          <w:tcPr>
            <w:tcW w:w="615" w:type="dxa"/>
            <w:hideMark/>
          </w:tcPr>
          <w:p w:rsidR="00797169" w:rsidRPr="00797169" w:rsidRDefault="00797169" w:rsidP="00797169">
            <w:pPr>
              <w:rPr>
                <w:sz w:val="16"/>
                <w:szCs w:val="16"/>
              </w:rPr>
            </w:pPr>
            <w:r w:rsidRPr="00797169">
              <w:rPr>
                <w:sz w:val="16"/>
                <w:szCs w:val="16"/>
              </w:rPr>
              <w:t>243</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2 750,00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525"/>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07201S0830</w:t>
            </w:r>
          </w:p>
        </w:tc>
        <w:tc>
          <w:tcPr>
            <w:tcW w:w="615" w:type="dxa"/>
            <w:hideMark/>
          </w:tcPr>
          <w:p w:rsidR="00797169" w:rsidRPr="00797169" w:rsidRDefault="00797169" w:rsidP="00797169">
            <w:pPr>
              <w:rPr>
                <w:sz w:val="16"/>
                <w:szCs w:val="16"/>
              </w:rPr>
            </w:pPr>
            <w:r w:rsidRPr="00797169">
              <w:rPr>
                <w:sz w:val="16"/>
                <w:szCs w:val="16"/>
              </w:rPr>
              <w:t>243</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0,30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72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07201S5730</w:t>
            </w:r>
          </w:p>
        </w:tc>
        <w:tc>
          <w:tcPr>
            <w:tcW w:w="615" w:type="dxa"/>
            <w:hideMark/>
          </w:tcPr>
          <w:p w:rsidR="00797169" w:rsidRPr="00797169" w:rsidRDefault="00797169" w:rsidP="00797169">
            <w:pPr>
              <w:rPr>
                <w:sz w:val="16"/>
                <w:szCs w:val="16"/>
              </w:rPr>
            </w:pPr>
            <w:r w:rsidRPr="00797169">
              <w:rPr>
                <w:sz w:val="16"/>
                <w:szCs w:val="16"/>
              </w:rPr>
              <w:t>243,414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1,00</w:t>
            </w:r>
          </w:p>
        </w:tc>
        <w:tc>
          <w:tcPr>
            <w:tcW w:w="872" w:type="dxa"/>
            <w:noWrap/>
            <w:hideMark/>
          </w:tcPr>
          <w:p w:rsidR="00797169" w:rsidRPr="00797169" w:rsidRDefault="00797169" w:rsidP="00797169">
            <w:pPr>
              <w:rPr>
                <w:sz w:val="16"/>
                <w:szCs w:val="16"/>
              </w:rPr>
            </w:pPr>
            <w:r w:rsidRPr="00797169">
              <w:rPr>
                <w:sz w:val="16"/>
                <w:szCs w:val="16"/>
              </w:rPr>
              <w:t>251,00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val="restart"/>
            <w:noWrap/>
            <w:hideMark/>
          </w:tcPr>
          <w:p w:rsidR="00797169" w:rsidRPr="00797169" w:rsidRDefault="00797169" w:rsidP="00797169">
            <w:pPr>
              <w:rPr>
                <w:sz w:val="16"/>
                <w:szCs w:val="16"/>
              </w:rPr>
            </w:pPr>
            <w:r w:rsidRPr="00797169">
              <w:rPr>
                <w:sz w:val="16"/>
                <w:szCs w:val="16"/>
              </w:rPr>
              <w:lastRenderedPageBreak/>
              <w:t>07</w:t>
            </w:r>
          </w:p>
        </w:tc>
        <w:tc>
          <w:tcPr>
            <w:tcW w:w="340" w:type="dxa"/>
            <w:vMerge w:val="restart"/>
            <w:noWrap/>
            <w:hideMark/>
          </w:tcPr>
          <w:p w:rsidR="00797169" w:rsidRPr="00797169" w:rsidRDefault="00797169" w:rsidP="00797169">
            <w:pPr>
              <w:rPr>
                <w:sz w:val="16"/>
                <w:szCs w:val="16"/>
              </w:rPr>
            </w:pPr>
            <w:r w:rsidRPr="00797169">
              <w:rPr>
                <w:sz w:val="16"/>
                <w:szCs w:val="16"/>
              </w:rPr>
              <w:t>2</w:t>
            </w:r>
          </w:p>
        </w:tc>
        <w:tc>
          <w:tcPr>
            <w:tcW w:w="380" w:type="dxa"/>
            <w:vMerge w:val="restart"/>
            <w:noWrap/>
            <w:hideMark/>
          </w:tcPr>
          <w:p w:rsidR="00797169" w:rsidRPr="00797169" w:rsidRDefault="00797169" w:rsidP="00797169">
            <w:pPr>
              <w:rPr>
                <w:sz w:val="16"/>
                <w:szCs w:val="16"/>
              </w:rPr>
            </w:pPr>
            <w:r w:rsidRPr="00797169">
              <w:rPr>
                <w:sz w:val="16"/>
                <w:szCs w:val="16"/>
              </w:rPr>
              <w:t>02</w:t>
            </w:r>
          </w:p>
        </w:tc>
        <w:tc>
          <w:tcPr>
            <w:tcW w:w="260" w:type="dxa"/>
            <w:vMerge w:val="restart"/>
            <w:noWrap/>
            <w:hideMark/>
          </w:tcPr>
          <w:p w:rsidR="00797169" w:rsidRPr="00797169" w:rsidRDefault="00797169" w:rsidP="00797169">
            <w:pPr>
              <w:rPr>
                <w:sz w:val="16"/>
                <w:szCs w:val="16"/>
              </w:rPr>
            </w:pPr>
            <w:r w:rsidRPr="00797169">
              <w:rPr>
                <w:sz w:val="16"/>
                <w:szCs w:val="16"/>
              </w:rPr>
              <w:t> </w:t>
            </w:r>
          </w:p>
        </w:tc>
        <w:tc>
          <w:tcPr>
            <w:tcW w:w="220" w:type="dxa"/>
            <w:vMerge w:val="restart"/>
            <w:noWrap/>
            <w:hideMark/>
          </w:tcPr>
          <w:p w:rsidR="00797169" w:rsidRPr="00797169" w:rsidRDefault="00797169" w:rsidP="00797169">
            <w:pPr>
              <w:rPr>
                <w:sz w:val="16"/>
                <w:szCs w:val="16"/>
              </w:rPr>
            </w:pPr>
            <w:r w:rsidRPr="00797169">
              <w:rPr>
                <w:sz w:val="16"/>
                <w:szCs w:val="16"/>
              </w:rPr>
              <w:t> </w:t>
            </w:r>
          </w:p>
        </w:tc>
        <w:tc>
          <w:tcPr>
            <w:tcW w:w="2120" w:type="dxa"/>
            <w:vMerge w:val="restart"/>
            <w:hideMark/>
          </w:tcPr>
          <w:p w:rsidR="00797169" w:rsidRPr="00797169" w:rsidRDefault="00797169" w:rsidP="00797169">
            <w:pPr>
              <w:rPr>
                <w:sz w:val="16"/>
                <w:szCs w:val="16"/>
              </w:rPr>
            </w:pPr>
            <w:r w:rsidRPr="00797169">
              <w:rPr>
                <w:sz w:val="16"/>
                <w:szCs w:val="16"/>
              </w:rPr>
              <w:t>Мероприятия в области коммунального хозяйства</w:t>
            </w:r>
          </w:p>
        </w:tc>
        <w:tc>
          <w:tcPr>
            <w:tcW w:w="2260" w:type="dxa"/>
            <w:vMerge w:val="restart"/>
            <w:hideMark/>
          </w:tcPr>
          <w:p w:rsidR="00797169" w:rsidRPr="00797169" w:rsidRDefault="00797169" w:rsidP="00797169">
            <w:pPr>
              <w:rPr>
                <w:sz w:val="16"/>
                <w:szCs w:val="16"/>
              </w:rPr>
            </w:pPr>
            <w:r w:rsidRPr="00797169">
              <w:rPr>
                <w:sz w:val="16"/>
                <w:szCs w:val="16"/>
              </w:rPr>
              <w:t>Отдел по строительству и ЖКХ</w:t>
            </w: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0726220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1,00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9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0720262200</w:t>
            </w:r>
          </w:p>
        </w:tc>
        <w:tc>
          <w:tcPr>
            <w:tcW w:w="615" w:type="dxa"/>
            <w:hideMark/>
          </w:tcPr>
          <w:p w:rsidR="00797169" w:rsidRPr="00797169" w:rsidRDefault="00797169" w:rsidP="00797169">
            <w:pPr>
              <w:rPr>
                <w:sz w:val="16"/>
                <w:szCs w:val="16"/>
              </w:rPr>
            </w:pPr>
            <w:r w:rsidRPr="00797169">
              <w:rPr>
                <w:sz w:val="16"/>
                <w:szCs w:val="16"/>
              </w:rPr>
              <w:t>243</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130,10</w:t>
            </w:r>
          </w:p>
        </w:tc>
        <w:tc>
          <w:tcPr>
            <w:tcW w:w="978" w:type="dxa"/>
            <w:noWrap/>
            <w:hideMark/>
          </w:tcPr>
          <w:p w:rsidR="00797169" w:rsidRPr="00797169" w:rsidRDefault="00797169" w:rsidP="00797169">
            <w:pPr>
              <w:rPr>
                <w:sz w:val="16"/>
                <w:szCs w:val="16"/>
              </w:rPr>
            </w:pPr>
            <w:r w:rsidRPr="00797169">
              <w:rPr>
                <w:sz w:val="16"/>
                <w:szCs w:val="16"/>
              </w:rPr>
              <w:t>60,00</w:t>
            </w:r>
          </w:p>
        </w:tc>
        <w:tc>
          <w:tcPr>
            <w:tcW w:w="977" w:type="dxa"/>
            <w:noWrap/>
            <w:hideMark/>
          </w:tcPr>
          <w:p w:rsidR="00797169" w:rsidRPr="00797169" w:rsidRDefault="00797169" w:rsidP="00797169">
            <w:pPr>
              <w:rPr>
                <w:sz w:val="16"/>
                <w:szCs w:val="16"/>
              </w:rPr>
            </w:pPr>
            <w:r w:rsidRPr="00797169">
              <w:rPr>
                <w:sz w:val="16"/>
                <w:szCs w:val="16"/>
              </w:rPr>
              <w:t>168,58</w:t>
            </w:r>
          </w:p>
        </w:tc>
        <w:tc>
          <w:tcPr>
            <w:tcW w:w="941" w:type="dxa"/>
            <w:noWrap/>
            <w:hideMark/>
          </w:tcPr>
          <w:p w:rsidR="00797169" w:rsidRPr="00797169" w:rsidRDefault="00797169" w:rsidP="00797169">
            <w:pPr>
              <w:rPr>
                <w:sz w:val="16"/>
                <w:szCs w:val="16"/>
              </w:rPr>
            </w:pPr>
            <w:r w:rsidRPr="00797169">
              <w:rPr>
                <w:sz w:val="16"/>
                <w:szCs w:val="16"/>
              </w:rPr>
              <w:t>55,80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0720201440</w:t>
            </w:r>
          </w:p>
        </w:tc>
        <w:tc>
          <w:tcPr>
            <w:tcW w:w="615" w:type="dxa"/>
            <w:hideMark/>
          </w:tcPr>
          <w:p w:rsidR="00797169" w:rsidRPr="00797169" w:rsidRDefault="00797169" w:rsidP="00797169">
            <w:pPr>
              <w:rPr>
                <w:sz w:val="16"/>
                <w:szCs w:val="16"/>
              </w:rPr>
            </w:pPr>
            <w:r w:rsidRPr="00797169">
              <w:rPr>
                <w:sz w:val="16"/>
                <w:szCs w:val="16"/>
              </w:rPr>
              <w:t>243</w:t>
            </w:r>
          </w:p>
        </w:tc>
        <w:tc>
          <w:tcPr>
            <w:tcW w:w="980" w:type="dxa"/>
            <w:noWrap/>
            <w:hideMark/>
          </w:tcPr>
          <w:p w:rsidR="00797169" w:rsidRPr="00797169" w:rsidRDefault="00797169" w:rsidP="00797169">
            <w:pPr>
              <w:rPr>
                <w:sz w:val="16"/>
                <w:szCs w:val="16"/>
              </w:rPr>
            </w:pPr>
            <w:r w:rsidRPr="00797169">
              <w:rPr>
                <w:sz w:val="16"/>
                <w:szCs w:val="16"/>
              </w:rPr>
              <w:t>1 789,36</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2 630,38</w:t>
            </w:r>
          </w:p>
        </w:tc>
        <w:tc>
          <w:tcPr>
            <w:tcW w:w="977" w:type="dxa"/>
            <w:noWrap/>
            <w:hideMark/>
          </w:tcPr>
          <w:p w:rsidR="00797169" w:rsidRPr="00797169" w:rsidRDefault="00797169" w:rsidP="00797169">
            <w:pPr>
              <w:rPr>
                <w:sz w:val="16"/>
                <w:szCs w:val="16"/>
              </w:rPr>
            </w:pPr>
            <w:r w:rsidRPr="00797169">
              <w:rPr>
                <w:sz w:val="16"/>
                <w:szCs w:val="16"/>
              </w:rPr>
              <w:t>2 519,75</w:t>
            </w:r>
          </w:p>
        </w:tc>
        <w:tc>
          <w:tcPr>
            <w:tcW w:w="941" w:type="dxa"/>
            <w:noWrap/>
            <w:hideMark/>
          </w:tcPr>
          <w:p w:rsidR="00797169" w:rsidRPr="00797169" w:rsidRDefault="00797169" w:rsidP="00797169">
            <w:pPr>
              <w:rPr>
                <w:sz w:val="16"/>
                <w:szCs w:val="16"/>
              </w:rPr>
            </w:pPr>
            <w:r w:rsidRPr="00797169">
              <w:rPr>
                <w:sz w:val="16"/>
                <w:szCs w:val="16"/>
              </w:rPr>
              <w:t>3177,74</w:t>
            </w:r>
          </w:p>
        </w:tc>
        <w:tc>
          <w:tcPr>
            <w:tcW w:w="888" w:type="dxa"/>
            <w:noWrap/>
            <w:hideMark/>
          </w:tcPr>
          <w:p w:rsidR="00797169" w:rsidRPr="00797169" w:rsidRDefault="00797169" w:rsidP="00797169">
            <w:pPr>
              <w:rPr>
                <w:sz w:val="16"/>
                <w:szCs w:val="16"/>
              </w:rPr>
            </w:pPr>
            <w:r w:rsidRPr="00797169">
              <w:rPr>
                <w:sz w:val="16"/>
                <w:szCs w:val="16"/>
              </w:rPr>
              <w:t>1000,00</w:t>
            </w:r>
          </w:p>
        </w:tc>
        <w:tc>
          <w:tcPr>
            <w:tcW w:w="951" w:type="dxa"/>
            <w:noWrap/>
            <w:hideMark/>
          </w:tcPr>
          <w:p w:rsidR="00797169" w:rsidRPr="00797169" w:rsidRDefault="00797169" w:rsidP="00797169">
            <w:pPr>
              <w:rPr>
                <w:sz w:val="16"/>
                <w:szCs w:val="16"/>
              </w:rPr>
            </w:pPr>
            <w:r w:rsidRPr="00797169">
              <w:rPr>
                <w:sz w:val="16"/>
                <w:szCs w:val="16"/>
              </w:rPr>
              <w:t>800,00</w:t>
            </w:r>
          </w:p>
        </w:tc>
        <w:tc>
          <w:tcPr>
            <w:tcW w:w="940" w:type="dxa"/>
            <w:noWrap/>
            <w:hideMark/>
          </w:tcPr>
          <w:p w:rsidR="00797169" w:rsidRPr="00797169" w:rsidRDefault="00797169" w:rsidP="00797169">
            <w:pPr>
              <w:rPr>
                <w:sz w:val="16"/>
                <w:szCs w:val="16"/>
              </w:rPr>
            </w:pPr>
            <w:r w:rsidRPr="00797169">
              <w:rPr>
                <w:sz w:val="16"/>
                <w:szCs w:val="16"/>
              </w:rPr>
              <w:t>1000,00</w:t>
            </w:r>
          </w:p>
        </w:tc>
        <w:tc>
          <w:tcPr>
            <w:tcW w:w="940" w:type="dxa"/>
            <w:noWrap/>
            <w:hideMark/>
          </w:tcPr>
          <w:p w:rsidR="00797169" w:rsidRPr="00797169" w:rsidRDefault="00797169" w:rsidP="00797169">
            <w:pPr>
              <w:rPr>
                <w:sz w:val="16"/>
                <w:szCs w:val="16"/>
              </w:rPr>
            </w:pPr>
            <w:r w:rsidRPr="00797169">
              <w:rPr>
                <w:sz w:val="16"/>
                <w:szCs w:val="16"/>
              </w:rPr>
              <w:t>1040,00</w:t>
            </w:r>
          </w:p>
        </w:tc>
      </w:tr>
      <w:tr w:rsidR="00797169" w:rsidRPr="00797169" w:rsidTr="00797169">
        <w:trPr>
          <w:trHeight w:val="81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07202S1440</w:t>
            </w:r>
          </w:p>
        </w:tc>
        <w:tc>
          <w:tcPr>
            <w:tcW w:w="615" w:type="dxa"/>
            <w:hideMark/>
          </w:tcPr>
          <w:p w:rsidR="00797169" w:rsidRPr="00797169" w:rsidRDefault="00797169" w:rsidP="00797169">
            <w:pPr>
              <w:rPr>
                <w:sz w:val="16"/>
                <w:szCs w:val="16"/>
              </w:rPr>
            </w:pPr>
            <w:r w:rsidRPr="00797169">
              <w:rPr>
                <w:sz w:val="16"/>
                <w:szCs w:val="16"/>
              </w:rPr>
              <w:t>244,243</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5,00</w:t>
            </w:r>
          </w:p>
        </w:tc>
        <w:tc>
          <w:tcPr>
            <w:tcW w:w="872" w:type="dxa"/>
            <w:noWrap/>
            <w:hideMark/>
          </w:tcPr>
          <w:p w:rsidR="00797169" w:rsidRPr="00797169" w:rsidRDefault="00797169" w:rsidP="00797169">
            <w:pPr>
              <w:rPr>
                <w:sz w:val="16"/>
                <w:szCs w:val="16"/>
              </w:rPr>
            </w:pPr>
            <w:r w:rsidRPr="00797169">
              <w:rPr>
                <w:sz w:val="16"/>
                <w:szCs w:val="16"/>
              </w:rPr>
              <w:t>7,00</w:t>
            </w:r>
          </w:p>
        </w:tc>
        <w:tc>
          <w:tcPr>
            <w:tcW w:w="872" w:type="dxa"/>
            <w:noWrap/>
            <w:hideMark/>
          </w:tcPr>
          <w:p w:rsidR="00797169" w:rsidRPr="00797169" w:rsidRDefault="00797169" w:rsidP="00797169">
            <w:pPr>
              <w:rPr>
                <w:sz w:val="16"/>
                <w:szCs w:val="16"/>
              </w:rPr>
            </w:pPr>
            <w:r w:rsidRPr="00797169">
              <w:rPr>
                <w:sz w:val="16"/>
                <w:szCs w:val="16"/>
              </w:rPr>
              <w:t>31,50</w:t>
            </w:r>
          </w:p>
        </w:tc>
        <w:tc>
          <w:tcPr>
            <w:tcW w:w="978" w:type="dxa"/>
            <w:noWrap/>
            <w:hideMark/>
          </w:tcPr>
          <w:p w:rsidR="00797169" w:rsidRPr="00797169" w:rsidRDefault="00797169" w:rsidP="00797169">
            <w:pPr>
              <w:rPr>
                <w:sz w:val="16"/>
                <w:szCs w:val="16"/>
              </w:rPr>
            </w:pPr>
            <w:r w:rsidRPr="00797169">
              <w:rPr>
                <w:sz w:val="16"/>
                <w:szCs w:val="16"/>
              </w:rPr>
              <w:t>26,57</w:t>
            </w:r>
          </w:p>
        </w:tc>
        <w:tc>
          <w:tcPr>
            <w:tcW w:w="977" w:type="dxa"/>
            <w:noWrap/>
            <w:hideMark/>
          </w:tcPr>
          <w:p w:rsidR="00797169" w:rsidRPr="00797169" w:rsidRDefault="00797169" w:rsidP="00797169">
            <w:pPr>
              <w:rPr>
                <w:sz w:val="16"/>
                <w:szCs w:val="16"/>
              </w:rPr>
            </w:pPr>
            <w:r w:rsidRPr="00797169">
              <w:rPr>
                <w:sz w:val="16"/>
                <w:szCs w:val="16"/>
              </w:rPr>
              <w:t>2,68</w:t>
            </w:r>
          </w:p>
        </w:tc>
        <w:tc>
          <w:tcPr>
            <w:tcW w:w="941" w:type="dxa"/>
            <w:noWrap/>
            <w:hideMark/>
          </w:tcPr>
          <w:p w:rsidR="00797169" w:rsidRPr="00797169" w:rsidRDefault="00797169" w:rsidP="00797169">
            <w:pPr>
              <w:rPr>
                <w:sz w:val="16"/>
                <w:szCs w:val="16"/>
              </w:rPr>
            </w:pPr>
            <w:r w:rsidRPr="00797169">
              <w:rPr>
                <w:sz w:val="16"/>
                <w:szCs w:val="16"/>
              </w:rPr>
              <w:t>0,32</w:t>
            </w:r>
          </w:p>
        </w:tc>
        <w:tc>
          <w:tcPr>
            <w:tcW w:w="888" w:type="dxa"/>
            <w:noWrap/>
            <w:hideMark/>
          </w:tcPr>
          <w:p w:rsidR="00797169" w:rsidRPr="00797169" w:rsidRDefault="00797169" w:rsidP="00797169">
            <w:pPr>
              <w:rPr>
                <w:sz w:val="16"/>
                <w:szCs w:val="16"/>
              </w:rPr>
            </w:pPr>
            <w:r w:rsidRPr="00797169">
              <w:rPr>
                <w:sz w:val="16"/>
                <w:szCs w:val="16"/>
              </w:rPr>
              <w:t>77,40</w:t>
            </w:r>
          </w:p>
        </w:tc>
        <w:tc>
          <w:tcPr>
            <w:tcW w:w="951" w:type="dxa"/>
            <w:noWrap/>
            <w:hideMark/>
          </w:tcPr>
          <w:p w:rsidR="00797169" w:rsidRPr="00797169" w:rsidRDefault="00797169" w:rsidP="00797169">
            <w:pPr>
              <w:rPr>
                <w:sz w:val="16"/>
                <w:szCs w:val="16"/>
              </w:rPr>
            </w:pPr>
            <w:r w:rsidRPr="00797169">
              <w:rPr>
                <w:sz w:val="16"/>
                <w:szCs w:val="16"/>
              </w:rPr>
              <w:t>77,90</w:t>
            </w:r>
          </w:p>
        </w:tc>
        <w:tc>
          <w:tcPr>
            <w:tcW w:w="940" w:type="dxa"/>
            <w:noWrap/>
            <w:hideMark/>
          </w:tcPr>
          <w:p w:rsidR="00797169" w:rsidRPr="00797169" w:rsidRDefault="00797169" w:rsidP="00797169">
            <w:pPr>
              <w:rPr>
                <w:sz w:val="16"/>
                <w:szCs w:val="16"/>
              </w:rPr>
            </w:pPr>
            <w:r w:rsidRPr="00797169">
              <w:rPr>
                <w:sz w:val="16"/>
                <w:szCs w:val="16"/>
              </w:rPr>
              <w:t>78,40</w:t>
            </w:r>
          </w:p>
        </w:tc>
        <w:tc>
          <w:tcPr>
            <w:tcW w:w="940" w:type="dxa"/>
            <w:noWrap/>
            <w:hideMark/>
          </w:tcPr>
          <w:p w:rsidR="00797169" w:rsidRPr="00797169" w:rsidRDefault="00797169" w:rsidP="00797169">
            <w:pPr>
              <w:rPr>
                <w:sz w:val="16"/>
                <w:szCs w:val="16"/>
              </w:rPr>
            </w:pPr>
            <w:r w:rsidRPr="00797169">
              <w:rPr>
                <w:sz w:val="16"/>
                <w:szCs w:val="16"/>
              </w:rPr>
              <w:t>81,54</w:t>
            </w:r>
          </w:p>
        </w:tc>
      </w:tr>
      <w:tr w:rsidR="00797169" w:rsidRPr="00797169" w:rsidTr="00797169">
        <w:trPr>
          <w:trHeight w:val="81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0720201441</w:t>
            </w:r>
          </w:p>
        </w:tc>
        <w:tc>
          <w:tcPr>
            <w:tcW w:w="615" w:type="dxa"/>
            <w:hideMark/>
          </w:tcPr>
          <w:p w:rsidR="00797169" w:rsidRPr="00797169" w:rsidRDefault="00797169" w:rsidP="00797169">
            <w:pPr>
              <w:rPr>
                <w:sz w:val="16"/>
                <w:szCs w:val="16"/>
              </w:rPr>
            </w:pPr>
            <w:r w:rsidRPr="00797169">
              <w:rPr>
                <w:sz w:val="16"/>
                <w:szCs w:val="16"/>
              </w:rPr>
              <w:t>243</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1 925,54</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81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07202S1441</w:t>
            </w:r>
          </w:p>
        </w:tc>
        <w:tc>
          <w:tcPr>
            <w:tcW w:w="615" w:type="dxa"/>
            <w:hideMark/>
          </w:tcPr>
          <w:p w:rsidR="00797169" w:rsidRPr="00797169" w:rsidRDefault="00797169" w:rsidP="00797169">
            <w:pPr>
              <w:rPr>
                <w:sz w:val="16"/>
                <w:szCs w:val="16"/>
              </w:rPr>
            </w:pPr>
            <w:r w:rsidRPr="00797169">
              <w:rPr>
                <w:sz w:val="16"/>
                <w:szCs w:val="16"/>
              </w:rPr>
              <w:t>243</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0,19</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99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0720201440</w:t>
            </w:r>
          </w:p>
        </w:tc>
        <w:tc>
          <w:tcPr>
            <w:tcW w:w="615" w:type="dxa"/>
            <w:hideMark/>
          </w:tcPr>
          <w:p w:rsidR="00797169" w:rsidRPr="00797169" w:rsidRDefault="00797169" w:rsidP="00797169">
            <w:pPr>
              <w:rPr>
                <w:sz w:val="16"/>
                <w:szCs w:val="16"/>
              </w:rPr>
            </w:pPr>
            <w:r w:rsidRPr="00797169">
              <w:rPr>
                <w:sz w:val="16"/>
                <w:szCs w:val="16"/>
              </w:rPr>
              <w:t>244,243</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1 797,55</w:t>
            </w:r>
          </w:p>
        </w:tc>
        <w:tc>
          <w:tcPr>
            <w:tcW w:w="872" w:type="dxa"/>
            <w:noWrap/>
            <w:hideMark/>
          </w:tcPr>
          <w:p w:rsidR="00797169" w:rsidRPr="00797169" w:rsidRDefault="00797169" w:rsidP="00797169">
            <w:pPr>
              <w:rPr>
                <w:sz w:val="16"/>
                <w:szCs w:val="16"/>
              </w:rPr>
            </w:pPr>
            <w:r w:rsidRPr="00797169">
              <w:rPr>
                <w:sz w:val="16"/>
                <w:szCs w:val="16"/>
              </w:rPr>
              <w:t>891,80</w:t>
            </w:r>
          </w:p>
        </w:tc>
        <w:tc>
          <w:tcPr>
            <w:tcW w:w="872" w:type="dxa"/>
            <w:noWrap/>
            <w:hideMark/>
          </w:tcPr>
          <w:p w:rsidR="00797169" w:rsidRPr="00797169" w:rsidRDefault="00797169" w:rsidP="00797169">
            <w:pPr>
              <w:rPr>
                <w:sz w:val="16"/>
                <w:szCs w:val="16"/>
              </w:rPr>
            </w:pPr>
            <w:r w:rsidRPr="00797169">
              <w:rPr>
                <w:sz w:val="16"/>
                <w:szCs w:val="16"/>
              </w:rPr>
              <w:t>2 759,80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885"/>
        </w:trPr>
        <w:tc>
          <w:tcPr>
            <w:tcW w:w="420" w:type="dxa"/>
            <w:vMerge w:val="restart"/>
            <w:noWrap/>
            <w:hideMark/>
          </w:tcPr>
          <w:p w:rsidR="00797169" w:rsidRPr="00797169" w:rsidRDefault="00797169" w:rsidP="00797169">
            <w:pPr>
              <w:rPr>
                <w:b/>
                <w:sz w:val="16"/>
                <w:szCs w:val="16"/>
              </w:rPr>
            </w:pPr>
            <w:r w:rsidRPr="00797169">
              <w:rPr>
                <w:b/>
                <w:sz w:val="16"/>
                <w:szCs w:val="16"/>
              </w:rPr>
              <w:t>07</w:t>
            </w:r>
          </w:p>
        </w:tc>
        <w:tc>
          <w:tcPr>
            <w:tcW w:w="340" w:type="dxa"/>
            <w:vMerge w:val="restart"/>
            <w:noWrap/>
            <w:hideMark/>
          </w:tcPr>
          <w:p w:rsidR="00797169" w:rsidRPr="00797169" w:rsidRDefault="00797169" w:rsidP="00797169">
            <w:pPr>
              <w:rPr>
                <w:b/>
                <w:sz w:val="16"/>
                <w:szCs w:val="16"/>
              </w:rPr>
            </w:pPr>
            <w:r w:rsidRPr="00797169">
              <w:rPr>
                <w:b/>
                <w:sz w:val="16"/>
                <w:szCs w:val="16"/>
              </w:rPr>
              <w:t>3</w:t>
            </w:r>
          </w:p>
        </w:tc>
        <w:tc>
          <w:tcPr>
            <w:tcW w:w="380" w:type="dxa"/>
            <w:vMerge w:val="restart"/>
            <w:noWrap/>
            <w:hideMark/>
          </w:tcPr>
          <w:p w:rsidR="00797169" w:rsidRPr="00797169" w:rsidRDefault="00797169" w:rsidP="00797169">
            <w:pPr>
              <w:rPr>
                <w:b/>
                <w:sz w:val="16"/>
                <w:szCs w:val="16"/>
              </w:rPr>
            </w:pPr>
            <w:r w:rsidRPr="00797169">
              <w:rPr>
                <w:b/>
                <w:sz w:val="16"/>
                <w:szCs w:val="16"/>
              </w:rPr>
              <w:t> </w:t>
            </w:r>
          </w:p>
        </w:tc>
        <w:tc>
          <w:tcPr>
            <w:tcW w:w="260" w:type="dxa"/>
            <w:vMerge w:val="restart"/>
            <w:noWrap/>
            <w:hideMark/>
          </w:tcPr>
          <w:p w:rsidR="00797169" w:rsidRPr="00797169" w:rsidRDefault="00797169" w:rsidP="00797169">
            <w:pPr>
              <w:rPr>
                <w:b/>
                <w:sz w:val="16"/>
                <w:szCs w:val="16"/>
              </w:rPr>
            </w:pPr>
            <w:r w:rsidRPr="00797169">
              <w:rPr>
                <w:b/>
                <w:sz w:val="16"/>
                <w:szCs w:val="16"/>
              </w:rPr>
              <w:t> </w:t>
            </w:r>
          </w:p>
        </w:tc>
        <w:tc>
          <w:tcPr>
            <w:tcW w:w="220" w:type="dxa"/>
            <w:vMerge w:val="restart"/>
            <w:noWrap/>
            <w:hideMark/>
          </w:tcPr>
          <w:p w:rsidR="00797169" w:rsidRPr="00797169" w:rsidRDefault="00797169" w:rsidP="00797169">
            <w:pPr>
              <w:rPr>
                <w:b/>
                <w:sz w:val="16"/>
                <w:szCs w:val="16"/>
              </w:rPr>
            </w:pPr>
            <w:r w:rsidRPr="00797169">
              <w:rPr>
                <w:b/>
                <w:sz w:val="16"/>
                <w:szCs w:val="16"/>
              </w:rPr>
              <w:t> </w:t>
            </w:r>
          </w:p>
        </w:tc>
        <w:tc>
          <w:tcPr>
            <w:tcW w:w="2120" w:type="dxa"/>
            <w:vMerge w:val="restart"/>
            <w:hideMark/>
          </w:tcPr>
          <w:p w:rsidR="00797169" w:rsidRPr="00797169" w:rsidRDefault="00797169">
            <w:pPr>
              <w:rPr>
                <w:b/>
                <w:sz w:val="16"/>
                <w:szCs w:val="16"/>
              </w:rPr>
            </w:pPr>
            <w:r w:rsidRPr="00797169">
              <w:rPr>
                <w:b/>
                <w:sz w:val="16"/>
                <w:szCs w:val="16"/>
              </w:rPr>
              <w:t>Содержание и развитие жилищного хозяйства</w:t>
            </w:r>
          </w:p>
        </w:tc>
        <w:tc>
          <w:tcPr>
            <w:tcW w:w="2260" w:type="dxa"/>
            <w:hideMark/>
          </w:tcPr>
          <w:p w:rsidR="00797169" w:rsidRPr="00797169" w:rsidRDefault="00797169">
            <w:pPr>
              <w:rPr>
                <w:b/>
                <w:sz w:val="16"/>
                <w:szCs w:val="16"/>
              </w:rPr>
            </w:pPr>
            <w:r w:rsidRPr="00797169">
              <w:rPr>
                <w:b/>
                <w:sz w:val="16"/>
                <w:szCs w:val="16"/>
              </w:rPr>
              <w:t>Всего</w:t>
            </w:r>
          </w:p>
        </w:tc>
        <w:tc>
          <w:tcPr>
            <w:tcW w:w="500" w:type="dxa"/>
            <w:noWrap/>
            <w:hideMark/>
          </w:tcPr>
          <w:p w:rsidR="00797169" w:rsidRPr="00797169" w:rsidRDefault="00797169" w:rsidP="00797169">
            <w:pPr>
              <w:rPr>
                <w:b/>
                <w:sz w:val="16"/>
                <w:szCs w:val="16"/>
              </w:rPr>
            </w:pPr>
            <w:r w:rsidRPr="00797169">
              <w:rPr>
                <w:b/>
                <w:sz w:val="16"/>
                <w:szCs w:val="16"/>
              </w:rPr>
              <w:t>121</w:t>
            </w:r>
          </w:p>
        </w:tc>
        <w:tc>
          <w:tcPr>
            <w:tcW w:w="340" w:type="dxa"/>
            <w:noWrap/>
            <w:hideMark/>
          </w:tcPr>
          <w:p w:rsidR="00797169" w:rsidRPr="00797169" w:rsidRDefault="00797169" w:rsidP="00797169">
            <w:pPr>
              <w:rPr>
                <w:b/>
                <w:sz w:val="16"/>
                <w:szCs w:val="16"/>
              </w:rPr>
            </w:pPr>
            <w:r w:rsidRPr="00797169">
              <w:rPr>
                <w:b/>
                <w:sz w:val="16"/>
                <w:szCs w:val="16"/>
              </w:rPr>
              <w:t> </w:t>
            </w:r>
          </w:p>
        </w:tc>
        <w:tc>
          <w:tcPr>
            <w:tcW w:w="360" w:type="dxa"/>
            <w:noWrap/>
            <w:hideMark/>
          </w:tcPr>
          <w:p w:rsidR="00797169" w:rsidRPr="00797169" w:rsidRDefault="00797169" w:rsidP="00797169">
            <w:pPr>
              <w:rPr>
                <w:b/>
                <w:sz w:val="16"/>
                <w:szCs w:val="16"/>
              </w:rPr>
            </w:pPr>
            <w:r w:rsidRPr="00797169">
              <w:rPr>
                <w:b/>
                <w:sz w:val="16"/>
                <w:szCs w:val="16"/>
              </w:rPr>
              <w:t> </w:t>
            </w:r>
          </w:p>
        </w:tc>
        <w:tc>
          <w:tcPr>
            <w:tcW w:w="1060" w:type="dxa"/>
            <w:noWrap/>
            <w:hideMark/>
          </w:tcPr>
          <w:p w:rsidR="00797169" w:rsidRPr="00797169" w:rsidRDefault="00797169" w:rsidP="00797169">
            <w:pPr>
              <w:rPr>
                <w:b/>
                <w:sz w:val="16"/>
                <w:szCs w:val="16"/>
              </w:rPr>
            </w:pPr>
            <w:r w:rsidRPr="00797169">
              <w:rPr>
                <w:b/>
                <w:sz w:val="16"/>
                <w:szCs w:val="16"/>
              </w:rPr>
              <w:t> </w:t>
            </w:r>
          </w:p>
        </w:tc>
        <w:tc>
          <w:tcPr>
            <w:tcW w:w="615" w:type="dxa"/>
            <w:noWrap/>
            <w:hideMark/>
          </w:tcPr>
          <w:p w:rsidR="00797169" w:rsidRPr="00797169" w:rsidRDefault="00797169" w:rsidP="00797169">
            <w:pPr>
              <w:rPr>
                <w:b/>
                <w:sz w:val="16"/>
                <w:szCs w:val="16"/>
              </w:rPr>
            </w:pPr>
            <w:r w:rsidRPr="00797169">
              <w:rPr>
                <w:b/>
                <w:sz w:val="16"/>
                <w:szCs w:val="16"/>
              </w:rPr>
              <w:t> </w:t>
            </w:r>
          </w:p>
        </w:tc>
        <w:tc>
          <w:tcPr>
            <w:tcW w:w="980" w:type="dxa"/>
            <w:noWrap/>
            <w:hideMark/>
          </w:tcPr>
          <w:p w:rsidR="00797169" w:rsidRPr="00797169" w:rsidRDefault="00797169" w:rsidP="00797169">
            <w:pPr>
              <w:rPr>
                <w:b/>
                <w:sz w:val="16"/>
                <w:szCs w:val="16"/>
              </w:rPr>
            </w:pPr>
            <w:r w:rsidRPr="00797169">
              <w:rPr>
                <w:b/>
                <w:sz w:val="16"/>
                <w:szCs w:val="16"/>
              </w:rPr>
              <w:t>423,10</w:t>
            </w:r>
          </w:p>
        </w:tc>
        <w:tc>
          <w:tcPr>
            <w:tcW w:w="926" w:type="dxa"/>
            <w:noWrap/>
            <w:hideMark/>
          </w:tcPr>
          <w:p w:rsidR="00797169" w:rsidRPr="00797169" w:rsidRDefault="00797169" w:rsidP="00797169">
            <w:pPr>
              <w:rPr>
                <w:b/>
                <w:sz w:val="16"/>
                <w:szCs w:val="16"/>
              </w:rPr>
            </w:pPr>
            <w:r w:rsidRPr="00797169">
              <w:rPr>
                <w:b/>
                <w:sz w:val="16"/>
                <w:szCs w:val="16"/>
              </w:rPr>
              <w:t>361,09</w:t>
            </w:r>
          </w:p>
        </w:tc>
        <w:tc>
          <w:tcPr>
            <w:tcW w:w="872" w:type="dxa"/>
            <w:noWrap/>
            <w:hideMark/>
          </w:tcPr>
          <w:p w:rsidR="00797169" w:rsidRPr="00797169" w:rsidRDefault="00797169" w:rsidP="00797169">
            <w:pPr>
              <w:rPr>
                <w:b/>
                <w:sz w:val="16"/>
                <w:szCs w:val="16"/>
              </w:rPr>
            </w:pPr>
            <w:r w:rsidRPr="00797169">
              <w:rPr>
                <w:b/>
                <w:sz w:val="16"/>
                <w:szCs w:val="16"/>
              </w:rPr>
              <w:t>338,80</w:t>
            </w:r>
          </w:p>
        </w:tc>
        <w:tc>
          <w:tcPr>
            <w:tcW w:w="872" w:type="dxa"/>
            <w:noWrap/>
            <w:hideMark/>
          </w:tcPr>
          <w:p w:rsidR="00797169" w:rsidRPr="00797169" w:rsidRDefault="00797169" w:rsidP="00797169">
            <w:pPr>
              <w:rPr>
                <w:b/>
                <w:sz w:val="16"/>
                <w:szCs w:val="16"/>
              </w:rPr>
            </w:pPr>
            <w:r w:rsidRPr="00797169">
              <w:rPr>
                <w:b/>
                <w:sz w:val="16"/>
                <w:szCs w:val="16"/>
              </w:rPr>
              <w:t>424,00</w:t>
            </w:r>
          </w:p>
        </w:tc>
        <w:tc>
          <w:tcPr>
            <w:tcW w:w="978" w:type="dxa"/>
            <w:noWrap/>
            <w:hideMark/>
          </w:tcPr>
          <w:p w:rsidR="00797169" w:rsidRPr="00797169" w:rsidRDefault="00797169" w:rsidP="00797169">
            <w:pPr>
              <w:rPr>
                <w:b/>
                <w:sz w:val="16"/>
                <w:szCs w:val="16"/>
              </w:rPr>
            </w:pPr>
            <w:r w:rsidRPr="00797169">
              <w:rPr>
                <w:b/>
                <w:sz w:val="16"/>
                <w:szCs w:val="16"/>
              </w:rPr>
              <w:t>441,19</w:t>
            </w:r>
          </w:p>
        </w:tc>
        <w:tc>
          <w:tcPr>
            <w:tcW w:w="977" w:type="dxa"/>
            <w:noWrap/>
            <w:hideMark/>
          </w:tcPr>
          <w:p w:rsidR="00797169" w:rsidRPr="00797169" w:rsidRDefault="00797169" w:rsidP="00797169">
            <w:pPr>
              <w:rPr>
                <w:b/>
                <w:sz w:val="16"/>
                <w:szCs w:val="16"/>
              </w:rPr>
            </w:pPr>
            <w:r w:rsidRPr="00797169">
              <w:rPr>
                <w:b/>
                <w:sz w:val="16"/>
                <w:szCs w:val="16"/>
              </w:rPr>
              <w:t>754,58</w:t>
            </w:r>
          </w:p>
        </w:tc>
        <w:tc>
          <w:tcPr>
            <w:tcW w:w="941" w:type="dxa"/>
            <w:noWrap/>
            <w:hideMark/>
          </w:tcPr>
          <w:p w:rsidR="00797169" w:rsidRPr="00797169" w:rsidRDefault="00797169" w:rsidP="00797169">
            <w:pPr>
              <w:rPr>
                <w:b/>
                <w:sz w:val="16"/>
                <w:szCs w:val="16"/>
              </w:rPr>
            </w:pPr>
            <w:r w:rsidRPr="00797169">
              <w:rPr>
                <w:b/>
                <w:sz w:val="16"/>
                <w:szCs w:val="16"/>
              </w:rPr>
              <w:t>9 308,14</w:t>
            </w:r>
          </w:p>
        </w:tc>
        <w:tc>
          <w:tcPr>
            <w:tcW w:w="888" w:type="dxa"/>
            <w:noWrap/>
            <w:hideMark/>
          </w:tcPr>
          <w:p w:rsidR="00797169" w:rsidRPr="00797169" w:rsidRDefault="00797169" w:rsidP="00797169">
            <w:pPr>
              <w:rPr>
                <w:b/>
                <w:sz w:val="16"/>
                <w:szCs w:val="16"/>
              </w:rPr>
            </w:pPr>
            <w:r w:rsidRPr="00797169">
              <w:rPr>
                <w:b/>
                <w:sz w:val="16"/>
                <w:szCs w:val="16"/>
              </w:rPr>
              <w:t>6 974,70</w:t>
            </w:r>
          </w:p>
        </w:tc>
        <w:tc>
          <w:tcPr>
            <w:tcW w:w="951" w:type="dxa"/>
            <w:noWrap/>
            <w:hideMark/>
          </w:tcPr>
          <w:p w:rsidR="00797169" w:rsidRPr="00797169" w:rsidRDefault="00797169" w:rsidP="00797169">
            <w:pPr>
              <w:rPr>
                <w:b/>
                <w:sz w:val="16"/>
                <w:szCs w:val="16"/>
              </w:rPr>
            </w:pPr>
            <w:r w:rsidRPr="00797169">
              <w:rPr>
                <w:b/>
                <w:sz w:val="16"/>
                <w:szCs w:val="16"/>
              </w:rPr>
              <w:t>524,90</w:t>
            </w:r>
          </w:p>
        </w:tc>
        <w:tc>
          <w:tcPr>
            <w:tcW w:w="940" w:type="dxa"/>
            <w:noWrap/>
            <w:hideMark/>
          </w:tcPr>
          <w:p w:rsidR="00797169" w:rsidRPr="00797169" w:rsidRDefault="00797169" w:rsidP="00797169">
            <w:pPr>
              <w:rPr>
                <w:b/>
                <w:sz w:val="16"/>
                <w:szCs w:val="16"/>
              </w:rPr>
            </w:pPr>
            <w:r w:rsidRPr="00797169">
              <w:rPr>
                <w:b/>
                <w:sz w:val="16"/>
                <w:szCs w:val="16"/>
              </w:rPr>
              <w:t>528,30</w:t>
            </w:r>
          </w:p>
        </w:tc>
        <w:tc>
          <w:tcPr>
            <w:tcW w:w="940" w:type="dxa"/>
            <w:noWrap/>
            <w:hideMark/>
          </w:tcPr>
          <w:p w:rsidR="00797169" w:rsidRPr="00797169" w:rsidRDefault="00797169" w:rsidP="00797169">
            <w:pPr>
              <w:rPr>
                <w:b/>
                <w:sz w:val="16"/>
                <w:szCs w:val="16"/>
              </w:rPr>
            </w:pPr>
            <w:r w:rsidRPr="00797169">
              <w:rPr>
                <w:b/>
                <w:sz w:val="16"/>
                <w:szCs w:val="16"/>
              </w:rPr>
              <w:t>549,43</w:t>
            </w:r>
          </w:p>
        </w:tc>
      </w:tr>
      <w:tr w:rsidR="00797169" w:rsidRPr="00797169" w:rsidTr="00797169">
        <w:trPr>
          <w:trHeight w:val="735"/>
        </w:trPr>
        <w:tc>
          <w:tcPr>
            <w:tcW w:w="420" w:type="dxa"/>
            <w:vMerge/>
            <w:hideMark/>
          </w:tcPr>
          <w:p w:rsidR="00797169" w:rsidRPr="00797169" w:rsidRDefault="00797169">
            <w:pPr>
              <w:rPr>
                <w:b/>
                <w:sz w:val="16"/>
                <w:szCs w:val="16"/>
              </w:rPr>
            </w:pPr>
          </w:p>
        </w:tc>
        <w:tc>
          <w:tcPr>
            <w:tcW w:w="340" w:type="dxa"/>
            <w:vMerge/>
            <w:hideMark/>
          </w:tcPr>
          <w:p w:rsidR="00797169" w:rsidRPr="00797169" w:rsidRDefault="00797169">
            <w:pPr>
              <w:rPr>
                <w:b/>
                <w:sz w:val="16"/>
                <w:szCs w:val="16"/>
              </w:rPr>
            </w:pPr>
          </w:p>
        </w:tc>
        <w:tc>
          <w:tcPr>
            <w:tcW w:w="380" w:type="dxa"/>
            <w:vMerge/>
            <w:hideMark/>
          </w:tcPr>
          <w:p w:rsidR="00797169" w:rsidRPr="00797169" w:rsidRDefault="00797169">
            <w:pPr>
              <w:rPr>
                <w:b/>
                <w:sz w:val="16"/>
                <w:szCs w:val="16"/>
              </w:rPr>
            </w:pPr>
          </w:p>
        </w:tc>
        <w:tc>
          <w:tcPr>
            <w:tcW w:w="260" w:type="dxa"/>
            <w:vMerge/>
            <w:hideMark/>
          </w:tcPr>
          <w:p w:rsidR="00797169" w:rsidRPr="00797169" w:rsidRDefault="00797169">
            <w:pPr>
              <w:rPr>
                <w:b/>
                <w:sz w:val="16"/>
                <w:szCs w:val="16"/>
              </w:rPr>
            </w:pPr>
          </w:p>
        </w:tc>
        <w:tc>
          <w:tcPr>
            <w:tcW w:w="220" w:type="dxa"/>
            <w:vMerge/>
            <w:hideMark/>
          </w:tcPr>
          <w:p w:rsidR="00797169" w:rsidRPr="00797169" w:rsidRDefault="00797169">
            <w:pPr>
              <w:rPr>
                <w:b/>
                <w:sz w:val="16"/>
                <w:szCs w:val="16"/>
              </w:rPr>
            </w:pPr>
          </w:p>
        </w:tc>
        <w:tc>
          <w:tcPr>
            <w:tcW w:w="2120" w:type="dxa"/>
            <w:vMerge/>
            <w:hideMark/>
          </w:tcPr>
          <w:p w:rsidR="00797169" w:rsidRPr="00797169" w:rsidRDefault="00797169">
            <w:pPr>
              <w:rPr>
                <w:b/>
                <w:sz w:val="16"/>
                <w:szCs w:val="16"/>
              </w:rPr>
            </w:pPr>
          </w:p>
        </w:tc>
        <w:tc>
          <w:tcPr>
            <w:tcW w:w="2260" w:type="dxa"/>
            <w:hideMark/>
          </w:tcPr>
          <w:p w:rsidR="00797169" w:rsidRPr="00797169" w:rsidRDefault="00797169" w:rsidP="00797169">
            <w:pPr>
              <w:rPr>
                <w:sz w:val="16"/>
                <w:szCs w:val="16"/>
              </w:rPr>
            </w:pPr>
            <w:r w:rsidRPr="00797169">
              <w:rPr>
                <w:sz w:val="16"/>
                <w:szCs w:val="16"/>
              </w:rPr>
              <w:t xml:space="preserve">Отдел по строительству и ЖКХ  </w:t>
            </w:r>
          </w:p>
        </w:tc>
        <w:tc>
          <w:tcPr>
            <w:tcW w:w="500" w:type="dxa"/>
            <w:noWrap/>
            <w:hideMark/>
          </w:tcPr>
          <w:p w:rsidR="00797169" w:rsidRPr="00797169" w:rsidRDefault="00797169" w:rsidP="00797169">
            <w:pPr>
              <w:rPr>
                <w:sz w:val="16"/>
                <w:szCs w:val="16"/>
              </w:rPr>
            </w:pPr>
            <w:r w:rsidRPr="00797169">
              <w:rPr>
                <w:sz w:val="16"/>
                <w:szCs w:val="16"/>
              </w:rPr>
              <w:t> </w:t>
            </w:r>
          </w:p>
        </w:tc>
        <w:tc>
          <w:tcPr>
            <w:tcW w:w="340" w:type="dxa"/>
            <w:noWrap/>
            <w:hideMark/>
          </w:tcPr>
          <w:p w:rsidR="00797169" w:rsidRPr="00797169" w:rsidRDefault="00797169" w:rsidP="00797169">
            <w:pPr>
              <w:rPr>
                <w:sz w:val="16"/>
                <w:szCs w:val="16"/>
              </w:rPr>
            </w:pPr>
            <w:r w:rsidRPr="00797169">
              <w:rPr>
                <w:sz w:val="16"/>
                <w:szCs w:val="16"/>
              </w:rPr>
              <w:t> </w:t>
            </w:r>
          </w:p>
        </w:tc>
        <w:tc>
          <w:tcPr>
            <w:tcW w:w="360" w:type="dxa"/>
            <w:noWrap/>
            <w:hideMark/>
          </w:tcPr>
          <w:p w:rsidR="00797169" w:rsidRPr="00797169" w:rsidRDefault="00797169" w:rsidP="00797169">
            <w:pPr>
              <w:rPr>
                <w:sz w:val="16"/>
                <w:szCs w:val="16"/>
              </w:rPr>
            </w:pPr>
            <w:r w:rsidRPr="00797169">
              <w:rPr>
                <w:sz w:val="16"/>
                <w:szCs w:val="16"/>
              </w:rPr>
              <w:t> </w:t>
            </w:r>
          </w:p>
        </w:tc>
        <w:tc>
          <w:tcPr>
            <w:tcW w:w="1060" w:type="dxa"/>
            <w:noWrap/>
            <w:hideMark/>
          </w:tcPr>
          <w:p w:rsidR="00797169" w:rsidRPr="00797169" w:rsidRDefault="00797169" w:rsidP="00797169">
            <w:pPr>
              <w:rPr>
                <w:sz w:val="16"/>
                <w:szCs w:val="16"/>
              </w:rPr>
            </w:pPr>
            <w:r w:rsidRPr="00797169">
              <w:rPr>
                <w:sz w:val="16"/>
                <w:szCs w:val="16"/>
              </w:rPr>
              <w:t> </w:t>
            </w:r>
          </w:p>
        </w:tc>
        <w:tc>
          <w:tcPr>
            <w:tcW w:w="615" w:type="dxa"/>
            <w:noWrap/>
            <w:hideMark/>
          </w:tcPr>
          <w:p w:rsidR="00797169" w:rsidRPr="00797169" w:rsidRDefault="00797169" w:rsidP="00797169">
            <w:pPr>
              <w:rPr>
                <w:sz w:val="16"/>
                <w:szCs w:val="16"/>
              </w:rPr>
            </w:pPr>
            <w:r w:rsidRPr="00797169">
              <w:rPr>
                <w:sz w:val="16"/>
                <w:szCs w:val="16"/>
              </w:rPr>
              <w:t> </w:t>
            </w:r>
          </w:p>
        </w:tc>
        <w:tc>
          <w:tcPr>
            <w:tcW w:w="980" w:type="dxa"/>
            <w:noWrap/>
            <w:hideMark/>
          </w:tcPr>
          <w:p w:rsidR="00797169" w:rsidRPr="00797169" w:rsidRDefault="00797169" w:rsidP="00797169">
            <w:pPr>
              <w:rPr>
                <w:b/>
                <w:sz w:val="16"/>
                <w:szCs w:val="16"/>
              </w:rPr>
            </w:pPr>
            <w:r w:rsidRPr="00797169">
              <w:rPr>
                <w:b/>
                <w:sz w:val="16"/>
                <w:szCs w:val="16"/>
              </w:rPr>
              <w:t> </w:t>
            </w:r>
          </w:p>
        </w:tc>
        <w:tc>
          <w:tcPr>
            <w:tcW w:w="926" w:type="dxa"/>
            <w:noWrap/>
            <w:hideMark/>
          </w:tcPr>
          <w:p w:rsidR="00797169" w:rsidRPr="00797169" w:rsidRDefault="00797169" w:rsidP="00797169">
            <w:pPr>
              <w:rPr>
                <w:b/>
                <w:sz w:val="16"/>
                <w:szCs w:val="16"/>
              </w:rPr>
            </w:pPr>
            <w:r w:rsidRPr="00797169">
              <w:rPr>
                <w:b/>
                <w:sz w:val="16"/>
                <w:szCs w:val="16"/>
              </w:rPr>
              <w:t> </w:t>
            </w:r>
          </w:p>
        </w:tc>
        <w:tc>
          <w:tcPr>
            <w:tcW w:w="872" w:type="dxa"/>
            <w:noWrap/>
            <w:hideMark/>
          </w:tcPr>
          <w:p w:rsidR="00797169" w:rsidRPr="00797169" w:rsidRDefault="00797169" w:rsidP="00797169">
            <w:pPr>
              <w:rPr>
                <w:b/>
                <w:sz w:val="16"/>
                <w:szCs w:val="16"/>
              </w:rPr>
            </w:pPr>
            <w:r w:rsidRPr="00797169">
              <w:rPr>
                <w:b/>
                <w:sz w:val="16"/>
                <w:szCs w:val="16"/>
              </w:rPr>
              <w:t> </w:t>
            </w:r>
          </w:p>
        </w:tc>
        <w:tc>
          <w:tcPr>
            <w:tcW w:w="872" w:type="dxa"/>
            <w:noWrap/>
            <w:hideMark/>
          </w:tcPr>
          <w:p w:rsidR="00797169" w:rsidRPr="00797169" w:rsidRDefault="00797169" w:rsidP="00797169">
            <w:pPr>
              <w:rPr>
                <w:b/>
                <w:sz w:val="16"/>
                <w:szCs w:val="16"/>
              </w:rPr>
            </w:pPr>
            <w:r w:rsidRPr="00797169">
              <w:rPr>
                <w:b/>
                <w:sz w:val="16"/>
                <w:szCs w:val="16"/>
              </w:rPr>
              <w:t> </w:t>
            </w:r>
          </w:p>
        </w:tc>
        <w:tc>
          <w:tcPr>
            <w:tcW w:w="978" w:type="dxa"/>
            <w:noWrap/>
            <w:hideMark/>
          </w:tcPr>
          <w:p w:rsidR="00797169" w:rsidRPr="00797169" w:rsidRDefault="00797169" w:rsidP="00797169">
            <w:pPr>
              <w:rPr>
                <w:b/>
                <w:sz w:val="16"/>
                <w:szCs w:val="16"/>
              </w:rPr>
            </w:pPr>
            <w:r w:rsidRPr="00797169">
              <w:rPr>
                <w:b/>
                <w:sz w:val="16"/>
                <w:szCs w:val="16"/>
              </w:rPr>
              <w:t> </w:t>
            </w:r>
          </w:p>
        </w:tc>
        <w:tc>
          <w:tcPr>
            <w:tcW w:w="977" w:type="dxa"/>
            <w:noWrap/>
            <w:hideMark/>
          </w:tcPr>
          <w:p w:rsidR="00797169" w:rsidRPr="00797169" w:rsidRDefault="00797169" w:rsidP="00797169">
            <w:pPr>
              <w:rPr>
                <w:b/>
                <w:sz w:val="16"/>
                <w:szCs w:val="16"/>
              </w:rPr>
            </w:pPr>
            <w:r w:rsidRPr="00797169">
              <w:rPr>
                <w:b/>
                <w:sz w:val="16"/>
                <w:szCs w:val="16"/>
              </w:rPr>
              <w:t> </w:t>
            </w:r>
          </w:p>
        </w:tc>
        <w:tc>
          <w:tcPr>
            <w:tcW w:w="941" w:type="dxa"/>
            <w:noWrap/>
            <w:hideMark/>
          </w:tcPr>
          <w:p w:rsidR="00797169" w:rsidRPr="00797169" w:rsidRDefault="00797169" w:rsidP="00797169">
            <w:pPr>
              <w:rPr>
                <w:sz w:val="16"/>
                <w:szCs w:val="16"/>
              </w:rPr>
            </w:pPr>
            <w:r w:rsidRPr="00797169">
              <w:rPr>
                <w:sz w:val="16"/>
                <w:szCs w:val="16"/>
              </w:rPr>
              <w:t> </w:t>
            </w:r>
          </w:p>
        </w:tc>
        <w:tc>
          <w:tcPr>
            <w:tcW w:w="888" w:type="dxa"/>
            <w:noWrap/>
            <w:hideMark/>
          </w:tcPr>
          <w:p w:rsidR="00797169" w:rsidRPr="00797169" w:rsidRDefault="00797169">
            <w:pPr>
              <w:rPr>
                <w:sz w:val="16"/>
                <w:szCs w:val="16"/>
              </w:rPr>
            </w:pPr>
            <w:r w:rsidRPr="00797169">
              <w:rPr>
                <w:sz w:val="16"/>
                <w:szCs w:val="16"/>
              </w:rPr>
              <w:t> </w:t>
            </w:r>
          </w:p>
        </w:tc>
        <w:tc>
          <w:tcPr>
            <w:tcW w:w="951" w:type="dxa"/>
            <w:noWrap/>
            <w:hideMark/>
          </w:tcPr>
          <w:p w:rsidR="00797169" w:rsidRPr="00797169" w:rsidRDefault="00797169">
            <w:pPr>
              <w:rPr>
                <w:sz w:val="16"/>
                <w:szCs w:val="16"/>
              </w:rPr>
            </w:pPr>
            <w:r w:rsidRPr="00797169">
              <w:rPr>
                <w:sz w:val="16"/>
                <w:szCs w:val="16"/>
              </w:rPr>
              <w:t> </w:t>
            </w:r>
          </w:p>
        </w:tc>
        <w:tc>
          <w:tcPr>
            <w:tcW w:w="940" w:type="dxa"/>
            <w:noWrap/>
            <w:hideMark/>
          </w:tcPr>
          <w:p w:rsidR="00797169" w:rsidRPr="00797169" w:rsidRDefault="00797169">
            <w:pPr>
              <w:rPr>
                <w:sz w:val="16"/>
                <w:szCs w:val="16"/>
              </w:rPr>
            </w:pPr>
            <w:r w:rsidRPr="00797169">
              <w:rPr>
                <w:sz w:val="16"/>
                <w:szCs w:val="16"/>
              </w:rPr>
              <w:t> </w:t>
            </w:r>
          </w:p>
        </w:tc>
        <w:tc>
          <w:tcPr>
            <w:tcW w:w="940" w:type="dxa"/>
            <w:noWrap/>
            <w:hideMark/>
          </w:tcPr>
          <w:p w:rsidR="00797169" w:rsidRPr="00797169" w:rsidRDefault="00797169">
            <w:pPr>
              <w:rPr>
                <w:sz w:val="16"/>
                <w:szCs w:val="16"/>
              </w:rPr>
            </w:pPr>
            <w:r w:rsidRPr="00797169">
              <w:rPr>
                <w:sz w:val="16"/>
                <w:szCs w:val="16"/>
              </w:rPr>
              <w:t> </w:t>
            </w:r>
          </w:p>
        </w:tc>
      </w:tr>
      <w:tr w:rsidR="00797169" w:rsidRPr="00797169" w:rsidTr="00797169">
        <w:trPr>
          <w:trHeight w:val="510"/>
        </w:trPr>
        <w:tc>
          <w:tcPr>
            <w:tcW w:w="420" w:type="dxa"/>
            <w:vMerge w:val="restart"/>
            <w:noWrap/>
            <w:hideMark/>
          </w:tcPr>
          <w:p w:rsidR="00797169" w:rsidRPr="00797169" w:rsidRDefault="00797169" w:rsidP="00797169">
            <w:pPr>
              <w:rPr>
                <w:sz w:val="16"/>
                <w:szCs w:val="16"/>
              </w:rPr>
            </w:pPr>
            <w:r w:rsidRPr="00797169">
              <w:rPr>
                <w:sz w:val="16"/>
                <w:szCs w:val="16"/>
              </w:rPr>
              <w:t>07</w:t>
            </w:r>
          </w:p>
        </w:tc>
        <w:tc>
          <w:tcPr>
            <w:tcW w:w="340" w:type="dxa"/>
            <w:vMerge w:val="restart"/>
            <w:noWrap/>
            <w:hideMark/>
          </w:tcPr>
          <w:p w:rsidR="00797169" w:rsidRPr="00797169" w:rsidRDefault="00797169" w:rsidP="00797169">
            <w:pPr>
              <w:rPr>
                <w:sz w:val="16"/>
                <w:szCs w:val="16"/>
              </w:rPr>
            </w:pPr>
            <w:r w:rsidRPr="00797169">
              <w:rPr>
                <w:sz w:val="16"/>
                <w:szCs w:val="16"/>
              </w:rPr>
              <w:t>3</w:t>
            </w:r>
          </w:p>
        </w:tc>
        <w:tc>
          <w:tcPr>
            <w:tcW w:w="380" w:type="dxa"/>
            <w:vMerge w:val="restart"/>
            <w:noWrap/>
            <w:hideMark/>
          </w:tcPr>
          <w:p w:rsidR="00797169" w:rsidRPr="00797169" w:rsidRDefault="00797169" w:rsidP="00797169">
            <w:pPr>
              <w:rPr>
                <w:sz w:val="16"/>
                <w:szCs w:val="16"/>
              </w:rPr>
            </w:pPr>
            <w:r w:rsidRPr="00797169">
              <w:rPr>
                <w:sz w:val="16"/>
                <w:szCs w:val="16"/>
              </w:rPr>
              <w:t>01</w:t>
            </w:r>
          </w:p>
        </w:tc>
        <w:tc>
          <w:tcPr>
            <w:tcW w:w="260" w:type="dxa"/>
            <w:vMerge w:val="restart"/>
            <w:noWrap/>
            <w:hideMark/>
          </w:tcPr>
          <w:p w:rsidR="00797169" w:rsidRPr="00797169" w:rsidRDefault="00797169" w:rsidP="00797169">
            <w:pPr>
              <w:rPr>
                <w:sz w:val="16"/>
                <w:szCs w:val="16"/>
              </w:rPr>
            </w:pPr>
            <w:r w:rsidRPr="00797169">
              <w:rPr>
                <w:sz w:val="16"/>
                <w:szCs w:val="16"/>
              </w:rPr>
              <w:t> </w:t>
            </w:r>
          </w:p>
        </w:tc>
        <w:tc>
          <w:tcPr>
            <w:tcW w:w="220" w:type="dxa"/>
            <w:vMerge w:val="restart"/>
            <w:noWrap/>
            <w:hideMark/>
          </w:tcPr>
          <w:p w:rsidR="00797169" w:rsidRPr="00797169" w:rsidRDefault="00797169" w:rsidP="00797169">
            <w:pPr>
              <w:rPr>
                <w:sz w:val="16"/>
                <w:szCs w:val="16"/>
              </w:rPr>
            </w:pPr>
            <w:r w:rsidRPr="00797169">
              <w:rPr>
                <w:sz w:val="16"/>
                <w:szCs w:val="16"/>
              </w:rPr>
              <w:t> </w:t>
            </w:r>
          </w:p>
        </w:tc>
        <w:tc>
          <w:tcPr>
            <w:tcW w:w="2120" w:type="dxa"/>
            <w:vMerge w:val="restart"/>
            <w:hideMark/>
          </w:tcPr>
          <w:p w:rsidR="00797169" w:rsidRPr="00797169" w:rsidRDefault="00797169" w:rsidP="00797169">
            <w:pPr>
              <w:rPr>
                <w:sz w:val="16"/>
                <w:szCs w:val="16"/>
              </w:rPr>
            </w:pPr>
            <w:r w:rsidRPr="00797169">
              <w:rPr>
                <w:sz w:val="16"/>
                <w:szCs w:val="16"/>
              </w:rPr>
              <w:t>Капитальный ремонт муниципального жилищного фонда</w:t>
            </w:r>
          </w:p>
        </w:tc>
        <w:tc>
          <w:tcPr>
            <w:tcW w:w="2260" w:type="dxa"/>
            <w:vMerge w:val="restart"/>
            <w:hideMark/>
          </w:tcPr>
          <w:p w:rsidR="00797169" w:rsidRPr="00797169" w:rsidRDefault="00797169" w:rsidP="00797169">
            <w:pPr>
              <w:rPr>
                <w:sz w:val="16"/>
                <w:szCs w:val="16"/>
              </w:rPr>
            </w:pPr>
            <w:r w:rsidRPr="00797169">
              <w:rPr>
                <w:sz w:val="16"/>
                <w:szCs w:val="16"/>
              </w:rPr>
              <w:t xml:space="preserve">Отдел по строительству и ЖКХ  </w:t>
            </w: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01</w:t>
            </w:r>
          </w:p>
        </w:tc>
        <w:tc>
          <w:tcPr>
            <w:tcW w:w="1060" w:type="dxa"/>
            <w:noWrap/>
            <w:hideMark/>
          </w:tcPr>
          <w:p w:rsidR="00797169" w:rsidRPr="00797169" w:rsidRDefault="00797169" w:rsidP="00797169">
            <w:pPr>
              <w:rPr>
                <w:sz w:val="16"/>
                <w:szCs w:val="16"/>
              </w:rPr>
            </w:pPr>
            <w:r w:rsidRPr="00797169">
              <w:rPr>
                <w:sz w:val="16"/>
                <w:szCs w:val="16"/>
              </w:rPr>
              <w:t>0736210</w:t>
            </w:r>
          </w:p>
        </w:tc>
        <w:tc>
          <w:tcPr>
            <w:tcW w:w="615" w:type="dxa"/>
            <w:noWrap/>
            <w:hideMark/>
          </w:tcPr>
          <w:p w:rsidR="00797169" w:rsidRPr="00797169" w:rsidRDefault="00797169" w:rsidP="00797169">
            <w:pPr>
              <w:rPr>
                <w:sz w:val="16"/>
                <w:szCs w:val="16"/>
              </w:rPr>
            </w:pPr>
            <w:r w:rsidRPr="00797169">
              <w:rPr>
                <w:sz w:val="16"/>
                <w:szCs w:val="16"/>
              </w:rPr>
              <w:t>243</w:t>
            </w:r>
          </w:p>
        </w:tc>
        <w:tc>
          <w:tcPr>
            <w:tcW w:w="980" w:type="dxa"/>
            <w:noWrap/>
            <w:hideMark/>
          </w:tcPr>
          <w:p w:rsidR="00797169" w:rsidRPr="00797169" w:rsidRDefault="00797169" w:rsidP="00797169">
            <w:pPr>
              <w:rPr>
                <w:sz w:val="16"/>
                <w:szCs w:val="16"/>
              </w:rPr>
            </w:pPr>
            <w:r w:rsidRPr="00797169">
              <w:rPr>
                <w:sz w:val="16"/>
                <w:szCs w:val="16"/>
              </w:rPr>
              <w:t>175,00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555"/>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01</w:t>
            </w:r>
          </w:p>
        </w:tc>
        <w:tc>
          <w:tcPr>
            <w:tcW w:w="1060" w:type="dxa"/>
            <w:noWrap/>
            <w:hideMark/>
          </w:tcPr>
          <w:p w:rsidR="00797169" w:rsidRPr="00797169" w:rsidRDefault="00797169" w:rsidP="00797169">
            <w:pPr>
              <w:rPr>
                <w:sz w:val="16"/>
                <w:szCs w:val="16"/>
              </w:rPr>
            </w:pPr>
            <w:r w:rsidRPr="00797169">
              <w:rPr>
                <w:sz w:val="16"/>
                <w:szCs w:val="16"/>
              </w:rPr>
              <w:t>0730162100</w:t>
            </w:r>
          </w:p>
        </w:tc>
        <w:tc>
          <w:tcPr>
            <w:tcW w:w="615" w:type="dxa"/>
            <w:hideMark/>
          </w:tcPr>
          <w:p w:rsidR="00797169" w:rsidRPr="00797169" w:rsidRDefault="00797169" w:rsidP="00797169">
            <w:pPr>
              <w:rPr>
                <w:sz w:val="16"/>
                <w:szCs w:val="16"/>
              </w:rPr>
            </w:pPr>
            <w:r w:rsidRPr="00797169">
              <w:rPr>
                <w:sz w:val="16"/>
                <w:szCs w:val="16"/>
              </w:rPr>
              <w:t>243, 244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114,09</w:t>
            </w:r>
          </w:p>
        </w:tc>
        <w:tc>
          <w:tcPr>
            <w:tcW w:w="872" w:type="dxa"/>
            <w:noWrap/>
            <w:hideMark/>
          </w:tcPr>
          <w:p w:rsidR="00797169" w:rsidRPr="00797169" w:rsidRDefault="00797169" w:rsidP="00797169">
            <w:pPr>
              <w:rPr>
                <w:sz w:val="16"/>
                <w:szCs w:val="16"/>
              </w:rPr>
            </w:pPr>
            <w:r w:rsidRPr="00797169">
              <w:rPr>
                <w:sz w:val="16"/>
                <w:szCs w:val="16"/>
              </w:rPr>
              <w:t>91,80</w:t>
            </w:r>
          </w:p>
        </w:tc>
        <w:tc>
          <w:tcPr>
            <w:tcW w:w="872" w:type="dxa"/>
            <w:noWrap/>
            <w:hideMark/>
          </w:tcPr>
          <w:p w:rsidR="00797169" w:rsidRPr="00797169" w:rsidRDefault="00797169" w:rsidP="00797169">
            <w:pPr>
              <w:rPr>
                <w:sz w:val="16"/>
                <w:szCs w:val="16"/>
              </w:rPr>
            </w:pPr>
            <w:r w:rsidRPr="00797169">
              <w:rPr>
                <w:sz w:val="16"/>
                <w:szCs w:val="16"/>
              </w:rPr>
              <w:t>193,20</w:t>
            </w:r>
          </w:p>
        </w:tc>
        <w:tc>
          <w:tcPr>
            <w:tcW w:w="978" w:type="dxa"/>
            <w:noWrap/>
            <w:hideMark/>
          </w:tcPr>
          <w:p w:rsidR="00797169" w:rsidRPr="00797169" w:rsidRDefault="00797169" w:rsidP="00797169">
            <w:pPr>
              <w:rPr>
                <w:sz w:val="16"/>
                <w:szCs w:val="16"/>
              </w:rPr>
            </w:pPr>
            <w:r w:rsidRPr="00797169">
              <w:rPr>
                <w:sz w:val="16"/>
                <w:szCs w:val="16"/>
              </w:rPr>
              <w:t>220,94</w:t>
            </w:r>
          </w:p>
        </w:tc>
        <w:tc>
          <w:tcPr>
            <w:tcW w:w="977" w:type="dxa"/>
            <w:noWrap/>
            <w:hideMark/>
          </w:tcPr>
          <w:p w:rsidR="00797169" w:rsidRPr="00797169" w:rsidRDefault="00797169" w:rsidP="00797169">
            <w:pPr>
              <w:rPr>
                <w:sz w:val="16"/>
                <w:szCs w:val="16"/>
              </w:rPr>
            </w:pPr>
            <w:r w:rsidRPr="00797169">
              <w:rPr>
                <w:sz w:val="16"/>
                <w:szCs w:val="16"/>
              </w:rPr>
              <w:t>507,67</w:t>
            </w:r>
          </w:p>
        </w:tc>
        <w:tc>
          <w:tcPr>
            <w:tcW w:w="941" w:type="dxa"/>
            <w:noWrap/>
            <w:hideMark/>
          </w:tcPr>
          <w:p w:rsidR="00797169" w:rsidRPr="00797169" w:rsidRDefault="00797169" w:rsidP="00797169">
            <w:pPr>
              <w:rPr>
                <w:sz w:val="16"/>
                <w:szCs w:val="16"/>
              </w:rPr>
            </w:pPr>
            <w:r w:rsidRPr="00797169">
              <w:rPr>
                <w:sz w:val="16"/>
                <w:szCs w:val="16"/>
              </w:rPr>
              <w:t>420,65</w:t>
            </w:r>
          </w:p>
        </w:tc>
        <w:tc>
          <w:tcPr>
            <w:tcW w:w="888" w:type="dxa"/>
            <w:noWrap/>
            <w:hideMark/>
          </w:tcPr>
          <w:p w:rsidR="00797169" w:rsidRPr="00797169" w:rsidRDefault="00797169" w:rsidP="00797169">
            <w:pPr>
              <w:rPr>
                <w:sz w:val="16"/>
                <w:szCs w:val="16"/>
              </w:rPr>
            </w:pPr>
            <w:r w:rsidRPr="00797169">
              <w:rPr>
                <w:sz w:val="16"/>
                <w:szCs w:val="16"/>
              </w:rPr>
              <w:t>290,00</w:t>
            </w:r>
          </w:p>
        </w:tc>
        <w:tc>
          <w:tcPr>
            <w:tcW w:w="951" w:type="dxa"/>
            <w:noWrap/>
            <w:hideMark/>
          </w:tcPr>
          <w:p w:rsidR="00797169" w:rsidRPr="00797169" w:rsidRDefault="00797169" w:rsidP="00797169">
            <w:pPr>
              <w:rPr>
                <w:sz w:val="16"/>
                <w:szCs w:val="16"/>
              </w:rPr>
            </w:pPr>
            <w:r w:rsidRPr="00797169">
              <w:rPr>
                <w:sz w:val="16"/>
                <w:szCs w:val="16"/>
              </w:rPr>
              <w:t>290,00</w:t>
            </w:r>
          </w:p>
        </w:tc>
        <w:tc>
          <w:tcPr>
            <w:tcW w:w="940" w:type="dxa"/>
            <w:noWrap/>
            <w:hideMark/>
          </w:tcPr>
          <w:p w:rsidR="00797169" w:rsidRPr="00797169" w:rsidRDefault="00797169" w:rsidP="00797169">
            <w:pPr>
              <w:rPr>
                <w:sz w:val="16"/>
                <w:szCs w:val="16"/>
              </w:rPr>
            </w:pPr>
            <w:r w:rsidRPr="00797169">
              <w:rPr>
                <w:sz w:val="16"/>
                <w:szCs w:val="16"/>
              </w:rPr>
              <w:t>290,00</w:t>
            </w:r>
          </w:p>
        </w:tc>
        <w:tc>
          <w:tcPr>
            <w:tcW w:w="940" w:type="dxa"/>
            <w:noWrap/>
            <w:hideMark/>
          </w:tcPr>
          <w:p w:rsidR="00797169" w:rsidRPr="00797169" w:rsidRDefault="00797169" w:rsidP="00797169">
            <w:pPr>
              <w:rPr>
                <w:sz w:val="16"/>
                <w:szCs w:val="16"/>
              </w:rPr>
            </w:pPr>
            <w:r w:rsidRPr="00797169">
              <w:rPr>
                <w:sz w:val="16"/>
                <w:szCs w:val="16"/>
              </w:rPr>
              <w:t>301,60</w:t>
            </w:r>
          </w:p>
        </w:tc>
      </w:tr>
      <w:tr w:rsidR="00797169" w:rsidRPr="00797169" w:rsidTr="00797169">
        <w:trPr>
          <w:trHeight w:val="705"/>
        </w:trPr>
        <w:tc>
          <w:tcPr>
            <w:tcW w:w="420" w:type="dxa"/>
            <w:vMerge w:val="restart"/>
            <w:hideMark/>
          </w:tcPr>
          <w:p w:rsidR="00797169" w:rsidRPr="00797169" w:rsidRDefault="00797169" w:rsidP="00797169">
            <w:pPr>
              <w:rPr>
                <w:sz w:val="16"/>
                <w:szCs w:val="16"/>
              </w:rPr>
            </w:pPr>
            <w:r w:rsidRPr="00797169">
              <w:rPr>
                <w:sz w:val="16"/>
                <w:szCs w:val="16"/>
              </w:rPr>
              <w:t>07</w:t>
            </w:r>
          </w:p>
        </w:tc>
        <w:tc>
          <w:tcPr>
            <w:tcW w:w="340" w:type="dxa"/>
            <w:vMerge w:val="restart"/>
            <w:hideMark/>
          </w:tcPr>
          <w:p w:rsidR="00797169" w:rsidRPr="00797169" w:rsidRDefault="00797169" w:rsidP="00797169">
            <w:pPr>
              <w:rPr>
                <w:sz w:val="16"/>
                <w:szCs w:val="16"/>
              </w:rPr>
            </w:pPr>
            <w:r w:rsidRPr="00797169">
              <w:rPr>
                <w:sz w:val="16"/>
                <w:szCs w:val="16"/>
              </w:rPr>
              <w:t>3</w:t>
            </w:r>
          </w:p>
        </w:tc>
        <w:tc>
          <w:tcPr>
            <w:tcW w:w="380" w:type="dxa"/>
            <w:vMerge w:val="restart"/>
            <w:hideMark/>
          </w:tcPr>
          <w:p w:rsidR="00797169" w:rsidRPr="00797169" w:rsidRDefault="00797169" w:rsidP="00797169">
            <w:pPr>
              <w:rPr>
                <w:sz w:val="16"/>
                <w:szCs w:val="16"/>
              </w:rPr>
            </w:pPr>
            <w:r w:rsidRPr="00797169">
              <w:rPr>
                <w:sz w:val="16"/>
                <w:szCs w:val="16"/>
              </w:rPr>
              <w:t>02</w:t>
            </w:r>
          </w:p>
        </w:tc>
        <w:tc>
          <w:tcPr>
            <w:tcW w:w="260" w:type="dxa"/>
            <w:vMerge w:val="restart"/>
            <w:hideMark/>
          </w:tcPr>
          <w:p w:rsidR="00797169" w:rsidRPr="00797169" w:rsidRDefault="00797169" w:rsidP="00797169">
            <w:pPr>
              <w:rPr>
                <w:sz w:val="16"/>
                <w:szCs w:val="16"/>
              </w:rPr>
            </w:pPr>
            <w:r w:rsidRPr="00797169">
              <w:rPr>
                <w:sz w:val="16"/>
                <w:szCs w:val="16"/>
              </w:rPr>
              <w:t> </w:t>
            </w:r>
          </w:p>
        </w:tc>
        <w:tc>
          <w:tcPr>
            <w:tcW w:w="220" w:type="dxa"/>
            <w:vMerge w:val="restart"/>
            <w:hideMark/>
          </w:tcPr>
          <w:p w:rsidR="00797169" w:rsidRPr="00797169" w:rsidRDefault="00797169" w:rsidP="00797169">
            <w:pPr>
              <w:rPr>
                <w:sz w:val="16"/>
                <w:szCs w:val="16"/>
              </w:rPr>
            </w:pPr>
            <w:r w:rsidRPr="00797169">
              <w:rPr>
                <w:sz w:val="16"/>
                <w:szCs w:val="16"/>
              </w:rPr>
              <w:t> </w:t>
            </w:r>
          </w:p>
        </w:tc>
        <w:tc>
          <w:tcPr>
            <w:tcW w:w="2120" w:type="dxa"/>
            <w:vMerge w:val="restart"/>
            <w:hideMark/>
          </w:tcPr>
          <w:p w:rsidR="00797169" w:rsidRPr="00797169" w:rsidRDefault="00797169" w:rsidP="00797169">
            <w:pPr>
              <w:rPr>
                <w:sz w:val="16"/>
                <w:szCs w:val="16"/>
              </w:rPr>
            </w:pPr>
            <w:proofErr w:type="gramStart"/>
            <w:r w:rsidRPr="00797169">
              <w:rPr>
                <w:sz w:val="16"/>
                <w:szCs w:val="16"/>
              </w:rPr>
              <w:t xml:space="preserve">Содержание муниципального жилья (согласно Закона Удмуртской Республики от 22 октября 2013 года № 64-РЗ «Об организации проведения капитального ремонта общего имущества в многоквартирных домах в </w:t>
            </w:r>
            <w:r w:rsidRPr="00797169">
              <w:rPr>
                <w:sz w:val="16"/>
                <w:szCs w:val="16"/>
              </w:rPr>
              <w:lastRenderedPageBreak/>
              <w:t>Удмуртской Республике»</w:t>
            </w:r>
            <w:proofErr w:type="gramEnd"/>
          </w:p>
        </w:tc>
        <w:tc>
          <w:tcPr>
            <w:tcW w:w="2260" w:type="dxa"/>
            <w:vMerge w:val="restart"/>
            <w:hideMark/>
          </w:tcPr>
          <w:p w:rsidR="00797169" w:rsidRPr="00797169" w:rsidRDefault="00797169" w:rsidP="00797169">
            <w:pPr>
              <w:rPr>
                <w:sz w:val="16"/>
                <w:szCs w:val="16"/>
              </w:rPr>
            </w:pPr>
            <w:r w:rsidRPr="00797169">
              <w:rPr>
                <w:sz w:val="16"/>
                <w:szCs w:val="16"/>
              </w:rPr>
              <w:lastRenderedPageBreak/>
              <w:t xml:space="preserve">Отдел по строительству и ЖКХ  </w:t>
            </w:r>
          </w:p>
        </w:tc>
        <w:tc>
          <w:tcPr>
            <w:tcW w:w="500" w:type="dxa"/>
            <w:hideMark/>
          </w:tcPr>
          <w:p w:rsidR="00797169" w:rsidRPr="00797169" w:rsidRDefault="00797169" w:rsidP="00797169">
            <w:pPr>
              <w:rPr>
                <w:sz w:val="16"/>
                <w:szCs w:val="16"/>
              </w:rPr>
            </w:pPr>
            <w:r w:rsidRPr="00797169">
              <w:rPr>
                <w:sz w:val="16"/>
                <w:szCs w:val="16"/>
              </w:rPr>
              <w:t>121</w:t>
            </w:r>
          </w:p>
        </w:tc>
        <w:tc>
          <w:tcPr>
            <w:tcW w:w="340" w:type="dxa"/>
            <w:hideMark/>
          </w:tcPr>
          <w:p w:rsidR="00797169" w:rsidRPr="00797169" w:rsidRDefault="00797169" w:rsidP="00797169">
            <w:pPr>
              <w:rPr>
                <w:sz w:val="16"/>
                <w:szCs w:val="16"/>
              </w:rPr>
            </w:pPr>
            <w:r w:rsidRPr="00797169">
              <w:rPr>
                <w:sz w:val="16"/>
                <w:szCs w:val="16"/>
              </w:rPr>
              <w:t>05</w:t>
            </w:r>
          </w:p>
        </w:tc>
        <w:tc>
          <w:tcPr>
            <w:tcW w:w="360" w:type="dxa"/>
            <w:hideMark/>
          </w:tcPr>
          <w:p w:rsidR="00797169" w:rsidRPr="00797169" w:rsidRDefault="00797169" w:rsidP="00797169">
            <w:pPr>
              <w:rPr>
                <w:sz w:val="16"/>
                <w:szCs w:val="16"/>
              </w:rPr>
            </w:pPr>
            <w:r w:rsidRPr="00797169">
              <w:rPr>
                <w:sz w:val="16"/>
                <w:szCs w:val="16"/>
              </w:rPr>
              <w:t>01</w:t>
            </w:r>
          </w:p>
        </w:tc>
        <w:tc>
          <w:tcPr>
            <w:tcW w:w="1060" w:type="dxa"/>
            <w:hideMark/>
          </w:tcPr>
          <w:p w:rsidR="00797169" w:rsidRPr="00797169" w:rsidRDefault="00797169" w:rsidP="00797169">
            <w:pPr>
              <w:rPr>
                <w:sz w:val="16"/>
                <w:szCs w:val="16"/>
              </w:rPr>
            </w:pPr>
            <w:r w:rsidRPr="00797169">
              <w:rPr>
                <w:sz w:val="16"/>
                <w:szCs w:val="16"/>
              </w:rPr>
              <w:t>0736211</w:t>
            </w:r>
          </w:p>
        </w:tc>
        <w:tc>
          <w:tcPr>
            <w:tcW w:w="615" w:type="dxa"/>
            <w:hideMark/>
          </w:tcPr>
          <w:p w:rsidR="00797169" w:rsidRPr="00797169" w:rsidRDefault="00797169" w:rsidP="00797169">
            <w:pPr>
              <w:rPr>
                <w:sz w:val="16"/>
                <w:szCs w:val="16"/>
              </w:rPr>
            </w:pPr>
            <w:r w:rsidRPr="00797169">
              <w:rPr>
                <w:sz w:val="16"/>
                <w:szCs w:val="16"/>
              </w:rPr>
              <w:t>243</w:t>
            </w:r>
          </w:p>
        </w:tc>
        <w:tc>
          <w:tcPr>
            <w:tcW w:w="980" w:type="dxa"/>
            <w:hideMark/>
          </w:tcPr>
          <w:p w:rsidR="00797169" w:rsidRPr="00797169" w:rsidRDefault="00797169" w:rsidP="00797169">
            <w:pPr>
              <w:rPr>
                <w:sz w:val="16"/>
                <w:szCs w:val="16"/>
              </w:rPr>
            </w:pPr>
            <w:r w:rsidRPr="00797169">
              <w:rPr>
                <w:sz w:val="16"/>
                <w:szCs w:val="16"/>
              </w:rPr>
              <w:t>0,00</w:t>
            </w:r>
          </w:p>
        </w:tc>
        <w:tc>
          <w:tcPr>
            <w:tcW w:w="926" w:type="dxa"/>
            <w:hideMark/>
          </w:tcPr>
          <w:p w:rsidR="00797169" w:rsidRPr="00797169" w:rsidRDefault="00797169" w:rsidP="00797169">
            <w:pPr>
              <w:rPr>
                <w:sz w:val="16"/>
                <w:szCs w:val="16"/>
              </w:rPr>
            </w:pPr>
            <w:r w:rsidRPr="00797169">
              <w:rPr>
                <w:sz w:val="16"/>
                <w:szCs w:val="16"/>
              </w:rPr>
              <w:t>0,00</w:t>
            </w:r>
          </w:p>
        </w:tc>
        <w:tc>
          <w:tcPr>
            <w:tcW w:w="872" w:type="dxa"/>
            <w:hideMark/>
          </w:tcPr>
          <w:p w:rsidR="00797169" w:rsidRPr="00797169" w:rsidRDefault="00797169" w:rsidP="00797169">
            <w:pPr>
              <w:rPr>
                <w:sz w:val="16"/>
                <w:szCs w:val="16"/>
              </w:rPr>
            </w:pPr>
            <w:r w:rsidRPr="00797169">
              <w:rPr>
                <w:sz w:val="16"/>
                <w:szCs w:val="16"/>
              </w:rPr>
              <w:t>0,00</w:t>
            </w:r>
          </w:p>
        </w:tc>
        <w:tc>
          <w:tcPr>
            <w:tcW w:w="872" w:type="dxa"/>
            <w:hideMark/>
          </w:tcPr>
          <w:p w:rsidR="00797169" w:rsidRPr="00797169" w:rsidRDefault="00797169" w:rsidP="00797169">
            <w:pPr>
              <w:rPr>
                <w:sz w:val="16"/>
                <w:szCs w:val="16"/>
              </w:rPr>
            </w:pPr>
            <w:r w:rsidRPr="00797169">
              <w:rPr>
                <w:sz w:val="16"/>
                <w:szCs w:val="16"/>
              </w:rPr>
              <w:t>0,00</w:t>
            </w:r>
          </w:p>
        </w:tc>
        <w:tc>
          <w:tcPr>
            <w:tcW w:w="978" w:type="dxa"/>
            <w:hideMark/>
          </w:tcPr>
          <w:p w:rsidR="00797169" w:rsidRPr="00797169" w:rsidRDefault="00797169" w:rsidP="00797169">
            <w:pPr>
              <w:rPr>
                <w:sz w:val="16"/>
                <w:szCs w:val="16"/>
              </w:rPr>
            </w:pPr>
            <w:r w:rsidRPr="00797169">
              <w:rPr>
                <w:sz w:val="16"/>
                <w:szCs w:val="16"/>
              </w:rPr>
              <w:t>0,00</w:t>
            </w:r>
          </w:p>
        </w:tc>
        <w:tc>
          <w:tcPr>
            <w:tcW w:w="977" w:type="dxa"/>
            <w:hideMark/>
          </w:tcPr>
          <w:p w:rsidR="00797169" w:rsidRPr="00797169" w:rsidRDefault="00797169" w:rsidP="00797169">
            <w:pPr>
              <w:rPr>
                <w:sz w:val="16"/>
                <w:szCs w:val="16"/>
              </w:rPr>
            </w:pPr>
            <w:r w:rsidRPr="00797169">
              <w:rPr>
                <w:sz w:val="16"/>
                <w:szCs w:val="16"/>
              </w:rPr>
              <w:t>0,00</w:t>
            </w:r>
          </w:p>
        </w:tc>
        <w:tc>
          <w:tcPr>
            <w:tcW w:w="941" w:type="dxa"/>
            <w:hideMark/>
          </w:tcPr>
          <w:p w:rsidR="00797169" w:rsidRPr="00797169" w:rsidRDefault="00797169" w:rsidP="00797169">
            <w:pPr>
              <w:rPr>
                <w:sz w:val="16"/>
                <w:szCs w:val="16"/>
              </w:rPr>
            </w:pPr>
            <w:r w:rsidRPr="00797169">
              <w:rPr>
                <w:sz w:val="16"/>
                <w:szCs w:val="16"/>
              </w:rPr>
              <w:t>0,00</w:t>
            </w:r>
          </w:p>
        </w:tc>
        <w:tc>
          <w:tcPr>
            <w:tcW w:w="888" w:type="dxa"/>
            <w:hideMark/>
          </w:tcPr>
          <w:p w:rsidR="00797169" w:rsidRPr="00797169" w:rsidRDefault="00797169" w:rsidP="00797169">
            <w:pPr>
              <w:rPr>
                <w:sz w:val="16"/>
                <w:szCs w:val="16"/>
              </w:rPr>
            </w:pPr>
            <w:r w:rsidRPr="00797169">
              <w:rPr>
                <w:sz w:val="16"/>
                <w:szCs w:val="16"/>
              </w:rPr>
              <w:t>0,00</w:t>
            </w:r>
          </w:p>
        </w:tc>
        <w:tc>
          <w:tcPr>
            <w:tcW w:w="951" w:type="dxa"/>
            <w:hideMark/>
          </w:tcPr>
          <w:p w:rsidR="00797169" w:rsidRPr="00797169" w:rsidRDefault="00797169" w:rsidP="00797169">
            <w:pPr>
              <w:rPr>
                <w:sz w:val="16"/>
                <w:szCs w:val="16"/>
              </w:rPr>
            </w:pPr>
            <w:r w:rsidRPr="00797169">
              <w:rPr>
                <w:sz w:val="16"/>
                <w:szCs w:val="16"/>
              </w:rPr>
              <w:t>0,00</w:t>
            </w:r>
          </w:p>
        </w:tc>
        <w:tc>
          <w:tcPr>
            <w:tcW w:w="940" w:type="dxa"/>
            <w:hideMark/>
          </w:tcPr>
          <w:p w:rsidR="00797169" w:rsidRPr="00797169" w:rsidRDefault="00797169" w:rsidP="00797169">
            <w:pPr>
              <w:rPr>
                <w:sz w:val="16"/>
                <w:szCs w:val="16"/>
              </w:rPr>
            </w:pPr>
            <w:r w:rsidRPr="00797169">
              <w:rPr>
                <w:sz w:val="16"/>
                <w:szCs w:val="16"/>
              </w:rPr>
              <w:t>0,00</w:t>
            </w:r>
          </w:p>
        </w:tc>
        <w:tc>
          <w:tcPr>
            <w:tcW w:w="940" w:type="dxa"/>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1695"/>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hideMark/>
          </w:tcPr>
          <w:p w:rsidR="00797169" w:rsidRPr="00797169" w:rsidRDefault="00797169" w:rsidP="00797169">
            <w:pPr>
              <w:rPr>
                <w:sz w:val="16"/>
                <w:szCs w:val="16"/>
              </w:rPr>
            </w:pPr>
            <w:r w:rsidRPr="00797169">
              <w:rPr>
                <w:sz w:val="16"/>
                <w:szCs w:val="16"/>
              </w:rPr>
              <w:t>121</w:t>
            </w:r>
          </w:p>
        </w:tc>
        <w:tc>
          <w:tcPr>
            <w:tcW w:w="340" w:type="dxa"/>
            <w:hideMark/>
          </w:tcPr>
          <w:p w:rsidR="00797169" w:rsidRPr="00797169" w:rsidRDefault="00797169" w:rsidP="00797169">
            <w:pPr>
              <w:rPr>
                <w:sz w:val="16"/>
                <w:szCs w:val="16"/>
              </w:rPr>
            </w:pPr>
            <w:r w:rsidRPr="00797169">
              <w:rPr>
                <w:sz w:val="16"/>
                <w:szCs w:val="16"/>
              </w:rPr>
              <w:t>05</w:t>
            </w:r>
          </w:p>
        </w:tc>
        <w:tc>
          <w:tcPr>
            <w:tcW w:w="360" w:type="dxa"/>
            <w:hideMark/>
          </w:tcPr>
          <w:p w:rsidR="00797169" w:rsidRPr="00797169" w:rsidRDefault="00797169" w:rsidP="00797169">
            <w:pPr>
              <w:rPr>
                <w:sz w:val="16"/>
                <w:szCs w:val="16"/>
              </w:rPr>
            </w:pPr>
            <w:r w:rsidRPr="00797169">
              <w:rPr>
                <w:sz w:val="16"/>
                <w:szCs w:val="16"/>
              </w:rPr>
              <w:t>01</w:t>
            </w:r>
          </w:p>
        </w:tc>
        <w:tc>
          <w:tcPr>
            <w:tcW w:w="1060" w:type="dxa"/>
            <w:hideMark/>
          </w:tcPr>
          <w:p w:rsidR="00797169" w:rsidRPr="00797169" w:rsidRDefault="00797169" w:rsidP="00797169">
            <w:pPr>
              <w:rPr>
                <w:sz w:val="16"/>
                <w:szCs w:val="16"/>
              </w:rPr>
            </w:pPr>
            <w:r w:rsidRPr="00797169">
              <w:rPr>
                <w:sz w:val="16"/>
                <w:szCs w:val="16"/>
              </w:rPr>
              <w:t>0730262110</w:t>
            </w:r>
          </w:p>
        </w:tc>
        <w:tc>
          <w:tcPr>
            <w:tcW w:w="615" w:type="dxa"/>
            <w:hideMark/>
          </w:tcPr>
          <w:p w:rsidR="00797169" w:rsidRPr="00797169" w:rsidRDefault="00797169" w:rsidP="00797169">
            <w:pPr>
              <w:rPr>
                <w:sz w:val="16"/>
                <w:szCs w:val="16"/>
              </w:rPr>
            </w:pPr>
            <w:r w:rsidRPr="00797169">
              <w:rPr>
                <w:sz w:val="16"/>
                <w:szCs w:val="16"/>
              </w:rPr>
              <w:t>243</w:t>
            </w:r>
          </w:p>
        </w:tc>
        <w:tc>
          <w:tcPr>
            <w:tcW w:w="980" w:type="dxa"/>
            <w:hideMark/>
          </w:tcPr>
          <w:p w:rsidR="00797169" w:rsidRPr="00797169" w:rsidRDefault="00797169" w:rsidP="00797169">
            <w:pPr>
              <w:rPr>
                <w:sz w:val="16"/>
                <w:szCs w:val="16"/>
              </w:rPr>
            </w:pPr>
            <w:r w:rsidRPr="00797169">
              <w:rPr>
                <w:sz w:val="16"/>
                <w:szCs w:val="16"/>
              </w:rPr>
              <w:t>150,00</w:t>
            </w:r>
          </w:p>
        </w:tc>
        <w:tc>
          <w:tcPr>
            <w:tcW w:w="926" w:type="dxa"/>
            <w:hideMark/>
          </w:tcPr>
          <w:p w:rsidR="00797169" w:rsidRPr="00797169" w:rsidRDefault="00797169" w:rsidP="00797169">
            <w:pPr>
              <w:rPr>
                <w:sz w:val="16"/>
                <w:szCs w:val="16"/>
              </w:rPr>
            </w:pPr>
            <w:r w:rsidRPr="00797169">
              <w:rPr>
                <w:sz w:val="16"/>
                <w:szCs w:val="16"/>
              </w:rPr>
              <w:t>149,00</w:t>
            </w:r>
          </w:p>
        </w:tc>
        <w:tc>
          <w:tcPr>
            <w:tcW w:w="872" w:type="dxa"/>
            <w:hideMark/>
          </w:tcPr>
          <w:p w:rsidR="00797169" w:rsidRPr="00797169" w:rsidRDefault="00797169" w:rsidP="00797169">
            <w:pPr>
              <w:rPr>
                <w:sz w:val="16"/>
                <w:szCs w:val="16"/>
              </w:rPr>
            </w:pPr>
            <w:r w:rsidRPr="00797169">
              <w:rPr>
                <w:sz w:val="16"/>
                <w:szCs w:val="16"/>
              </w:rPr>
              <w:t>149,00</w:t>
            </w:r>
          </w:p>
        </w:tc>
        <w:tc>
          <w:tcPr>
            <w:tcW w:w="872" w:type="dxa"/>
            <w:hideMark/>
          </w:tcPr>
          <w:p w:rsidR="00797169" w:rsidRPr="00797169" w:rsidRDefault="00797169" w:rsidP="00797169">
            <w:pPr>
              <w:rPr>
                <w:sz w:val="16"/>
                <w:szCs w:val="16"/>
              </w:rPr>
            </w:pPr>
            <w:r w:rsidRPr="00797169">
              <w:rPr>
                <w:sz w:val="16"/>
                <w:szCs w:val="16"/>
              </w:rPr>
              <w:t>129,00</w:t>
            </w:r>
          </w:p>
        </w:tc>
        <w:tc>
          <w:tcPr>
            <w:tcW w:w="978" w:type="dxa"/>
            <w:hideMark/>
          </w:tcPr>
          <w:p w:rsidR="00797169" w:rsidRPr="00797169" w:rsidRDefault="00797169" w:rsidP="00797169">
            <w:pPr>
              <w:rPr>
                <w:sz w:val="16"/>
                <w:szCs w:val="16"/>
              </w:rPr>
            </w:pPr>
            <w:r w:rsidRPr="00797169">
              <w:rPr>
                <w:sz w:val="16"/>
                <w:szCs w:val="16"/>
              </w:rPr>
              <w:t>117,34</w:t>
            </w:r>
          </w:p>
        </w:tc>
        <w:tc>
          <w:tcPr>
            <w:tcW w:w="977" w:type="dxa"/>
            <w:hideMark/>
          </w:tcPr>
          <w:p w:rsidR="00797169" w:rsidRPr="00797169" w:rsidRDefault="00797169" w:rsidP="00797169">
            <w:pPr>
              <w:rPr>
                <w:sz w:val="16"/>
                <w:szCs w:val="16"/>
              </w:rPr>
            </w:pPr>
            <w:r w:rsidRPr="00797169">
              <w:rPr>
                <w:sz w:val="16"/>
                <w:szCs w:val="16"/>
              </w:rPr>
              <w:t>140,11</w:t>
            </w:r>
          </w:p>
        </w:tc>
        <w:tc>
          <w:tcPr>
            <w:tcW w:w="941" w:type="dxa"/>
            <w:noWrap/>
            <w:hideMark/>
          </w:tcPr>
          <w:p w:rsidR="00797169" w:rsidRPr="00797169" w:rsidRDefault="00797169" w:rsidP="00797169">
            <w:pPr>
              <w:rPr>
                <w:sz w:val="16"/>
                <w:szCs w:val="16"/>
              </w:rPr>
            </w:pPr>
            <w:r w:rsidRPr="00797169">
              <w:rPr>
                <w:sz w:val="16"/>
                <w:szCs w:val="16"/>
              </w:rPr>
              <w:t>141,62</w:t>
            </w:r>
          </w:p>
        </w:tc>
        <w:tc>
          <w:tcPr>
            <w:tcW w:w="888" w:type="dxa"/>
            <w:noWrap/>
            <w:hideMark/>
          </w:tcPr>
          <w:p w:rsidR="00797169" w:rsidRPr="00797169" w:rsidRDefault="00797169" w:rsidP="00797169">
            <w:pPr>
              <w:rPr>
                <w:sz w:val="16"/>
                <w:szCs w:val="16"/>
              </w:rPr>
            </w:pPr>
            <w:r w:rsidRPr="00797169">
              <w:rPr>
                <w:sz w:val="16"/>
                <w:szCs w:val="16"/>
              </w:rPr>
              <w:t>149,00</w:t>
            </w:r>
          </w:p>
        </w:tc>
        <w:tc>
          <w:tcPr>
            <w:tcW w:w="951" w:type="dxa"/>
            <w:noWrap/>
            <w:hideMark/>
          </w:tcPr>
          <w:p w:rsidR="00797169" w:rsidRPr="00797169" w:rsidRDefault="00797169" w:rsidP="00797169">
            <w:pPr>
              <w:rPr>
                <w:sz w:val="16"/>
                <w:szCs w:val="16"/>
              </w:rPr>
            </w:pPr>
            <w:r w:rsidRPr="00797169">
              <w:rPr>
                <w:sz w:val="16"/>
                <w:szCs w:val="16"/>
              </w:rPr>
              <w:t>149,00</w:t>
            </w:r>
          </w:p>
        </w:tc>
        <w:tc>
          <w:tcPr>
            <w:tcW w:w="940" w:type="dxa"/>
            <w:noWrap/>
            <w:hideMark/>
          </w:tcPr>
          <w:p w:rsidR="00797169" w:rsidRPr="00797169" w:rsidRDefault="00797169" w:rsidP="00797169">
            <w:pPr>
              <w:rPr>
                <w:sz w:val="16"/>
                <w:szCs w:val="16"/>
              </w:rPr>
            </w:pPr>
            <w:r w:rsidRPr="00797169">
              <w:rPr>
                <w:sz w:val="16"/>
                <w:szCs w:val="16"/>
              </w:rPr>
              <w:t>149,00</w:t>
            </w:r>
          </w:p>
        </w:tc>
        <w:tc>
          <w:tcPr>
            <w:tcW w:w="940" w:type="dxa"/>
            <w:noWrap/>
            <w:hideMark/>
          </w:tcPr>
          <w:p w:rsidR="00797169" w:rsidRPr="00797169" w:rsidRDefault="00797169" w:rsidP="00797169">
            <w:pPr>
              <w:rPr>
                <w:sz w:val="16"/>
                <w:szCs w:val="16"/>
              </w:rPr>
            </w:pPr>
            <w:r w:rsidRPr="00797169">
              <w:rPr>
                <w:sz w:val="16"/>
                <w:szCs w:val="16"/>
              </w:rPr>
              <w:t>154,96</w:t>
            </w:r>
          </w:p>
        </w:tc>
      </w:tr>
      <w:tr w:rsidR="00797169" w:rsidRPr="00797169" w:rsidTr="00797169">
        <w:trPr>
          <w:trHeight w:val="540"/>
        </w:trPr>
        <w:tc>
          <w:tcPr>
            <w:tcW w:w="420" w:type="dxa"/>
            <w:vMerge w:val="restart"/>
            <w:hideMark/>
          </w:tcPr>
          <w:p w:rsidR="00797169" w:rsidRPr="00797169" w:rsidRDefault="00797169" w:rsidP="00797169">
            <w:pPr>
              <w:rPr>
                <w:sz w:val="16"/>
                <w:szCs w:val="16"/>
              </w:rPr>
            </w:pPr>
            <w:r w:rsidRPr="00797169">
              <w:rPr>
                <w:sz w:val="16"/>
                <w:szCs w:val="16"/>
              </w:rPr>
              <w:lastRenderedPageBreak/>
              <w:t>07</w:t>
            </w:r>
          </w:p>
        </w:tc>
        <w:tc>
          <w:tcPr>
            <w:tcW w:w="340" w:type="dxa"/>
            <w:vMerge w:val="restart"/>
            <w:hideMark/>
          </w:tcPr>
          <w:p w:rsidR="00797169" w:rsidRPr="00797169" w:rsidRDefault="00797169" w:rsidP="00797169">
            <w:pPr>
              <w:rPr>
                <w:sz w:val="16"/>
                <w:szCs w:val="16"/>
              </w:rPr>
            </w:pPr>
            <w:r w:rsidRPr="00797169">
              <w:rPr>
                <w:sz w:val="16"/>
                <w:szCs w:val="16"/>
              </w:rPr>
              <w:t>3</w:t>
            </w:r>
          </w:p>
        </w:tc>
        <w:tc>
          <w:tcPr>
            <w:tcW w:w="380" w:type="dxa"/>
            <w:vMerge w:val="restart"/>
            <w:hideMark/>
          </w:tcPr>
          <w:p w:rsidR="00797169" w:rsidRPr="00797169" w:rsidRDefault="00797169" w:rsidP="00797169">
            <w:pPr>
              <w:rPr>
                <w:sz w:val="16"/>
                <w:szCs w:val="16"/>
              </w:rPr>
            </w:pPr>
            <w:r w:rsidRPr="00797169">
              <w:rPr>
                <w:sz w:val="16"/>
                <w:szCs w:val="16"/>
              </w:rPr>
              <w:t>03</w:t>
            </w:r>
          </w:p>
        </w:tc>
        <w:tc>
          <w:tcPr>
            <w:tcW w:w="260" w:type="dxa"/>
            <w:vMerge w:val="restart"/>
            <w:hideMark/>
          </w:tcPr>
          <w:p w:rsidR="00797169" w:rsidRPr="00797169" w:rsidRDefault="00797169" w:rsidP="00797169">
            <w:pPr>
              <w:rPr>
                <w:sz w:val="16"/>
                <w:szCs w:val="16"/>
              </w:rPr>
            </w:pPr>
            <w:r w:rsidRPr="00797169">
              <w:rPr>
                <w:sz w:val="16"/>
                <w:szCs w:val="16"/>
              </w:rPr>
              <w:t> </w:t>
            </w:r>
          </w:p>
        </w:tc>
        <w:tc>
          <w:tcPr>
            <w:tcW w:w="220" w:type="dxa"/>
            <w:vMerge w:val="restart"/>
            <w:hideMark/>
          </w:tcPr>
          <w:p w:rsidR="00797169" w:rsidRPr="00797169" w:rsidRDefault="00797169" w:rsidP="00797169">
            <w:pPr>
              <w:rPr>
                <w:sz w:val="16"/>
                <w:szCs w:val="16"/>
              </w:rPr>
            </w:pPr>
            <w:r w:rsidRPr="00797169">
              <w:rPr>
                <w:sz w:val="16"/>
                <w:szCs w:val="16"/>
              </w:rPr>
              <w:t> </w:t>
            </w:r>
          </w:p>
        </w:tc>
        <w:tc>
          <w:tcPr>
            <w:tcW w:w="2120" w:type="dxa"/>
            <w:vMerge w:val="restart"/>
            <w:hideMark/>
          </w:tcPr>
          <w:p w:rsidR="00797169" w:rsidRPr="00797169" w:rsidRDefault="00797169" w:rsidP="00797169">
            <w:pPr>
              <w:rPr>
                <w:sz w:val="16"/>
                <w:szCs w:val="16"/>
              </w:rPr>
            </w:pPr>
            <w:r w:rsidRPr="00797169">
              <w:rPr>
                <w:sz w:val="16"/>
                <w:szCs w:val="16"/>
              </w:rPr>
              <w:t xml:space="preserve">Обеспечение </w:t>
            </w:r>
            <w:proofErr w:type="spellStart"/>
            <w:r w:rsidRPr="00797169">
              <w:rPr>
                <w:sz w:val="16"/>
                <w:szCs w:val="16"/>
              </w:rPr>
              <w:t>осущосуществления</w:t>
            </w:r>
            <w:proofErr w:type="spellEnd"/>
            <w:r w:rsidRPr="00797169">
              <w:rPr>
                <w:sz w:val="16"/>
                <w:szCs w:val="16"/>
              </w:rPr>
              <w:t xml:space="preserve"> передаваемых органам местного самоуправления отдельных государственных полномочий Удмуртской Республики по государственному жилищному надзору</w:t>
            </w:r>
          </w:p>
        </w:tc>
        <w:tc>
          <w:tcPr>
            <w:tcW w:w="2260" w:type="dxa"/>
            <w:vMerge w:val="restart"/>
            <w:hideMark/>
          </w:tcPr>
          <w:p w:rsidR="00797169" w:rsidRPr="00797169" w:rsidRDefault="00797169" w:rsidP="00797169">
            <w:pPr>
              <w:rPr>
                <w:sz w:val="16"/>
                <w:szCs w:val="16"/>
              </w:rPr>
            </w:pPr>
            <w:r w:rsidRPr="00797169">
              <w:rPr>
                <w:sz w:val="16"/>
                <w:szCs w:val="16"/>
              </w:rPr>
              <w:t xml:space="preserve">Отдел по строительству и ЖКХ  </w:t>
            </w:r>
          </w:p>
        </w:tc>
        <w:tc>
          <w:tcPr>
            <w:tcW w:w="500" w:type="dxa"/>
            <w:vMerge w:val="restart"/>
            <w:hideMark/>
          </w:tcPr>
          <w:p w:rsidR="00797169" w:rsidRPr="00797169" w:rsidRDefault="00797169" w:rsidP="00797169">
            <w:pPr>
              <w:rPr>
                <w:sz w:val="16"/>
                <w:szCs w:val="16"/>
              </w:rPr>
            </w:pPr>
            <w:r w:rsidRPr="00797169">
              <w:rPr>
                <w:sz w:val="16"/>
                <w:szCs w:val="16"/>
              </w:rPr>
              <w:t>121</w:t>
            </w:r>
          </w:p>
        </w:tc>
        <w:tc>
          <w:tcPr>
            <w:tcW w:w="340" w:type="dxa"/>
            <w:vMerge w:val="restart"/>
            <w:hideMark/>
          </w:tcPr>
          <w:p w:rsidR="00797169" w:rsidRPr="00797169" w:rsidRDefault="00797169" w:rsidP="00797169">
            <w:pPr>
              <w:rPr>
                <w:sz w:val="16"/>
                <w:szCs w:val="16"/>
              </w:rPr>
            </w:pPr>
            <w:r w:rsidRPr="00797169">
              <w:rPr>
                <w:sz w:val="16"/>
                <w:szCs w:val="16"/>
              </w:rPr>
              <w:t>05</w:t>
            </w:r>
          </w:p>
        </w:tc>
        <w:tc>
          <w:tcPr>
            <w:tcW w:w="360" w:type="dxa"/>
            <w:vMerge w:val="restart"/>
            <w:hideMark/>
          </w:tcPr>
          <w:p w:rsidR="00797169" w:rsidRPr="00797169" w:rsidRDefault="00797169" w:rsidP="00797169">
            <w:pPr>
              <w:rPr>
                <w:sz w:val="16"/>
                <w:szCs w:val="16"/>
              </w:rPr>
            </w:pPr>
            <w:r w:rsidRPr="00797169">
              <w:rPr>
                <w:sz w:val="16"/>
                <w:szCs w:val="16"/>
              </w:rPr>
              <w:t>05</w:t>
            </w:r>
          </w:p>
        </w:tc>
        <w:tc>
          <w:tcPr>
            <w:tcW w:w="1060" w:type="dxa"/>
            <w:hideMark/>
          </w:tcPr>
          <w:p w:rsidR="00797169" w:rsidRPr="00797169" w:rsidRDefault="00797169" w:rsidP="00797169">
            <w:pPr>
              <w:rPr>
                <w:sz w:val="16"/>
                <w:szCs w:val="16"/>
              </w:rPr>
            </w:pPr>
            <w:r w:rsidRPr="00797169">
              <w:rPr>
                <w:sz w:val="16"/>
                <w:szCs w:val="16"/>
              </w:rPr>
              <w:t>0730620</w:t>
            </w:r>
          </w:p>
        </w:tc>
        <w:tc>
          <w:tcPr>
            <w:tcW w:w="615" w:type="dxa"/>
            <w:hideMark/>
          </w:tcPr>
          <w:p w:rsidR="00797169" w:rsidRPr="00797169" w:rsidRDefault="00797169" w:rsidP="00797169">
            <w:pPr>
              <w:rPr>
                <w:sz w:val="16"/>
                <w:szCs w:val="16"/>
              </w:rPr>
            </w:pPr>
            <w:r w:rsidRPr="00797169">
              <w:rPr>
                <w:sz w:val="16"/>
                <w:szCs w:val="16"/>
              </w:rPr>
              <w:t>121 244</w:t>
            </w:r>
          </w:p>
        </w:tc>
        <w:tc>
          <w:tcPr>
            <w:tcW w:w="980" w:type="dxa"/>
            <w:hideMark/>
          </w:tcPr>
          <w:p w:rsidR="00797169" w:rsidRPr="00797169" w:rsidRDefault="00797169" w:rsidP="00797169">
            <w:pPr>
              <w:rPr>
                <w:sz w:val="16"/>
                <w:szCs w:val="16"/>
              </w:rPr>
            </w:pPr>
            <w:r w:rsidRPr="00797169">
              <w:rPr>
                <w:sz w:val="16"/>
                <w:szCs w:val="16"/>
              </w:rPr>
              <w:t>0,00</w:t>
            </w:r>
          </w:p>
        </w:tc>
        <w:tc>
          <w:tcPr>
            <w:tcW w:w="926" w:type="dxa"/>
            <w:hideMark/>
          </w:tcPr>
          <w:p w:rsidR="00797169" w:rsidRPr="00797169" w:rsidRDefault="00797169" w:rsidP="00797169">
            <w:pPr>
              <w:rPr>
                <w:sz w:val="16"/>
                <w:szCs w:val="16"/>
              </w:rPr>
            </w:pPr>
            <w:r w:rsidRPr="00797169">
              <w:rPr>
                <w:sz w:val="16"/>
                <w:szCs w:val="16"/>
              </w:rPr>
              <w:t>0,00</w:t>
            </w:r>
          </w:p>
        </w:tc>
        <w:tc>
          <w:tcPr>
            <w:tcW w:w="872" w:type="dxa"/>
            <w:hideMark/>
          </w:tcPr>
          <w:p w:rsidR="00797169" w:rsidRPr="00797169" w:rsidRDefault="00797169" w:rsidP="00797169">
            <w:pPr>
              <w:rPr>
                <w:sz w:val="16"/>
                <w:szCs w:val="16"/>
              </w:rPr>
            </w:pPr>
            <w:r w:rsidRPr="00797169">
              <w:rPr>
                <w:sz w:val="16"/>
                <w:szCs w:val="16"/>
              </w:rPr>
              <w:t>0,00</w:t>
            </w:r>
          </w:p>
        </w:tc>
        <w:tc>
          <w:tcPr>
            <w:tcW w:w="872" w:type="dxa"/>
            <w:hideMark/>
          </w:tcPr>
          <w:p w:rsidR="00797169" w:rsidRPr="00797169" w:rsidRDefault="00797169" w:rsidP="00797169">
            <w:pPr>
              <w:rPr>
                <w:sz w:val="16"/>
                <w:szCs w:val="16"/>
              </w:rPr>
            </w:pPr>
            <w:r w:rsidRPr="00797169">
              <w:rPr>
                <w:sz w:val="16"/>
                <w:szCs w:val="16"/>
              </w:rPr>
              <w:t>0,00</w:t>
            </w:r>
          </w:p>
        </w:tc>
        <w:tc>
          <w:tcPr>
            <w:tcW w:w="978" w:type="dxa"/>
            <w:hideMark/>
          </w:tcPr>
          <w:p w:rsidR="00797169" w:rsidRPr="00797169" w:rsidRDefault="00797169" w:rsidP="00797169">
            <w:pPr>
              <w:rPr>
                <w:sz w:val="16"/>
                <w:szCs w:val="16"/>
              </w:rPr>
            </w:pPr>
            <w:r w:rsidRPr="00797169">
              <w:rPr>
                <w:sz w:val="16"/>
                <w:szCs w:val="16"/>
              </w:rPr>
              <w:t>0,00</w:t>
            </w:r>
          </w:p>
        </w:tc>
        <w:tc>
          <w:tcPr>
            <w:tcW w:w="977" w:type="dxa"/>
            <w:hideMark/>
          </w:tcPr>
          <w:p w:rsidR="00797169" w:rsidRPr="00797169" w:rsidRDefault="00797169" w:rsidP="00797169">
            <w:pPr>
              <w:rPr>
                <w:sz w:val="16"/>
                <w:szCs w:val="16"/>
              </w:rPr>
            </w:pPr>
            <w:r w:rsidRPr="00797169">
              <w:rPr>
                <w:sz w:val="16"/>
                <w:szCs w:val="16"/>
              </w:rPr>
              <w:t>0,00</w:t>
            </w:r>
          </w:p>
        </w:tc>
        <w:tc>
          <w:tcPr>
            <w:tcW w:w="941" w:type="dxa"/>
            <w:hideMark/>
          </w:tcPr>
          <w:p w:rsidR="00797169" w:rsidRPr="00797169" w:rsidRDefault="00797169" w:rsidP="00797169">
            <w:pPr>
              <w:rPr>
                <w:sz w:val="16"/>
                <w:szCs w:val="16"/>
              </w:rPr>
            </w:pPr>
            <w:r w:rsidRPr="00797169">
              <w:rPr>
                <w:sz w:val="16"/>
                <w:szCs w:val="16"/>
              </w:rPr>
              <w:t>0,00</w:t>
            </w:r>
          </w:p>
        </w:tc>
        <w:tc>
          <w:tcPr>
            <w:tcW w:w="888" w:type="dxa"/>
            <w:hideMark/>
          </w:tcPr>
          <w:p w:rsidR="00797169" w:rsidRPr="00797169" w:rsidRDefault="00797169" w:rsidP="00797169">
            <w:pPr>
              <w:rPr>
                <w:sz w:val="16"/>
                <w:szCs w:val="16"/>
              </w:rPr>
            </w:pPr>
            <w:r w:rsidRPr="00797169">
              <w:rPr>
                <w:sz w:val="16"/>
                <w:szCs w:val="16"/>
              </w:rPr>
              <w:t>0,00</w:t>
            </w:r>
          </w:p>
        </w:tc>
        <w:tc>
          <w:tcPr>
            <w:tcW w:w="951" w:type="dxa"/>
            <w:hideMark/>
          </w:tcPr>
          <w:p w:rsidR="00797169" w:rsidRPr="00797169" w:rsidRDefault="00797169" w:rsidP="00797169">
            <w:pPr>
              <w:rPr>
                <w:sz w:val="16"/>
                <w:szCs w:val="16"/>
              </w:rPr>
            </w:pPr>
            <w:r w:rsidRPr="00797169">
              <w:rPr>
                <w:sz w:val="16"/>
                <w:szCs w:val="16"/>
              </w:rPr>
              <w:t>0,00</w:t>
            </w:r>
          </w:p>
        </w:tc>
        <w:tc>
          <w:tcPr>
            <w:tcW w:w="940" w:type="dxa"/>
            <w:hideMark/>
          </w:tcPr>
          <w:p w:rsidR="00797169" w:rsidRPr="00797169" w:rsidRDefault="00797169" w:rsidP="00797169">
            <w:pPr>
              <w:rPr>
                <w:sz w:val="16"/>
                <w:szCs w:val="16"/>
              </w:rPr>
            </w:pPr>
            <w:r w:rsidRPr="00797169">
              <w:rPr>
                <w:sz w:val="16"/>
                <w:szCs w:val="16"/>
              </w:rPr>
              <w:t>0,00</w:t>
            </w:r>
          </w:p>
        </w:tc>
        <w:tc>
          <w:tcPr>
            <w:tcW w:w="940" w:type="dxa"/>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1815"/>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60" w:type="dxa"/>
            <w:vMerge/>
            <w:hideMark/>
          </w:tcPr>
          <w:p w:rsidR="00797169" w:rsidRPr="00797169" w:rsidRDefault="00797169">
            <w:pPr>
              <w:rPr>
                <w:sz w:val="16"/>
                <w:szCs w:val="16"/>
              </w:rPr>
            </w:pPr>
          </w:p>
        </w:tc>
        <w:tc>
          <w:tcPr>
            <w:tcW w:w="1060" w:type="dxa"/>
            <w:hideMark/>
          </w:tcPr>
          <w:p w:rsidR="00797169" w:rsidRPr="00797169" w:rsidRDefault="00797169" w:rsidP="00797169">
            <w:pPr>
              <w:rPr>
                <w:sz w:val="16"/>
                <w:szCs w:val="16"/>
              </w:rPr>
            </w:pPr>
            <w:r w:rsidRPr="00797169">
              <w:rPr>
                <w:sz w:val="16"/>
                <w:szCs w:val="16"/>
              </w:rPr>
              <w:t>0730306200</w:t>
            </w:r>
          </w:p>
        </w:tc>
        <w:tc>
          <w:tcPr>
            <w:tcW w:w="615" w:type="dxa"/>
            <w:hideMark/>
          </w:tcPr>
          <w:p w:rsidR="00797169" w:rsidRPr="00797169" w:rsidRDefault="00797169" w:rsidP="00797169">
            <w:pPr>
              <w:rPr>
                <w:sz w:val="16"/>
                <w:szCs w:val="16"/>
              </w:rPr>
            </w:pPr>
            <w:r w:rsidRPr="00797169">
              <w:rPr>
                <w:sz w:val="16"/>
                <w:szCs w:val="16"/>
              </w:rPr>
              <w:t>121 129 244</w:t>
            </w:r>
          </w:p>
        </w:tc>
        <w:tc>
          <w:tcPr>
            <w:tcW w:w="980" w:type="dxa"/>
            <w:hideMark/>
          </w:tcPr>
          <w:p w:rsidR="00797169" w:rsidRPr="00797169" w:rsidRDefault="00797169" w:rsidP="00797169">
            <w:pPr>
              <w:rPr>
                <w:sz w:val="16"/>
                <w:szCs w:val="16"/>
              </w:rPr>
            </w:pPr>
            <w:r w:rsidRPr="00797169">
              <w:rPr>
                <w:sz w:val="16"/>
                <w:szCs w:val="16"/>
              </w:rPr>
              <w:t>98,10</w:t>
            </w:r>
          </w:p>
        </w:tc>
        <w:tc>
          <w:tcPr>
            <w:tcW w:w="926" w:type="dxa"/>
            <w:hideMark/>
          </w:tcPr>
          <w:p w:rsidR="00797169" w:rsidRPr="00797169" w:rsidRDefault="00797169" w:rsidP="00797169">
            <w:pPr>
              <w:rPr>
                <w:sz w:val="16"/>
                <w:szCs w:val="16"/>
              </w:rPr>
            </w:pPr>
            <w:r w:rsidRPr="00797169">
              <w:rPr>
                <w:sz w:val="16"/>
                <w:szCs w:val="16"/>
              </w:rPr>
              <w:t>98,00</w:t>
            </w:r>
          </w:p>
        </w:tc>
        <w:tc>
          <w:tcPr>
            <w:tcW w:w="872" w:type="dxa"/>
            <w:hideMark/>
          </w:tcPr>
          <w:p w:rsidR="00797169" w:rsidRPr="00797169" w:rsidRDefault="00797169" w:rsidP="00797169">
            <w:pPr>
              <w:rPr>
                <w:sz w:val="16"/>
                <w:szCs w:val="16"/>
              </w:rPr>
            </w:pPr>
            <w:r w:rsidRPr="00797169">
              <w:rPr>
                <w:sz w:val="16"/>
                <w:szCs w:val="16"/>
              </w:rPr>
              <w:t>98,00</w:t>
            </w:r>
          </w:p>
        </w:tc>
        <w:tc>
          <w:tcPr>
            <w:tcW w:w="872" w:type="dxa"/>
            <w:hideMark/>
          </w:tcPr>
          <w:p w:rsidR="00797169" w:rsidRPr="00797169" w:rsidRDefault="00797169" w:rsidP="00797169">
            <w:pPr>
              <w:rPr>
                <w:sz w:val="16"/>
                <w:szCs w:val="16"/>
              </w:rPr>
            </w:pPr>
            <w:r w:rsidRPr="00797169">
              <w:rPr>
                <w:sz w:val="16"/>
                <w:szCs w:val="16"/>
              </w:rPr>
              <w:t>101,80</w:t>
            </w:r>
          </w:p>
        </w:tc>
        <w:tc>
          <w:tcPr>
            <w:tcW w:w="978" w:type="dxa"/>
            <w:hideMark/>
          </w:tcPr>
          <w:p w:rsidR="00797169" w:rsidRPr="00797169" w:rsidRDefault="00797169" w:rsidP="00797169">
            <w:pPr>
              <w:rPr>
                <w:sz w:val="16"/>
                <w:szCs w:val="16"/>
              </w:rPr>
            </w:pPr>
            <w:r w:rsidRPr="00797169">
              <w:rPr>
                <w:sz w:val="16"/>
                <w:szCs w:val="16"/>
              </w:rPr>
              <w:t>102,90</w:t>
            </w:r>
          </w:p>
        </w:tc>
        <w:tc>
          <w:tcPr>
            <w:tcW w:w="977" w:type="dxa"/>
            <w:hideMark/>
          </w:tcPr>
          <w:p w:rsidR="00797169" w:rsidRPr="00797169" w:rsidRDefault="00797169" w:rsidP="00797169">
            <w:pPr>
              <w:rPr>
                <w:sz w:val="16"/>
                <w:szCs w:val="16"/>
              </w:rPr>
            </w:pPr>
            <w:r w:rsidRPr="00797169">
              <w:rPr>
                <w:sz w:val="16"/>
                <w:szCs w:val="16"/>
              </w:rPr>
              <w:t>106,80</w:t>
            </w:r>
          </w:p>
        </w:tc>
        <w:tc>
          <w:tcPr>
            <w:tcW w:w="941" w:type="dxa"/>
            <w:noWrap/>
            <w:hideMark/>
          </w:tcPr>
          <w:p w:rsidR="00797169" w:rsidRPr="00797169" w:rsidRDefault="00797169" w:rsidP="00797169">
            <w:pPr>
              <w:rPr>
                <w:sz w:val="16"/>
                <w:szCs w:val="16"/>
              </w:rPr>
            </w:pPr>
            <w:r w:rsidRPr="00797169">
              <w:rPr>
                <w:sz w:val="16"/>
                <w:szCs w:val="16"/>
              </w:rPr>
              <w:t>109,00</w:t>
            </w:r>
          </w:p>
        </w:tc>
        <w:tc>
          <w:tcPr>
            <w:tcW w:w="888" w:type="dxa"/>
            <w:noWrap/>
            <w:hideMark/>
          </w:tcPr>
          <w:p w:rsidR="00797169" w:rsidRPr="00797169" w:rsidRDefault="00797169" w:rsidP="00797169">
            <w:pPr>
              <w:rPr>
                <w:sz w:val="16"/>
                <w:szCs w:val="16"/>
              </w:rPr>
            </w:pPr>
            <w:r w:rsidRPr="00797169">
              <w:rPr>
                <w:sz w:val="16"/>
                <w:szCs w:val="16"/>
              </w:rPr>
              <w:t>82,60</w:t>
            </w:r>
          </w:p>
        </w:tc>
        <w:tc>
          <w:tcPr>
            <w:tcW w:w="951" w:type="dxa"/>
            <w:noWrap/>
            <w:hideMark/>
          </w:tcPr>
          <w:p w:rsidR="00797169" w:rsidRPr="00797169" w:rsidRDefault="00797169" w:rsidP="00797169">
            <w:pPr>
              <w:rPr>
                <w:sz w:val="16"/>
                <w:szCs w:val="16"/>
              </w:rPr>
            </w:pPr>
            <w:r w:rsidRPr="00797169">
              <w:rPr>
                <w:sz w:val="16"/>
                <w:szCs w:val="16"/>
              </w:rPr>
              <w:t>85,80</w:t>
            </w:r>
          </w:p>
        </w:tc>
        <w:tc>
          <w:tcPr>
            <w:tcW w:w="940" w:type="dxa"/>
            <w:noWrap/>
            <w:hideMark/>
          </w:tcPr>
          <w:p w:rsidR="00797169" w:rsidRPr="00797169" w:rsidRDefault="00797169" w:rsidP="00797169">
            <w:pPr>
              <w:rPr>
                <w:sz w:val="16"/>
                <w:szCs w:val="16"/>
              </w:rPr>
            </w:pPr>
            <w:r w:rsidRPr="00797169">
              <w:rPr>
                <w:sz w:val="16"/>
                <w:szCs w:val="16"/>
              </w:rPr>
              <w:t>89,20</w:t>
            </w:r>
          </w:p>
        </w:tc>
        <w:tc>
          <w:tcPr>
            <w:tcW w:w="940" w:type="dxa"/>
            <w:noWrap/>
            <w:hideMark/>
          </w:tcPr>
          <w:p w:rsidR="00797169" w:rsidRPr="00797169" w:rsidRDefault="00797169" w:rsidP="00797169">
            <w:pPr>
              <w:rPr>
                <w:sz w:val="16"/>
                <w:szCs w:val="16"/>
              </w:rPr>
            </w:pPr>
            <w:r w:rsidRPr="00797169">
              <w:rPr>
                <w:sz w:val="16"/>
                <w:szCs w:val="16"/>
              </w:rPr>
              <w:t>92,77</w:t>
            </w:r>
          </w:p>
        </w:tc>
      </w:tr>
      <w:tr w:rsidR="00797169" w:rsidRPr="00797169" w:rsidTr="00797169">
        <w:trPr>
          <w:trHeight w:val="1800"/>
        </w:trPr>
        <w:tc>
          <w:tcPr>
            <w:tcW w:w="420" w:type="dxa"/>
            <w:hideMark/>
          </w:tcPr>
          <w:p w:rsidR="00797169" w:rsidRPr="00797169" w:rsidRDefault="00797169" w:rsidP="00797169">
            <w:pPr>
              <w:rPr>
                <w:sz w:val="16"/>
                <w:szCs w:val="16"/>
              </w:rPr>
            </w:pPr>
            <w:r w:rsidRPr="00797169">
              <w:rPr>
                <w:sz w:val="16"/>
                <w:szCs w:val="16"/>
              </w:rPr>
              <w:t>07</w:t>
            </w:r>
          </w:p>
        </w:tc>
        <w:tc>
          <w:tcPr>
            <w:tcW w:w="340" w:type="dxa"/>
            <w:hideMark/>
          </w:tcPr>
          <w:p w:rsidR="00797169" w:rsidRPr="00797169" w:rsidRDefault="00797169" w:rsidP="00797169">
            <w:pPr>
              <w:rPr>
                <w:sz w:val="16"/>
                <w:szCs w:val="16"/>
              </w:rPr>
            </w:pPr>
            <w:r w:rsidRPr="00797169">
              <w:rPr>
                <w:sz w:val="16"/>
                <w:szCs w:val="16"/>
              </w:rPr>
              <w:t>3</w:t>
            </w:r>
          </w:p>
        </w:tc>
        <w:tc>
          <w:tcPr>
            <w:tcW w:w="380" w:type="dxa"/>
            <w:hideMark/>
          </w:tcPr>
          <w:p w:rsidR="00797169" w:rsidRPr="00797169" w:rsidRDefault="00797169" w:rsidP="00797169">
            <w:pPr>
              <w:rPr>
                <w:sz w:val="16"/>
                <w:szCs w:val="16"/>
              </w:rPr>
            </w:pPr>
            <w:r w:rsidRPr="00797169">
              <w:rPr>
                <w:sz w:val="16"/>
                <w:szCs w:val="16"/>
              </w:rPr>
              <w:t>04</w:t>
            </w:r>
          </w:p>
        </w:tc>
        <w:tc>
          <w:tcPr>
            <w:tcW w:w="260" w:type="dxa"/>
            <w:hideMark/>
          </w:tcPr>
          <w:p w:rsidR="00797169" w:rsidRPr="00797169" w:rsidRDefault="00797169" w:rsidP="00797169">
            <w:pPr>
              <w:rPr>
                <w:sz w:val="16"/>
                <w:szCs w:val="16"/>
              </w:rPr>
            </w:pPr>
            <w:r w:rsidRPr="00797169">
              <w:rPr>
                <w:sz w:val="16"/>
                <w:szCs w:val="16"/>
              </w:rPr>
              <w:t> </w:t>
            </w:r>
          </w:p>
        </w:tc>
        <w:tc>
          <w:tcPr>
            <w:tcW w:w="220" w:type="dxa"/>
            <w:hideMark/>
          </w:tcPr>
          <w:p w:rsidR="00797169" w:rsidRPr="00797169" w:rsidRDefault="00797169" w:rsidP="00797169">
            <w:pPr>
              <w:rPr>
                <w:sz w:val="16"/>
                <w:szCs w:val="16"/>
              </w:rPr>
            </w:pPr>
            <w:r w:rsidRPr="00797169">
              <w:rPr>
                <w:sz w:val="16"/>
                <w:szCs w:val="16"/>
              </w:rPr>
              <w:t> </w:t>
            </w:r>
          </w:p>
        </w:tc>
        <w:tc>
          <w:tcPr>
            <w:tcW w:w="2120" w:type="dxa"/>
            <w:hideMark/>
          </w:tcPr>
          <w:p w:rsidR="00797169" w:rsidRPr="00797169" w:rsidRDefault="00797169" w:rsidP="00797169">
            <w:pPr>
              <w:rPr>
                <w:sz w:val="16"/>
                <w:szCs w:val="16"/>
              </w:rPr>
            </w:pPr>
            <w:r w:rsidRPr="00797169">
              <w:rPr>
                <w:sz w:val="16"/>
                <w:szCs w:val="16"/>
              </w:rPr>
              <w:t>Расходы на переселение граждан из аварийного жилищного фонда, осуществляемые за счет средств, поступивших от Фонда содействия реформированию жилищно-коммунального хозяйства</w:t>
            </w:r>
          </w:p>
        </w:tc>
        <w:tc>
          <w:tcPr>
            <w:tcW w:w="2260" w:type="dxa"/>
            <w:hideMark/>
          </w:tcPr>
          <w:p w:rsidR="00797169" w:rsidRPr="00797169" w:rsidRDefault="00797169" w:rsidP="00797169">
            <w:pPr>
              <w:rPr>
                <w:sz w:val="16"/>
                <w:szCs w:val="16"/>
              </w:rPr>
            </w:pPr>
            <w:r w:rsidRPr="00797169">
              <w:rPr>
                <w:sz w:val="16"/>
                <w:szCs w:val="16"/>
              </w:rPr>
              <w:t xml:space="preserve">Отдел по строительству и ЖКХ </w:t>
            </w:r>
          </w:p>
        </w:tc>
        <w:tc>
          <w:tcPr>
            <w:tcW w:w="500" w:type="dxa"/>
            <w:hideMark/>
          </w:tcPr>
          <w:p w:rsidR="00797169" w:rsidRPr="00797169" w:rsidRDefault="00797169" w:rsidP="00797169">
            <w:pPr>
              <w:rPr>
                <w:sz w:val="16"/>
                <w:szCs w:val="16"/>
              </w:rPr>
            </w:pPr>
            <w:r w:rsidRPr="00797169">
              <w:rPr>
                <w:sz w:val="16"/>
                <w:szCs w:val="16"/>
              </w:rPr>
              <w:t>121</w:t>
            </w:r>
          </w:p>
        </w:tc>
        <w:tc>
          <w:tcPr>
            <w:tcW w:w="340" w:type="dxa"/>
            <w:hideMark/>
          </w:tcPr>
          <w:p w:rsidR="00797169" w:rsidRPr="00797169" w:rsidRDefault="00797169" w:rsidP="00797169">
            <w:pPr>
              <w:rPr>
                <w:sz w:val="16"/>
                <w:szCs w:val="16"/>
              </w:rPr>
            </w:pPr>
            <w:r w:rsidRPr="00797169">
              <w:rPr>
                <w:sz w:val="16"/>
                <w:szCs w:val="16"/>
              </w:rPr>
              <w:t>05</w:t>
            </w:r>
          </w:p>
        </w:tc>
        <w:tc>
          <w:tcPr>
            <w:tcW w:w="360" w:type="dxa"/>
            <w:hideMark/>
          </w:tcPr>
          <w:p w:rsidR="00797169" w:rsidRPr="00797169" w:rsidRDefault="00797169" w:rsidP="00797169">
            <w:pPr>
              <w:rPr>
                <w:sz w:val="16"/>
                <w:szCs w:val="16"/>
              </w:rPr>
            </w:pPr>
            <w:r w:rsidRPr="00797169">
              <w:rPr>
                <w:sz w:val="16"/>
                <w:szCs w:val="16"/>
              </w:rPr>
              <w:t>01</w:t>
            </w:r>
          </w:p>
        </w:tc>
        <w:tc>
          <w:tcPr>
            <w:tcW w:w="1060" w:type="dxa"/>
            <w:hideMark/>
          </w:tcPr>
          <w:p w:rsidR="00797169" w:rsidRPr="00797169" w:rsidRDefault="00797169" w:rsidP="00797169">
            <w:pPr>
              <w:rPr>
                <w:sz w:val="16"/>
                <w:szCs w:val="16"/>
              </w:rPr>
            </w:pPr>
            <w:r w:rsidRPr="00797169">
              <w:rPr>
                <w:sz w:val="16"/>
                <w:szCs w:val="16"/>
              </w:rPr>
              <w:t>073F367483</w:t>
            </w:r>
          </w:p>
        </w:tc>
        <w:tc>
          <w:tcPr>
            <w:tcW w:w="615" w:type="dxa"/>
            <w:hideMark/>
          </w:tcPr>
          <w:p w:rsidR="00797169" w:rsidRPr="00797169" w:rsidRDefault="00797169" w:rsidP="00797169">
            <w:pPr>
              <w:rPr>
                <w:sz w:val="16"/>
                <w:szCs w:val="16"/>
              </w:rPr>
            </w:pPr>
            <w:r w:rsidRPr="00797169">
              <w:rPr>
                <w:sz w:val="16"/>
                <w:szCs w:val="16"/>
              </w:rPr>
              <w:t>414</w:t>
            </w:r>
          </w:p>
        </w:tc>
        <w:tc>
          <w:tcPr>
            <w:tcW w:w="980" w:type="dxa"/>
            <w:hideMark/>
          </w:tcPr>
          <w:p w:rsidR="00797169" w:rsidRPr="00797169" w:rsidRDefault="00797169" w:rsidP="00797169">
            <w:pPr>
              <w:rPr>
                <w:sz w:val="16"/>
                <w:szCs w:val="16"/>
              </w:rPr>
            </w:pPr>
            <w:r w:rsidRPr="00797169">
              <w:rPr>
                <w:sz w:val="16"/>
                <w:szCs w:val="16"/>
              </w:rPr>
              <w:t>0,00</w:t>
            </w:r>
          </w:p>
        </w:tc>
        <w:tc>
          <w:tcPr>
            <w:tcW w:w="926" w:type="dxa"/>
            <w:hideMark/>
          </w:tcPr>
          <w:p w:rsidR="00797169" w:rsidRPr="00797169" w:rsidRDefault="00797169" w:rsidP="00797169">
            <w:pPr>
              <w:rPr>
                <w:sz w:val="16"/>
                <w:szCs w:val="16"/>
              </w:rPr>
            </w:pPr>
            <w:r w:rsidRPr="00797169">
              <w:rPr>
                <w:sz w:val="16"/>
                <w:szCs w:val="16"/>
              </w:rPr>
              <w:t>0,00</w:t>
            </w:r>
          </w:p>
        </w:tc>
        <w:tc>
          <w:tcPr>
            <w:tcW w:w="872" w:type="dxa"/>
            <w:hideMark/>
          </w:tcPr>
          <w:p w:rsidR="00797169" w:rsidRPr="00797169" w:rsidRDefault="00797169" w:rsidP="00797169">
            <w:pPr>
              <w:rPr>
                <w:sz w:val="16"/>
                <w:szCs w:val="16"/>
              </w:rPr>
            </w:pPr>
            <w:r w:rsidRPr="00797169">
              <w:rPr>
                <w:sz w:val="16"/>
                <w:szCs w:val="16"/>
              </w:rPr>
              <w:t>0,00</w:t>
            </w:r>
          </w:p>
        </w:tc>
        <w:tc>
          <w:tcPr>
            <w:tcW w:w="872" w:type="dxa"/>
            <w:hideMark/>
          </w:tcPr>
          <w:p w:rsidR="00797169" w:rsidRPr="00797169" w:rsidRDefault="00797169" w:rsidP="00797169">
            <w:pPr>
              <w:rPr>
                <w:sz w:val="16"/>
                <w:szCs w:val="16"/>
              </w:rPr>
            </w:pPr>
            <w:r w:rsidRPr="00797169">
              <w:rPr>
                <w:sz w:val="16"/>
                <w:szCs w:val="16"/>
              </w:rPr>
              <w:t>0,00</w:t>
            </w:r>
          </w:p>
        </w:tc>
        <w:tc>
          <w:tcPr>
            <w:tcW w:w="978" w:type="dxa"/>
            <w:hideMark/>
          </w:tcPr>
          <w:p w:rsidR="00797169" w:rsidRPr="00797169" w:rsidRDefault="00797169" w:rsidP="00797169">
            <w:pPr>
              <w:rPr>
                <w:sz w:val="16"/>
                <w:szCs w:val="16"/>
              </w:rPr>
            </w:pPr>
            <w:r w:rsidRPr="00797169">
              <w:rPr>
                <w:sz w:val="16"/>
                <w:szCs w:val="16"/>
              </w:rPr>
              <w:t>0,00</w:t>
            </w:r>
          </w:p>
        </w:tc>
        <w:tc>
          <w:tcPr>
            <w:tcW w:w="977" w:type="dxa"/>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8376,94</w:t>
            </w:r>
          </w:p>
        </w:tc>
        <w:tc>
          <w:tcPr>
            <w:tcW w:w="888" w:type="dxa"/>
            <w:noWrap/>
            <w:hideMark/>
          </w:tcPr>
          <w:p w:rsidR="00797169" w:rsidRPr="00797169" w:rsidRDefault="00797169" w:rsidP="00797169">
            <w:pPr>
              <w:rPr>
                <w:sz w:val="16"/>
                <w:szCs w:val="16"/>
              </w:rPr>
            </w:pPr>
            <w:r w:rsidRPr="00797169">
              <w:rPr>
                <w:sz w:val="16"/>
                <w:szCs w:val="16"/>
              </w:rPr>
              <w:t>6258,80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2520"/>
        </w:trPr>
        <w:tc>
          <w:tcPr>
            <w:tcW w:w="420" w:type="dxa"/>
            <w:hideMark/>
          </w:tcPr>
          <w:p w:rsidR="00797169" w:rsidRPr="00797169" w:rsidRDefault="00797169" w:rsidP="00797169">
            <w:pPr>
              <w:rPr>
                <w:sz w:val="16"/>
                <w:szCs w:val="16"/>
              </w:rPr>
            </w:pPr>
            <w:r w:rsidRPr="00797169">
              <w:rPr>
                <w:sz w:val="16"/>
                <w:szCs w:val="16"/>
              </w:rPr>
              <w:t>07</w:t>
            </w:r>
          </w:p>
        </w:tc>
        <w:tc>
          <w:tcPr>
            <w:tcW w:w="340" w:type="dxa"/>
            <w:hideMark/>
          </w:tcPr>
          <w:p w:rsidR="00797169" w:rsidRPr="00797169" w:rsidRDefault="00797169" w:rsidP="00797169">
            <w:pPr>
              <w:rPr>
                <w:sz w:val="16"/>
                <w:szCs w:val="16"/>
              </w:rPr>
            </w:pPr>
            <w:r w:rsidRPr="00797169">
              <w:rPr>
                <w:sz w:val="16"/>
                <w:szCs w:val="16"/>
              </w:rPr>
              <w:t>03</w:t>
            </w:r>
          </w:p>
        </w:tc>
        <w:tc>
          <w:tcPr>
            <w:tcW w:w="380" w:type="dxa"/>
            <w:hideMark/>
          </w:tcPr>
          <w:p w:rsidR="00797169" w:rsidRPr="00797169" w:rsidRDefault="00797169" w:rsidP="00797169">
            <w:pPr>
              <w:rPr>
                <w:sz w:val="16"/>
                <w:szCs w:val="16"/>
              </w:rPr>
            </w:pPr>
            <w:r w:rsidRPr="00797169">
              <w:rPr>
                <w:sz w:val="16"/>
                <w:szCs w:val="16"/>
              </w:rPr>
              <w:t>05</w:t>
            </w:r>
          </w:p>
        </w:tc>
        <w:tc>
          <w:tcPr>
            <w:tcW w:w="260" w:type="dxa"/>
            <w:hideMark/>
          </w:tcPr>
          <w:p w:rsidR="00797169" w:rsidRPr="00797169" w:rsidRDefault="00797169" w:rsidP="00797169">
            <w:pPr>
              <w:rPr>
                <w:sz w:val="16"/>
                <w:szCs w:val="16"/>
              </w:rPr>
            </w:pPr>
            <w:r w:rsidRPr="00797169">
              <w:rPr>
                <w:sz w:val="16"/>
                <w:szCs w:val="16"/>
              </w:rPr>
              <w:t> </w:t>
            </w:r>
          </w:p>
        </w:tc>
        <w:tc>
          <w:tcPr>
            <w:tcW w:w="220" w:type="dxa"/>
            <w:hideMark/>
          </w:tcPr>
          <w:p w:rsidR="00797169" w:rsidRPr="00797169" w:rsidRDefault="00797169" w:rsidP="00797169">
            <w:pPr>
              <w:rPr>
                <w:sz w:val="16"/>
                <w:szCs w:val="16"/>
              </w:rPr>
            </w:pPr>
            <w:r w:rsidRPr="00797169">
              <w:rPr>
                <w:sz w:val="16"/>
                <w:szCs w:val="16"/>
              </w:rPr>
              <w:t> </w:t>
            </w:r>
          </w:p>
        </w:tc>
        <w:tc>
          <w:tcPr>
            <w:tcW w:w="2120" w:type="dxa"/>
            <w:hideMark/>
          </w:tcPr>
          <w:p w:rsidR="00797169" w:rsidRPr="00797169" w:rsidRDefault="00797169" w:rsidP="00797169">
            <w:pPr>
              <w:rPr>
                <w:sz w:val="16"/>
                <w:szCs w:val="16"/>
              </w:rPr>
            </w:pPr>
            <w:r w:rsidRPr="00797169">
              <w:rPr>
                <w:sz w:val="16"/>
                <w:szCs w:val="16"/>
              </w:rPr>
              <w:t>Расходы на переселение граждан из аварийного жилищного фонда, осуществляемые за счет средств бюджетов субъектов Российской Федерации, в том числе за счет субсидий из бюджетов субъектов Российской Федерации местным бюджетам</w:t>
            </w:r>
          </w:p>
        </w:tc>
        <w:tc>
          <w:tcPr>
            <w:tcW w:w="2260" w:type="dxa"/>
            <w:hideMark/>
          </w:tcPr>
          <w:p w:rsidR="00797169" w:rsidRPr="00797169" w:rsidRDefault="00797169" w:rsidP="00797169">
            <w:pPr>
              <w:rPr>
                <w:sz w:val="16"/>
                <w:szCs w:val="16"/>
              </w:rPr>
            </w:pPr>
            <w:r w:rsidRPr="00797169">
              <w:rPr>
                <w:sz w:val="16"/>
                <w:szCs w:val="16"/>
              </w:rPr>
              <w:t xml:space="preserve">Отдел по строительству и ЖКХ </w:t>
            </w:r>
          </w:p>
        </w:tc>
        <w:tc>
          <w:tcPr>
            <w:tcW w:w="500" w:type="dxa"/>
            <w:hideMark/>
          </w:tcPr>
          <w:p w:rsidR="00797169" w:rsidRPr="00797169" w:rsidRDefault="00797169" w:rsidP="00797169">
            <w:pPr>
              <w:rPr>
                <w:sz w:val="16"/>
                <w:szCs w:val="16"/>
              </w:rPr>
            </w:pPr>
            <w:r w:rsidRPr="00797169">
              <w:rPr>
                <w:sz w:val="16"/>
                <w:szCs w:val="16"/>
              </w:rPr>
              <w:t>121</w:t>
            </w:r>
          </w:p>
        </w:tc>
        <w:tc>
          <w:tcPr>
            <w:tcW w:w="340" w:type="dxa"/>
            <w:hideMark/>
          </w:tcPr>
          <w:p w:rsidR="00797169" w:rsidRPr="00797169" w:rsidRDefault="00797169" w:rsidP="00797169">
            <w:pPr>
              <w:rPr>
                <w:sz w:val="16"/>
                <w:szCs w:val="16"/>
              </w:rPr>
            </w:pPr>
            <w:r w:rsidRPr="00797169">
              <w:rPr>
                <w:sz w:val="16"/>
                <w:szCs w:val="16"/>
              </w:rPr>
              <w:t>05</w:t>
            </w:r>
          </w:p>
        </w:tc>
        <w:tc>
          <w:tcPr>
            <w:tcW w:w="360" w:type="dxa"/>
            <w:hideMark/>
          </w:tcPr>
          <w:p w:rsidR="00797169" w:rsidRPr="00797169" w:rsidRDefault="00797169" w:rsidP="00797169">
            <w:pPr>
              <w:rPr>
                <w:sz w:val="16"/>
                <w:szCs w:val="16"/>
              </w:rPr>
            </w:pPr>
            <w:r w:rsidRPr="00797169">
              <w:rPr>
                <w:sz w:val="16"/>
                <w:szCs w:val="16"/>
              </w:rPr>
              <w:t>01</w:t>
            </w:r>
          </w:p>
        </w:tc>
        <w:tc>
          <w:tcPr>
            <w:tcW w:w="1060" w:type="dxa"/>
            <w:hideMark/>
          </w:tcPr>
          <w:p w:rsidR="00797169" w:rsidRPr="00797169" w:rsidRDefault="00797169" w:rsidP="00797169">
            <w:pPr>
              <w:rPr>
                <w:sz w:val="16"/>
                <w:szCs w:val="16"/>
              </w:rPr>
            </w:pPr>
            <w:r w:rsidRPr="00797169">
              <w:rPr>
                <w:sz w:val="16"/>
                <w:szCs w:val="16"/>
              </w:rPr>
              <w:t>073F367484</w:t>
            </w:r>
          </w:p>
        </w:tc>
        <w:tc>
          <w:tcPr>
            <w:tcW w:w="615" w:type="dxa"/>
            <w:hideMark/>
          </w:tcPr>
          <w:p w:rsidR="00797169" w:rsidRPr="00797169" w:rsidRDefault="00797169" w:rsidP="00797169">
            <w:pPr>
              <w:rPr>
                <w:sz w:val="16"/>
                <w:szCs w:val="16"/>
              </w:rPr>
            </w:pPr>
            <w:r w:rsidRPr="00797169">
              <w:rPr>
                <w:sz w:val="16"/>
                <w:szCs w:val="16"/>
              </w:rPr>
              <w:t>414</w:t>
            </w:r>
          </w:p>
        </w:tc>
        <w:tc>
          <w:tcPr>
            <w:tcW w:w="980" w:type="dxa"/>
            <w:hideMark/>
          </w:tcPr>
          <w:p w:rsidR="00797169" w:rsidRPr="00797169" w:rsidRDefault="00797169" w:rsidP="00797169">
            <w:pPr>
              <w:rPr>
                <w:sz w:val="16"/>
                <w:szCs w:val="16"/>
              </w:rPr>
            </w:pPr>
            <w:r w:rsidRPr="00797169">
              <w:rPr>
                <w:sz w:val="16"/>
                <w:szCs w:val="16"/>
              </w:rPr>
              <w:t>0,00</w:t>
            </w:r>
          </w:p>
        </w:tc>
        <w:tc>
          <w:tcPr>
            <w:tcW w:w="926" w:type="dxa"/>
            <w:hideMark/>
          </w:tcPr>
          <w:p w:rsidR="00797169" w:rsidRPr="00797169" w:rsidRDefault="00797169" w:rsidP="00797169">
            <w:pPr>
              <w:rPr>
                <w:sz w:val="16"/>
                <w:szCs w:val="16"/>
              </w:rPr>
            </w:pPr>
            <w:r w:rsidRPr="00797169">
              <w:rPr>
                <w:sz w:val="16"/>
                <w:szCs w:val="16"/>
              </w:rPr>
              <w:t>0,00</w:t>
            </w:r>
          </w:p>
        </w:tc>
        <w:tc>
          <w:tcPr>
            <w:tcW w:w="872" w:type="dxa"/>
            <w:hideMark/>
          </w:tcPr>
          <w:p w:rsidR="00797169" w:rsidRPr="00797169" w:rsidRDefault="00797169" w:rsidP="00797169">
            <w:pPr>
              <w:rPr>
                <w:sz w:val="16"/>
                <w:szCs w:val="16"/>
              </w:rPr>
            </w:pPr>
            <w:r w:rsidRPr="00797169">
              <w:rPr>
                <w:sz w:val="16"/>
                <w:szCs w:val="16"/>
              </w:rPr>
              <w:t>0,00</w:t>
            </w:r>
          </w:p>
        </w:tc>
        <w:tc>
          <w:tcPr>
            <w:tcW w:w="872" w:type="dxa"/>
            <w:hideMark/>
          </w:tcPr>
          <w:p w:rsidR="00797169" w:rsidRPr="00797169" w:rsidRDefault="00797169" w:rsidP="00797169">
            <w:pPr>
              <w:rPr>
                <w:sz w:val="16"/>
                <w:szCs w:val="16"/>
              </w:rPr>
            </w:pPr>
            <w:r w:rsidRPr="00797169">
              <w:rPr>
                <w:sz w:val="16"/>
                <w:szCs w:val="16"/>
              </w:rPr>
              <w:t>0,00</w:t>
            </w:r>
          </w:p>
        </w:tc>
        <w:tc>
          <w:tcPr>
            <w:tcW w:w="978" w:type="dxa"/>
            <w:hideMark/>
          </w:tcPr>
          <w:p w:rsidR="00797169" w:rsidRPr="00797169" w:rsidRDefault="00797169" w:rsidP="00797169">
            <w:pPr>
              <w:rPr>
                <w:sz w:val="16"/>
                <w:szCs w:val="16"/>
              </w:rPr>
            </w:pPr>
            <w:r w:rsidRPr="00797169">
              <w:rPr>
                <w:sz w:val="16"/>
                <w:szCs w:val="16"/>
              </w:rPr>
              <w:t>0,00</w:t>
            </w:r>
          </w:p>
        </w:tc>
        <w:tc>
          <w:tcPr>
            <w:tcW w:w="977" w:type="dxa"/>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259,08</w:t>
            </w:r>
          </w:p>
        </w:tc>
        <w:tc>
          <w:tcPr>
            <w:tcW w:w="888" w:type="dxa"/>
            <w:noWrap/>
            <w:hideMark/>
          </w:tcPr>
          <w:p w:rsidR="00797169" w:rsidRPr="00797169" w:rsidRDefault="00797169" w:rsidP="00797169">
            <w:pPr>
              <w:rPr>
                <w:sz w:val="16"/>
                <w:szCs w:val="16"/>
              </w:rPr>
            </w:pPr>
            <w:r w:rsidRPr="00797169">
              <w:rPr>
                <w:sz w:val="16"/>
                <w:szCs w:val="16"/>
              </w:rPr>
              <w:t>193,60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2520"/>
        </w:trPr>
        <w:tc>
          <w:tcPr>
            <w:tcW w:w="420" w:type="dxa"/>
            <w:hideMark/>
          </w:tcPr>
          <w:p w:rsidR="00797169" w:rsidRPr="00797169" w:rsidRDefault="00797169" w:rsidP="00797169">
            <w:pPr>
              <w:rPr>
                <w:sz w:val="16"/>
                <w:szCs w:val="16"/>
              </w:rPr>
            </w:pPr>
            <w:r w:rsidRPr="00797169">
              <w:rPr>
                <w:sz w:val="16"/>
                <w:szCs w:val="16"/>
              </w:rPr>
              <w:lastRenderedPageBreak/>
              <w:t>07</w:t>
            </w:r>
          </w:p>
        </w:tc>
        <w:tc>
          <w:tcPr>
            <w:tcW w:w="340" w:type="dxa"/>
            <w:hideMark/>
          </w:tcPr>
          <w:p w:rsidR="00797169" w:rsidRPr="00797169" w:rsidRDefault="00797169" w:rsidP="00797169">
            <w:pPr>
              <w:rPr>
                <w:sz w:val="16"/>
                <w:szCs w:val="16"/>
              </w:rPr>
            </w:pPr>
            <w:r w:rsidRPr="00797169">
              <w:rPr>
                <w:sz w:val="16"/>
                <w:szCs w:val="16"/>
              </w:rPr>
              <w:t>03</w:t>
            </w:r>
          </w:p>
        </w:tc>
        <w:tc>
          <w:tcPr>
            <w:tcW w:w="380" w:type="dxa"/>
            <w:hideMark/>
          </w:tcPr>
          <w:p w:rsidR="00797169" w:rsidRPr="00797169" w:rsidRDefault="00797169" w:rsidP="00797169">
            <w:pPr>
              <w:rPr>
                <w:sz w:val="16"/>
                <w:szCs w:val="16"/>
              </w:rPr>
            </w:pPr>
            <w:r w:rsidRPr="00797169">
              <w:rPr>
                <w:sz w:val="16"/>
                <w:szCs w:val="16"/>
              </w:rPr>
              <w:t>05</w:t>
            </w:r>
          </w:p>
        </w:tc>
        <w:tc>
          <w:tcPr>
            <w:tcW w:w="260" w:type="dxa"/>
            <w:hideMark/>
          </w:tcPr>
          <w:p w:rsidR="00797169" w:rsidRPr="00797169" w:rsidRDefault="00797169" w:rsidP="00797169">
            <w:pPr>
              <w:rPr>
                <w:sz w:val="16"/>
                <w:szCs w:val="16"/>
              </w:rPr>
            </w:pPr>
            <w:r w:rsidRPr="00797169">
              <w:rPr>
                <w:sz w:val="16"/>
                <w:szCs w:val="16"/>
              </w:rPr>
              <w:t> </w:t>
            </w:r>
          </w:p>
        </w:tc>
        <w:tc>
          <w:tcPr>
            <w:tcW w:w="220" w:type="dxa"/>
            <w:hideMark/>
          </w:tcPr>
          <w:p w:rsidR="00797169" w:rsidRPr="00797169" w:rsidRDefault="00797169" w:rsidP="00797169">
            <w:pPr>
              <w:rPr>
                <w:sz w:val="16"/>
                <w:szCs w:val="16"/>
              </w:rPr>
            </w:pPr>
            <w:r w:rsidRPr="00797169">
              <w:rPr>
                <w:sz w:val="16"/>
                <w:szCs w:val="16"/>
              </w:rPr>
              <w:t> </w:t>
            </w:r>
          </w:p>
        </w:tc>
        <w:tc>
          <w:tcPr>
            <w:tcW w:w="2120" w:type="dxa"/>
            <w:hideMark/>
          </w:tcPr>
          <w:p w:rsidR="00797169" w:rsidRPr="00797169" w:rsidRDefault="00797169" w:rsidP="00797169">
            <w:pPr>
              <w:rPr>
                <w:sz w:val="16"/>
                <w:szCs w:val="16"/>
              </w:rPr>
            </w:pPr>
            <w:r w:rsidRPr="00797169">
              <w:rPr>
                <w:sz w:val="16"/>
                <w:szCs w:val="16"/>
              </w:rPr>
              <w:t>Расходы на переселение граждан из аварийного жилищного фонда, осуществляемые за счет средств бюджетов субъектов Российской Федерации, в том числе за счет субсидий из бюджетов субъектов Российской Федерации местным бюджетам</w:t>
            </w:r>
          </w:p>
        </w:tc>
        <w:tc>
          <w:tcPr>
            <w:tcW w:w="2260" w:type="dxa"/>
            <w:hideMark/>
          </w:tcPr>
          <w:p w:rsidR="00797169" w:rsidRPr="00797169" w:rsidRDefault="00797169" w:rsidP="00797169">
            <w:pPr>
              <w:rPr>
                <w:sz w:val="16"/>
                <w:szCs w:val="16"/>
              </w:rPr>
            </w:pPr>
            <w:r w:rsidRPr="00797169">
              <w:rPr>
                <w:sz w:val="16"/>
                <w:szCs w:val="16"/>
              </w:rPr>
              <w:t xml:space="preserve">Отдел по строительству и ЖКХ </w:t>
            </w:r>
          </w:p>
        </w:tc>
        <w:tc>
          <w:tcPr>
            <w:tcW w:w="500" w:type="dxa"/>
            <w:hideMark/>
          </w:tcPr>
          <w:p w:rsidR="00797169" w:rsidRPr="00797169" w:rsidRDefault="00797169" w:rsidP="00797169">
            <w:pPr>
              <w:rPr>
                <w:sz w:val="16"/>
                <w:szCs w:val="16"/>
              </w:rPr>
            </w:pPr>
            <w:r w:rsidRPr="00797169">
              <w:rPr>
                <w:sz w:val="16"/>
                <w:szCs w:val="16"/>
              </w:rPr>
              <w:t>121</w:t>
            </w:r>
          </w:p>
        </w:tc>
        <w:tc>
          <w:tcPr>
            <w:tcW w:w="340" w:type="dxa"/>
            <w:hideMark/>
          </w:tcPr>
          <w:p w:rsidR="00797169" w:rsidRPr="00797169" w:rsidRDefault="00797169" w:rsidP="00797169">
            <w:pPr>
              <w:rPr>
                <w:sz w:val="16"/>
                <w:szCs w:val="16"/>
              </w:rPr>
            </w:pPr>
            <w:r w:rsidRPr="00797169">
              <w:rPr>
                <w:sz w:val="16"/>
                <w:szCs w:val="16"/>
              </w:rPr>
              <w:t>05</w:t>
            </w:r>
          </w:p>
        </w:tc>
        <w:tc>
          <w:tcPr>
            <w:tcW w:w="360" w:type="dxa"/>
            <w:hideMark/>
          </w:tcPr>
          <w:p w:rsidR="00797169" w:rsidRPr="00797169" w:rsidRDefault="00797169" w:rsidP="00797169">
            <w:pPr>
              <w:rPr>
                <w:sz w:val="16"/>
                <w:szCs w:val="16"/>
              </w:rPr>
            </w:pPr>
            <w:r w:rsidRPr="00797169">
              <w:rPr>
                <w:sz w:val="16"/>
                <w:szCs w:val="16"/>
              </w:rPr>
              <w:t>01</w:t>
            </w:r>
          </w:p>
        </w:tc>
        <w:tc>
          <w:tcPr>
            <w:tcW w:w="1060" w:type="dxa"/>
            <w:hideMark/>
          </w:tcPr>
          <w:p w:rsidR="00797169" w:rsidRPr="00797169" w:rsidRDefault="00797169" w:rsidP="00797169">
            <w:pPr>
              <w:rPr>
                <w:sz w:val="16"/>
                <w:szCs w:val="16"/>
              </w:rPr>
            </w:pPr>
            <w:r w:rsidRPr="00797169">
              <w:rPr>
                <w:sz w:val="16"/>
                <w:szCs w:val="16"/>
              </w:rPr>
              <w:t>073F36748S</w:t>
            </w:r>
          </w:p>
        </w:tc>
        <w:tc>
          <w:tcPr>
            <w:tcW w:w="615" w:type="dxa"/>
            <w:hideMark/>
          </w:tcPr>
          <w:p w:rsidR="00797169" w:rsidRPr="00797169" w:rsidRDefault="00797169" w:rsidP="00797169">
            <w:pPr>
              <w:rPr>
                <w:sz w:val="16"/>
                <w:szCs w:val="16"/>
              </w:rPr>
            </w:pPr>
            <w:r w:rsidRPr="00797169">
              <w:rPr>
                <w:sz w:val="16"/>
                <w:szCs w:val="16"/>
              </w:rPr>
              <w:t>414</w:t>
            </w:r>
          </w:p>
        </w:tc>
        <w:tc>
          <w:tcPr>
            <w:tcW w:w="980" w:type="dxa"/>
            <w:hideMark/>
          </w:tcPr>
          <w:p w:rsidR="00797169" w:rsidRPr="00797169" w:rsidRDefault="00797169" w:rsidP="00797169">
            <w:pPr>
              <w:rPr>
                <w:sz w:val="16"/>
                <w:szCs w:val="16"/>
              </w:rPr>
            </w:pPr>
            <w:r w:rsidRPr="00797169">
              <w:rPr>
                <w:sz w:val="16"/>
                <w:szCs w:val="16"/>
              </w:rPr>
              <w:t>0,00</w:t>
            </w:r>
          </w:p>
        </w:tc>
        <w:tc>
          <w:tcPr>
            <w:tcW w:w="926" w:type="dxa"/>
            <w:hideMark/>
          </w:tcPr>
          <w:p w:rsidR="00797169" w:rsidRPr="00797169" w:rsidRDefault="00797169" w:rsidP="00797169">
            <w:pPr>
              <w:rPr>
                <w:sz w:val="16"/>
                <w:szCs w:val="16"/>
              </w:rPr>
            </w:pPr>
            <w:r w:rsidRPr="00797169">
              <w:rPr>
                <w:sz w:val="16"/>
                <w:szCs w:val="16"/>
              </w:rPr>
              <w:t>0,00</w:t>
            </w:r>
          </w:p>
        </w:tc>
        <w:tc>
          <w:tcPr>
            <w:tcW w:w="872" w:type="dxa"/>
            <w:hideMark/>
          </w:tcPr>
          <w:p w:rsidR="00797169" w:rsidRPr="00797169" w:rsidRDefault="00797169" w:rsidP="00797169">
            <w:pPr>
              <w:rPr>
                <w:sz w:val="16"/>
                <w:szCs w:val="16"/>
              </w:rPr>
            </w:pPr>
            <w:r w:rsidRPr="00797169">
              <w:rPr>
                <w:sz w:val="16"/>
                <w:szCs w:val="16"/>
              </w:rPr>
              <w:t>0,00</w:t>
            </w:r>
          </w:p>
        </w:tc>
        <w:tc>
          <w:tcPr>
            <w:tcW w:w="872" w:type="dxa"/>
            <w:hideMark/>
          </w:tcPr>
          <w:p w:rsidR="00797169" w:rsidRPr="00797169" w:rsidRDefault="00797169" w:rsidP="00797169">
            <w:pPr>
              <w:rPr>
                <w:sz w:val="16"/>
                <w:szCs w:val="16"/>
              </w:rPr>
            </w:pPr>
            <w:r w:rsidRPr="00797169">
              <w:rPr>
                <w:sz w:val="16"/>
                <w:szCs w:val="16"/>
              </w:rPr>
              <w:t>0,00</w:t>
            </w:r>
          </w:p>
        </w:tc>
        <w:tc>
          <w:tcPr>
            <w:tcW w:w="978" w:type="dxa"/>
            <w:hideMark/>
          </w:tcPr>
          <w:p w:rsidR="00797169" w:rsidRPr="00797169" w:rsidRDefault="00797169" w:rsidP="00797169">
            <w:pPr>
              <w:rPr>
                <w:sz w:val="16"/>
                <w:szCs w:val="16"/>
              </w:rPr>
            </w:pPr>
            <w:r w:rsidRPr="00797169">
              <w:rPr>
                <w:sz w:val="16"/>
                <w:szCs w:val="16"/>
              </w:rPr>
              <w:t>0,00</w:t>
            </w:r>
          </w:p>
        </w:tc>
        <w:tc>
          <w:tcPr>
            <w:tcW w:w="977" w:type="dxa"/>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0,86</w:t>
            </w:r>
          </w:p>
        </w:tc>
        <w:tc>
          <w:tcPr>
            <w:tcW w:w="888" w:type="dxa"/>
            <w:noWrap/>
            <w:hideMark/>
          </w:tcPr>
          <w:p w:rsidR="00797169" w:rsidRPr="00797169" w:rsidRDefault="00797169" w:rsidP="00797169">
            <w:pPr>
              <w:rPr>
                <w:sz w:val="16"/>
                <w:szCs w:val="16"/>
              </w:rPr>
            </w:pPr>
            <w:r w:rsidRPr="00797169">
              <w:rPr>
                <w:sz w:val="16"/>
                <w:szCs w:val="16"/>
              </w:rPr>
              <w:t>0,70</w:t>
            </w:r>
          </w:p>
        </w:tc>
        <w:tc>
          <w:tcPr>
            <w:tcW w:w="951" w:type="dxa"/>
            <w:noWrap/>
            <w:hideMark/>
          </w:tcPr>
          <w:p w:rsidR="00797169" w:rsidRPr="00797169" w:rsidRDefault="00797169" w:rsidP="00797169">
            <w:pPr>
              <w:rPr>
                <w:sz w:val="16"/>
                <w:szCs w:val="16"/>
              </w:rPr>
            </w:pPr>
            <w:r w:rsidRPr="00797169">
              <w:rPr>
                <w:sz w:val="16"/>
                <w:szCs w:val="16"/>
              </w:rPr>
              <w:t>0,10</w:t>
            </w:r>
          </w:p>
        </w:tc>
        <w:tc>
          <w:tcPr>
            <w:tcW w:w="940" w:type="dxa"/>
            <w:noWrap/>
            <w:hideMark/>
          </w:tcPr>
          <w:p w:rsidR="00797169" w:rsidRPr="00797169" w:rsidRDefault="00797169" w:rsidP="00797169">
            <w:pPr>
              <w:rPr>
                <w:sz w:val="16"/>
                <w:szCs w:val="16"/>
              </w:rPr>
            </w:pPr>
            <w:r w:rsidRPr="00797169">
              <w:rPr>
                <w:sz w:val="16"/>
                <w:szCs w:val="16"/>
              </w:rPr>
              <w:t>0,10</w:t>
            </w:r>
          </w:p>
        </w:tc>
        <w:tc>
          <w:tcPr>
            <w:tcW w:w="940" w:type="dxa"/>
            <w:noWrap/>
            <w:hideMark/>
          </w:tcPr>
          <w:p w:rsidR="00797169" w:rsidRPr="00797169" w:rsidRDefault="00797169" w:rsidP="00797169">
            <w:pPr>
              <w:rPr>
                <w:sz w:val="16"/>
                <w:szCs w:val="16"/>
              </w:rPr>
            </w:pPr>
            <w:r w:rsidRPr="00797169">
              <w:rPr>
                <w:sz w:val="16"/>
                <w:szCs w:val="16"/>
              </w:rPr>
              <w:t>0,10</w:t>
            </w:r>
          </w:p>
        </w:tc>
      </w:tr>
      <w:tr w:rsidR="00797169" w:rsidRPr="00797169" w:rsidTr="00797169">
        <w:trPr>
          <w:trHeight w:val="720"/>
        </w:trPr>
        <w:tc>
          <w:tcPr>
            <w:tcW w:w="420" w:type="dxa"/>
            <w:noWrap/>
            <w:hideMark/>
          </w:tcPr>
          <w:p w:rsidR="00797169" w:rsidRPr="00797169" w:rsidRDefault="00797169" w:rsidP="00797169">
            <w:pPr>
              <w:rPr>
                <w:b/>
                <w:sz w:val="16"/>
                <w:szCs w:val="16"/>
              </w:rPr>
            </w:pPr>
            <w:r w:rsidRPr="00797169">
              <w:rPr>
                <w:b/>
                <w:sz w:val="16"/>
                <w:szCs w:val="16"/>
              </w:rPr>
              <w:t>07</w:t>
            </w:r>
          </w:p>
        </w:tc>
        <w:tc>
          <w:tcPr>
            <w:tcW w:w="340" w:type="dxa"/>
            <w:noWrap/>
            <w:hideMark/>
          </w:tcPr>
          <w:p w:rsidR="00797169" w:rsidRPr="00797169" w:rsidRDefault="00797169" w:rsidP="00797169">
            <w:pPr>
              <w:rPr>
                <w:b/>
                <w:sz w:val="16"/>
                <w:szCs w:val="16"/>
              </w:rPr>
            </w:pPr>
            <w:r w:rsidRPr="00797169">
              <w:rPr>
                <w:b/>
                <w:sz w:val="16"/>
                <w:szCs w:val="16"/>
              </w:rPr>
              <w:t>4</w:t>
            </w:r>
          </w:p>
        </w:tc>
        <w:tc>
          <w:tcPr>
            <w:tcW w:w="380" w:type="dxa"/>
            <w:noWrap/>
            <w:hideMark/>
          </w:tcPr>
          <w:p w:rsidR="00797169" w:rsidRPr="00797169" w:rsidRDefault="00797169" w:rsidP="00797169">
            <w:pPr>
              <w:rPr>
                <w:b/>
                <w:sz w:val="16"/>
                <w:szCs w:val="16"/>
              </w:rPr>
            </w:pPr>
            <w:r w:rsidRPr="00797169">
              <w:rPr>
                <w:b/>
                <w:sz w:val="16"/>
                <w:szCs w:val="16"/>
              </w:rPr>
              <w:t> </w:t>
            </w:r>
          </w:p>
        </w:tc>
        <w:tc>
          <w:tcPr>
            <w:tcW w:w="260" w:type="dxa"/>
            <w:noWrap/>
            <w:hideMark/>
          </w:tcPr>
          <w:p w:rsidR="00797169" w:rsidRPr="00797169" w:rsidRDefault="00797169" w:rsidP="00797169">
            <w:pPr>
              <w:rPr>
                <w:b/>
                <w:sz w:val="16"/>
                <w:szCs w:val="16"/>
              </w:rPr>
            </w:pPr>
            <w:r w:rsidRPr="00797169">
              <w:rPr>
                <w:b/>
                <w:sz w:val="16"/>
                <w:szCs w:val="16"/>
              </w:rPr>
              <w:t> </w:t>
            </w:r>
          </w:p>
        </w:tc>
        <w:tc>
          <w:tcPr>
            <w:tcW w:w="220" w:type="dxa"/>
            <w:noWrap/>
            <w:hideMark/>
          </w:tcPr>
          <w:p w:rsidR="00797169" w:rsidRPr="00797169" w:rsidRDefault="00797169" w:rsidP="00797169">
            <w:pPr>
              <w:rPr>
                <w:b/>
                <w:sz w:val="16"/>
                <w:szCs w:val="16"/>
              </w:rPr>
            </w:pPr>
            <w:r w:rsidRPr="00797169">
              <w:rPr>
                <w:b/>
                <w:sz w:val="16"/>
                <w:szCs w:val="16"/>
              </w:rPr>
              <w:t> </w:t>
            </w:r>
          </w:p>
        </w:tc>
        <w:tc>
          <w:tcPr>
            <w:tcW w:w="2120" w:type="dxa"/>
            <w:hideMark/>
          </w:tcPr>
          <w:p w:rsidR="00797169" w:rsidRPr="00797169" w:rsidRDefault="00797169">
            <w:pPr>
              <w:rPr>
                <w:b/>
                <w:sz w:val="16"/>
                <w:szCs w:val="16"/>
              </w:rPr>
            </w:pPr>
            <w:r w:rsidRPr="00797169">
              <w:rPr>
                <w:b/>
                <w:sz w:val="16"/>
                <w:szCs w:val="16"/>
              </w:rPr>
              <w:t>Благоустройство и охрана окружающей среды</w:t>
            </w:r>
          </w:p>
        </w:tc>
        <w:tc>
          <w:tcPr>
            <w:tcW w:w="2260" w:type="dxa"/>
            <w:hideMark/>
          </w:tcPr>
          <w:p w:rsidR="00797169" w:rsidRPr="00797169" w:rsidRDefault="00797169">
            <w:pPr>
              <w:rPr>
                <w:b/>
                <w:sz w:val="16"/>
                <w:szCs w:val="16"/>
              </w:rPr>
            </w:pPr>
            <w:r w:rsidRPr="00797169">
              <w:rPr>
                <w:b/>
                <w:sz w:val="16"/>
                <w:szCs w:val="16"/>
              </w:rPr>
              <w:t>Всего</w:t>
            </w:r>
          </w:p>
        </w:tc>
        <w:tc>
          <w:tcPr>
            <w:tcW w:w="500" w:type="dxa"/>
            <w:noWrap/>
            <w:hideMark/>
          </w:tcPr>
          <w:p w:rsidR="00797169" w:rsidRPr="00797169" w:rsidRDefault="00797169" w:rsidP="00797169">
            <w:pPr>
              <w:rPr>
                <w:b/>
                <w:sz w:val="16"/>
                <w:szCs w:val="16"/>
              </w:rPr>
            </w:pPr>
            <w:r w:rsidRPr="00797169">
              <w:rPr>
                <w:b/>
                <w:sz w:val="16"/>
                <w:szCs w:val="16"/>
              </w:rPr>
              <w:t>121</w:t>
            </w:r>
          </w:p>
        </w:tc>
        <w:tc>
          <w:tcPr>
            <w:tcW w:w="340" w:type="dxa"/>
            <w:noWrap/>
            <w:hideMark/>
          </w:tcPr>
          <w:p w:rsidR="00797169" w:rsidRPr="00797169" w:rsidRDefault="00797169" w:rsidP="00797169">
            <w:pPr>
              <w:rPr>
                <w:b/>
                <w:sz w:val="16"/>
                <w:szCs w:val="16"/>
              </w:rPr>
            </w:pPr>
            <w:r w:rsidRPr="00797169">
              <w:rPr>
                <w:b/>
                <w:sz w:val="16"/>
                <w:szCs w:val="16"/>
              </w:rPr>
              <w:t> </w:t>
            </w:r>
          </w:p>
        </w:tc>
        <w:tc>
          <w:tcPr>
            <w:tcW w:w="360" w:type="dxa"/>
            <w:noWrap/>
            <w:hideMark/>
          </w:tcPr>
          <w:p w:rsidR="00797169" w:rsidRPr="00797169" w:rsidRDefault="00797169" w:rsidP="00797169">
            <w:pPr>
              <w:rPr>
                <w:b/>
                <w:sz w:val="16"/>
                <w:szCs w:val="16"/>
              </w:rPr>
            </w:pPr>
            <w:r w:rsidRPr="00797169">
              <w:rPr>
                <w:b/>
                <w:sz w:val="16"/>
                <w:szCs w:val="16"/>
              </w:rPr>
              <w:t> </w:t>
            </w:r>
          </w:p>
        </w:tc>
        <w:tc>
          <w:tcPr>
            <w:tcW w:w="1060" w:type="dxa"/>
            <w:noWrap/>
            <w:hideMark/>
          </w:tcPr>
          <w:p w:rsidR="00797169" w:rsidRPr="00797169" w:rsidRDefault="00797169" w:rsidP="00797169">
            <w:pPr>
              <w:rPr>
                <w:b/>
                <w:sz w:val="16"/>
                <w:szCs w:val="16"/>
              </w:rPr>
            </w:pPr>
            <w:r w:rsidRPr="00797169">
              <w:rPr>
                <w:b/>
                <w:sz w:val="16"/>
                <w:szCs w:val="16"/>
              </w:rPr>
              <w:t> </w:t>
            </w:r>
          </w:p>
        </w:tc>
        <w:tc>
          <w:tcPr>
            <w:tcW w:w="615" w:type="dxa"/>
            <w:noWrap/>
            <w:hideMark/>
          </w:tcPr>
          <w:p w:rsidR="00797169" w:rsidRPr="00797169" w:rsidRDefault="00797169" w:rsidP="00797169">
            <w:pPr>
              <w:rPr>
                <w:b/>
                <w:sz w:val="16"/>
                <w:szCs w:val="16"/>
              </w:rPr>
            </w:pPr>
            <w:r w:rsidRPr="00797169">
              <w:rPr>
                <w:b/>
                <w:sz w:val="16"/>
                <w:szCs w:val="16"/>
              </w:rPr>
              <w:t> </w:t>
            </w:r>
          </w:p>
        </w:tc>
        <w:tc>
          <w:tcPr>
            <w:tcW w:w="980" w:type="dxa"/>
            <w:noWrap/>
            <w:hideMark/>
          </w:tcPr>
          <w:p w:rsidR="00797169" w:rsidRPr="00797169" w:rsidRDefault="00797169" w:rsidP="00797169">
            <w:pPr>
              <w:rPr>
                <w:b/>
                <w:sz w:val="16"/>
                <w:szCs w:val="16"/>
              </w:rPr>
            </w:pPr>
            <w:r w:rsidRPr="00797169">
              <w:rPr>
                <w:b/>
                <w:sz w:val="16"/>
                <w:szCs w:val="16"/>
              </w:rPr>
              <w:t>229,40</w:t>
            </w:r>
          </w:p>
        </w:tc>
        <w:tc>
          <w:tcPr>
            <w:tcW w:w="926" w:type="dxa"/>
            <w:noWrap/>
            <w:hideMark/>
          </w:tcPr>
          <w:p w:rsidR="00797169" w:rsidRPr="00797169" w:rsidRDefault="00797169" w:rsidP="00797169">
            <w:pPr>
              <w:rPr>
                <w:b/>
                <w:sz w:val="16"/>
                <w:szCs w:val="16"/>
              </w:rPr>
            </w:pPr>
            <w:r w:rsidRPr="00797169">
              <w:rPr>
                <w:b/>
                <w:sz w:val="16"/>
                <w:szCs w:val="16"/>
              </w:rPr>
              <w:t>304,40</w:t>
            </w:r>
          </w:p>
        </w:tc>
        <w:tc>
          <w:tcPr>
            <w:tcW w:w="872" w:type="dxa"/>
            <w:noWrap/>
            <w:hideMark/>
          </w:tcPr>
          <w:p w:rsidR="00797169" w:rsidRPr="00797169" w:rsidRDefault="00797169" w:rsidP="00797169">
            <w:pPr>
              <w:rPr>
                <w:b/>
                <w:sz w:val="16"/>
                <w:szCs w:val="16"/>
              </w:rPr>
            </w:pPr>
            <w:r w:rsidRPr="00797169">
              <w:rPr>
                <w:b/>
                <w:sz w:val="16"/>
                <w:szCs w:val="16"/>
              </w:rPr>
              <w:t>1 725,70</w:t>
            </w:r>
          </w:p>
        </w:tc>
        <w:tc>
          <w:tcPr>
            <w:tcW w:w="872" w:type="dxa"/>
            <w:noWrap/>
            <w:hideMark/>
          </w:tcPr>
          <w:p w:rsidR="00797169" w:rsidRPr="00797169" w:rsidRDefault="00797169" w:rsidP="00797169">
            <w:pPr>
              <w:rPr>
                <w:b/>
                <w:sz w:val="16"/>
                <w:szCs w:val="16"/>
              </w:rPr>
            </w:pPr>
            <w:r w:rsidRPr="00797169">
              <w:rPr>
                <w:b/>
                <w:sz w:val="16"/>
                <w:szCs w:val="16"/>
              </w:rPr>
              <w:t>2 754,20</w:t>
            </w:r>
          </w:p>
        </w:tc>
        <w:tc>
          <w:tcPr>
            <w:tcW w:w="978" w:type="dxa"/>
            <w:noWrap/>
            <w:hideMark/>
          </w:tcPr>
          <w:p w:rsidR="00797169" w:rsidRPr="00797169" w:rsidRDefault="00797169" w:rsidP="00797169">
            <w:pPr>
              <w:rPr>
                <w:b/>
                <w:sz w:val="16"/>
                <w:szCs w:val="16"/>
              </w:rPr>
            </w:pPr>
            <w:r w:rsidRPr="00797169">
              <w:rPr>
                <w:b/>
                <w:sz w:val="16"/>
                <w:szCs w:val="16"/>
              </w:rPr>
              <w:t>2 354,63</w:t>
            </w:r>
          </w:p>
        </w:tc>
        <w:tc>
          <w:tcPr>
            <w:tcW w:w="977" w:type="dxa"/>
            <w:noWrap/>
            <w:hideMark/>
          </w:tcPr>
          <w:p w:rsidR="00797169" w:rsidRPr="00797169" w:rsidRDefault="00797169" w:rsidP="00797169">
            <w:pPr>
              <w:rPr>
                <w:b/>
                <w:sz w:val="16"/>
                <w:szCs w:val="16"/>
              </w:rPr>
            </w:pPr>
            <w:r w:rsidRPr="00797169">
              <w:rPr>
                <w:b/>
                <w:sz w:val="16"/>
                <w:szCs w:val="16"/>
              </w:rPr>
              <w:t>2 291,06</w:t>
            </w:r>
          </w:p>
        </w:tc>
        <w:tc>
          <w:tcPr>
            <w:tcW w:w="941" w:type="dxa"/>
            <w:noWrap/>
            <w:hideMark/>
          </w:tcPr>
          <w:p w:rsidR="00797169" w:rsidRPr="00797169" w:rsidRDefault="00797169" w:rsidP="00797169">
            <w:pPr>
              <w:rPr>
                <w:b/>
                <w:sz w:val="16"/>
                <w:szCs w:val="16"/>
              </w:rPr>
            </w:pPr>
            <w:r w:rsidRPr="00797169">
              <w:rPr>
                <w:b/>
                <w:sz w:val="16"/>
                <w:szCs w:val="16"/>
              </w:rPr>
              <w:t>3 580,93</w:t>
            </w:r>
          </w:p>
        </w:tc>
        <w:tc>
          <w:tcPr>
            <w:tcW w:w="888" w:type="dxa"/>
            <w:noWrap/>
            <w:hideMark/>
          </w:tcPr>
          <w:p w:rsidR="00797169" w:rsidRPr="00797169" w:rsidRDefault="00797169" w:rsidP="00797169">
            <w:pPr>
              <w:rPr>
                <w:b/>
                <w:sz w:val="16"/>
                <w:szCs w:val="16"/>
              </w:rPr>
            </w:pPr>
            <w:r w:rsidRPr="00797169">
              <w:rPr>
                <w:b/>
                <w:sz w:val="16"/>
                <w:szCs w:val="16"/>
              </w:rPr>
              <w:t>16 887,00</w:t>
            </w:r>
          </w:p>
        </w:tc>
        <w:tc>
          <w:tcPr>
            <w:tcW w:w="951" w:type="dxa"/>
            <w:noWrap/>
            <w:hideMark/>
          </w:tcPr>
          <w:p w:rsidR="00797169" w:rsidRPr="00797169" w:rsidRDefault="00797169" w:rsidP="00797169">
            <w:pPr>
              <w:rPr>
                <w:b/>
                <w:sz w:val="16"/>
                <w:szCs w:val="16"/>
              </w:rPr>
            </w:pPr>
            <w:r w:rsidRPr="00797169">
              <w:rPr>
                <w:b/>
                <w:sz w:val="16"/>
                <w:szCs w:val="16"/>
              </w:rPr>
              <w:t>32 371,90</w:t>
            </w:r>
          </w:p>
        </w:tc>
        <w:tc>
          <w:tcPr>
            <w:tcW w:w="940" w:type="dxa"/>
            <w:noWrap/>
            <w:hideMark/>
          </w:tcPr>
          <w:p w:rsidR="00797169" w:rsidRPr="00797169" w:rsidRDefault="00797169" w:rsidP="00797169">
            <w:pPr>
              <w:rPr>
                <w:b/>
                <w:sz w:val="16"/>
                <w:szCs w:val="16"/>
              </w:rPr>
            </w:pPr>
            <w:r w:rsidRPr="00797169">
              <w:rPr>
                <w:b/>
                <w:sz w:val="16"/>
                <w:szCs w:val="16"/>
              </w:rPr>
              <w:t>22 981,30</w:t>
            </w:r>
          </w:p>
        </w:tc>
        <w:tc>
          <w:tcPr>
            <w:tcW w:w="940" w:type="dxa"/>
            <w:noWrap/>
            <w:hideMark/>
          </w:tcPr>
          <w:p w:rsidR="00797169" w:rsidRPr="00797169" w:rsidRDefault="00797169" w:rsidP="00797169">
            <w:pPr>
              <w:rPr>
                <w:b/>
                <w:sz w:val="16"/>
                <w:szCs w:val="16"/>
              </w:rPr>
            </w:pPr>
            <w:r w:rsidRPr="00797169">
              <w:rPr>
                <w:b/>
                <w:sz w:val="16"/>
                <w:szCs w:val="16"/>
              </w:rPr>
              <w:t>23 900,35</w:t>
            </w:r>
          </w:p>
        </w:tc>
      </w:tr>
      <w:tr w:rsidR="00797169" w:rsidRPr="00797169" w:rsidTr="00797169">
        <w:trPr>
          <w:trHeight w:val="300"/>
        </w:trPr>
        <w:tc>
          <w:tcPr>
            <w:tcW w:w="420" w:type="dxa"/>
            <w:vMerge w:val="restart"/>
            <w:noWrap/>
            <w:hideMark/>
          </w:tcPr>
          <w:p w:rsidR="00797169" w:rsidRPr="00797169" w:rsidRDefault="00797169" w:rsidP="00797169">
            <w:pPr>
              <w:rPr>
                <w:sz w:val="16"/>
                <w:szCs w:val="16"/>
              </w:rPr>
            </w:pPr>
            <w:r w:rsidRPr="00797169">
              <w:rPr>
                <w:sz w:val="16"/>
                <w:szCs w:val="16"/>
              </w:rPr>
              <w:t>07</w:t>
            </w:r>
          </w:p>
        </w:tc>
        <w:tc>
          <w:tcPr>
            <w:tcW w:w="340" w:type="dxa"/>
            <w:vMerge w:val="restart"/>
            <w:noWrap/>
            <w:hideMark/>
          </w:tcPr>
          <w:p w:rsidR="00797169" w:rsidRPr="00797169" w:rsidRDefault="00797169" w:rsidP="00797169">
            <w:pPr>
              <w:rPr>
                <w:sz w:val="16"/>
                <w:szCs w:val="16"/>
              </w:rPr>
            </w:pPr>
            <w:r w:rsidRPr="00797169">
              <w:rPr>
                <w:sz w:val="16"/>
                <w:szCs w:val="16"/>
              </w:rPr>
              <w:t>4</w:t>
            </w:r>
          </w:p>
        </w:tc>
        <w:tc>
          <w:tcPr>
            <w:tcW w:w="380" w:type="dxa"/>
            <w:vMerge w:val="restart"/>
            <w:noWrap/>
            <w:hideMark/>
          </w:tcPr>
          <w:p w:rsidR="00797169" w:rsidRPr="00797169" w:rsidRDefault="00797169" w:rsidP="00797169">
            <w:pPr>
              <w:rPr>
                <w:sz w:val="16"/>
                <w:szCs w:val="16"/>
              </w:rPr>
            </w:pPr>
            <w:r w:rsidRPr="00797169">
              <w:rPr>
                <w:sz w:val="16"/>
                <w:szCs w:val="16"/>
              </w:rPr>
              <w:t>01</w:t>
            </w:r>
          </w:p>
        </w:tc>
        <w:tc>
          <w:tcPr>
            <w:tcW w:w="260" w:type="dxa"/>
            <w:vMerge w:val="restart"/>
            <w:noWrap/>
            <w:hideMark/>
          </w:tcPr>
          <w:p w:rsidR="00797169" w:rsidRPr="00797169" w:rsidRDefault="00797169" w:rsidP="00797169">
            <w:pPr>
              <w:rPr>
                <w:sz w:val="16"/>
                <w:szCs w:val="16"/>
              </w:rPr>
            </w:pPr>
            <w:r w:rsidRPr="00797169">
              <w:rPr>
                <w:sz w:val="16"/>
                <w:szCs w:val="16"/>
              </w:rPr>
              <w:t> </w:t>
            </w:r>
          </w:p>
        </w:tc>
        <w:tc>
          <w:tcPr>
            <w:tcW w:w="220" w:type="dxa"/>
            <w:vMerge w:val="restart"/>
            <w:noWrap/>
            <w:hideMark/>
          </w:tcPr>
          <w:p w:rsidR="00797169" w:rsidRPr="00797169" w:rsidRDefault="00797169" w:rsidP="00797169">
            <w:pPr>
              <w:rPr>
                <w:sz w:val="16"/>
                <w:szCs w:val="16"/>
              </w:rPr>
            </w:pPr>
            <w:r w:rsidRPr="00797169">
              <w:rPr>
                <w:sz w:val="16"/>
                <w:szCs w:val="16"/>
              </w:rPr>
              <w:t> </w:t>
            </w:r>
          </w:p>
        </w:tc>
        <w:tc>
          <w:tcPr>
            <w:tcW w:w="2120" w:type="dxa"/>
            <w:vMerge w:val="restart"/>
            <w:hideMark/>
          </w:tcPr>
          <w:p w:rsidR="00797169" w:rsidRPr="00797169" w:rsidRDefault="00797169" w:rsidP="00797169">
            <w:pPr>
              <w:rPr>
                <w:sz w:val="16"/>
                <w:szCs w:val="16"/>
              </w:rPr>
            </w:pPr>
            <w:r w:rsidRPr="00797169">
              <w:rPr>
                <w:sz w:val="16"/>
                <w:szCs w:val="16"/>
              </w:rPr>
              <w:t>Отлов и содержание безнадзорных животных (выполнение государственных полномочий)</w:t>
            </w:r>
          </w:p>
        </w:tc>
        <w:tc>
          <w:tcPr>
            <w:tcW w:w="2260" w:type="dxa"/>
            <w:vMerge w:val="restart"/>
            <w:hideMark/>
          </w:tcPr>
          <w:p w:rsidR="00797169" w:rsidRPr="00797169" w:rsidRDefault="00797169" w:rsidP="00797169">
            <w:pPr>
              <w:rPr>
                <w:sz w:val="16"/>
                <w:szCs w:val="16"/>
              </w:rPr>
            </w:pPr>
            <w:r w:rsidRPr="00797169">
              <w:rPr>
                <w:sz w:val="16"/>
                <w:szCs w:val="16"/>
              </w:rPr>
              <w:t xml:space="preserve">Отдел по строительству и ЖКХ </w:t>
            </w: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03</w:t>
            </w:r>
          </w:p>
        </w:tc>
        <w:tc>
          <w:tcPr>
            <w:tcW w:w="1060" w:type="dxa"/>
            <w:noWrap/>
            <w:hideMark/>
          </w:tcPr>
          <w:p w:rsidR="00797169" w:rsidRPr="00797169" w:rsidRDefault="00797169" w:rsidP="00797169">
            <w:pPr>
              <w:rPr>
                <w:sz w:val="16"/>
                <w:szCs w:val="16"/>
              </w:rPr>
            </w:pPr>
            <w:r w:rsidRPr="00797169">
              <w:rPr>
                <w:sz w:val="16"/>
                <w:szCs w:val="16"/>
              </w:rPr>
              <w:t>0740540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1035"/>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03</w:t>
            </w:r>
          </w:p>
        </w:tc>
        <w:tc>
          <w:tcPr>
            <w:tcW w:w="1060" w:type="dxa"/>
            <w:noWrap/>
            <w:hideMark/>
          </w:tcPr>
          <w:p w:rsidR="00797169" w:rsidRPr="00797169" w:rsidRDefault="00797169" w:rsidP="00797169">
            <w:pPr>
              <w:rPr>
                <w:sz w:val="16"/>
                <w:szCs w:val="16"/>
              </w:rPr>
            </w:pPr>
            <w:r w:rsidRPr="00797169">
              <w:rPr>
                <w:sz w:val="16"/>
                <w:szCs w:val="16"/>
              </w:rPr>
              <w:t>0740105400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54,40</w:t>
            </w:r>
          </w:p>
        </w:tc>
        <w:tc>
          <w:tcPr>
            <w:tcW w:w="926" w:type="dxa"/>
            <w:noWrap/>
            <w:hideMark/>
          </w:tcPr>
          <w:p w:rsidR="00797169" w:rsidRPr="00797169" w:rsidRDefault="00797169" w:rsidP="00797169">
            <w:pPr>
              <w:rPr>
                <w:sz w:val="16"/>
                <w:szCs w:val="16"/>
              </w:rPr>
            </w:pPr>
            <w:r w:rsidRPr="00797169">
              <w:rPr>
                <w:sz w:val="16"/>
                <w:szCs w:val="16"/>
              </w:rPr>
              <w:t>54,40</w:t>
            </w:r>
          </w:p>
        </w:tc>
        <w:tc>
          <w:tcPr>
            <w:tcW w:w="872" w:type="dxa"/>
            <w:noWrap/>
            <w:hideMark/>
          </w:tcPr>
          <w:p w:rsidR="00797169" w:rsidRPr="00797169" w:rsidRDefault="00797169" w:rsidP="00797169">
            <w:pPr>
              <w:rPr>
                <w:sz w:val="16"/>
                <w:szCs w:val="16"/>
              </w:rPr>
            </w:pPr>
            <w:r w:rsidRPr="00797169">
              <w:rPr>
                <w:sz w:val="16"/>
                <w:szCs w:val="16"/>
              </w:rPr>
              <w:t>54,40</w:t>
            </w:r>
          </w:p>
        </w:tc>
        <w:tc>
          <w:tcPr>
            <w:tcW w:w="872" w:type="dxa"/>
            <w:noWrap/>
            <w:hideMark/>
          </w:tcPr>
          <w:p w:rsidR="00797169" w:rsidRPr="00797169" w:rsidRDefault="00797169" w:rsidP="00797169">
            <w:pPr>
              <w:rPr>
                <w:sz w:val="16"/>
                <w:szCs w:val="16"/>
              </w:rPr>
            </w:pPr>
            <w:r w:rsidRPr="00797169">
              <w:rPr>
                <w:sz w:val="16"/>
                <w:szCs w:val="16"/>
              </w:rPr>
              <w:t>50,40</w:t>
            </w:r>
          </w:p>
        </w:tc>
        <w:tc>
          <w:tcPr>
            <w:tcW w:w="978" w:type="dxa"/>
            <w:noWrap/>
            <w:hideMark/>
          </w:tcPr>
          <w:p w:rsidR="00797169" w:rsidRPr="00797169" w:rsidRDefault="00797169" w:rsidP="00797169">
            <w:pPr>
              <w:rPr>
                <w:sz w:val="16"/>
                <w:szCs w:val="16"/>
              </w:rPr>
            </w:pPr>
            <w:r w:rsidRPr="00797169">
              <w:rPr>
                <w:sz w:val="16"/>
                <w:szCs w:val="16"/>
              </w:rPr>
              <w:t>80,00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70,79</w:t>
            </w:r>
          </w:p>
        </w:tc>
        <w:tc>
          <w:tcPr>
            <w:tcW w:w="888" w:type="dxa"/>
            <w:noWrap/>
            <w:hideMark/>
          </w:tcPr>
          <w:p w:rsidR="00797169" w:rsidRPr="00797169" w:rsidRDefault="00797169" w:rsidP="00797169">
            <w:pPr>
              <w:rPr>
                <w:sz w:val="16"/>
                <w:szCs w:val="16"/>
              </w:rPr>
            </w:pPr>
            <w:r w:rsidRPr="00797169">
              <w:rPr>
                <w:sz w:val="16"/>
                <w:szCs w:val="16"/>
              </w:rPr>
              <w:t>326,10</w:t>
            </w:r>
          </w:p>
        </w:tc>
        <w:tc>
          <w:tcPr>
            <w:tcW w:w="951" w:type="dxa"/>
            <w:noWrap/>
            <w:hideMark/>
          </w:tcPr>
          <w:p w:rsidR="00797169" w:rsidRPr="00797169" w:rsidRDefault="00797169" w:rsidP="00797169">
            <w:pPr>
              <w:rPr>
                <w:sz w:val="16"/>
                <w:szCs w:val="16"/>
              </w:rPr>
            </w:pPr>
            <w:r w:rsidRPr="00797169">
              <w:rPr>
                <w:sz w:val="16"/>
                <w:szCs w:val="16"/>
              </w:rPr>
              <w:t>253,60</w:t>
            </w:r>
          </w:p>
        </w:tc>
        <w:tc>
          <w:tcPr>
            <w:tcW w:w="940" w:type="dxa"/>
            <w:noWrap/>
            <w:hideMark/>
          </w:tcPr>
          <w:p w:rsidR="00797169" w:rsidRPr="00797169" w:rsidRDefault="00797169" w:rsidP="00797169">
            <w:pPr>
              <w:rPr>
                <w:sz w:val="16"/>
                <w:szCs w:val="16"/>
              </w:rPr>
            </w:pPr>
            <w:r w:rsidRPr="00797169">
              <w:rPr>
                <w:sz w:val="16"/>
                <w:szCs w:val="16"/>
              </w:rPr>
              <w:t>253,60</w:t>
            </w:r>
          </w:p>
        </w:tc>
        <w:tc>
          <w:tcPr>
            <w:tcW w:w="940" w:type="dxa"/>
            <w:noWrap/>
            <w:hideMark/>
          </w:tcPr>
          <w:p w:rsidR="00797169" w:rsidRPr="00797169" w:rsidRDefault="00797169" w:rsidP="00797169">
            <w:pPr>
              <w:rPr>
                <w:sz w:val="16"/>
                <w:szCs w:val="16"/>
              </w:rPr>
            </w:pPr>
            <w:r w:rsidRPr="00797169">
              <w:rPr>
                <w:sz w:val="16"/>
                <w:szCs w:val="16"/>
              </w:rPr>
              <w:t>263,74</w:t>
            </w:r>
          </w:p>
        </w:tc>
      </w:tr>
      <w:tr w:rsidR="00797169" w:rsidRPr="00797169" w:rsidTr="00797169">
        <w:trPr>
          <w:trHeight w:val="300"/>
        </w:trPr>
        <w:tc>
          <w:tcPr>
            <w:tcW w:w="420" w:type="dxa"/>
            <w:vMerge w:val="restart"/>
            <w:noWrap/>
            <w:hideMark/>
          </w:tcPr>
          <w:p w:rsidR="00797169" w:rsidRPr="00797169" w:rsidRDefault="00797169" w:rsidP="00797169">
            <w:pPr>
              <w:rPr>
                <w:sz w:val="16"/>
                <w:szCs w:val="16"/>
              </w:rPr>
            </w:pPr>
            <w:r w:rsidRPr="00797169">
              <w:rPr>
                <w:sz w:val="16"/>
                <w:szCs w:val="16"/>
              </w:rPr>
              <w:t>07</w:t>
            </w:r>
          </w:p>
        </w:tc>
        <w:tc>
          <w:tcPr>
            <w:tcW w:w="340" w:type="dxa"/>
            <w:vMerge w:val="restart"/>
            <w:noWrap/>
            <w:hideMark/>
          </w:tcPr>
          <w:p w:rsidR="00797169" w:rsidRPr="00797169" w:rsidRDefault="00797169" w:rsidP="00797169">
            <w:pPr>
              <w:rPr>
                <w:sz w:val="16"/>
                <w:szCs w:val="16"/>
              </w:rPr>
            </w:pPr>
            <w:r w:rsidRPr="00797169">
              <w:rPr>
                <w:sz w:val="16"/>
                <w:szCs w:val="16"/>
              </w:rPr>
              <w:t>4</w:t>
            </w:r>
          </w:p>
        </w:tc>
        <w:tc>
          <w:tcPr>
            <w:tcW w:w="380" w:type="dxa"/>
            <w:vMerge w:val="restart"/>
            <w:noWrap/>
            <w:hideMark/>
          </w:tcPr>
          <w:p w:rsidR="00797169" w:rsidRPr="00797169" w:rsidRDefault="00797169" w:rsidP="00797169">
            <w:pPr>
              <w:rPr>
                <w:sz w:val="16"/>
                <w:szCs w:val="16"/>
              </w:rPr>
            </w:pPr>
            <w:r w:rsidRPr="00797169">
              <w:rPr>
                <w:sz w:val="16"/>
                <w:szCs w:val="16"/>
              </w:rPr>
              <w:t>02</w:t>
            </w:r>
          </w:p>
        </w:tc>
        <w:tc>
          <w:tcPr>
            <w:tcW w:w="260" w:type="dxa"/>
            <w:vMerge w:val="restart"/>
            <w:noWrap/>
            <w:hideMark/>
          </w:tcPr>
          <w:p w:rsidR="00797169" w:rsidRPr="00797169" w:rsidRDefault="00797169" w:rsidP="00797169">
            <w:pPr>
              <w:rPr>
                <w:sz w:val="16"/>
                <w:szCs w:val="16"/>
              </w:rPr>
            </w:pPr>
            <w:r w:rsidRPr="00797169">
              <w:rPr>
                <w:sz w:val="16"/>
                <w:szCs w:val="16"/>
              </w:rPr>
              <w:t> </w:t>
            </w:r>
          </w:p>
        </w:tc>
        <w:tc>
          <w:tcPr>
            <w:tcW w:w="220" w:type="dxa"/>
            <w:vMerge w:val="restart"/>
            <w:noWrap/>
            <w:hideMark/>
          </w:tcPr>
          <w:p w:rsidR="00797169" w:rsidRPr="00797169" w:rsidRDefault="00797169" w:rsidP="00797169">
            <w:pPr>
              <w:rPr>
                <w:sz w:val="16"/>
                <w:szCs w:val="16"/>
              </w:rPr>
            </w:pPr>
            <w:r w:rsidRPr="00797169">
              <w:rPr>
                <w:sz w:val="16"/>
                <w:szCs w:val="16"/>
              </w:rPr>
              <w:t> </w:t>
            </w:r>
          </w:p>
        </w:tc>
        <w:tc>
          <w:tcPr>
            <w:tcW w:w="2120" w:type="dxa"/>
            <w:vMerge w:val="restart"/>
            <w:hideMark/>
          </w:tcPr>
          <w:p w:rsidR="00797169" w:rsidRPr="00797169" w:rsidRDefault="00797169" w:rsidP="00797169">
            <w:pPr>
              <w:rPr>
                <w:sz w:val="16"/>
                <w:szCs w:val="16"/>
              </w:rPr>
            </w:pPr>
            <w:r w:rsidRPr="00797169">
              <w:rPr>
                <w:sz w:val="16"/>
                <w:szCs w:val="16"/>
              </w:rPr>
              <w:t>Проведение санкционированных акций по санитарной очистке и мероприятий по улучшению экологической обстановки на территории района</w:t>
            </w:r>
          </w:p>
        </w:tc>
        <w:tc>
          <w:tcPr>
            <w:tcW w:w="2260" w:type="dxa"/>
            <w:vMerge w:val="restart"/>
            <w:hideMark/>
          </w:tcPr>
          <w:p w:rsidR="00797169" w:rsidRPr="00797169" w:rsidRDefault="00797169" w:rsidP="00797169">
            <w:pPr>
              <w:rPr>
                <w:sz w:val="16"/>
                <w:szCs w:val="16"/>
              </w:rPr>
            </w:pPr>
            <w:r w:rsidRPr="00797169">
              <w:rPr>
                <w:sz w:val="16"/>
                <w:szCs w:val="16"/>
              </w:rPr>
              <w:t xml:space="preserve">Отдел по строительству и ЖКХ </w:t>
            </w: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03</w:t>
            </w:r>
          </w:p>
        </w:tc>
        <w:tc>
          <w:tcPr>
            <w:tcW w:w="1060" w:type="dxa"/>
            <w:noWrap/>
            <w:hideMark/>
          </w:tcPr>
          <w:p w:rsidR="00797169" w:rsidRPr="00797169" w:rsidRDefault="00797169" w:rsidP="00797169">
            <w:pPr>
              <w:rPr>
                <w:sz w:val="16"/>
                <w:szCs w:val="16"/>
              </w:rPr>
            </w:pPr>
            <w:r w:rsidRPr="00797169">
              <w:rPr>
                <w:sz w:val="16"/>
                <w:szCs w:val="16"/>
              </w:rPr>
              <w:t>0740263040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175,00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859,15</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350,00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03</w:t>
            </w:r>
          </w:p>
        </w:tc>
        <w:tc>
          <w:tcPr>
            <w:tcW w:w="1060" w:type="dxa"/>
            <w:noWrap/>
            <w:hideMark/>
          </w:tcPr>
          <w:p w:rsidR="00797169" w:rsidRPr="00797169" w:rsidRDefault="00797169" w:rsidP="00797169">
            <w:pPr>
              <w:rPr>
                <w:sz w:val="16"/>
                <w:szCs w:val="16"/>
              </w:rPr>
            </w:pPr>
            <w:r w:rsidRPr="00797169">
              <w:rPr>
                <w:sz w:val="16"/>
                <w:szCs w:val="16"/>
              </w:rPr>
              <w:t>0740262330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250,00</w:t>
            </w:r>
          </w:p>
        </w:tc>
        <w:tc>
          <w:tcPr>
            <w:tcW w:w="872" w:type="dxa"/>
            <w:noWrap/>
            <w:hideMark/>
          </w:tcPr>
          <w:p w:rsidR="00797169" w:rsidRPr="00797169" w:rsidRDefault="00797169" w:rsidP="00797169">
            <w:pPr>
              <w:rPr>
                <w:sz w:val="16"/>
                <w:szCs w:val="16"/>
              </w:rPr>
            </w:pPr>
            <w:r w:rsidRPr="00797169">
              <w:rPr>
                <w:sz w:val="16"/>
                <w:szCs w:val="16"/>
              </w:rPr>
              <w:t>250,00</w:t>
            </w:r>
          </w:p>
        </w:tc>
        <w:tc>
          <w:tcPr>
            <w:tcW w:w="872" w:type="dxa"/>
            <w:noWrap/>
            <w:hideMark/>
          </w:tcPr>
          <w:p w:rsidR="00797169" w:rsidRPr="00797169" w:rsidRDefault="00797169" w:rsidP="00797169">
            <w:pPr>
              <w:rPr>
                <w:sz w:val="16"/>
                <w:szCs w:val="16"/>
              </w:rPr>
            </w:pPr>
            <w:r w:rsidRPr="00797169">
              <w:rPr>
                <w:sz w:val="16"/>
                <w:szCs w:val="16"/>
              </w:rPr>
              <w:t>178,80</w:t>
            </w:r>
          </w:p>
        </w:tc>
        <w:tc>
          <w:tcPr>
            <w:tcW w:w="978" w:type="dxa"/>
            <w:noWrap/>
            <w:hideMark/>
          </w:tcPr>
          <w:p w:rsidR="00797169" w:rsidRPr="00797169" w:rsidRDefault="00797169" w:rsidP="00797169">
            <w:pPr>
              <w:rPr>
                <w:sz w:val="16"/>
                <w:szCs w:val="16"/>
              </w:rPr>
            </w:pPr>
            <w:r w:rsidRPr="00797169">
              <w:rPr>
                <w:sz w:val="16"/>
                <w:szCs w:val="16"/>
              </w:rPr>
              <w:t>10,85</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72,55</w:t>
            </w:r>
          </w:p>
        </w:tc>
        <w:tc>
          <w:tcPr>
            <w:tcW w:w="888" w:type="dxa"/>
            <w:noWrap/>
            <w:hideMark/>
          </w:tcPr>
          <w:p w:rsidR="00797169" w:rsidRPr="00797169" w:rsidRDefault="00797169" w:rsidP="00797169">
            <w:pPr>
              <w:rPr>
                <w:sz w:val="16"/>
                <w:szCs w:val="16"/>
              </w:rPr>
            </w:pPr>
            <w:r w:rsidRPr="00797169">
              <w:rPr>
                <w:sz w:val="16"/>
                <w:szCs w:val="16"/>
              </w:rPr>
              <w:t>250,00</w:t>
            </w:r>
          </w:p>
        </w:tc>
        <w:tc>
          <w:tcPr>
            <w:tcW w:w="951" w:type="dxa"/>
            <w:noWrap/>
            <w:hideMark/>
          </w:tcPr>
          <w:p w:rsidR="00797169" w:rsidRPr="00797169" w:rsidRDefault="00797169" w:rsidP="00797169">
            <w:pPr>
              <w:rPr>
                <w:sz w:val="16"/>
                <w:szCs w:val="16"/>
              </w:rPr>
            </w:pPr>
            <w:r w:rsidRPr="00797169">
              <w:rPr>
                <w:sz w:val="16"/>
                <w:szCs w:val="16"/>
              </w:rPr>
              <w:t>250,00</w:t>
            </w:r>
          </w:p>
        </w:tc>
        <w:tc>
          <w:tcPr>
            <w:tcW w:w="940" w:type="dxa"/>
            <w:noWrap/>
            <w:hideMark/>
          </w:tcPr>
          <w:p w:rsidR="00797169" w:rsidRPr="00797169" w:rsidRDefault="00797169" w:rsidP="00797169">
            <w:pPr>
              <w:rPr>
                <w:sz w:val="16"/>
                <w:szCs w:val="16"/>
              </w:rPr>
            </w:pPr>
            <w:r w:rsidRPr="00797169">
              <w:rPr>
                <w:sz w:val="16"/>
                <w:szCs w:val="16"/>
              </w:rPr>
              <w:t>250,00</w:t>
            </w:r>
          </w:p>
        </w:tc>
        <w:tc>
          <w:tcPr>
            <w:tcW w:w="940" w:type="dxa"/>
            <w:noWrap/>
            <w:hideMark/>
          </w:tcPr>
          <w:p w:rsidR="00797169" w:rsidRPr="00797169" w:rsidRDefault="00797169" w:rsidP="00797169">
            <w:pPr>
              <w:rPr>
                <w:sz w:val="16"/>
                <w:szCs w:val="16"/>
              </w:rPr>
            </w:pPr>
            <w:r w:rsidRPr="00797169">
              <w:rPr>
                <w:sz w:val="16"/>
                <w:szCs w:val="16"/>
              </w:rPr>
              <w:t>260,00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06</w:t>
            </w:r>
          </w:p>
        </w:tc>
        <w:tc>
          <w:tcPr>
            <w:tcW w:w="360" w:type="dxa"/>
            <w:noWrap/>
            <w:hideMark/>
          </w:tcPr>
          <w:p w:rsidR="00797169" w:rsidRPr="00797169" w:rsidRDefault="00797169" w:rsidP="00797169">
            <w:pPr>
              <w:rPr>
                <w:sz w:val="16"/>
                <w:szCs w:val="16"/>
              </w:rPr>
            </w:pPr>
            <w:r w:rsidRPr="00797169">
              <w:rPr>
                <w:sz w:val="16"/>
                <w:szCs w:val="16"/>
              </w:rPr>
              <w:t>05</w:t>
            </w:r>
          </w:p>
        </w:tc>
        <w:tc>
          <w:tcPr>
            <w:tcW w:w="1060" w:type="dxa"/>
            <w:noWrap/>
            <w:hideMark/>
          </w:tcPr>
          <w:p w:rsidR="00797169" w:rsidRPr="00797169" w:rsidRDefault="00797169" w:rsidP="00797169">
            <w:pPr>
              <w:rPr>
                <w:sz w:val="16"/>
                <w:szCs w:val="16"/>
              </w:rPr>
            </w:pPr>
            <w:r w:rsidRPr="00797169">
              <w:rPr>
                <w:sz w:val="16"/>
                <w:szCs w:val="16"/>
              </w:rPr>
              <w:t>0740225071</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2 500,00</w:t>
            </w:r>
          </w:p>
        </w:tc>
        <w:tc>
          <w:tcPr>
            <w:tcW w:w="978" w:type="dxa"/>
            <w:noWrap/>
            <w:hideMark/>
          </w:tcPr>
          <w:p w:rsidR="00797169" w:rsidRPr="00797169" w:rsidRDefault="00797169" w:rsidP="00797169">
            <w:pPr>
              <w:rPr>
                <w:sz w:val="16"/>
                <w:szCs w:val="16"/>
              </w:rPr>
            </w:pPr>
            <w:r w:rsidRPr="00797169">
              <w:rPr>
                <w:sz w:val="16"/>
                <w:szCs w:val="16"/>
              </w:rPr>
              <w:t>1 390,58</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06</w:t>
            </w:r>
          </w:p>
        </w:tc>
        <w:tc>
          <w:tcPr>
            <w:tcW w:w="360" w:type="dxa"/>
            <w:noWrap/>
            <w:hideMark/>
          </w:tcPr>
          <w:p w:rsidR="00797169" w:rsidRPr="00797169" w:rsidRDefault="00797169" w:rsidP="00797169">
            <w:pPr>
              <w:rPr>
                <w:sz w:val="16"/>
                <w:szCs w:val="16"/>
              </w:rPr>
            </w:pPr>
            <w:r w:rsidRPr="00797169">
              <w:rPr>
                <w:sz w:val="16"/>
                <w:szCs w:val="16"/>
              </w:rPr>
              <w:t>05</w:t>
            </w:r>
          </w:p>
        </w:tc>
        <w:tc>
          <w:tcPr>
            <w:tcW w:w="1060" w:type="dxa"/>
            <w:noWrap/>
            <w:hideMark/>
          </w:tcPr>
          <w:p w:rsidR="00797169" w:rsidRPr="00797169" w:rsidRDefault="00797169" w:rsidP="00797169">
            <w:pPr>
              <w:rPr>
                <w:sz w:val="16"/>
                <w:szCs w:val="16"/>
              </w:rPr>
            </w:pPr>
            <w:r w:rsidRPr="00797169">
              <w:rPr>
                <w:sz w:val="16"/>
                <w:szCs w:val="16"/>
              </w:rPr>
              <w:t>0740208890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3056,71</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06</w:t>
            </w:r>
          </w:p>
        </w:tc>
        <w:tc>
          <w:tcPr>
            <w:tcW w:w="360" w:type="dxa"/>
            <w:noWrap/>
            <w:hideMark/>
          </w:tcPr>
          <w:p w:rsidR="00797169" w:rsidRPr="00797169" w:rsidRDefault="00797169" w:rsidP="00797169">
            <w:pPr>
              <w:rPr>
                <w:sz w:val="16"/>
                <w:szCs w:val="16"/>
              </w:rPr>
            </w:pPr>
            <w:r w:rsidRPr="00797169">
              <w:rPr>
                <w:sz w:val="16"/>
                <w:szCs w:val="16"/>
              </w:rPr>
              <w:t>05</w:t>
            </w:r>
          </w:p>
        </w:tc>
        <w:tc>
          <w:tcPr>
            <w:tcW w:w="1060" w:type="dxa"/>
            <w:noWrap/>
            <w:hideMark/>
          </w:tcPr>
          <w:p w:rsidR="00797169" w:rsidRPr="00797169" w:rsidRDefault="00797169" w:rsidP="00797169">
            <w:pPr>
              <w:rPr>
                <w:sz w:val="16"/>
                <w:szCs w:val="16"/>
              </w:rPr>
            </w:pPr>
            <w:r w:rsidRPr="00797169">
              <w:rPr>
                <w:sz w:val="16"/>
                <w:szCs w:val="16"/>
              </w:rPr>
              <w:t>07402S8890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30,88</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81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06</w:t>
            </w:r>
          </w:p>
        </w:tc>
        <w:tc>
          <w:tcPr>
            <w:tcW w:w="360" w:type="dxa"/>
            <w:noWrap/>
            <w:hideMark/>
          </w:tcPr>
          <w:p w:rsidR="00797169" w:rsidRPr="00797169" w:rsidRDefault="00797169" w:rsidP="00797169">
            <w:pPr>
              <w:rPr>
                <w:sz w:val="16"/>
                <w:szCs w:val="16"/>
              </w:rPr>
            </w:pPr>
            <w:r w:rsidRPr="00797169">
              <w:rPr>
                <w:sz w:val="16"/>
                <w:szCs w:val="16"/>
              </w:rPr>
              <w:t>05</w:t>
            </w:r>
          </w:p>
        </w:tc>
        <w:tc>
          <w:tcPr>
            <w:tcW w:w="1060" w:type="dxa"/>
            <w:noWrap/>
            <w:hideMark/>
          </w:tcPr>
          <w:p w:rsidR="00797169" w:rsidRPr="00797169" w:rsidRDefault="00797169" w:rsidP="00797169">
            <w:pPr>
              <w:rPr>
                <w:sz w:val="16"/>
                <w:szCs w:val="16"/>
              </w:rPr>
            </w:pPr>
            <w:r w:rsidRPr="00797169">
              <w:rPr>
                <w:sz w:val="16"/>
                <w:szCs w:val="16"/>
              </w:rPr>
              <w:t>07402S5071</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25,00</w:t>
            </w:r>
          </w:p>
        </w:tc>
        <w:tc>
          <w:tcPr>
            <w:tcW w:w="978" w:type="dxa"/>
            <w:noWrap/>
            <w:hideMark/>
          </w:tcPr>
          <w:p w:rsidR="00797169" w:rsidRPr="00797169" w:rsidRDefault="00797169" w:rsidP="00797169">
            <w:pPr>
              <w:rPr>
                <w:sz w:val="16"/>
                <w:szCs w:val="16"/>
              </w:rPr>
            </w:pPr>
            <w:r w:rsidRPr="00797169">
              <w:rPr>
                <w:sz w:val="16"/>
                <w:szCs w:val="16"/>
              </w:rPr>
              <w:t>14,05</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90"/>
        </w:trPr>
        <w:tc>
          <w:tcPr>
            <w:tcW w:w="420" w:type="dxa"/>
            <w:vMerge w:val="restart"/>
            <w:noWrap/>
            <w:hideMark/>
          </w:tcPr>
          <w:p w:rsidR="00797169" w:rsidRPr="00797169" w:rsidRDefault="00797169" w:rsidP="00797169">
            <w:pPr>
              <w:rPr>
                <w:sz w:val="16"/>
                <w:szCs w:val="16"/>
              </w:rPr>
            </w:pPr>
            <w:r w:rsidRPr="00797169">
              <w:rPr>
                <w:sz w:val="16"/>
                <w:szCs w:val="16"/>
              </w:rPr>
              <w:t>07</w:t>
            </w:r>
          </w:p>
        </w:tc>
        <w:tc>
          <w:tcPr>
            <w:tcW w:w="340" w:type="dxa"/>
            <w:vMerge w:val="restart"/>
            <w:noWrap/>
            <w:hideMark/>
          </w:tcPr>
          <w:p w:rsidR="00797169" w:rsidRPr="00797169" w:rsidRDefault="00797169" w:rsidP="00797169">
            <w:pPr>
              <w:rPr>
                <w:sz w:val="16"/>
                <w:szCs w:val="16"/>
              </w:rPr>
            </w:pPr>
            <w:r w:rsidRPr="00797169">
              <w:rPr>
                <w:sz w:val="16"/>
                <w:szCs w:val="16"/>
              </w:rPr>
              <w:t>4</w:t>
            </w:r>
          </w:p>
        </w:tc>
        <w:tc>
          <w:tcPr>
            <w:tcW w:w="380" w:type="dxa"/>
            <w:vMerge w:val="restart"/>
            <w:noWrap/>
            <w:hideMark/>
          </w:tcPr>
          <w:p w:rsidR="00797169" w:rsidRPr="00797169" w:rsidRDefault="00797169" w:rsidP="00797169">
            <w:pPr>
              <w:rPr>
                <w:sz w:val="16"/>
                <w:szCs w:val="16"/>
              </w:rPr>
            </w:pPr>
            <w:r w:rsidRPr="00797169">
              <w:rPr>
                <w:sz w:val="16"/>
                <w:szCs w:val="16"/>
              </w:rPr>
              <w:t>03</w:t>
            </w:r>
          </w:p>
        </w:tc>
        <w:tc>
          <w:tcPr>
            <w:tcW w:w="260" w:type="dxa"/>
            <w:vMerge w:val="restart"/>
            <w:noWrap/>
            <w:hideMark/>
          </w:tcPr>
          <w:p w:rsidR="00797169" w:rsidRPr="00797169" w:rsidRDefault="00797169" w:rsidP="00797169">
            <w:pPr>
              <w:rPr>
                <w:sz w:val="16"/>
                <w:szCs w:val="16"/>
              </w:rPr>
            </w:pPr>
            <w:r w:rsidRPr="00797169">
              <w:rPr>
                <w:sz w:val="16"/>
                <w:szCs w:val="16"/>
              </w:rPr>
              <w:t> </w:t>
            </w:r>
          </w:p>
        </w:tc>
        <w:tc>
          <w:tcPr>
            <w:tcW w:w="220" w:type="dxa"/>
            <w:vMerge w:val="restart"/>
            <w:noWrap/>
            <w:hideMark/>
          </w:tcPr>
          <w:p w:rsidR="00797169" w:rsidRPr="00797169" w:rsidRDefault="00797169" w:rsidP="00797169">
            <w:pPr>
              <w:rPr>
                <w:sz w:val="16"/>
                <w:szCs w:val="16"/>
              </w:rPr>
            </w:pPr>
            <w:r w:rsidRPr="00797169">
              <w:rPr>
                <w:sz w:val="16"/>
                <w:szCs w:val="16"/>
              </w:rPr>
              <w:t> </w:t>
            </w:r>
          </w:p>
        </w:tc>
        <w:tc>
          <w:tcPr>
            <w:tcW w:w="2120" w:type="dxa"/>
            <w:vMerge w:val="restart"/>
            <w:hideMark/>
          </w:tcPr>
          <w:p w:rsidR="00797169" w:rsidRPr="00797169" w:rsidRDefault="00797169" w:rsidP="00797169">
            <w:pPr>
              <w:rPr>
                <w:sz w:val="16"/>
                <w:szCs w:val="16"/>
              </w:rPr>
            </w:pPr>
            <w:r w:rsidRPr="00797169">
              <w:rPr>
                <w:sz w:val="16"/>
                <w:szCs w:val="16"/>
              </w:rPr>
              <w:t xml:space="preserve">Оказание муниципальной </w:t>
            </w:r>
            <w:r w:rsidRPr="00797169">
              <w:rPr>
                <w:sz w:val="16"/>
                <w:szCs w:val="16"/>
              </w:rPr>
              <w:lastRenderedPageBreak/>
              <w:t>услуги «Выдача ордеров (разрешений) на производство земляных работ»</w:t>
            </w:r>
          </w:p>
        </w:tc>
        <w:tc>
          <w:tcPr>
            <w:tcW w:w="2260" w:type="dxa"/>
            <w:vMerge w:val="restart"/>
            <w:hideMark/>
          </w:tcPr>
          <w:p w:rsidR="00797169" w:rsidRPr="00797169" w:rsidRDefault="00797169" w:rsidP="00797169">
            <w:pPr>
              <w:rPr>
                <w:sz w:val="16"/>
                <w:szCs w:val="16"/>
              </w:rPr>
            </w:pPr>
            <w:r w:rsidRPr="00797169">
              <w:rPr>
                <w:sz w:val="16"/>
                <w:szCs w:val="16"/>
              </w:rPr>
              <w:lastRenderedPageBreak/>
              <w:t xml:space="preserve">Отдел по строительству и </w:t>
            </w:r>
            <w:r w:rsidRPr="00797169">
              <w:rPr>
                <w:sz w:val="16"/>
                <w:szCs w:val="16"/>
              </w:rPr>
              <w:lastRenderedPageBreak/>
              <w:t xml:space="preserve">ЖКХ </w:t>
            </w:r>
          </w:p>
        </w:tc>
        <w:tc>
          <w:tcPr>
            <w:tcW w:w="500" w:type="dxa"/>
            <w:noWrap/>
            <w:hideMark/>
          </w:tcPr>
          <w:p w:rsidR="00797169" w:rsidRPr="00797169" w:rsidRDefault="00797169" w:rsidP="00797169">
            <w:pPr>
              <w:rPr>
                <w:sz w:val="16"/>
                <w:szCs w:val="16"/>
              </w:rPr>
            </w:pPr>
            <w:r w:rsidRPr="00797169">
              <w:rPr>
                <w:sz w:val="16"/>
                <w:szCs w:val="16"/>
              </w:rPr>
              <w:lastRenderedPageBreak/>
              <w:t>121</w:t>
            </w:r>
          </w:p>
        </w:tc>
        <w:tc>
          <w:tcPr>
            <w:tcW w:w="340" w:type="dxa"/>
            <w:noWrap/>
            <w:hideMark/>
          </w:tcPr>
          <w:p w:rsidR="00797169" w:rsidRPr="00797169" w:rsidRDefault="00797169" w:rsidP="00797169">
            <w:pPr>
              <w:rPr>
                <w:sz w:val="16"/>
                <w:szCs w:val="16"/>
              </w:rPr>
            </w:pPr>
            <w:r w:rsidRPr="00797169">
              <w:rPr>
                <w:sz w:val="16"/>
                <w:szCs w:val="16"/>
              </w:rPr>
              <w:t>06</w:t>
            </w:r>
          </w:p>
        </w:tc>
        <w:tc>
          <w:tcPr>
            <w:tcW w:w="360" w:type="dxa"/>
            <w:noWrap/>
            <w:hideMark/>
          </w:tcPr>
          <w:p w:rsidR="00797169" w:rsidRPr="00797169" w:rsidRDefault="00797169" w:rsidP="00797169">
            <w:pPr>
              <w:rPr>
                <w:sz w:val="16"/>
                <w:szCs w:val="16"/>
              </w:rPr>
            </w:pPr>
            <w:r w:rsidRPr="00797169">
              <w:rPr>
                <w:sz w:val="16"/>
                <w:szCs w:val="16"/>
              </w:rPr>
              <w:t>05</w:t>
            </w:r>
          </w:p>
        </w:tc>
        <w:tc>
          <w:tcPr>
            <w:tcW w:w="1060" w:type="dxa"/>
            <w:noWrap/>
            <w:hideMark/>
          </w:tcPr>
          <w:p w:rsidR="00797169" w:rsidRPr="00797169" w:rsidRDefault="00797169" w:rsidP="00797169">
            <w:pPr>
              <w:rPr>
                <w:sz w:val="16"/>
                <w:szCs w:val="16"/>
              </w:rPr>
            </w:pPr>
            <w:r w:rsidRPr="00797169">
              <w:rPr>
                <w:sz w:val="16"/>
                <w:szCs w:val="16"/>
              </w:rPr>
              <w:t>0740308890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81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06</w:t>
            </w:r>
          </w:p>
        </w:tc>
        <w:tc>
          <w:tcPr>
            <w:tcW w:w="360" w:type="dxa"/>
            <w:noWrap/>
            <w:hideMark/>
          </w:tcPr>
          <w:p w:rsidR="00797169" w:rsidRPr="00797169" w:rsidRDefault="00797169" w:rsidP="00797169">
            <w:pPr>
              <w:rPr>
                <w:sz w:val="16"/>
                <w:szCs w:val="16"/>
              </w:rPr>
            </w:pPr>
            <w:r w:rsidRPr="00797169">
              <w:rPr>
                <w:sz w:val="16"/>
                <w:szCs w:val="16"/>
              </w:rPr>
              <w:t>05</w:t>
            </w:r>
          </w:p>
        </w:tc>
        <w:tc>
          <w:tcPr>
            <w:tcW w:w="1060" w:type="dxa"/>
            <w:noWrap/>
            <w:hideMark/>
          </w:tcPr>
          <w:p w:rsidR="00797169" w:rsidRPr="00797169" w:rsidRDefault="00797169" w:rsidP="00797169">
            <w:pPr>
              <w:rPr>
                <w:sz w:val="16"/>
                <w:szCs w:val="16"/>
              </w:rPr>
            </w:pPr>
            <w:r w:rsidRPr="00797169">
              <w:rPr>
                <w:sz w:val="16"/>
                <w:szCs w:val="16"/>
              </w:rPr>
              <w:t>07403S8890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val="restart"/>
            <w:noWrap/>
            <w:hideMark/>
          </w:tcPr>
          <w:p w:rsidR="00797169" w:rsidRPr="00797169" w:rsidRDefault="00797169" w:rsidP="00797169">
            <w:pPr>
              <w:rPr>
                <w:sz w:val="16"/>
                <w:szCs w:val="16"/>
              </w:rPr>
            </w:pPr>
            <w:r w:rsidRPr="00797169">
              <w:rPr>
                <w:sz w:val="16"/>
                <w:szCs w:val="16"/>
              </w:rPr>
              <w:lastRenderedPageBreak/>
              <w:t>07</w:t>
            </w:r>
          </w:p>
        </w:tc>
        <w:tc>
          <w:tcPr>
            <w:tcW w:w="340" w:type="dxa"/>
            <w:vMerge w:val="restart"/>
            <w:noWrap/>
            <w:hideMark/>
          </w:tcPr>
          <w:p w:rsidR="00797169" w:rsidRPr="00797169" w:rsidRDefault="00797169" w:rsidP="00797169">
            <w:pPr>
              <w:rPr>
                <w:sz w:val="16"/>
                <w:szCs w:val="16"/>
              </w:rPr>
            </w:pPr>
            <w:r w:rsidRPr="00797169">
              <w:rPr>
                <w:sz w:val="16"/>
                <w:szCs w:val="16"/>
              </w:rPr>
              <w:t>4</w:t>
            </w:r>
          </w:p>
        </w:tc>
        <w:tc>
          <w:tcPr>
            <w:tcW w:w="380" w:type="dxa"/>
            <w:vMerge w:val="restart"/>
            <w:noWrap/>
            <w:hideMark/>
          </w:tcPr>
          <w:p w:rsidR="00797169" w:rsidRPr="00797169" w:rsidRDefault="00797169" w:rsidP="00797169">
            <w:pPr>
              <w:rPr>
                <w:sz w:val="16"/>
                <w:szCs w:val="16"/>
              </w:rPr>
            </w:pPr>
            <w:r w:rsidRPr="00797169">
              <w:rPr>
                <w:sz w:val="16"/>
                <w:szCs w:val="16"/>
              </w:rPr>
              <w:t>04</w:t>
            </w:r>
          </w:p>
        </w:tc>
        <w:tc>
          <w:tcPr>
            <w:tcW w:w="260" w:type="dxa"/>
            <w:vMerge w:val="restart"/>
            <w:noWrap/>
            <w:hideMark/>
          </w:tcPr>
          <w:p w:rsidR="00797169" w:rsidRPr="00797169" w:rsidRDefault="00797169" w:rsidP="00797169">
            <w:pPr>
              <w:rPr>
                <w:sz w:val="16"/>
                <w:szCs w:val="16"/>
              </w:rPr>
            </w:pPr>
            <w:r w:rsidRPr="00797169">
              <w:rPr>
                <w:sz w:val="16"/>
                <w:szCs w:val="16"/>
              </w:rPr>
              <w:t> </w:t>
            </w:r>
          </w:p>
        </w:tc>
        <w:tc>
          <w:tcPr>
            <w:tcW w:w="220" w:type="dxa"/>
            <w:vMerge w:val="restart"/>
            <w:noWrap/>
            <w:hideMark/>
          </w:tcPr>
          <w:p w:rsidR="00797169" w:rsidRPr="00797169" w:rsidRDefault="00797169" w:rsidP="00797169">
            <w:pPr>
              <w:rPr>
                <w:sz w:val="16"/>
                <w:szCs w:val="16"/>
              </w:rPr>
            </w:pPr>
            <w:r w:rsidRPr="00797169">
              <w:rPr>
                <w:sz w:val="16"/>
                <w:szCs w:val="16"/>
              </w:rPr>
              <w:t> </w:t>
            </w:r>
          </w:p>
        </w:tc>
        <w:tc>
          <w:tcPr>
            <w:tcW w:w="2120" w:type="dxa"/>
            <w:vMerge w:val="restart"/>
            <w:hideMark/>
          </w:tcPr>
          <w:p w:rsidR="00797169" w:rsidRPr="00797169" w:rsidRDefault="00797169" w:rsidP="00797169">
            <w:pPr>
              <w:rPr>
                <w:sz w:val="16"/>
                <w:szCs w:val="16"/>
              </w:rPr>
            </w:pPr>
            <w:r w:rsidRPr="00797169">
              <w:rPr>
                <w:sz w:val="16"/>
                <w:szCs w:val="16"/>
              </w:rPr>
              <w:t xml:space="preserve">Поддержка государственных программ субъектов Российской Федерации и муниципальных программ "Формирование современной городской среды" </w:t>
            </w:r>
          </w:p>
        </w:tc>
        <w:tc>
          <w:tcPr>
            <w:tcW w:w="2260" w:type="dxa"/>
            <w:vMerge w:val="restart"/>
            <w:hideMark/>
          </w:tcPr>
          <w:p w:rsidR="00797169" w:rsidRPr="00797169" w:rsidRDefault="00797169" w:rsidP="00797169">
            <w:pPr>
              <w:rPr>
                <w:sz w:val="16"/>
                <w:szCs w:val="16"/>
              </w:rPr>
            </w:pPr>
            <w:r w:rsidRPr="00797169">
              <w:rPr>
                <w:sz w:val="16"/>
                <w:szCs w:val="16"/>
              </w:rPr>
              <w:t xml:space="preserve">Отдел по строительству и ЖКХ </w:t>
            </w: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03</w:t>
            </w:r>
          </w:p>
        </w:tc>
        <w:tc>
          <w:tcPr>
            <w:tcW w:w="1060" w:type="dxa"/>
            <w:noWrap/>
            <w:hideMark/>
          </w:tcPr>
          <w:p w:rsidR="00797169" w:rsidRPr="00797169" w:rsidRDefault="00797169" w:rsidP="00797169">
            <w:pPr>
              <w:rPr>
                <w:sz w:val="16"/>
                <w:szCs w:val="16"/>
              </w:rPr>
            </w:pPr>
            <w:r w:rsidRPr="00797169">
              <w:rPr>
                <w:sz w:val="16"/>
                <w:szCs w:val="16"/>
              </w:rPr>
              <w:t>07404R5552</w:t>
            </w:r>
          </w:p>
        </w:tc>
        <w:tc>
          <w:tcPr>
            <w:tcW w:w="615" w:type="dxa"/>
            <w:hideMark/>
          </w:tcPr>
          <w:p w:rsidR="00797169" w:rsidRPr="00797169" w:rsidRDefault="00797169" w:rsidP="00797169">
            <w:pPr>
              <w:rPr>
                <w:sz w:val="16"/>
                <w:szCs w:val="16"/>
              </w:rPr>
            </w:pPr>
            <w:r w:rsidRPr="00797169">
              <w:rPr>
                <w:sz w:val="16"/>
                <w:szCs w:val="16"/>
              </w:rPr>
              <w:t>521</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1 346,30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165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03</w:t>
            </w:r>
          </w:p>
        </w:tc>
        <w:tc>
          <w:tcPr>
            <w:tcW w:w="1060" w:type="dxa"/>
            <w:noWrap/>
            <w:hideMark/>
          </w:tcPr>
          <w:p w:rsidR="00797169" w:rsidRPr="00797169" w:rsidRDefault="00797169" w:rsidP="00797169">
            <w:pPr>
              <w:rPr>
                <w:sz w:val="16"/>
                <w:szCs w:val="16"/>
              </w:rPr>
            </w:pPr>
            <w:r w:rsidRPr="00797169">
              <w:rPr>
                <w:sz w:val="16"/>
                <w:szCs w:val="16"/>
              </w:rPr>
              <w:t>07404L5552</w:t>
            </w:r>
          </w:p>
        </w:tc>
        <w:tc>
          <w:tcPr>
            <w:tcW w:w="615" w:type="dxa"/>
            <w:hideMark/>
          </w:tcPr>
          <w:p w:rsidR="00797169" w:rsidRPr="00797169" w:rsidRDefault="00797169" w:rsidP="00797169">
            <w:pPr>
              <w:rPr>
                <w:sz w:val="16"/>
                <w:szCs w:val="16"/>
              </w:rPr>
            </w:pPr>
            <w:r w:rsidRPr="00797169">
              <w:rPr>
                <w:sz w:val="16"/>
                <w:szCs w:val="16"/>
              </w:rPr>
              <w:t>540</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75,00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1005"/>
        </w:trPr>
        <w:tc>
          <w:tcPr>
            <w:tcW w:w="420" w:type="dxa"/>
            <w:noWrap/>
            <w:hideMark/>
          </w:tcPr>
          <w:p w:rsidR="00797169" w:rsidRPr="00797169" w:rsidRDefault="00797169" w:rsidP="00797169">
            <w:pPr>
              <w:rPr>
                <w:sz w:val="16"/>
                <w:szCs w:val="16"/>
              </w:rPr>
            </w:pPr>
            <w:r w:rsidRPr="00797169">
              <w:rPr>
                <w:sz w:val="16"/>
                <w:szCs w:val="16"/>
              </w:rPr>
              <w:t>07</w:t>
            </w:r>
          </w:p>
        </w:tc>
        <w:tc>
          <w:tcPr>
            <w:tcW w:w="340" w:type="dxa"/>
            <w:noWrap/>
            <w:hideMark/>
          </w:tcPr>
          <w:p w:rsidR="00797169" w:rsidRPr="00797169" w:rsidRDefault="00797169" w:rsidP="00797169">
            <w:pPr>
              <w:rPr>
                <w:sz w:val="16"/>
                <w:szCs w:val="16"/>
              </w:rPr>
            </w:pPr>
            <w:r w:rsidRPr="00797169">
              <w:rPr>
                <w:sz w:val="16"/>
                <w:szCs w:val="16"/>
              </w:rPr>
              <w:t>4</w:t>
            </w:r>
          </w:p>
        </w:tc>
        <w:tc>
          <w:tcPr>
            <w:tcW w:w="380" w:type="dxa"/>
            <w:noWrap/>
            <w:hideMark/>
          </w:tcPr>
          <w:p w:rsidR="00797169" w:rsidRPr="00797169" w:rsidRDefault="00797169" w:rsidP="00797169">
            <w:pPr>
              <w:rPr>
                <w:sz w:val="16"/>
                <w:szCs w:val="16"/>
              </w:rPr>
            </w:pPr>
            <w:r w:rsidRPr="00797169">
              <w:rPr>
                <w:sz w:val="16"/>
                <w:szCs w:val="16"/>
              </w:rPr>
              <w:t>F2</w:t>
            </w:r>
          </w:p>
        </w:tc>
        <w:tc>
          <w:tcPr>
            <w:tcW w:w="260" w:type="dxa"/>
            <w:noWrap/>
            <w:hideMark/>
          </w:tcPr>
          <w:p w:rsidR="00797169" w:rsidRPr="00797169" w:rsidRDefault="00797169" w:rsidP="00797169">
            <w:pPr>
              <w:rPr>
                <w:sz w:val="16"/>
                <w:szCs w:val="16"/>
              </w:rPr>
            </w:pPr>
            <w:r w:rsidRPr="00797169">
              <w:rPr>
                <w:sz w:val="16"/>
                <w:szCs w:val="16"/>
              </w:rPr>
              <w:t> </w:t>
            </w:r>
          </w:p>
        </w:tc>
        <w:tc>
          <w:tcPr>
            <w:tcW w:w="220" w:type="dxa"/>
            <w:noWrap/>
            <w:hideMark/>
          </w:tcPr>
          <w:p w:rsidR="00797169" w:rsidRPr="00797169" w:rsidRDefault="00797169" w:rsidP="00797169">
            <w:pPr>
              <w:rPr>
                <w:sz w:val="16"/>
                <w:szCs w:val="16"/>
              </w:rPr>
            </w:pPr>
            <w:r w:rsidRPr="00797169">
              <w:rPr>
                <w:sz w:val="16"/>
                <w:szCs w:val="16"/>
              </w:rPr>
              <w:t> </w:t>
            </w:r>
          </w:p>
        </w:tc>
        <w:tc>
          <w:tcPr>
            <w:tcW w:w="2120" w:type="dxa"/>
            <w:hideMark/>
          </w:tcPr>
          <w:p w:rsidR="00797169" w:rsidRPr="00797169" w:rsidRDefault="00797169" w:rsidP="00797169">
            <w:pPr>
              <w:rPr>
                <w:sz w:val="16"/>
                <w:szCs w:val="16"/>
              </w:rPr>
            </w:pPr>
            <w:r w:rsidRPr="00797169">
              <w:rPr>
                <w:sz w:val="16"/>
                <w:szCs w:val="16"/>
              </w:rPr>
              <w:t>Федеральный проект "Формирование комфортной городской среды"</w:t>
            </w:r>
          </w:p>
        </w:tc>
        <w:tc>
          <w:tcPr>
            <w:tcW w:w="2260" w:type="dxa"/>
            <w:hideMark/>
          </w:tcPr>
          <w:p w:rsidR="00797169" w:rsidRPr="00797169" w:rsidRDefault="00797169" w:rsidP="00797169">
            <w:pPr>
              <w:rPr>
                <w:sz w:val="16"/>
                <w:szCs w:val="16"/>
              </w:rPr>
            </w:pPr>
            <w:r w:rsidRPr="00797169">
              <w:rPr>
                <w:sz w:val="16"/>
                <w:szCs w:val="16"/>
              </w:rPr>
              <w:t xml:space="preserve">Отдел по строительству и ЖКХ </w:t>
            </w: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03</w:t>
            </w:r>
          </w:p>
        </w:tc>
        <w:tc>
          <w:tcPr>
            <w:tcW w:w="1060" w:type="dxa"/>
            <w:noWrap/>
            <w:hideMark/>
          </w:tcPr>
          <w:p w:rsidR="00797169" w:rsidRPr="00797169" w:rsidRDefault="00797169" w:rsidP="00797169">
            <w:pPr>
              <w:rPr>
                <w:sz w:val="16"/>
                <w:szCs w:val="16"/>
              </w:rPr>
            </w:pPr>
            <w:r w:rsidRPr="00797169">
              <w:rPr>
                <w:sz w:val="16"/>
                <w:szCs w:val="16"/>
              </w:rPr>
              <w:t>074F255550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2064,30</w:t>
            </w:r>
          </w:p>
        </w:tc>
        <w:tc>
          <w:tcPr>
            <w:tcW w:w="951" w:type="dxa"/>
            <w:noWrap/>
            <w:hideMark/>
          </w:tcPr>
          <w:p w:rsidR="00797169" w:rsidRPr="00797169" w:rsidRDefault="00797169" w:rsidP="00797169">
            <w:pPr>
              <w:rPr>
                <w:sz w:val="16"/>
                <w:szCs w:val="16"/>
              </w:rPr>
            </w:pPr>
            <w:r w:rsidRPr="00797169">
              <w:rPr>
                <w:sz w:val="16"/>
                <w:szCs w:val="16"/>
              </w:rPr>
              <w:t>2168,60</w:t>
            </w:r>
          </w:p>
        </w:tc>
        <w:tc>
          <w:tcPr>
            <w:tcW w:w="940" w:type="dxa"/>
            <w:noWrap/>
            <w:hideMark/>
          </w:tcPr>
          <w:p w:rsidR="00797169" w:rsidRPr="00797169" w:rsidRDefault="00797169" w:rsidP="00797169">
            <w:pPr>
              <w:rPr>
                <w:sz w:val="16"/>
                <w:szCs w:val="16"/>
              </w:rPr>
            </w:pPr>
            <w:r w:rsidRPr="00797169">
              <w:rPr>
                <w:sz w:val="16"/>
                <w:szCs w:val="16"/>
              </w:rPr>
              <w:t>2410,70</w:t>
            </w:r>
          </w:p>
        </w:tc>
        <w:tc>
          <w:tcPr>
            <w:tcW w:w="940" w:type="dxa"/>
            <w:noWrap/>
            <w:hideMark/>
          </w:tcPr>
          <w:p w:rsidR="00797169" w:rsidRPr="00797169" w:rsidRDefault="00797169" w:rsidP="00797169">
            <w:pPr>
              <w:rPr>
                <w:sz w:val="16"/>
                <w:szCs w:val="16"/>
              </w:rPr>
            </w:pPr>
            <w:r w:rsidRPr="00797169">
              <w:rPr>
                <w:sz w:val="16"/>
                <w:szCs w:val="16"/>
              </w:rPr>
              <w:t>2507,13</w:t>
            </w:r>
          </w:p>
        </w:tc>
      </w:tr>
      <w:tr w:rsidR="00797169" w:rsidRPr="00797169" w:rsidTr="00797169">
        <w:trPr>
          <w:trHeight w:val="450"/>
        </w:trPr>
        <w:tc>
          <w:tcPr>
            <w:tcW w:w="420" w:type="dxa"/>
            <w:noWrap/>
            <w:hideMark/>
          </w:tcPr>
          <w:p w:rsidR="00797169" w:rsidRPr="00797169" w:rsidRDefault="00797169" w:rsidP="00797169">
            <w:pPr>
              <w:rPr>
                <w:b/>
                <w:sz w:val="16"/>
                <w:szCs w:val="16"/>
              </w:rPr>
            </w:pPr>
            <w:r w:rsidRPr="00797169">
              <w:rPr>
                <w:b/>
                <w:sz w:val="16"/>
                <w:szCs w:val="16"/>
              </w:rPr>
              <w:t>07</w:t>
            </w:r>
          </w:p>
        </w:tc>
        <w:tc>
          <w:tcPr>
            <w:tcW w:w="340" w:type="dxa"/>
            <w:noWrap/>
            <w:hideMark/>
          </w:tcPr>
          <w:p w:rsidR="00797169" w:rsidRPr="00797169" w:rsidRDefault="00797169" w:rsidP="00797169">
            <w:pPr>
              <w:rPr>
                <w:b/>
                <w:sz w:val="16"/>
                <w:szCs w:val="16"/>
              </w:rPr>
            </w:pPr>
            <w:r w:rsidRPr="00797169">
              <w:rPr>
                <w:b/>
                <w:sz w:val="16"/>
                <w:szCs w:val="16"/>
              </w:rPr>
              <w:t>4</w:t>
            </w:r>
          </w:p>
        </w:tc>
        <w:tc>
          <w:tcPr>
            <w:tcW w:w="380" w:type="dxa"/>
            <w:noWrap/>
            <w:hideMark/>
          </w:tcPr>
          <w:p w:rsidR="00797169" w:rsidRPr="00797169" w:rsidRDefault="00797169" w:rsidP="00797169">
            <w:pPr>
              <w:rPr>
                <w:b/>
                <w:sz w:val="16"/>
                <w:szCs w:val="16"/>
              </w:rPr>
            </w:pPr>
            <w:r w:rsidRPr="00797169">
              <w:rPr>
                <w:b/>
                <w:sz w:val="16"/>
                <w:szCs w:val="16"/>
              </w:rPr>
              <w:t>05</w:t>
            </w:r>
          </w:p>
        </w:tc>
        <w:tc>
          <w:tcPr>
            <w:tcW w:w="260" w:type="dxa"/>
            <w:noWrap/>
            <w:hideMark/>
          </w:tcPr>
          <w:p w:rsidR="00797169" w:rsidRPr="00797169" w:rsidRDefault="00797169" w:rsidP="00797169">
            <w:pPr>
              <w:rPr>
                <w:b/>
                <w:sz w:val="16"/>
                <w:szCs w:val="16"/>
              </w:rPr>
            </w:pPr>
            <w:r w:rsidRPr="00797169">
              <w:rPr>
                <w:b/>
                <w:sz w:val="16"/>
                <w:szCs w:val="16"/>
              </w:rPr>
              <w:t> </w:t>
            </w:r>
          </w:p>
        </w:tc>
        <w:tc>
          <w:tcPr>
            <w:tcW w:w="220" w:type="dxa"/>
            <w:noWrap/>
            <w:hideMark/>
          </w:tcPr>
          <w:p w:rsidR="00797169" w:rsidRPr="00797169" w:rsidRDefault="00797169" w:rsidP="00797169">
            <w:pPr>
              <w:rPr>
                <w:b/>
                <w:sz w:val="16"/>
                <w:szCs w:val="16"/>
              </w:rPr>
            </w:pPr>
            <w:r w:rsidRPr="00797169">
              <w:rPr>
                <w:b/>
                <w:sz w:val="16"/>
                <w:szCs w:val="16"/>
              </w:rPr>
              <w:t> </w:t>
            </w:r>
          </w:p>
        </w:tc>
        <w:tc>
          <w:tcPr>
            <w:tcW w:w="2120" w:type="dxa"/>
            <w:hideMark/>
          </w:tcPr>
          <w:p w:rsidR="00797169" w:rsidRPr="00797169" w:rsidRDefault="00797169" w:rsidP="00797169">
            <w:pPr>
              <w:rPr>
                <w:b/>
                <w:sz w:val="16"/>
                <w:szCs w:val="16"/>
              </w:rPr>
            </w:pPr>
            <w:r w:rsidRPr="00797169">
              <w:rPr>
                <w:b/>
                <w:sz w:val="16"/>
                <w:szCs w:val="16"/>
              </w:rPr>
              <w:t>итого</w:t>
            </w:r>
          </w:p>
        </w:tc>
        <w:tc>
          <w:tcPr>
            <w:tcW w:w="2260" w:type="dxa"/>
            <w:hideMark/>
          </w:tcPr>
          <w:p w:rsidR="00797169" w:rsidRPr="00797169" w:rsidRDefault="00797169" w:rsidP="00797169">
            <w:pPr>
              <w:rPr>
                <w:sz w:val="16"/>
                <w:szCs w:val="16"/>
              </w:rPr>
            </w:pPr>
            <w:r w:rsidRPr="00797169">
              <w:rPr>
                <w:sz w:val="16"/>
                <w:szCs w:val="16"/>
              </w:rPr>
              <w:t> </w:t>
            </w:r>
          </w:p>
        </w:tc>
        <w:tc>
          <w:tcPr>
            <w:tcW w:w="500" w:type="dxa"/>
            <w:noWrap/>
            <w:hideMark/>
          </w:tcPr>
          <w:p w:rsidR="00797169" w:rsidRPr="00797169" w:rsidRDefault="00797169" w:rsidP="00797169">
            <w:pPr>
              <w:rPr>
                <w:sz w:val="16"/>
                <w:szCs w:val="16"/>
              </w:rPr>
            </w:pPr>
            <w:r w:rsidRPr="00797169">
              <w:rPr>
                <w:sz w:val="16"/>
                <w:szCs w:val="16"/>
              </w:rPr>
              <w:t> </w:t>
            </w:r>
          </w:p>
        </w:tc>
        <w:tc>
          <w:tcPr>
            <w:tcW w:w="340" w:type="dxa"/>
            <w:noWrap/>
            <w:hideMark/>
          </w:tcPr>
          <w:p w:rsidR="00797169" w:rsidRPr="00797169" w:rsidRDefault="00797169" w:rsidP="00797169">
            <w:pPr>
              <w:rPr>
                <w:sz w:val="16"/>
                <w:szCs w:val="16"/>
              </w:rPr>
            </w:pPr>
            <w:r w:rsidRPr="00797169">
              <w:rPr>
                <w:sz w:val="16"/>
                <w:szCs w:val="16"/>
              </w:rPr>
              <w:t> </w:t>
            </w:r>
          </w:p>
        </w:tc>
        <w:tc>
          <w:tcPr>
            <w:tcW w:w="360" w:type="dxa"/>
            <w:noWrap/>
            <w:hideMark/>
          </w:tcPr>
          <w:p w:rsidR="00797169" w:rsidRPr="00797169" w:rsidRDefault="00797169" w:rsidP="00797169">
            <w:pPr>
              <w:rPr>
                <w:sz w:val="16"/>
                <w:szCs w:val="16"/>
              </w:rPr>
            </w:pPr>
            <w:r w:rsidRPr="00797169">
              <w:rPr>
                <w:sz w:val="16"/>
                <w:szCs w:val="16"/>
              </w:rPr>
              <w:t> </w:t>
            </w:r>
          </w:p>
        </w:tc>
        <w:tc>
          <w:tcPr>
            <w:tcW w:w="1060" w:type="dxa"/>
            <w:noWrap/>
            <w:hideMark/>
          </w:tcPr>
          <w:p w:rsidR="00797169" w:rsidRPr="00797169" w:rsidRDefault="00797169" w:rsidP="00797169">
            <w:pPr>
              <w:rPr>
                <w:sz w:val="16"/>
                <w:szCs w:val="16"/>
              </w:rPr>
            </w:pPr>
            <w:r w:rsidRPr="00797169">
              <w:rPr>
                <w:sz w:val="16"/>
                <w:szCs w:val="16"/>
              </w:rPr>
              <w:t> </w:t>
            </w:r>
          </w:p>
        </w:tc>
        <w:tc>
          <w:tcPr>
            <w:tcW w:w="615" w:type="dxa"/>
            <w:hideMark/>
          </w:tcPr>
          <w:p w:rsidR="00797169" w:rsidRPr="00797169" w:rsidRDefault="00797169" w:rsidP="00797169">
            <w:pPr>
              <w:rPr>
                <w:sz w:val="16"/>
                <w:szCs w:val="16"/>
              </w:rPr>
            </w:pPr>
            <w:r w:rsidRPr="00797169">
              <w:rPr>
                <w:sz w:val="16"/>
                <w:szCs w:val="16"/>
              </w:rPr>
              <w:t> </w:t>
            </w:r>
          </w:p>
        </w:tc>
        <w:tc>
          <w:tcPr>
            <w:tcW w:w="980" w:type="dxa"/>
            <w:noWrap/>
            <w:hideMark/>
          </w:tcPr>
          <w:p w:rsidR="00797169" w:rsidRPr="00797169" w:rsidRDefault="00797169" w:rsidP="00797169">
            <w:pPr>
              <w:rPr>
                <w:b/>
                <w:sz w:val="16"/>
                <w:szCs w:val="16"/>
              </w:rPr>
            </w:pPr>
            <w:r w:rsidRPr="00797169">
              <w:rPr>
                <w:b/>
                <w:sz w:val="16"/>
                <w:szCs w:val="16"/>
              </w:rPr>
              <w:t>0,00</w:t>
            </w:r>
          </w:p>
        </w:tc>
        <w:tc>
          <w:tcPr>
            <w:tcW w:w="926" w:type="dxa"/>
            <w:noWrap/>
            <w:hideMark/>
          </w:tcPr>
          <w:p w:rsidR="00797169" w:rsidRPr="00797169" w:rsidRDefault="00797169" w:rsidP="00797169">
            <w:pPr>
              <w:rPr>
                <w:b/>
                <w:sz w:val="16"/>
                <w:szCs w:val="16"/>
              </w:rPr>
            </w:pPr>
            <w:r w:rsidRPr="00797169">
              <w:rPr>
                <w:b/>
                <w:sz w:val="16"/>
                <w:szCs w:val="16"/>
              </w:rPr>
              <w:t>0,00</w:t>
            </w:r>
          </w:p>
        </w:tc>
        <w:tc>
          <w:tcPr>
            <w:tcW w:w="872" w:type="dxa"/>
            <w:noWrap/>
            <w:hideMark/>
          </w:tcPr>
          <w:p w:rsidR="00797169" w:rsidRPr="00797169" w:rsidRDefault="00797169" w:rsidP="00797169">
            <w:pPr>
              <w:rPr>
                <w:b/>
                <w:sz w:val="16"/>
                <w:szCs w:val="16"/>
              </w:rPr>
            </w:pPr>
            <w:r w:rsidRPr="00797169">
              <w:rPr>
                <w:b/>
                <w:sz w:val="16"/>
                <w:szCs w:val="16"/>
              </w:rPr>
              <w:t>0,00</w:t>
            </w:r>
          </w:p>
        </w:tc>
        <w:tc>
          <w:tcPr>
            <w:tcW w:w="872" w:type="dxa"/>
            <w:noWrap/>
            <w:hideMark/>
          </w:tcPr>
          <w:p w:rsidR="00797169" w:rsidRPr="00797169" w:rsidRDefault="00797169" w:rsidP="00797169">
            <w:pPr>
              <w:rPr>
                <w:b/>
                <w:sz w:val="16"/>
                <w:szCs w:val="16"/>
              </w:rPr>
            </w:pPr>
            <w:r w:rsidRPr="00797169">
              <w:rPr>
                <w:b/>
                <w:sz w:val="16"/>
                <w:szCs w:val="16"/>
              </w:rPr>
              <w:t>0,00</w:t>
            </w:r>
          </w:p>
        </w:tc>
        <w:tc>
          <w:tcPr>
            <w:tcW w:w="978" w:type="dxa"/>
            <w:noWrap/>
            <w:hideMark/>
          </w:tcPr>
          <w:p w:rsidR="00797169" w:rsidRPr="00797169" w:rsidRDefault="00797169" w:rsidP="00797169">
            <w:pPr>
              <w:rPr>
                <w:b/>
                <w:sz w:val="16"/>
                <w:szCs w:val="16"/>
              </w:rPr>
            </w:pPr>
            <w:r w:rsidRPr="00797169">
              <w:rPr>
                <w:b/>
                <w:sz w:val="16"/>
                <w:szCs w:val="16"/>
              </w:rPr>
              <w:t>0,00</w:t>
            </w:r>
          </w:p>
        </w:tc>
        <w:tc>
          <w:tcPr>
            <w:tcW w:w="977" w:type="dxa"/>
            <w:noWrap/>
            <w:hideMark/>
          </w:tcPr>
          <w:p w:rsidR="00797169" w:rsidRPr="00797169" w:rsidRDefault="00797169" w:rsidP="00797169">
            <w:pPr>
              <w:rPr>
                <w:b/>
                <w:sz w:val="16"/>
                <w:szCs w:val="16"/>
              </w:rPr>
            </w:pPr>
            <w:r w:rsidRPr="00797169">
              <w:rPr>
                <w:b/>
                <w:sz w:val="16"/>
                <w:szCs w:val="16"/>
              </w:rPr>
              <w:t>2 291,06</w:t>
            </w:r>
          </w:p>
        </w:tc>
        <w:tc>
          <w:tcPr>
            <w:tcW w:w="941" w:type="dxa"/>
            <w:noWrap/>
            <w:hideMark/>
          </w:tcPr>
          <w:p w:rsidR="00797169" w:rsidRPr="00797169" w:rsidRDefault="00797169" w:rsidP="00797169">
            <w:pPr>
              <w:rPr>
                <w:b/>
                <w:sz w:val="16"/>
                <w:szCs w:val="16"/>
              </w:rPr>
            </w:pPr>
            <w:r w:rsidRPr="00797169">
              <w:rPr>
                <w:b/>
                <w:sz w:val="16"/>
                <w:szCs w:val="16"/>
              </w:rPr>
              <w:t>0,00</w:t>
            </w:r>
          </w:p>
        </w:tc>
        <w:tc>
          <w:tcPr>
            <w:tcW w:w="888" w:type="dxa"/>
            <w:noWrap/>
            <w:hideMark/>
          </w:tcPr>
          <w:p w:rsidR="00797169" w:rsidRPr="00797169" w:rsidRDefault="00797169" w:rsidP="00797169">
            <w:pPr>
              <w:rPr>
                <w:b/>
                <w:sz w:val="16"/>
                <w:szCs w:val="16"/>
              </w:rPr>
            </w:pPr>
            <w:r w:rsidRPr="00797169">
              <w:rPr>
                <w:b/>
                <w:sz w:val="16"/>
                <w:szCs w:val="16"/>
              </w:rPr>
              <w:t>10 156,60</w:t>
            </w:r>
          </w:p>
        </w:tc>
        <w:tc>
          <w:tcPr>
            <w:tcW w:w="951" w:type="dxa"/>
            <w:noWrap/>
            <w:hideMark/>
          </w:tcPr>
          <w:p w:rsidR="00797169" w:rsidRPr="00797169" w:rsidRDefault="00797169" w:rsidP="00797169">
            <w:pPr>
              <w:rPr>
                <w:b/>
                <w:sz w:val="16"/>
                <w:szCs w:val="16"/>
              </w:rPr>
            </w:pPr>
            <w:r w:rsidRPr="00797169">
              <w:rPr>
                <w:b/>
                <w:sz w:val="16"/>
                <w:szCs w:val="16"/>
              </w:rPr>
              <w:t>25 609,70</w:t>
            </w:r>
          </w:p>
        </w:tc>
        <w:tc>
          <w:tcPr>
            <w:tcW w:w="940" w:type="dxa"/>
            <w:noWrap/>
            <w:hideMark/>
          </w:tcPr>
          <w:p w:rsidR="00797169" w:rsidRPr="00797169" w:rsidRDefault="00797169" w:rsidP="00797169">
            <w:pPr>
              <w:rPr>
                <w:b/>
                <w:sz w:val="16"/>
                <w:szCs w:val="16"/>
              </w:rPr>
            </w:pPr>
            <w:r w:rsidRPr="00797169">
              <w:rPr>
                <w:b/>
                <w:sz w:val="16"/>
                <w:szCs w:val="16"/>
              </w:rPr>
              <w:t>15 977,00</w:t>
            </w:r>
          </w:p>
        </w:tc>
        <w:tc>
          <w:tcPr>
            <w:tcW w:w="940" w:type="dxa"/>
            <w:noWrap/>
            <w:hideMark/>
          </w:tcPr>
          <w:p w:rsidR="00797169" w:rsidRPr="00797169" w:rsidRDefault="00797169" w:rsidP="00797169">
            <w:pPr>
              <w:rPr>
                <w:b/>
                <w:sz w:val="16"/>
                <w:szCs w:val="16"/>
              </w:rPr>
            </w:pPr>
            <w:r w:rsidRPr="00797169">
              <w:rPr>
                <w:b/>
                <w:sz w:val="16"/>
                <w:szCs w:val="16"/>
              </w:rPr>
              <w:t>16 615,88</w:t>
            </w:r>
          </w:p>
        </w:tc>
      </w:tr>
      <w:tr w:rsidR="00797169" w:rsidRPr="00797169" w:rsidTr="00797169">
        <w:trPr>
          <w:trHeight w:val="300"/>
        </w:trPr>
        <w:tc>
          <w:tcPr>
            <w:tcW w:w="420" w:type="dxa"/>
            <w:vMerge w:val="restart"/>
            <w:noWrap/>
            <w:hideMark/>
          </w:tcPr>
          <w:p w:rsidR="00797169" w:rsidRPr="00797169" w:rsidRDefault="00797169" w:rsidP="00797169">
            <w:pPr>
              <w:rPr>
                <w:sz w:val="16"/>
                <w:szCs w:val="16"/>
              </w:rPr>
            </w:pPr>
            <w:r w:rsidRPr="00797169">
              <w:rPr>
                <w:sz w:val="16"/>
                <w:szCs w:val="16"/>
              </w:rPr>
              <w:t>07</w:t>
            </w:r>
          </w:p>
        </w:tc>
        <w:tc>
          <w:tcPr>
            <w:tcW w:w="340" w:type="dxa"/>
            <w:vMerge w:val="restart"/>
            <w:noWrap/>
            <w:hideMark/>
          </w:tcPr>
          <w:p w:rsidR="00797169" w:rsidRPr="00797169" w:rsidRDefault="00797169" w:rsidP="00797169">
            <w:pPr>
              <w:rPr>
                <w:sz w:val="16"/>
                <w:szCs w:val="16"/>
              </w:rPr>
            </w:pPr>
            <w:r w:rsidRPr="00797169">
              <w:rPr>
                <w:sz w:val="16"/>
                <w:szCs w:val="16"/>
              </w:rPr>
              <w:t>4</w:t>
            </w:r>
          </w:p>
        </w:tc>
        <w:tc>
          <w:tcPr>
            <w:tcW w:w="380" w:type="dxa"/>
            <w:vMerge w:val="restart"/>
            <w:noWrap/>
            <w:hideMark/>
          </w:tcPr>
          <w:p w:rsidR="00797169" w:rsidRPr="00797169" w:rsidRDefault="00797169" w:rsidP="00797169">
            <w:pPr>
              <w:rPr>
                <w:sz w:val="16"/>
                <w:szCs w:val="16"/>
              </w:rPr>
            </w:pPr>
            <w:r w:rsidRPr="00797169">
              <w:rPr>
                <w:sz w:val="16"/>
                <w:szCs w:val="16"/>
              </w:rPr>
              <w:t>05</w:t>
            </w:r>
          </w:p>
        </w:tc>
        <w:tc>
          <w:tcPr>
            <w:tcW w:w="260" w:type="dxa"/>
            <w:vMerge w:val="restart"/>
            <w:noWrap/>
            <w:hideMark/>
          </w:tcPr>
          <w:p w:rsidR="00797169" w:rsidRPr="00797169" w:rsidRDefault="00797169" w:rsidP="00797169">
            <w:pPr>
              <w:rPr>
                <w:sz w:val="16"/>
                <w:szCs w:val="16"/>
              </w:rPr>
            </w:pPr>
            <w:r w:rsidRPr="00797169">
              <w:rPr>
                <w:sz w:val="16"/>
                <w:szCs w:val="16"/>
              </w:rPr>
              <w:t> </w:t>
            </w:r>
          </w:p>
        </w:tc>
        <w:tc>
          <w:tcPr>
            <w:tcW w:w="220" w:type="dxa"/>
            <w:vMerge w:val="restart"/>
            <w:noWrap/>
            <w:hideMark/>
          </w:tcPr>
          <w:p w:rsidR="00797169" w:rsidRPr="00797169" w:rsidRDefault="00797169" w:rsidP="00797169">
            <w:pPr>
              <w:rPr>
                <w:sz w:val="16"/>
                <w:szCs w:val="16"/>
              </w:rPr>
            </w:pPr>
            <w:r w:rsidRPr="00797169">
              <w:rPr>
                <w:sz w:val="16"/>
                <w:szCs w:val="16"/>
              </w:rPr>
              <w:t> </w:t>
            </w:r>
          </w:p>
        </w:tc>
        <w:tc>
          <w:tcPr>
            <w:tcW w:w="2120" w:type="dxa"/>
            <w:vMerge w:val="restart"/>
            <w:hideMark/>
          </w:tcPr>
          <w:p w:rsidR="00797169" w:rsidRPr="00797169" w:rsidRDefault="00797169" w:rsidP="00797169">
            <w:pPr>
              <w:rPr>
                <w:sz w:val="16"/>
                <w:szCs w:val="16"/>
              </w:rPr>
            </w:pPr>
            <w:r w:rsidRPr="00797169">
              <w:rPr>
                <w:sz w:val="16"/>
                <w:szCs w:val="16"/>
              </w:rPr>
              <w:t xml:space="preserve">Капитальный ремонт гидротехнического сооружения </w:t>
            </w:r>
          </w:p>
        </w:tc>
        <w:tc>
          <w:tcPr>
            <w:tcW w:w="2260" w:type="dxa"/>
            <w:vMerge w:val="restart"/>
            <w:hideMark/>
          </w:tcPr>
          <w:p w:rsidR="00797169" w:rsidRPr="00797169" w:rsidRDefault="00797169" w:rsidP="00797169">
            <w:pPr>
              <w:rPr>
                <w:sz w:val="16"/>
                <w:szCs w:val="16"/>
              </w:rPr>
            </w:pPr>
            <w:r w:rsidRPr="00797169">
              <w:rPr>
                <w:sz w:val="16"/>
                <w:szCs w:val="16"/>
              </w:rPr>
              <w:t xml:space="preserve">Отдел по строительству и ЖКХ </w:t>
            </w: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06</w:t>
            </w:r>
          </w:p>
        </w:tc>
        <w:tc>
          <w:tcPr>
            <w:tcW w:w="1060" w:type="dxa"/>
            <w:noWrap/>
            <w:hideMark/>
          </w:tcPr>
          <w:p w:rsidR="00797169" w:rsidRPr="00797169" w:rsidRDefault="00797169" w:rsidP="00797169">
            <w:pPr>
              <w:rPr>
                <w:sz w:val="16"/>
                <w:szCs w:val="16"/>
              </w:rPr>
            </w:pPr>
            <w:r w:rsidRPr="00797169">
              <w:rPr>
                <w:sz w:val="16"/>
                <w:szCs w:val="16"/>
              </w:rPr>
              <w:t>0740520162</w:t>
            </w:r>
          </w:p>
        </w:tc>
        <w:tc>
          <w:tcPr>
            <w:tcW w:w="615" w:type="dxa"/>
            <w:hideMark/>
          </w:tcPr>
          <w:p w:rsidR="00797169" w:rsidRPr="00797169" w:rsidRDefault="00797169" w:rsidP="00797169">
            <w:pPr>
              <w:rPr>
                <w:sz w:val="16"/>
                <w:szCs w:val="16"/>
              </w:rPr>
            </w:pPr>
            <w:r w:rsidRPr="00797169">
              <w:rPr>
                <w:sz w:val="16"/>
                <w:szCs w:val="16"/>
              </w:rPr>
              <w:t>243</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2 290,83</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465"/>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06</w:t>
            </w:r>
          </w:p>
        </w:tc>
        <w:tc>
          <w:tcPr>
            <w:tcW w:w="1060" w:type="dxa"/>
            <w:noWrap/>
            <w:hideMark/>
          </w:tcPr>
          <w:p w:rsidR="00797169" w:rsidRPr="00797169" w:rsidRDefault="00797169" w:rsidP="00797169">
            <w:pPr>
              <w:rPr>
                <w:sz w:val="16"/>
                <w:szCs w:val="16"/>
              </w:rPr>
            </w:pPr>
            <w:r w:rsidRPr="00797169">
              <w:rPr>
                <w:sz w:val="16"/>
                <w:szCs w:val="16"/>
              </w:rPr>
              <w:t>07405S0162</w:t>
            </w:r>
          </w:p>
        </w:tc>
        <w:tc>
          <w:tcPr>
            <w:tcW w:w="615" w:type="dxa"/>
            <w:hideMark/>
          </w:tcPr>
          <w:p w:rsidR="00797169" w:rsidRPr="00797169" w:rsidRDefault="00797169" w:rsidP="00797169">
            <w:pPr>
              <w:rPr>
                <w:sz w:val="16"/>
                <w:szCs w:val="16"/>
              </w:rPr>
            </w:pPr>
            <w:r w:rsidRPr="00797169">
              <w:rPr>
                <w:sz w:val="16"/>
                <w:szCs w:val="16"/>
              </w:rPr>
              <w:t>243</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0,23</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465"/>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06</w:t>
            </w:r>
          </w:p>
        </w:tc>
        <w:tc>
          <w:tcPr>
            <w:tcW w:w="1060" w:type="dxa"/>
            <w:noWrap/>
            <w:hideMark/>
          </w:tcPr>
          <w:p w:rsidR="00797169" w:rsidRPr="00797169" w:rsidRDefault="00797169" w:rsidP="00797169">
            <w:pPr>
              <w:rPr>
                <w:sz w:val="16"/>
                <w:szCs w:val="16"/>
              </w:rPr>
            </w:pPr>
            <w:r w:rsidRPr="00797169">
              <w:rPr>
                <w:sz w:val="16"/>
                <w:szCs w:val="16"/>
              </w:rPr>
              <w:t>07405L0651</w:t>
            </w:r>
          </w:p>
        </w:tc>
        <w:tc>
          <w:tcPr>
            <w:tcW w:w="615" w:type="dxa"/>
            <w:hideMark/>
          </w:tcPr>
          <w:p w:rsidR="00797169" w:rsidRPr="00797169" w:rsidRDefault="00797169" w:rsidP="00797169">
            <w:pPr>
              <w:rPr>
                <w:sz w:val="16"/>
                <w:szCs w:val="16"/>
              </w:rPr>
            </w:pPr>
            <w:r w:rsidRPr="00797169">
              <w:rPr>
                <w:sz w:val="16"/>
                <w:szCs w:val="16"/>
              </w:rPr>
              <w:t>243</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10155,60</w:t>
            </w:r>
          </w:p>
        </w:tc>
        <w:tc>
          <w:tcPr>
            <w:tcW w:w="951" w:type="dxa"/>
            <w:noWrap/>
            <w:hideMark/>
          </w:tcPr>
          <w:p w:rsidR="00797169" w:rsidRPr="00797169" w:rsidRDefault="00797169" w:rsidP="00797169">
            <w:pPr>
              <w:rPr>
                <w:sz w:val="16"/>
                <w:szCs w:val="16"/>
              </w:rPr>
            </w:pPr>
            <w:r w:rsidRPr="00797169">
              <w:rPr>
                <w:sz w:val="16"/>
                <w:szCs w:val="16"/>
              </w:rPr>
              <w:t>25604,70</w:t>
            </w:r>
          </w:p>
        </w:tc>
        <w:tc>
          <w:tcPr>
            <w:tcW w:w="940" w:type="dxa"/>
            <w:noWrap/>
            <w:hideMark/>
          </w:tcPr>
          <w:p w:rsidR="00797169" w:rsidRPr="00797169" w:rsidRDefault="00797169" w:rsidP="00797169">
            <w:pPr>
              <w:rPr>
                <w:sz w:val="16"/>
                <w:szCs w:val="16"/>
              </w:rPr>
            </w:pPr>
            <w:r w:rsidRPr="00797169">
              <w:rPr>
                <w:sz w:val="16"/>
                <w:szCs w:val="16"/>
              </w:rPr>
              <w:t>15972,00</w:t>
            </w:r>
          </w:p>
        </w:tc>
        <w:tc>
          <w:tcPr>
            <w:tcW w:w="940" w:type="dxa"/>
            <w:noWrap/>
            <w:hideMark/>
          </w:tcPr>
          <w:p w:rsidR="00797169" w:rsidRPr="00797169" w:rsidRDefault="00797169" w:rsidP="00797169">
            <w:pPr>
              <w:rPr>
                <w:sz w:val="16"/>
                <w:szCs w:val="16"/>
              </w:rPr>
            </w:pPr>
            <w:r w:rsidRPr="00797169">
              <w:rPr>
                <w:sz w:val="16"/>
                <w:szCs w:val="16"/>
              </w:rPr>
              <w:t>16610,88</w:t>
            </w:r>
          </w:p>
        </w:tc>
      </w:tr>
      <w:tr w:rsidR="00797169" w:rsidRPr="00797169" w:rsidTr="00797169">
        <w:trPr>
          <w:trHeight w:val="465"/>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06</w:t>
            </w:r>
          </w:p>
        </w:tc>
        <w:tc>
          <w:tcPr>
            <w:tcW w:w="1060" w:type="dxa"/>
            <w:noWrap/>
            <w:hideMark/>
          </w:tcPr>
          <w:p w:rsidR="00797169" w:rsidRPr="00797169" w:rsidRDefault="00797169" w:rsidP="00797169">
            <w:pPr>
              <w:rPr>
                <w:sz w:val="16"/>
                <w:szCs w:val="16"/>
              </w:rPr>
            </w:pPr>
            <w:r w:rsidRPr="00797169">
              <w:rPr>
                <w:sz w:val="16"/>
                <w:szCs w:val="16"/>
              </w:rPr>
              <w:t>0740560150</w:t>
            </w:r>
          </w:p>
        </w:tc>
        <w:tc>
          <w:tcPr>
            <w:tcW w:w="615" w:type="dxa"/>
            <w:hideMark/>
          </w:tcPr>
          <w:p w:rsidR="00797169" w:rsidRPr="00797169" w:rsidRDefault="00797169" w:rsidP="00797169">
            <w:pPr>
              <w:rPr>
                <w:sz w:val="16"/>
                <w:szCs w:val="16"/>
              </w:rPr>
            </w:pPr>
            <w:r w:rsidRPr="00797169">
              <w:rPr>
                <w:sz w:val="16"/>
                <w:szCs w:val="16"/>
              </w:rPr>
              <w:t>243</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1,00</w:t>
            </w:r>
          </w:p>
        </w:tc>
        <w:tc>
          <w:tcPr>
            <w:tcW w:w="951" w:type="dxa"/>
            <w:noWrap/>
            <w:hideMark/>
          </w:tcPr>
          <w:p w:rsidR="00797169" w:rsidRPr="00797169" w:rsidRDefault="00797169" w:rsidP="00797169">
            <w:pPr>
              <w:rPr>
                <w:sz w:val="16"/>
                <w:szCs w:val="16"/>
              </w:rPr>
            </w:pPr>
            <w:r w:rsidRPr="00797169">
              <w:rPr>
                <w:sz w:val="16"/>
                <w:szCs w:val="16"/>
              </w:rPr>
              <w:t>5,00</w:t>
            </w:r>
          </w:p>
        </w:tc>
        <w:tc>
          <w:tcPr>
            <w:tcW w:w="940" w:type="dxa"/>
            <w:noWrap/>
            <w:hideMark/>
          </w:tcPr>
          <w:p w:rsidR="00797169" w:rsidRPr="00797169" w:rsidRDefault="00797169" w:rsidP="00797169">
            <w:pPr>
              <w:rPr>
                <w:sz w:val="16"/>
                <w:szCs w:val="16"/>
              </w:rPr>
            </w:pPr>
            <w:r w:rsidRPr="00797169">
              <w:rPr>
                <w:sz w:val="16"/>
                <w:szCs w:val="16"/>
              </w:rPr>
              <w:t>5,00</w:t>
            </w:r>
          </w:p>
        </w:tc>
        <w:tc>
          <w:tcPr>
            <w:tcW w:w="940" w:type="dxa"/>
            <w:noWrap/>
            <w:hideMark/>
          </w:tcPr>
          <w:p w:rsidR="00797169" w:rsidRPr="00797169" w:rsidRDefault="00797169" w:rsidP="00797169">
            <w:pPr>
              <w:rPr>
                <w:sz w:val="16"/>
                <w:szCs w:val="16"/>
              </w:rPr>
            </w:pPr>
            <w:r w:rsidRPr="00797169">
              <w:rPr>
                <w:sz w:val="16"/>
                <w:szCs w:val="16"/>
              </w:rPr>
              <w:t>5,00</w:t>
            </w:r>
          </w:p>
        </w:tc>
      </w:tr>
      <w:tr w:rsidR="00797169" w:rsidRPr="00797169" w:rsidTr="00797169">
        <w:trPr>
          <w:trHeight w:val="465"/>
        </w:trPr>
        <w:tc>
          <w:tcPr>
            <w:tcW w:w="420" w:type="dxa"/>
            <w:noWrap/>
            <w:hideMark/>
          </w:tcPr>
          <w:p w:rsidR="00797169" w:rsidRPr="00797169" w:rsidRDefault="00797169" w:rsidP="00797169">
            <w:pPr>
              <w:rPr>
                <w:b/>
                <w:sz w:val="16"/>
                <w:szCs w:val="16"/>
              </w:rPr>
            </w:pPr>
            <w:r w:rsidRPr="00797169">
              <w:rPr>
                <w:b/>
                <w:sz w:val="16"/>
                <w:szCs w:val="16"/>
              </w:rPr>
              <w:t>07</w:t>
            </w:r>
          </w:p>
        </w:tc>
        <w:tc>
          <w:tcPr>
            <w:tcW w:w="340" w:type="dxa"/>
            <w:noWrap/>
            <w:hideMark/>
          </w:tcPr>
          <w:p w:rsidR="00797169" w:rsidRPr="00797169" w:rsidRDefault="00797169" w:rsidP="00797169">
            <w:pPr>
              <w:rPr>
                <w:b/>
                <w:sz w:val="16"/>
                <w:szCs w:val="16"/>
              </w:rPr>
            </w:pPr>
            <w:r w:rsidRPr="00797169">
              <w:rPr>
                <w:b/>
                <w:sz w:val="16"/>
                <w:szCs w:val="16"/>
              </w:rPr>
              <w:t>4</w:t>
            </w:r>
          </w:p>
        </w:tc>
        <w:tc>
          <w:tcPr>
            <w:tcW w:w="380" w:type="dxa"/>
            <w:noWrap/>
            <w:hideMark/>
          </w:tcPr>
          <w:p w:rsidR="00797169" w:rsidRPr="00797169" w:rsidRDefault="00797169" w:rsidP="00797169">
            <w:pPr>
              <w:rPr>
                <w:b/>
                <w:sz w:val="16"/>
                <w:szCs w:val="16"/>
              </w:rPr>
            </w:pPr>
            <w:r w:rsidRPr="00797169">
              <w:rPr>
                <w:b/>
                <w:sz w:val="16"/>
                <w:szCs w:val="16"/>
              </w:rPr>
              <w:t>06</w:t>
            </w:r>
          </w:p>
        </w:tc>
        <w:tc>
          <w:tcPr>
            <w:tcW w:w="260" w:type="dxa"/>
            <w:noWrap/>
            <w:hideMark/>
          </w:tcPr>
          <w:p w:rsidR="00797169" w:rsidRPr="00797169" w:rsidRDefault="00797169" w:rsidP="00797169">
            <w:pPr>
              <w:rPr>
                <w:sz w:val="16"/>
                <w:szCs w:val="16"/>
              </w:rPr>
            </w:pPr>
            <w:r w:rsidRPr="00797169">
              <w:rPr>
                <w:sz w:val="16"/>
                <w:szCs w:val="16"/>
              </w:rPr>
              <w:t> </w:t>
            </w:r>
          </w:p>
        </w:tc>
        <w:tc>
          <w:tcPr>
            <w:tcW w:w="220" w:type="dxa"/>
            <w:noWrap/>
            <w:hideMark/>
          </w:tcPr>
          <w:p w:rsidR="00797169" w:rsidRPr="00797169" w:rsidRDefault="00797169" w:rsidP="00797169">
            <w:pPr>
              <w:rPr>
                <w:sz w:val="16"/>
                <w:szCs w:val="16"/>
              </w:rPr>
            </w:pPr>
            <w:r w:rsidRPr="00797169">
              <w:rPr>
                <w:sz w:val="16"/>
                <w:szCs w:val="16"/>
              </w:rPr>
              <w:t> </w:t>
            </w:r>
          </w:p>
        </w:tc>
        <w:tc>
          <w:tcPr>
            <w:tcW w:w="2120" w:type="dxa"/>
            <w:hideMark/>
          </w:tcPr>
          <w:p w:rsidR="00797169" w:rsidRPr="00797169" w:rsidRDefault="00797169" w:rsidP="00797169">
            <w:pPr>
              <w:rPr>
                <w:b/>
                <w:sz w:val="16"/>
                <w:szCs w:val="16"/>
              </w:rPr>
            </w:pPr>
            <w:r w:rsidRPr="00797169">
              <w:rPr>
                <w:b/>
                <w:sz w:val="16"/>
                <w:szCs w:val="16"/>
              </w:rPr>
              <w:t>итого</w:t>
            </w:r>
          </w:p>
        </w:tc>
        <w:tc>
          <w:tcPr>
            <w:tcW w:w="2260" w:type="dxa"/>
            <w:hideMark/>
          </w:tcPr>
          <w:p w:rsidR="00797169" w:rsidRPr="00797169" w:rsidRDefault="00797169" w:rsidP="00797169">
            <w:pPr>
              <w:rPr>
                <w:sz w:val="16"/>
                <w:szCs w:val="16"/>
              </w:rPr>
            </w:pPr>
            <w:r w:rsidRPr="00797169">
              <w:rPr>
                <w:sz w:val="16"/>
                <w:szCs w:val="16"/>
              </w:rPr>
              <w:t> </w:t>
            </w: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 </w:t>
            </w:r>
          </w:p>
        </w:tc>
        <w:tc>
          <w:tcPr>
            <w:tcW w:w="360" w:type="dxa"/>
            <w:noWrap/>
            <w:hideMark/>
          </w:tcPr>
          <w:p w:rsidR="00797169" w:rsidRPr="00797169" w:rsidRDefault="00797169" w:rsidP="00797169">
            <w:pPr>
              <w:rPr>
                <w:sz w:val="16"/>
                <w:szCs w:val="16"/>
              </w:rPr>
            </w:pPr>
            <w:r w:rsidRPr="00797169">
              <w:rPr>
                <w:sz w:val="16"/>
                <w:szCs w:val="16"/>
              </w:rPr>
              <w:t> </w:t>
            </w:r>
          </w:p>
        </w:tc>
        <w:tc>
          <w:tcPr>
            <w:tcW w:w="1060" w:type="dxa"/>
            <w:noWrap/>
            <w:hideMark/>
          </w:tcPr>
          <w:p w:rsidR="00797169" w:rsidRPr="00797169" w:rsidRDefault="00797169" w:rsidP="00797169">
            <w:pPr>
              <w:rPr>
                <w:sz w:val="16"/>
                <w:szCs w:val="16"/>
              </w:rPr>
            </w:pPr>
            <w:r w:rsidRPr="00797169">
              <w:rPr>
                <w:sz w:val="16"/>
                <w:szCs w:val="16"/>
              </w:rPr>
              <w:t> </w:t>
            </w:r>
          </w:p>
        </w:tc>
        <w:tc>
          <w:tcPr>
            <w:tcW w:w="615" w:type="dxa"/>
            <w:hideMark/>
          </w:tcPr>
          <w:p w:rsidR="00797169" w:rsidRPr="00797169" w:rsidRDefault="00797169" w:rsidP="00797169">
            <w:pPr>
              <w:rPr>
                <w:sz w:val="16"/>
                <w:szCs w:val="16"/>
              </w:rPr>
            </w:pPr>
            <w:r w:rsidRPr="00797169">
              <w:rPr>
                <w:sz w:val="16"/>
                <w:szCs w:val="16"/>
              </w:rPr>
              <w:t> </w:t>
            </w:r>
          </w:p>
        </w:tc>
        <w:tc>
          <w:tcPr>
            <w:tcW w:w="980" w:type="dxa"/>
            <w:noWrap/>
            <w:hideMark/>
          </w:tcPr>
          <w:p w:rsidR="00797169" w:rsidRPr="00797169" w:rsidRDefault="00797169" w:rsidP="00797169">
            <w:pPr>
              <w:rPr>
                <w:b/>
                <w:sz w:val="16"/>
                <w:szCs w:val="16"/>
              </w:rPr>
            </w:pPr>
            <w:r w:rsidRPr="00797169">
              <w:rPr>
                <w:b/>
                <w:sz w:val="16"/>
                <w:szCs w:val="16"/>
              </w:rPr>
              <w:t>0,00</w:t>
            </w:r>
          </w:p>
        </w:tc>
        <w:tc>
          <w:tcPr>
            <w:tcW w:w="926" w:type="dxa"/>
            <w:noWrap/>
            <w:hideMark/>
          </w:tcPr>
          <w:p w:rsidR="00797169" w:rsidRPr="00797169" w:rsidRDefault="00797169" w:rsidP="00797169">
            <w:pPr>
              <w:rPr>
                <w:b/>
                <w:sz w:val="16"/>
                <w:szCs w:val="16"/>
              </w:rPr>
            </w:pPr>
            <w:r w:rsidRPr="00797169">
              <w:rPr>
                <w:b/>
                <w:sz w:val="16"/>
                <w:szCs w:val="16"/>
              </w:rPr>
              <w:t>0,00</w:t>
            </w:r>
          </w:p>
        </w:tc>
        <w:tc>
          <w:tcPr>
            <w:tcW w:w="872" w:type="dxa"/>
            <w:noWrap/>
            <w:hideMark/>
          </w:tcPr>
          <w:p w:rsidR="00797169" w:rsidRPr="00797169" w:rsidRDefault="00797169" w:rsidP="00797169">
            <w:pPr>
              <w:rPr>
                <w:b/>
                <w:sz w:val="16"/>
                <w:szCs w:val="16"/>
              </w:rPr>
            </w:pPr>
            <w:r w:rsidRPr="00797169">
              <w:rPr>
                <w:b/>
                <w:sz w:val="16"/>
                <w:szCs w:val="16"/>
              </w:rPr>
              <w:t>0,00</w:t>
            </w:r>
          </w:p>
        </w:tc>
        <w:tc>
          <w:tcPr>
            <w:tcW w:w="872" w:type="dxa"/>
            <w:noWrap/>
            <w:hideMark/>
          </w:tcPr>
          <w:p w:rsidR="00797169" w:rsidRPr="00797169" w:rsidRDefault="00797169" w:rsidP="00797169">
            <w:pPr>
              <w:rPr>
                <w:b/>
                <w:sz w:val="16"/>
                <w:szCs w:val="16"/>
              </w:rPr>
            </w:pPr>
            <w:r w:rsidRPr="00797169">
              <w:rPr>
                <w:b/>
                <w:sz w:val="16"/>
                <w:szCs w:val="16"/>
              </w:rPr>
              <w:t>0,00</w:t>
            </w:r>
          </w:p>
        </w:tc>
        <w:tc>
          <w:tcPr>
            <w:tcW w:w="978" w:type="dxa"/>
            <w:noWrap/>
            <w:hideMark/>
          </w:tcPr>
          <w:p w:rsidR="00797169" w:rsidRPr="00797169" w:rsidRDefault="00797169" w:rsidP="00797169">
            <w:pPr>
              <w:rPr>
                <w:b/>
                <w:sz w:val="16"/>
                <w:szCs w:val="16"/>
              </w:rPr>
            </w:pPr>
            <w:r w:rsidRPr="00797169">
              <w:rPr>
                <w:b/>
                <w:sz w:val="16"/>
                <w:szCs w:val="16"/>
              </w:rPr>
              <w:t>0,00</w:t>
            </w:r>
          </w:p>
        </w:tc>
        <w:tc>
          <w:tcPr>
            <w:tcW w:w="977" w:type="dxa"/>
            <w:noWrap/>
            <w:hideMark/>
          </w:tcPr>
          <w:p w:rsidR="00797169" w:rsidRPr="00797169" w:rsidRDefault="00797169" w:rsidP="00797169">
            <w:pPr>
              <w:rPr>
                <w:b/>
                <w:sz w:val="16"/>
                <w:szCs w:val="16"/>
              </w:rPr>
            </w:pPr>
            <w:r w:rsidRPr="00797169">
              <w:rPr>
                <w:b/>
                <w:sz w:val="16"/>
                <w:szCs w:val="16"/>
              </w:rPr>
              <w:t>0,00</w:t>
            </w:r>
          </w:p>
        </w:tc>
        <w:tc>
          <w:tcPr>
            <w:tcW w:w="941" w:type="dxa"/>
            <w:noWrap/>
            <w:hideMark/>
          </w:tcPr>
          <w:p w:rsidR="00797169" w:rsidRPr="00797169" w:rsidRDefault="00797169" w:rsidP="00797169">
            <w:pPr>
              <w:rPr>
                <w:b/>
                <w:sz w:val="16"/>
                <w:szCs w:val="16"/>
              </w:rPr>
            </w:pPr>
            <w:r w:rsidRPr="00797169">
              <w:rPr>
                <w:b/>
                <w:sz w:val="16"/>
                <w:szCs w:val="16"/>
              </w:rPr>
              <w:t>0,00</w:t>
            </w:r>
          </w:p>
        </w:tc>
        <w:tc>
          <w:tcPr>
            <w:tcW w:w="888" w:type="dxa"/>
            <w:noWrap/>
            <w:hideMark/>
          </w:tcPr>
          <w:p w:rsidR="00797169" w:rsidRPr="00797169" w:rsidRDefault="00797169" w:rsidP="00797169">
            <w:pPr>
              <w:rPr>
                <w:b/>
                <w:sz w:val="16"/>
                <w:szCs w:val="16"/>
              </w:rPr>
            </w:pPr>
            <w:r w:rsidRPr="00797169">
              <w:rPr>
                <w:b/>
                <w:sz w:val="16"/>
                <w:szCs w:val="16"/>
              </w:rPr>
              <w:t>4090,00</w:t>
            </w:r>
          </w:p>
        </w:tc>
        <w:tc>
          <w:tcPr>
            <w:tcW w:w="951" w:type="dxa"/>
            <w:noWrap/>
            <w:hideMark/>
          </w:tcPr>
          <w:p w:rsidR="00797169" w:rsidRPr="00797169" w:rsidRDefault="00797169" w:rsidP="00797169">
            <w:pPr>
              <w:rPr>
                <w:b/>
                <w:sz w:val="16"/>
                <w:szCs w:val="16"/>
              </w:rPr>
            </w:pPr>
            <w:r w:rsidRPr="00797169">
              <w:rPr>
                <w:b/>
                <w:sz w:val="16"/>
                <w:szCs w:val="16"/>
              </w:rPr>
              <w:t>4090,00</w:t>
            </w:r>
          </w:p>
        </w:tc>
        <w:tc>
          <w:tcPr>
            <w:tcW w:w="940" w:type="dxa"/>
            <w:noWrap/>
            <w:hideMark/>
          </w:tcPr>
          <w:p w:rsidR="00797169" w:rsidRPr="00797169" w:rsidRDefault="00797169" w:rsidP="00797169">
            <w:pPr>
              <w:rPr>
                <w:b/>
                <w:sz w:val="16"/>
                <w:szCs w:val="16"/>
              </w:rPr>
            </w:pPr>
            <w:r w:rsidRPr="00797169">
              <w:rPr>
                <w:b/>
                <w:sz w:val="16"/>
                <w:szCs w:val="16"/>
              </w:rPr>
              <w:t>4090,00</w:t>
            </w:r>
          </w:p>
        </w:tc>
        <w:tc>
          <w:tcPr>
            <w:tcW w:w="940" w:type="dxa"/>
            <w:noWrap/>
            <w:hideMark/>
          </w:tcPr>
          <w:p w:rsidR="00797169" w:rsidRPr="00797169" w:rsidRDefault="00797169" w:rsidP="00797169">
            <w:pPr>
              <w:rPr>
                <w:b/>
                <w:sz w:val="16"/>
                <w:szCs w:val="16"/>
              </w:rPr>
            </w:pPr>
            <w:r w:rsidRPr="00797169">
              <w:rPr>
                <w:b/>
                <w:sz w:val="16"/>
                <w:szCs w:val="16"/>
              </w:rPr>
              <w:t>4253,60</w:t>
            </w:r>
          </w:p>
        </w:tc>
      </w:tr>
      <w:tr w:rsidR="00797169" w:rsidRPr="00797169" w:rsidTr="00797169">
        <w:trPr>
          <w:trHeight w:val="465"/>
        </w:trPr>
        <w:tc>
          <w:tcPr>
            <w:tcW w:w="420" w:type="dxa"/>
            <w:vMerge w:val="restart"/>
            <w:noWrap/>
            <w:hideMark/>
          </w:tcPr>
          <w:p w:rsidR="00797169" w:rsidRPr="00797169" w:rsidRDefault="00797169" w:rsidP="00797169">
            <w:pPr>
              <w:rPr>
                <w:sz w:val="16"/>
                <w:szCs w:val="16"/>
              </w:rPr>
            </w:pPr>
            <w:r w:rsidRPr="00797169">
              <w:rPr>
                <w:sz w:val="16"/>
                <w:szCs w:val="16"/>
              </w:rPr>
              <w:t>07</w:t>
            </w:r>
          </w:p>
        </w:tc>
        <w:tc>
          <w:tcPr>
            <w:tcW w:w="340" w:type="dxa"/>
            <w:vMerge w:val="restart"/>
            <w:noWrap/>
            <w:hideMark/>
          </w:tcPr>
          <w:p w:rsidR="00797169" w:rsidRPr="00797169" w:rsidRDefault="00797169" w:rsidP="00797169">
            <w:pPr>
              <w:rPr>
                <w:sz w:val="16"/>
                <w:szCs w:val="16"/>
              </w:rPr>
            </w:pPr>
            <w:r w:rsidRPr="00797169">
              <w:rPr>
                <w:sz w:val="16"/>
                <w:szCs w:val="16"/>
              </w:rPr>
              <w:t>4</w:t>
            </w:r>
          </w:p>
        </w:tc>
        <w:tc>
          <w:tcPr>
            <w:tcW w:w="380" w:type="dxa"/>
            <w:vMerge w:val="restart"/>
            <w:noWrap/>
            <w:hideMark/>
          </w:tcPr>
          <w:p w:rsidR="00797169" w:rsidRPr="00797169" w:rsidRDefault="00797169" w:rsidP="00797169">
            <w:pPr>
              <w:rPr>
                <w:sz w:val="16"/>
                <w:szCs w:val="16"/>
              </w:rPr>
            </w:pPr>
            <w:r w:rsidRPr="00797169">
              <w:rPr>
                <w:sz w:val="16"/>
                <w:szCs w:val="16"/>
              </w:rPr>
              <w:t>06</w:t>
            </w:r>
          </w:p>
        </w:tc>
        <w:tc>
          <w:tcPr>
            <w:tcW w:w="260" w:type="dxa"/>
            <w:vMerge w:val="restart"/>
            <w:noWrap/>
            <w:hideMark/>
          </w:tcPr>
          <w:p w:rsidR="00797169" w:rsidRPr="00797169" w:rsidRDefault="00797169" w:rsidP="00797169">
            <w:pPr>
              <w:rPr>
                <w:sz w:val="16"/>
                <w:szCs w:val="16"/>
              </w:rPr>
            </w:pPr>
            <w:r w:rsidRPr="00797169">
              <w:rPr>
                <w:sz w:val="16"/>
                <w:szCs w:val="16"/>
              </w:rPr>
              <w:t> </w:t>
            </w:r>
          </w:p>
        </w:tc>
        <w:tc>
          <w:tcPr>
            <w:tcW w:w="220" w:type="dxa"/>
            <w:vMerge w:val="restart"/>
            <w:noWrap/>
            <w:hideMark/>
          </w:tcPr>
          <w:p w:rsidR="00797169" w:rsidRPr="00797169" w:rsidRDefault="00797169" w:rsidP="00797169">
            <w:pPr>
              <w:rPr>
                <w:sz w:val="16"/>
                <w:szCs w:val="16"/>
              </w:rPr>
            </w:pPr>
            <w:r w:rsidRPr="00797169">
              <w:rPr>
                <w:sz w:val="16"/>
                <w:szCs w:val="16"/>
              </w:rPr>
              <w:t> </w:t>
            </w:r>
          </w:p>
        </w:tc>
        <w:tc>
          <w:tcPr>
            <w:tcW w:w="2120" w:type="dxa"/>
            <w:vMerge w:val="restart"/>
            <w:hideMark/>
          </w:tcPr>
          <w:p w:rsidR="00797169" w:rsidRPr="00797169" w:rsidRDefault="00797169" w:rsidP="00797169">
            <w:pPr>
              <w:rPr>
                <w:sz w:val="16"/>
                <w:szCs w:val="16"/>
              </w:rPr>
            </w:pPr>
            <w:r w:rsidRPr="00797169">
              <w:rPr>
                <w:sz w:val="16"/>
                <w:szCs w:val="16"/>
              </w:rPr>
              <w:t>Мероприятия по благоустройству</w:t>
            </w:r>
          </w:p>
        </w:tc>
        <w:tc>
          <w:tcPr>
            <w:tcW w:w="2260" w:type="dxa"/>
            <w:vMerge w:val="restart"/>
            <w:hideMark/>
          </w:tcPr>
          <w:p w:rsidR="00797169" w:rsidRPr="00797169" w:rsidRDefault="00797169" w:rsidP="00797169">
            <w:pPr>
              <w:rPr>
                <w:sz w:val="16"/>
                <w:szCs w:val="16"/>
              </w:rPr>
            </w:pPr>
            <w:r w:rsidRPr="00797169">
              <w:rPr>
                <w:sz w:val="16"/>
                <w:szCs w:val="16"/>
              </w:rPr>
              <w:t xml:space="preserve">Отдел по строительству и ЖКХ </w:t>
            </w: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03</w:t>
            </w:r>
          </w:p>
        </w:tc>
        <w:tc>
          <w:tcPr>
            <w:tcW w:w="1060" w:type="dxa"/>
            <w:noWrap/>
            <w:hideMark/>
          </w:tcPr>
          <w:p w:rsidR="00797169" w:rsidRPr="00797169" w:rsidRDefault="00797169" w:rsidP="00797169">
            <w:pPr>
              <w:rPr>
                <w:sz w:val="16"/>
                <w:szCs w:val="16"/>
              </w:rPr>
            </w:pPr>
            <w:r w:rsidRPr="00797169">
              <w:rPr>
                <w:sz w:val="16"/>
                <w:szCs w:val="16"/>
              </w:rPr>
              <w:t>0740662300</w:t>
            </w:r>
          </w:p>
        </w:tc>
        <w:tc>
          <w:tcPr>
            <w:tcW w:w="615" w:type="dxa"/>
            <w:hideMark/>
          </w:tcPr>
          <w:p w:rsidR="00797169" w:rsidRPr="00797169" w:rsidRDefault="00797169" w:rsidP="00797169">
            <w:pPr>
              <w:rPr>
                <w:sz w:val="16"/>
                <w:szCs w:val="16"/>
              </w:rPr>
            </w:pPr>
            <w:r w:rsidRPr="00797169">
              <w:rPr>
                <w:sz w:val="16"/>
                <w:szCs w:val="16"/>
              </w:rPr>
              <w:t>244,247</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1353,00</w:t>
            </w:r>
          </w:p>
        </w:tc>
        <w:tc>
          <w:tcPr>
            <w:tcW w:w="951" w:type="dxa"/>
            <w:noWrap/>
            <w:hideMark/>
          </w:tcPr>
          <w:p w:rsidR="00797169" w:rsidRPr="00797169" w:rsidRDefault="00797169" w:rsidP="00797169">
            <w:pPr>
              <w:rPr>
                <w:sz w:val="16"/>
                <w:szCs w:val="16"/>
              </w:rPr>
            </w:pPr>
            <w:r w:rsidRPr="00797169">
              <w:rPr>
                <w:sz w:val="16"/>
                <w:szCs w:val="16"/>
              </w:rPr>
              <w:t>1353,00</w:t>
            </w:r>
          </w:p>
        </w:tc>
        <w:tc>
          <w:tcPr>
            <w:tcW w:w="940" w:type="dxa"/>
            <w:noWrap/>
            <w:hideMark/>
          </w:tcPr>
          <w:p w:rsidR="00797169" w:rsidRPr="00797169" w:rsidRDefault="00797169" w:rsidP="00797169">
            <w:pPr>
              <w:rPr>
                <w:sz w:val="16"/>
                <w:szCs w:val="16"/>
              </w:rPr>
            </w:pPr>
            <w:r w:rsidRPr="00797169">
              <w:rPr>
                <w:sz w:val="16"/>
                <w:szCs w:val="16"/>
              </w:rPr>
              <w:t>1353,00</w:t>
            </w:r>
          </w:p>
        </w:tc>
        <w:tc>
          <w:tcPr>
            <w:tcW w:w="940" w:type="dxa"/>
            <w:noWrap/>
            <w:hideMark/>
          </w:tcPr>
          <w:p w:rsidR="00797169" w:rsidRPr="00797169" w:rsidRDefault="00797169" w:rsidP="00797169">
            <w:pPr>
              <w:rPr>
                <w:sz w:val="16"/>
                <w:szCs w:val="16"/>
              </w:rPr>
            </w:pPr>
            <w:r w:rsidRPr="00797169">
              <w:rPr>
                <w:sz w:val="16"/>
                <w:szCs w:val="16"/>
              </w:rPr>
              <w:t>1407,12</w:t>
            </w:r>
          </w:p>
        </w:tc>
      </w:tr>
      <w:tr w:rsidR="00797169" w:rsidRPr="00797169" w:rsidTr="00797169">
        <w:trPr>
          <w:trHeight w:val="66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03</w:t>
            </w:r>
          </w:p>
        </w:tc>
        <w:tc>
          <w:tcPr>
            <w:tcW w:w="1060" w:type="dxa"/>
            <w:noWrap/>
            <w:hideMark/>
          </w:tcPr>
          <w:p w:rsidR="00797169" w:rsidRPr="00797169" w:rsidRDefault="00797169" w:rsidP="00797169">
            <w:pPr>
              <w:rPr>
                <w:sz w:val="16"/>
                <w:szCs w:val="16"/>
              </w:rPr>
            </w:pPr>
            <w:r w:rsidRPr="00797169">
              <w:rPr>
                <w:sz w:val="16"/>
                <w:szCs w:val="16"/>
              </w:rPr>
              <w:t>0740662320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251,00</w:t>
            </w:r>
          </w:p>
        </w:tc>
        <w:tc>
          <w:tcPr>
            <w:tcW w:w="951" w:type="dxa"/>
            <w:noWrap/>
            <w:hideMark/>
          </w:tcPr>
          <w:p w:rsidR="00797169" w:rsidRPr="00797169" w:rsidRDefault="00797169" w:rsidP="00797169">
            <w:pPr>
              <w:rPr>
                <w:sz w:val="16"/>
                <w:szCs w:val="16"/>
              </w:rPr>
            </w:pPr>
            <w:r w:rsidRPr="00797169">
              <w:rPr>
                <w:sz w:val="16"/>
                <w:szCs w:val="16"/>
              </w:rPr>
              <w:t>251,00</w:t>
            </w:r>
          </w:p>
        </w:tc>
        <w:tc>
          <w:tcPr>
            <w:tcW w:w="940" w:type="dxa"/>
            <w:noWrap/>
            <w:hideMark/>
          </w:tcPr>
          <w:p w:rsidR="00797169" w:rsidRPr="00797169" w:rsidRDefault="00797169" w:rsidP="00797169">
            <w:pPr>
              <w:rPr>
                <w:sz w:val="16"/>
                <w:szCs w:val="16"/>
              </w:rPr>
            </w:pPr>
            <w:r w:rsidRPr="00797169">
              <w:rPr>
                <w:sz w:val="16"/>
                <w:szCs w:val="16"/>
              </w:rPr>
              <w:t>251,00</w:t>
            </w:r>
          </w:p>
        </w:tc>
        <w:tc>
          <w:tcPr>
            <w:tcW w:w="940" w:type="dxa"/>
            <w:noWrap/>
            <w:hideMark/>
          </w:tcPr>
          <w:p w:rsidR="00797169" w:rsidRPr="00797169" w:rsidRDefault="00797169" w:rsidP="00797169">
            <w:pPr>
              <w:rPr>
                <w:sz w:val="16"/>
                <w:szCs w:val="16"/>
              </w:rPr>
            </w:pPr>
            <w:r w:rsidRPr="00797169">
              <w:rPr>
                <w:sz w:val="16"/>
                <w:szCs w:val="16"/>
              </w:rPr>
              <w:t>261,04</w:t>
            </w:r>
          </w:p>
        </w:tc>
      </w:tr>
      <w:tr w:rsidR="00797169" w:rsidRPr="00797169" w:rsidTr="00797169">
        <w:trPr>
          <w:trHeight w:val="465"/>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03</w:t>
            </w:r>
          </w:p>
        </w:tc>
        <w:tc>
          <w:tcPr>
            <w:tcW w:w="1060" w:type="dxa"/>
            <w:noWrap/>
            <w:hideMark/>
          </w:tcPr>
          <w:p w:rsidR="00797169" w:rsidRPr="00797169" w:rsidRDefault="00797169" w:rsidP="00797169">
            <w:pPr>
              <w:rPr>
                <w:sz w:val="16"/>
                <w:szCs w:val="16"/>
              </w:rPr>
            </w:pPr>
            <w:r w:rsidRPr="00797169">
              <w:rPr>
                <w:sz w:val="16"/>
                <w:szCs w:val="16"/>
              </w:rPr>
              <w:t>0740662330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1606,00</w:t>
            </w:r>
          </w:p>
        </w:tc>
        <w:tc>
          <w:tcPr>
            <w:tcW w:w="951" w:type="dxa"/>
            <w:noWrap/>
            <w:hideMark/>
          </w:tcPr>
          <w:p w:rsidR="00797169" w:rsidRPr="00797169" w:rsidRDefault="00797169" w:rsidP="00797169">
            <w:pPr>
              <w:rPr>
                <w:sz w:val="16"/>
                <w:szCs w:val="16"/>
              </w:rPr>
            </w:pPr>
            <w:r w:rsidRPr="00797169">
              <w:rPr>
                <w:sz w:val="16"/>
                <w:szCs w:val="16"/>
              </w:rPr>
              <w:t>1606,00</w:t>
            </w:r>
          </w:p>
        </w:tc>
        <w:tc>
          <w:tcPr>
            <w:tcW w:w="940" w:type="dxa"/>
            <w:noWrap/>
            <w:hideMark/>
          </w:tcPr>
          <w:p w:rsidR="00797169" w:rsidRPr="00797169" w:rsidRDefault="00797169" w:rsidP="00797169">
            <w:pPr>
              <w:rPr>
                <w:sz w:val="16"/>
                <w:szCs w:val="16"/>
              </w:rPr>
            </w:pPr>
            <w:r w:rsidRPr="00797169">
              <w:rPr>
                <w:sz w:val="16"/>
                <w:szCs w:val="16"/>
              </w:rPr>
              <w:t>1606,00</w:t>
            </w:r>
          </w:p>
        </w:tc>
        <w:tc>
          <w:tcPr>
            <w:tcW w:w="940" w:type="dxa"/>
            <w:noWrap/>
            <w:hideMark/>
          </w:tcPr>
          <w:p w:rsidR="00797169" w:rsidRPr="00797169" w:rsidRDefault="00797169" w:rsidP="00797169">
            <w:pPr>
              <w:rPr>
                <w:sz w:val="16"/>
                <w:szCs w:val="16"/>
              </w:rPr>
            </w:pPr>
            <w:r w:rsidRPr="00797169">
              <w:rPr>
                <w:sz w:val="16"/>
                <w:szCs w:val="16"/>
              </w:rPr>
              <w:t>1670,24</w:t>
            </w:r>
          </w:p>
        </w:tc>
      </w:tr>
      <w:tr w:rsidR="00797169" w:rsidRPr="00797169" w:rsidTr="00797169">
        <w:trPr>
          <w:trHeight w:val="465"/>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03</w:t>
            </w:r>
          </w:p>
        </w:tc>
        <w:tc>
          <w:tcPr>
            <w:tcW w:w="1060" w:type="dxa"/>
            <w:noWrap/>
            <w:hideMark/>
          </w:tcPr>
          <w:p w:rsidR="00797169" w:rsidRPr="00797169" w:rsidRDefault="00797169" w:rsidP="00797169">
            <w:pPr>
              <w:rPr>
                <w:sz w:val="16"/>
                <w:szCs w:val="16"/>
              </w:rPr>
            </w:pPr>
            <w:r w:rsidRPr="00797169">
              <w:rPr>
                <w:sz w:val="16"/>
                <w:szCs w:val="16"/>
              </w:rPr>
              <w:t>07406S8810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780,00</w:t>
            </w:r>
          </w:p>
        </w:tc>
        <w:tc>
          <w:tcPr>
            <w:tcW w:w="951" w:type="dxa"/>
            <w:noWrap/>
            <w:hideMark/>
          </w:tcPr>
          <w:p w:rsidR="00797169" w:rsidRPr="00797169" w:rsidRDefault="00797169" w:rsidP="00797169">
            <w:pPr>
              <w:rPr>
                <w:sz w:val="16"/>
                <w:szCs w:val="16"/>
              </w:rPr>
            </w:pPr>
            <w:r w:rsidRPr="00797169">
              <w:rPr>
                <w:sz w:val="16"/>
                <w:szCs w:val="16"/>
              </w:rPr>
              <w:t>780,00</w:t>
            </w:r>
          </w:p>
        </w:tc>
        <w:tc>
          <w:tcPr>
            <w:tcW w:w="940" w:type="dxa"/>
            <w:noWrap/>
            <w:hideMark/>
          </w:tcPr>
          <w:p w:rsidR="00797169" w:rsidRPr="00797169" w:rsidRDefault="00797169" w:rsidP="00797169">
            <w:pPr>
              <w:rPr>
                <w:sz w:val="16"/>
                <w:szCs w:val="16"/>
              </w:rPr>
            </w:pPr>
            <w:r w:rsidRPr="00797169">
              <w:rPr>
                <w:sz w:val="16"/>
                <w:szCs w:val="16"/>
              </w:rPr>
              <w:t>780,00</w:t>
            </w:r>
          </w:p>
        </w:tc>
        <w:tc>
          <w:tcPr>
            <w:tcW w:w="940" w:type="dxa"/>
            <w:noWrap/>
            <w:hideMark/>
          </w:tcPr>
          <w:p w:rsidR="00797169" w:rsidRPr="00797169" w:rsidRDefault="00797169" w:rsidP="00797169">
            <w:pPr>
              <w:rPr>
                <w:sz w:val="16"/>
                <w:szCs w:val="16"/>
              </w:rPr>
            </w:pPr>
            <w:r w:rsidRPr="00797169">
              <w:rPr>
                <w:sz w:val="16"/>
                <w:szCs w:val="16"/>
              </w:rPr>
              <w:t>811,20</w:t>
            </w:r>
          </w:p>
        </w:tc>
      </w:tr>
      <w:tr w:rsidR="00797169" w:rsidRPr="00797169" w:rsidTr="00797169">
        <w:trPr>
          <w:trHeight w:val="465"/>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03</w:t>
            </w:r>
          </w:p>
        </w:tc>
        <w:tc>
          <w:tcPr>
            <w:tcW w:w="1060" w:type="dxa"/>
            <w:noWrap/>
            <w:hideMark/>
          </w:tcPr>
          <w:p w:rsidR="00797169" w:rsidRPr="00797169" w:rsidRDefault="00797169" w:rsidP="00797169">
            <w:pPr>
              <w:rPr>
                <w:sz w:val="16"/>
                <w:szCs w:val="16"/>
              </w:rPr>
            </w:pPr>
            <w:r w:rsidRPr="00797169">
              <w:rPr>
                <w:sz w:val="16"/>
                <w:szCs w:val="16"/>
              </w:rPr>
              <w:t>0740662340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100,00</w:t>
            </w:r>
          </w:p>
        </w:tc>
        <w:tc>
          <w:tcPr>
            <w:tcW w:w="951" w:type="dxa"/>
            <w:noWrap/>
            <w:hideMark/>
          </w:tcPr>
          <w:p w:rsidR="00797169" w:rsidRPr="00797169" w:rsidRDefault="00797169" w:rsidP="00797169">
            <w:pPr>
              <w:rPr>
                <w:sz w:val="16"/>
                <w:szCs w:val="16"/>
              </w:rPr>
            </w:pPr>
            <w:r w:rsidRPr="00797169">
              <w:rPr>
                <w:sz w:val="16"/>
                <w:szCs w:val="16"/>
              </w:rPr>
              <w:t>100,00</w:t>
            </w:r>
          </w:p>
        </w:tc>
        <w:tc>
          <w:tcPr>
            <w:tcW w:w="940" w:type="dxa"/>
            <w:noWrap/>
            <w:hideMark/>
          </w:tcPr>
          <w:p w:rsidR="00797169" w:rsidRPr="00797169" w:rsidRDefault="00797169" w:rsidP="00797169">
            <w:pPr>
              <w:rPr>
                <w:sz w:val="16"/>
                <w:szCs w:val="16"/>
              </w:rPr>
            </w:pPr>
            <w:r w:rsidRPr="00797169">
              <w:rPr>
                <w:sz w:val="16"/>
                <w:szCs w:val="16"/>
              </w:rPr>
              <w:t>100,00</w:t>
            </w:r>
          </w:p>
        </w:tc>
        <w:tc>
          <w:tcPr>
            <w:tcW w:w="940" w:type="dxa"/>
            <w:noWrap/>
            <w:hideMark/>
          </w:tcPr>
          <w:p w:rsidR="00797169" w:rsidRPr="00797169" w:rsidRDefault="00797169" w:rsidP="00797169">
            <w:pPr>
              <w:rPr>
                <w:sz w:val="16"/>
                <w:szCs w:val="16"/>
              </w:rPr>
            </w:pPr>
            <w:r w:rsidRPr="00797169">
              <w:rPr>
                <w:sz w:val="16"/>
                <w:szCs w:val="16"/>
              </w:rPr>
              <w:t>104,00</w:t>
            </w:r>
          </w:p>
        </w:tc>
      </w:tr>
      <w:tr w:rsidR="00797169" w:rsidRPr="00797169" w:rsidTr="00797169">
        <w:trPr>
          <w:trHeight w:val="1770"/>
        </w:trPr>
        <w:tc>
          <w:tcPr>
            <w:tcW w:w="420" w:type="dxa"/>
            <w:noWrap/>
            <w:hideMark/>
          </w:tcPr>
          <w:p w:rsidR="00797169" w:rsidRPr="00797169" w:rsidRDefault="00797169" w:rsidP="00797169">
            <w:pPr>
              <w:rPr>
                <w:b/>
                <w:sz w:val="16"/>
                <w:szCs w:val="16"/>
              </w:rPr>
            </w:pPr>
            <w:r w:rsidRPr="00797169">
              <w:rPr>
                <w:b/>
                <w:sz w:val="16"/>
                <w:szCs w:val="16"/>
              </w:rPr>
              <w:lastRenderedPageBreak/>
              <w:t>07</w:t>
            </w:r>
          </w:p>
        </w:tc>
        <w:tc>
          <w:tcPr>
            <w:tcW w:w="340" w:type="dxa"/>
            <w:noWrap/>
            <w:hideMark/>
          </w:tcPr>
          <w:p w:rsidR="00797169" w:rsidRPr="00797169" w:rsidRDefault="00797169" w:rsidP="00797169">
            <w:pPr>
              <w:rPr>
                <w:b/>
                <w:sz w:val="16"/>
                <w:szCs w:val="16"/>
              </w:rPr>
            </w:pPr>
            <w:r w:rsidRPr="00797169">
              <w:rPr>
                <w:b/>
                <w:sz w:val="16"/>
                <w:szCs w:val="16"/>
              </w:rPr>
              <w:t>5</w:t>
            </w:r>
          </w:p>
        </w:tc>
        <w:tc>
          <w:tcPr>
            <w:tcW w:w="380" w:type="dxa"/>
            <w:noWrap/>
            <w:hideMark/>
          </w:tcPr>
          <w:p w:rsidR="00797169" w:rsidRPr="00797169" w:rsidRDefault="00797169" w:rsidP="00797169">
            <w:pPr>
              <w:rPr>
                <w:b/>
                <w:sz w:val="16"/>
                <w:szCs w:val="16"/>
              </w:rPr>
            </w:pPr>
            <w:r w:rsidRPr="00797169">
              <w:rPr>
                <w:b/>
                <w:sz w:val="16"/>
                <w:szCs w:val="16"/>
              </w:rPr>
              <w:t> </w:t>
            </w:r>
          </w:p>
        </w:tc>
        <w:tc>
          <w:tcPr>
            <w:tcW w:w="260" w:type="dxa"/>
            <w:noWrap/>
            <w:hideMark/>
          </w:tcPr>
          <w:p w:rsidR="00797169" w:rsidRPr="00797169" w:rsidRDefault="00797169" w:rsidP="00797169">
            <w:pPr>
              <w:rPr>
                <w:b/>
                <w:sz w:val="16"/>
                <w:szCs w:val="16"/>
              </w:rPr>
            </w:pPr>
            <w:r w:rsidRPr="00797169">
              <w:rPr>
                <w:b/>
                <w:sz w:val="16"/>
                <w:szCs w:val="16"/>
              </w:rPr>
              <w:t> </w:t>
            </w:r>
          </w:p>
        </w:tc>
        <w:tc>
          <w:tcPr>
            <w:tcW w:w="220" w:type="dxa"/>
            <w:noWrap/>
            <w:hideMark/>
          </w:tcPr>
          <w:p w:rsidR="00797169" w:rsidRPr="00797169" w:rsidRDefault="00797169" w:rsidP="00797169">
            <w:pPr>
              <w:rPr>
                <w:b/>
                <w:sz w:val="16"/>
                <w:szCs w:val="16"/>
              </w:rPr>
            </w:pPr>
            <w:r w:rsidRPr="00797169">
              <w:rPr>
                <w:b/>
                <w:sz w:val="16"/>
                <w:szCs w:val="16"/>
              </w:rPr>
              <w:t> </w:t>
            </w:r>
          </w:p>
        </w:tc>
        <w:tc>
          <w:tcPr>
            <w:tcW w:w="2120" w:type="dxa"/>
            <w:hideMark/>
          </w:tcPr>
          <w:p w:rsidR="00797169" w:rsidRPr="00797169" w:rsidRDefault="00797169">
            <w:pPr>
              <w:rPr>
                <w:b/>
                <w:sz w:val="16"/>
                <w:szCs w:val="16"/>
              </w:rPr>
            </w:pPr>
            <w:r w:rsidRPr="00797169">
              <w:rPr>
                <w:b/>
                <w:sz w:val="16"/>
                <w:szCs w:val="16"/>
              </w:rPr>
              <w:t xml:space="preserve">Развитие транспортной системы (организация транспортного обслуживания населения, развитие дорожного хозяйства) </w:t>
            </w:r>
            <w:proofErr w:type="spellStart"/>
            <w:r w:rsidRPr="00797169">
              <w:rPr>
                <w:b/>
                <w:sz w:val="16"/>
                <w:szCs w:val="16"/>
              </w:rPr>
              <w:t>Вавожского</w:t>
            </w:r>
            <w:proofErr w:type="spellEnd"/>
            <w:r w:rsidRPr="00797169">
              <w:rPr>
                <w:b/>
                <w:sz w:val="16"/>
                <w:szCs w:val="16"/>
              </w:rPr>
              <w:t xml:space="preserve"> района на 2015-2025 годы</w:t>
            </w:r>
          </w:p>
        </w:tc>
        <w:tc>
          <w:tcPr>
            <w:tcW w:w="2260" w:type="dxa"/>
            <w:hideMark/>
          </w:tcPr>
          <w:p w:rsidR="00797169" w:rsidRPr="00797169" w:rsidRDefault="00797169">
            <w:pPr>
              <w:rPr>
                <w:b/>
                <w:sz w:val="16"/>
                <w:szCs w:val="16"/>
              </w:rPr>
            </w:pPr>
            <w:r w:rsidRPr="00797169">
              <w:rPr>
                <w:b/>
                <w:sz w:val="16"/>
                <w:szCs w:val="16"/>
              </w:rPr>
              <w:t>Всего</w:t>
            </w:r>
          </w:p>
        </w:tc>
        <w:tc>
          <w:tcPr>
            <w:tcW w:w="500" w:type="dxa"/>
            <w:noWrap/>
            <w:hideMark/>
          </w:tcPr>
          <w:p w:rsidR="00797169" w:rsidRPr="00797169" w:rsidRDefault="00797169" w:rsidP="00797169">
            <w:pPr>
              <w:rPr>
                <w:b/>
                <w:sz w:val="16"/>
                <w:szCs w:val="16"/>
              </w:rPr>
            </w:pPr>
            <w:r w:rsidRPr="00797169">
              <w:rPr>
                <w:b/>
                <w:sz w:val="16"/>
                <w:szCs w:val="16"/>
              </w:rPr>
              <w:t>121</w:t>
            </w:r>
          </w:p>
        </w:tc>
        <w:tc>
          <w:tcPr>
            <w:tcW w:w="340" w:type="dxa"/>
            <w:noWrap/>
            <w:hideMark/>
          </w:tcPr>
          <w:p w:rsidR="00797169" w:rsidRPr="00797169" w:rsidRDefault="00797169" w:rsidP="00797169">
            <w:pPr>
              <w:rPr>
                <w:b/>
                <w:sz w:val="16"/>
                <w:szCs w:val="16"/>
              </w:rPr>
            </w:pPr>
            <w:r w:rsidRPr="00797169">
              <w:rPr>
                <w:b/>
                <w:sz w:val="16"/>
                <w:szCs w:val="16"/>
              </w:rPr>
              <w:t> </w:t>
            </w:r>
          </w:p>
        </w:tc>
        <w:tc>
          <w:tcPr>
            <w:tcW w:w="360" w:type="dxa"/>
            <w:noWrap/>
            <w:hideMark/>
          </w:tcPr>
          <w:p w:rsidR="00797169" w:rsidRPr="00797169" w:rsidRDefault="00797169" w:rsidP="00797169">
            <w:pPr>
              <w:rPr>
                <w:b/>
                <w:sz w:val="16"/>
                <w:szCs w:val="16"/>
              </w:rPr>
            </w:pPr>
            <w:r w:rsidRPr="00797169">
              <w:rPr>
                <w:b/>
                <w:sz w:val="16"/>
                <w:szCs w:val="16"/>
              </w:rPr>
              <w:t> </w:t>
            </w:r>
          </w:p>
        </w:tc>
        <w:tc>
          <w:tcPr>
            <w:tcW w:w="1060" w:type="dxa"/>
            <w:hideMark/>
          </w:tcPr>
          <w:p w:rsidR="00797169" w:rsidRPr="00797169" w:rsidRDefault="00797169" w:rsidP="00797169">
            <w:pPr>
              <w:rPr>
                <w:b/>
                <w:sz w:val="16"/>
                <w:szCs w:val="16"/>
              </w:rPr>
            </w:pPr>
            <w:r w:rsidRPr="00797169">
              <w:rPr>
                <w:b/>
                <w:sz w:val="16"/>
                <w:szCs w:val="16"/>
              </w:rPr>
              <w:t> </w:t>
            </w:r>
          </w:p>
        </w:tc>
        <w:tc>
          <w:tcPr>
            <w:tcW w:w="615" w:type="dxa"/>
            <w:noWrap/>
            <w:hideMark/>
          </w:tcPr>
          <w:p w:rsidR="00797169" w:rsidRPr="00797169" w:rsidRDefault="00797169" w:rsidP="00797169">
            <w:pPr>
              <w:rPr>
                <w:b/>
                <w:sz w:val="16"/>
                <w:szCs w:val="16"/>
              </w:rPr>
            </w:pPr>
            <w:r w:rsidRPr="00797169">
              <w:rPr>
                <w:b/>
                <w:sz w:val="16"/>
                <w:szCs w:val="16"/>
              </w:rPr>
              <w:t> </w:t>
            </w:r>
          </w:p>
        </w:tc>
        <w:tc>
          <w:tcPr>
            <w:tcW w:w="980" w:type="dxa"/>
            <w:noWrap/>
            <w:hideMark/>
          </w:tcPr>
          <w:p w:rsidR="00797169" w:rsidRPr="00797169" w:rsidRDefault="00797169" w:rsidP="00797169">
            <w:pPr>
              <w:rPr>
                <w:b/>
                <w:sz w:val="16"/>
                <w:szCs w:val="16"/>
              </w:rPr>
            </w:pPr>
            <w:r w:rsidRPr="00797169">
              <w:rPr>
                <w:b/>
                <w:sz w:val="16"/>
                <w:szCs w:val="16"/>
              </w:rPr>
              <w:t>13 480,86</w:t>
            </w:r>
          </w:p>
        </w:tc>
        <w:tc>
          <w:tcPr>
            <w:tcW w:w="926" w:type="dxa"/>
            <w:noWrap/>
            <w:hideMark/>
          </w:tcPr>
          <w:p w:rsidR="00797169" w:rsidRPr="00797169" w:rsidRDefault="00797169" w:rsidP="00797169">
            <w:pPr>
              <w:rPr>
                <w:b/>
                <w:sz w:val="16"/>
                <w:szCs w:val="16"/>
              </w:rPr>
            </w:pPr>
            <w:r w:rsidRPr="00797169">
              <w:rPr>
                <w:b/>
                <w:sz w:val="16"/>
                <w:szCs w:val="16"/>
              </w:rPr>
              <w:t>22 457,55</w:t>
            </w:r>
          </w:p>
        </w:tc>
        <w:tc>
          <w:tcPr>
            <w:tcW w:w="872" w:type="dxa"/>
            <w:noWrap/>
            <w:hideMark/>
          </w:tcPr>
          <w:p w:rsidR="00797169" w:rsidRPr="00797169" w:rsidRDefault="00797169" w:rsidP="00797169">
            <w:pPr>
              <w:rPr>
                <w:b/>
                <w:sz w:val="16"/>
                <w:szCs w:val="16"/>
              </w:rPr>
            </w:pPr>
            <w:r w:rsidRPr="00797169">
              <w:rPr>
                <w:b/>
                <w:sz w:val="16"/>
                <w:szCs w:val="16"/>
              </w:rPr>
              <w:t>14 305,20</w:t>
            </w:r>
          </w:p>
        </w:tc>
        <w:tc>
          <w:tcPr>
            <w:tcW w:w="872" w:type="dxa"/>
            <w:noWrap/>
            <w:hideMark/>
          </w:tcPr>
          <w:p w:rsidR="00797169" w:rsidRPr="00797169" w:rsidRDefault="00797169" w:rsidP="00797169">
            <w:pPr>
              <w:rPr>
                <w:b/>
                <w:sz w:val="16"/>
                <w:szCs w:val="16"/>
              </w:rPr>
            </w:pPr>
            <w:r w:rsidRPr="00797169">
              <w:rPr>
                <w:b/>
                <w:sz w:val="16"/>
                <w:szCs w:val="16"/>
              </w:rPr>
              <w:t>47 672,00</w:t>
            </w:r>
          </w:p>
        </w:tc>
        <w:tc>
          <w:tcPr>
            <w:tcW w:w="978" w:type="dxa"/>
            <w:noWrap/>
            <w:hideMark/>
          </w:tcPr>
          <w:p w:rsidR="00797169" w:rsidRPr="00797169" w:rsidRDefault="00797169" w:rsidP="00797169">
            <w:pPr>
              <w:rPr>
                <w:b/>
                <w:sz w:val="16"/>
                <w:szCs w:val="16"/>
              </w:rPr>
            </w:pPr>
            <w:r w:rsidRPr="00797169">
              <w:rPr>
                <w:b/>
                <w:sz w:val="16"/>
                <w:szCs w:val="16"/>
              </w:rPr>
              <w:t>12 251,89</w:t>
            </w:r>
          </w:p>
        </w:tc>
        <w:tc>
          <w:tcPr>
            <w:tcW w:w="977" w:type="dxa"/>
            <w:noWrap/>
            <w:hideMark/>
          </w:tcPr>
          <w:p w:rsidR="00797169" w:rsidRPr="00797169" w:rsidRDefault="00797169" w:rsidP="00797169">
            <w:pPr>
              <w:rPr>
                <w:b/>
                <w:sz w:val="16"/>
                <w:szCs w:val="16"/>
              </w:rPr>
            </w:pPr>
            <w:r w:rsidRPr="00797169">
              <w:rPr>
                <w:b/>
                <w:sz w:val="16"/>
                <w:szCs w:val="16"/>
              </w:rPr>
              <w:t>17 394,64</w:t>
            </w:r>
          </w:p>
        </w:tc>
        <w:tc>
          <w:tcPr>
            <w:tcW w:w="941" w:type="dxa"/>
            <w:noWrap/>
            <w:hideMark/>
          </w:tcPr>
          <w:p w:rsidR="00797169" w:rsidRPr="00797169" w:rsidRDefault="00797169" w:rsidP="00797169">
            <w:pPr>
              <w:rPr>
                <w:b/>
                <w:sz w:val="16"/>
                <w:szCs w:val="16"/>
              </w:rPr>
            </w:pPr>
            <w:r w:rsidRPr="00797169">
              <w:rPr>
                <w:b/>
                <w:sz w:val="16"/>
                <w:szCs w:val="16"/>
              </w:rPr>
              <w:t>65 178,17</w:t>
            </w:r>
          </w:p>
        </w:tc>
        <w:tc>
          <w:tcPr>
            <w:tcW w:w="888" w:type="dxa"/>
            <w:noWrap/>
            <w:hideMark/>
          </w:tcPr>
          <w:p w:rsidR="00797169" w:rsidRPr="00797169" w:rsidRDefault="00797169" w:rsidP="00797169">
            <w:pPr>
              <w:rPr>
                <w:b/>
                <w:sz w:val="16"/>
                <w:szCs w:val="16"/>
              </w:rPr>
            </w:pPr>
            <w:r w:rsidRPr="00797169">
              <w:rPr>
                <w:b/>
                <w:sz w:val="16"/>
                <w:szCs w:val="16"/>
              </w:rPr>
              <w:t>32 098,90</w:t>
            </w:r>
          </w:p>
        </w:tc>
        <w:tc>
          <w:tcPr>
            <w:tcW w:w="951" w:type="dxa"/>
            <w:noWrap/>
            <w:hideMark/>
          </w:tcPr>
          <w:p w:rsidR="00797169" w:rsidRPr="00797169" w:rsidRDefault="00797169" w:rsidP="00797169">
            <w:pPr>
              <w:rPr>
                <w:b/>
                <w:sz w:val="16"/>
                <w:szCs w:val="16"/>
              </w:rPr>
            </w:pPr>
            <w:r w:rsidRPr="00797169">
              <w:rPr>
                <w:b/>
                <w:sz w:val="16"/>
                <w:szCs w:val="16"/>
              </w:rPr>
              <w:t>76 372,70</w:t>
            </w:r>
          </w:p>
        </w:tc>
        <w:tc>
          <w:tcPr>
            <w:tcW w:w="940" w:type="dxa"/>
            <w:noWrap/>
            <w:hideMark/>
          </w:tcPr>
          <w:p w:rsidR="00797169" w:rsidRPr="00797169" w:rsidRDefault="00797169" w:rsidP="00797169">
            <w:pPr>
              <w:rPr>
                <w:b/>
                <w:sz w:val="16"/>
                <w:szCs w:val="16"/>
              </w:rPr>
            </w:pPr>
            <w:r w:rsidRPr="00797169">
              <w:rPr>
                <w:b/>
                <w:sz w:val="16"/>
                <w:szCs w:val="16"/>
              </w:rPr>
              <w:t>62 466,70</w:t>
            </w:r>
          </w:p>
        </w:tc>
        <w:tc>
          <w:tcPr>
            <w:tcW w:w="940" w:type="dxa"/>
            <w:noWrap/>
            <w:hideMark/>
          </w:tcPr>
          <w:p w:rsidR="00797169" w:rsidRPr="00797169" w:rsidRDefault="00797169" w:rsidP="00797169">
            <w:pPr>
              <w:rPr>
                <w:b/>
                <w:sz w:val="16"/>
                <w:szCs w:val="16"/>
              </w:rPr>
            </w:pPr>
            <w:r w:rsidRPr="00797169">
              <w:rPr>
                <w:b/>
                <w:sz w:val="16"/>
                <w:szCs w:val="16"/>
              </w:rPr>
              <w:t>64 965,37</w:t>
            </w:r>
          </w:p>
        </w:tc>
      </w:tr>
      <w:tr w:rsidR="00797169" w:rsidRPr="00797169" w:rsidTr="00797169">
        <w:trPr>
          <w:trHeight w:val="300"/>
        </w:trPr>
        <w:tc>
          <w:tcPr>
            <w:tcW w:w="420" w:type="dxa"/>
            <w:vMerge w:val="restart"/>
            <w:noWrap/>
            <w:hideMark/>
          </w:tcPr>
          <w:p w:rsidR="00797169" w:rsidRPr="00797169" w:rsidRDefault="00797169" w:rsidP="00797169">
            <w:pPr>
              <w:rPr>
                <w:sz w:val="16"/>
                <w:szCs w:val="16"/>
              </w:rPr>
            </w:pPr>
            <w:r w:rsidRPr="00797169">
              <w:rPr>
                <w:sz w:val="16"/>
                <w:szCs w:val="16"/>
              </w:rPr>
              <w:t>07</w:t>
            </w:r>
          </w:p>
        </w:tc>
        <w:tc>
          <w:tcPr>
            <w:tcW w:w="340" w:type="dxa"/>
            <w:vMerge w:val="restart"/>
            <w:noWrap/>
            <w:hideMark/>
          </w:tcPr>
          <w:p w:rsidR="00797169" w:rsidRPr="00797169" w:rsidRDefault="00797169" w:rsidP="00797169">
            <w:pPr>
              <w:rPr>
                <w:sz w:val="16"/>
                <w:szCs w:val="16"/>
              </w:rPr>
            </w:pPr>
            <w:r w:rsidRPr="00797169">
              <w:rPr>
                <w:sz w:val="16"/>
                <w:szCs w:val="16"/>
              </w:rPr>
              <w:t>5</w:t>
            </w:r>
          </w:p>
        </w:tc>
        <w:tc>
          <w:tcPr>
            <w:tcW w:w="380" w:type="dxa"/>
            <w:vMerge w:val="restart"/>
            <w:noWrap/>
            <w:hideMark/>
          </w:tcPr>
          <w:p w:rsidR="00797169" w:rsidRPr="00797169" w:rsidRDefault="00797169" w:rsidP="00797169">
            <w:pPr>
              <w:rPr>
                <w:sz w:val="16"/>
                <w:szCs w:val="16"/>
              </w:rPr>
            </w:pPr>
            <w:r w:rsidRPr="00797169">
              <w:rPr>
                <w:sz w:val="16"/>
                <w:szCs w:val="16"/>
              </w:rPr>
              <w:t>01</w:t>
            </w:r>
          </w:p>
        </w:tc>
        <w:tc>
          <w:tcPr>
            <w:tcW w:w="260" w:type="dxa"/>
            <w:vMerge w:val="restart"/>
            <w:noWrap/>
            <w:hideMark/>
          </w:tcPr>
          <w:p w:rsidR="00797169" w:rsidRPr="00797169" w:rsidRDefault="00797169" w:rsidP="00797169">
            <w:pPr>
              <w:rPr>
                <w:sz w:val="16"/>
                <w:szCs w:val="16"/>
              </w:rPr>
            </w:pPr>
            <w:r w:rsidRPr="00797169">
              <w:rPr>
                <w:sz w:val="16"/>
                <w:szCs w:val="16"/>
              </w:rPr>
              <w:t> </w:t>
            </w:r>
          </w:p>
        </w:tc>
        <w:tc>
          <w:tcPr>
            <w:tcW w:w="220" w:type="dxa"/>
            <w:vMerge w:val="restart"/>
            <w:noWrap/>
            <w:hideMark/>
          </w:tcPr>
          <w:p w:rsidR="00797169" w:rsidRPr="00797169" w:rsidRDefault="00797169" w:rsidP="00797169">
            <w:pPr>
              <w:rPr>
                <w:sz w:val="16"/>
                <w:szCs w:val="16"/>
              </w:rPr>
            </w:pPr>
            <w:r w:rsidRPr="00797169">
              <w:rPr>
                <w:sz w:val="16"/>
                <w:szCs w:val="16"/>
              </w:rPr>
              <w:t> </w:t>
            </w:r>
          </w:p>
        </w:tc>
        <w:tc>
          <w:tcPr>
            <w:tcW w:w="2120" w:type="dxa"/>
            <w:vMerge w:val="restart"/>
            <w:hideMark/>
          </w:tcPr>
          <w:p w:rsidR="00797169" w:rsidRPr="00797169" w:rsidRDefault="00797169" w:rsidP="00797169">
            <w:pPr>
              <w:rPr>
                <w:sz w:val="16"/>
                <w:szCs w:val="16"/>
              </w:rPr>
            </w:pPr>
            <w:r w:rsidRPr="00797169">
              <w:rPr>
                <w:sz w:val="16"/>
                <w:szCs w:val="16"/>
              </w:rPr>
              <w:t xml:space="preserve">Капитальный ремонт, ремонт и содержание автомобильных дорог общего пользования местного значения </w:t>
            </w:r>
          </w:p>
        </w:tc>
        <w:tc>
          <w:tcPr>
            <w:tcW w:w="2260" w:type="dxa"/>
            <w:vMerge w:val="restart"/>
            <w:hideMark/>
          </w:tcPr>
          <w:p w:rsidR="00797169" w:rsidRPr="00797169" w:rsidRDefault="00797169" w:rsidP="00797169">
            <w:pPr>
              <w:rPr>
                <w:sz w:val="16"/>
                <w:szCs w:val="16"/>
              </w:rPr>
            </w:pPr>
            <w:r w:rsidRPr="00797169">
              <w:rPr>
                <w:sz w:val="16"/>
                <w:szCs w:val="16"/>
              </w:rPr>
              <w:t xml:space="preserve">Отдел по строительству и ЖКХ </w:t>
            </w: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0750138</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469,07</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0750465</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2 600,00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48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0750104650</w:t>
            </w:r>
          </w:p>
        </w:tc>
        <w:tc>
          <w:tcPr>
            <w:tcW w:w="615" w:type="dxa"/>
            <w:hideMark/>
          </w:tcPr>
          <w:p w:rsidR="00797169" w:rsidRPr="00797169" w:rsidRDefault="00797169" w:rsidP="00797169">
            <w:pPr>
              <w:rPr>
                <w:sz w:val="16"/>
                <w:szCs w:val="16"/>
              </w:rPr>
            </w:pPr>
            <w:r w:rsidRPr="00797169">
              <w:rPr>
                <w:sz w:val="16"/>
                <w:szCs w:val="16"/>
              </w:rPr>
              <w:t>540,244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4 500,00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10 394,30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1 863,42</w:t>
            </w:r>
          </w:p>
        </w:tc>
        <w:tc>
          <w:tcPr>
            <w:tcW w:w="941" w:type="dxa"/>
            <w:noWrap/>
            <w:hideMark/>
          </w:tcPr>
          <w:p w:rsidR="00797169" w:rsidRPr="00797169" w:rsidRDefault="00797169" w:rsidP="00797169">
            <w:pPr>
              <w:rPr>
                <w:sz w:val="16"/>
                <w:szCs w:val="16"/>
              </w:rPr>
            </w:pPr>
            <w:r w:rsidRPr="00797169">
              <w:rPr>
                <w:sz w:val="16"/>
                <w:szCs w:val="16"/>
              </w:rPr>
              <w:t>27 561,21</w:t>
            </w:r>
          </w:p>
        </w:tc>
        <w:tc>
          <w:tcPr>
            <w:tcW w:w="888" w:type="dxa"/>
            <w:noWrap/>
            <w:hideMark/>
          </w:tcPr>
          <w:p w:rsidR="00797169" w:rsidRPr="00797169" w:rsidRDefault="00797169" w:rsidP="00797169">
            <w:pPr>
              <w:rPr>
                <w:sz w:val="16"/>
                <w:szCs w:val="16"/>
              </w:rPr>
            </w:pPr>
            <w:r w:rsidRPr="00797169">
              <w:rPr>
                <w:sz w:val="16"/>
                <w:szCs w:val="16"/>
              </w:rPr>
              <w:t>807,10</w:t>
            </w:r>
          </w:p>
        </w:tc>
        <w:tc>
          <w:tcPr>
            <w:tcW w:w="951" w:type="dxa"/>
            <w:noWrap/>
            <w:hideMark/>
          </w:tcPr>
          <w:p w:rsidR="00797169" w:rsidRPr="00797169" w:rsidRDefault="00797169" w:rsidP="00797169">
            <w:pPr>
              <w:rPr>
                <w:sz w:val="16"/>
                <w:szCs w:val="16"/>
              </w:rPr>
            </w:pPr>
            <w:r w:rsidRPr="00797169">
              <w:rPr>
                <w:sz w:val="16"/>
                <w:szCs w:val="16"/>
              </w:rPr>
              <w:t>45 000,00</w:t>
            </w:r>
          </w:p>
        </w:tc>
        <w:tc>
          <w:tcPr>
            <w:tcW w:w="940" w:type="dxa"/>
            <w:noWrap/>
            <w:hideMark/>
          </w:tcPr>
          <w:p w:rsidR="00797169" w:rsidRPr="00797169" w:rsidRDefault="00797169" w:rsidP="00797169">
            <w:pPr>
              <w:rPr>
                <w:sz w:val="16"/>
                <w:szCs w:val="16"/>
              </w:rPr>
            </w:pPr>
            <w:r w:rsidRPr="00797169">
              <w:rPr>
                <w:sz w:val="16"/>
                <w:szCs w:val="16"/>
              </w:rPr>
              <w:t>30 758,80</w:t>
            </w:r>
          </w:p>
        </w:tc>
        <w:tc>
          <w:tcPr>
            <w:tcW w:w="940" w:type="dxa"/>
            <w:noWrap/>
            <w:hideMark/>
          </w:tcPr>
          <w:p w:rsidR="00797169" w:rsidRPr="00797169" w:rsidRDefault="00797169" w:rsidP="00797169">
            <w:pPr>
              <w:rPr>
                <w:sz w:val="16"/>
                <w:szCs w:val="16"/>
              </w:rPr>
            </w:pPr>
            <w:r w:rsidRPr="00797169">
              <w:rPr>
                <w:sz w:val="16"/>
                <w:szCs w:val="16"/>
              </w:rPr>
              <w:t>31 989,15</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0750162350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150,00</w:t>
            </w:r>
          </w:p>
        </w:tc>
        <w:tc>
          <w:tcPr>
            <w:tcW w:w="951" w:type="dxa"/>
            <w:noWrap/>
            <w:hideMark/>
          </w:tcPr>
          <w:p w:rsidR="00797169" w:rsidRPr="00797169" w:rsidRDefault="00797169" w:rsidP="00797169">
            <w:pPr>
              <w:rPr>
                <w:sz w:val="16"/>
                <w:szCs w:val="16"/>
              </w:rPr>
            </w:pPr>
            <w:r w:rsidRPr="00797169">
              <w:rPr>
                <w:sz w:val="16"/>
                <w:szCs w:val="16"/>
              </w:rPr>
              <w:t>150,00</w:t>
            </w:r>
          </w:p>
        </w:tc>
        <w:tc>
          <w:tcPr>
            <w:tcW w:w="940" w:type="dxa"/>
            <w:noWrap/>
            <w:hideMark/>
          </w:tcPr>
          <w:p w:rsidR="00797169" w:rsidRPr="00797169" w:rsidRDefault="00797169" w:rsidP="00797169">
            <w:pPr>
              <w:rPr>
                <w:sz w:val="16"/>
                <w:szCs w:val="16"/>
              </w:rPr>
            </w:pPr>
            <w:r w:rsidRPr="00797169">
              <w:rPr>
                <w:sz w:val="16"/>
                <w:szCs w:val="16"/>
              </w:rPr>
              <w:t>150,00</w:t>
            </w:r>
          </w:p>
        </w:tc>
        <w:tc>
          <w:tcPr>
            <w:tcW w:w="940" w:type="dxa"/>
            <w:noWrap/>
            <w:hideMark/>
          </w:tcPr>
          <w:p w:rsidR="00797169" w:rsidRPr="00797169" w:rsidRDefault="00797169" w:rsidP="00797169">
            <w:pPr>
              <w:rPr>
                <w:sz w:val="16"/>
                <w:szCs w:val="16"/>
              </w:rPr>
            </w:pPr>
            <w:r w:rsidRPr="00797169">
              <w:rPr>
                <w:sz w:val="16"/>
                <w:szCs w:val="16"/>
              </w:rPr>
              <w:t>156,00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07501S8220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700,00</w:t>
            </w:r>
          </w:p>
        </w:tc>
        <w:tc>
          <w:tcPr>
            <w:tcW w:w="951" w:type="dxa"/>
            <w:noWrap/>
            <w:hideMark/>
          </w:tcPr>
          <w:p w:rsidR="00797169" w:rsidRPr="00797169" w:rsidRDefault="00797169" w:rsidP="00797169">
            <w:pPr>
              <w:rPr>
                <w:sz w:val="16"/>
                <w:szCs w:val="16"/>
              </w:rPr>
            </w:pPr>
            <w:r w:rsidRPr="00797169">
              <w:rPr>
                <w:sz w:val="16"/>
                <w:szCs w:val="16"/>
              </w:rPr>
              <w:t>700,00</w:t>
            </w:r>
          </w:p>
        </w:tc>
        <w:tc>
          <w:tcPr>
            <w:tcW w:w="940" w:type="dxa"/>
            <w:noWrap/>
            <w:hideMark/>
          </w:tcPr>
          <w:p w:rsidR="00797169" w:rsidRPr="00797169" w:rsidRDefault="00797169" w:rsidP="00797169">
            <w:pPr>
              <w:rPr>
                <w:sz w:val="16"/>
                <w:szCs w:val="16"/>
              </w:rPr>
            </w:pPr>
            <w:r w:rsidRPr="00797169">
              <w:rPr>
                <w:sz w:val="16"/>
                <w:szCs w:val="16"/>
              </w:rPr>
              <w:t>700,00</w:t>
            </w:r>
          </w:p>
        </w:tc>
        <w:tc>
          <w:tcPr>
            <w:tcW w:w="940" w:type="dxa"/>
            <w:noWrap/>
            <w:hideMark/>
          </w:tcPr>
          <w:p w:rsidR="00797169" w:rsidRPr="00797169" w:rsidRDefault="00797169" w:rsidP="00797169">
            <w:pPr>
              <w:rPr>
                <w:sz w:val="16"/>
                <w:szCs w:val="16"/>
              </w:rPr>
            </w:pPr>
            <w:r w:rsidRPr="00797169">
              <w:rPr>
                <w:sz w:val="16"/>
                <w:szCs w:val="16"/>
              </w:rPr>
              <w:t>728,00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07501S8810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65,00</w:t>
            </w:r>
          </w:p>
        </w:tc>
        <w:tc>
          <w:tcPr>
            <w:tcW w:w="951" w:type="dxa"/>
            <w:noWrap/>
            <w:hideMark/>
          </w:tcPr>
          <w:p w:rsidR="00797169" w:rsidRPr="00797169" w:rsidRDefault="00797169" w:rsidP="00797169">
            <w:pPr>
              <w:rPr>
                <w:sz w:val="16"/>
                <w:szCs w:val="16"/>
              </w:rPr>
            </w:pPr>
            <w:r w:rsidRPr="00797169">
              <w:rPr>
                <w:sz w:val="16"/>
                <w:szCs w:val="16"/>
              </w:rPr>
              <w:t>65,00</w:t>
            </w:r>
          </w:p>
        </w:tc>
        <w:tc>
          <w:tcPr>
            <w:tcW w:w="940" w:type="dxa"/>
            <w:noWrap/>
            <w:hideMark/>
          </w:tcPr>
          <w:p w:rsidR="00797169" w:rsidRPr="00797169" w:rsidRDefault="00797169" w:rsidP="00797169">
            <w:pPr>
              <w:rPr>
                <w:sz w:val="16"/>
                <w:szCs w:val="16"/>
              </w:rPr>
            </w:pPr>
            <w:r w:rsidRPr="00797169">
              <w:rPr>
                <w:sz w:val="16"/>
                <w:szCs w:val="16"/>
              </w:rPr>
              <w:t>65,00</w:t>
            </w:r>
          </w:p>
        </w:tc>
        <w:tc>
          <w:tcPr>
            <w:tcW w:w="940" w:type="dxa"/>
            <w:noWrap/>
            <w:hideMark/>
          </w:tcPr>
          <w:p w:rsidR="00797169" w:rsidRPr="00797169" w:rsidRDefault="00797169" w:rsidP="00797169">
            <w:pPr>
              <w:rPr>
                <w:sz w:val="16"/>
                <w:szCs w:val="16"/>
              </w:rPr>
            </w:pPr>
            <w:r w:rsidRPr="00797169">
              <w:rPr>
                <w:sz w:val="16"/>
                <w:szCs w:val="16"/>
              </w:rPr>
              <w:t>67,60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0750101380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826,97</w:t>
            </w:r>
          </w:p>
        </w:tc>
        <w:tc>
          <w:tcPr>
            <w:tcW w:w="872" w:type="dxa"/>
            <w:noWrap/>
            <w:hideMark/>
          </w:tcPr>
          <w:p w:rsidR="00797169" w:rsidRPr="00797169" w:rsidRDefault="00797169" w:rsidP="00797169">
            <w:pPr>
              <w:rPr>
                <w:sz w:val="16"/>
                <w:szCs w:val="16"/>
              </w:rPr>
            </w:pPr>
            <w:r w:rsidRPr="00797169">
              <w:rPr>
                <w:sz w:val="16"/>
                <w:szCs w:val="16"/>
              </w:rPr>
              <w:t>736,50</w:t>
            </w:r>
          </w:p>
        </w:tc>
        <w:tc>
          <w:tcPr>
            <w:tcW w:w="872" w:type="dxa"/>
            <w:noWrap/>
            <w:hideMark/>
          </w:tcPr>
          <w:p w:rsidR="00797169" w:rsidRPr="00797169" w:rsidRDefault="00797169" w:rsidP="00797169">
            <w:pPr>
              <w:rPr>
                <w:sz w:val="16"/>
                <w:szCs w:val="16"/>
              </w:rPr>
            </w:pPr>
            <w:r w:rsidRPr="00797169">
              <w:rPr>
                <w:sz w:val="16"/>
                <w:szCs w:val="16"/>
              </w:rPr>
              <w:t>1 033,60</w:t>
            </w:r>
          </w:p>
        </w:tc>
        <w:tc>
          <w:tcPr>
            <w:tcW w:w="978" w:type="dxa"/>
            <w:noWrap/>
            <w:hideMark/>
          </w:tcPr>
          <w:p w:rsidR="00797169" w:rsidRPr="00797169" w:rsidRDefault="00797169" w:rsidP="00797169">
            <w:pPr>
              <w:rPr>
                <w:sz w:val="16"/>
                <w:szCs w:val="16"/>
              </w:rPr>
            </w:pPr>
            <w:r w:rsidRPr="00797169">
              <w:rPr>
                <w:sz w:val="16"/>
                <w:szCs w:val="16"/>
              </w:rPr>
              <w:t>948,46</w:t>
            </w:r>
          </w:p>
        </w:tc>
        <w:tc>
          <w:tcPr>
            <w:tcW w:w="977" w:type="dxa"/>
            <w:noWrap/>
            <w:hideMark/>
          </w:tcPr>
          <w:p w:rsidR="00797169" w:rsidRPr="00797169" w:rsidRDefault="00797169" w:rsidP="00797169">
            <w:pPr>
              <w:rPr>
                <w:sz w:val="16"/>
                <w:szCs w:val="16"/>
              </w:rPr>
            </w:pPr>
            <w:r w:rsidRPr="00797169">
              <w:rPr>
                <w:sz w:val="16"/>
                <w:szCs w:val="16"/>
              </w:rPr>
              <w:t>943,83</w:t>
            </w:r>
          </w:p>
        </w:tc>
        <w:tc>
          <w:tcPr>
            <w:tcW w:w="941" w:type="dxa"/>
            <w:noWrap/>
            <w:hideMark/>
          </w:tcPr>
          <w:p w:rsidR="00797169" w:rsidRPr="00797169" w:rsidRDefault="00797169" w:rsidP="00797169">
            <w:pPr>
              <w:rPr>
                <w:sz w:val="16"/>
                <w:szCs w:val="16"/>
              </w:rPr>
            </w:pPr>
            <w:r w:rsidRPr="00797169">
              <w:rPr>
                <w:sz w:val="16"/>
                <w:szCs w:val="16"/>
              </w:rPr>
              <w:t>1916,17</w:t>
            </w:r>
          </w:p>
        </w:tc>
        <w:tc>
          <w:tcPr>
            <w:tcW w:w="888" w:type="dxa"/>
            <w:noWrap/>
            <w:hideMark/>
          </w:tcPr>
          <w:p w:rsidR="00797169" w:rsidRPr="00797169" w:rsidRDefault="00797169" w:rsidP="00797169">
            <w:pPr>
              <w:rPr>
                <w:sz w:val="16"/>
                <w:szCs w:val="16"/>
              </w:rPr>
            </w:pPr>
            <w:r w:rsidRPr="00797169">
              <w:rPr>
                <w:sz w:val="16"/>
                <w:szCs w:val="16"/>
              </w:rPr>
              <w:t>2078,80</w:t>
            </w:r>
          </w:p>
        </w:tc>
        <w:tc>
          <w:tcPr>
            <w:tcW w:w="951" w:type="dxa"/>
            <w:noWrap/>
            <w:hideMark/>
          </w:tcPr>
          <w:p w:rsidR="00797169" w:rsidRPr="00797169" w:rsidRDefault="00797169" w:rsidP="00797169">
            <w:pPr>
              <w:rPr>
                <w:sz w:val="16"/>
                <w:szCs w:val="16"/>
              </w:rPr>
            </w:pPr>
            <w:r w:rsidRPr="00797169">
              <w:rPr>
                <w:sz w:val="16"/>
                <w:szCs w:val="16"/>
              </w:rPr>
              <w:t>1615,70</w:t>
            </w:r>
          </w:p>
        </w:tc>
        <w:tc>
          <w:tcPr>
            <w:tcW w:w="940" w:type="dxa"/>
            <w:noWrap/>
            <w:hideMark/>
          </w:tcPr>
          <w:p w:rsidR="00797169" w:rsidRPr="00797169" w:rsidRDefault="00797169" w:rsidP="00797169">
            <w:pPr>
              <w:rPr>
                <w:sz w:val="16"/>
                <w:szCs w:val="16"/>
              </w:rPr>
            </w:pPr>
            <w:r w:rsidRPr="00797169">
              <w:rPr>
                <w:sz w:val="16"/>
                <w:szCs w:val="16"/>
              </w:rPr>
              <w:t>1681,90</w:t>
            </w:r>
          </w:p>
        </w:tc>
        <w:tc>
          <w:tcPr>
            <w:tcW w:w="940" w:type="dxa"/>
            <w:noWrap/>
            <w:hideMark/>
          </w:tcPr>
          <w:p w:rsidR="00797169" w:rsidRPr="00797169" w:rsidRDefault="00797169" w:rsidP="00797169">
            <w:pPr>
              <w:rPr>
                <w:sz w:val="16"/>
                <w:szCs w:val="16"/>
              </w:rPr>
            </w:pPr>
            <w:r w:rsidRPr="00797169">
              <w:rPr>
                <w:sz w:val="16"/>
                <w:szCs w:val="16"/>
              </w:rPr>
              <w:t>1749,18</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07501L5678</w:t>
            </w:r>
          </w:p>
        </w:tc>
        <w:tc>
          <w:tcPr>
            <w:tcW w:w="615" w:type="dxa"/>
            <w:hideMark/>
          </w:tcPr>
          <w:p w:rsidR="00797169" w:rsidRPr="00797169" w:rsidRDefault="00797169" w:rsidP="00797169">
            <w:pPr>
              <w:rPr>
                <w:sz w:val="16"/>
                <w:szCs w:val="16"/>
              </w:rPr>
            </w:pPr>
            <w:r w:rsidRPr="00797169">
              <w:rPr>
                <w:sz w:val="16"/>
                <w:szCs w:val="16"/>
              </w:rPr>
              <w:t>414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23 609,40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val="restart"/>
            <w:noWrap/>
            <w:hideMark/>
          </w:tcPr>
          <w:p w:rsidR="00797169" w:rsidRPr="00797169" w:rsidRDefault="00797169" w:rsidP="00797169">
            <w:pPr>
              <w:rPr>
                <w:sz w:val="16"/>
                <w:szCs w:val="16"/>
              </w:rPr>
            </w:pPr>
            <w:r w:rsidRPr="00797169">
              <w:rPr>
                <w:sz w:val="16"/>
                <w:szCs w:val="16"/>
              </w:rPr>
              <w:t>07</w:t>
            </w:r>
          </w:p>
        </w:tc>
        <w:tc>
          <w:tcPr>
            <w:tcW w:w="340" w:type="dxa"/>
            <w:vMerge w:val="restart"/>
            <w:noWrap/>
            <w:hideMark/>
          </w:tcPr>
          <w:p w:rsidR="00797169" w:rsidRPr="00797169" w:rsidRDefault="00797169" w:rsidP="00797169">
            <w:pPr>
              <w:rPr>
                <w:sz w:val="16"/>
                <w:szCs w:val="16"/>
              </w:rPr>
            </w:pPr>
            <w:r w:rsidRPr="00797169">
              <w:rPr>
                <w:sz w:val="16"/>
                <w:szCs w:val="16"/>
              </w:rPr>
              <w:t>5</w:t>
            </w:r>
          </w:p>
        </w:tc>
        <w:tc>
          <w:tcPr>
            <w:tcW w:w="380" w:type="dxa"/>
            <w:vMerge w:val="restart"/>
            <w:noWrap/>
            <w:hideMark/>
          </w:tcPr>
          <w:p w:rsidR="00797169" w:rsidRPr="00797169" w:rsidRDefault="00797169" w:rsidP="00797169">
            <w:pPr>
              <w:rPr>
                <w:sz w:val="16"/>
                <w:szCs w:val="16"/>
              </w:rPr>
            </w:pPr>
            <w:r w:rsidRPr="00797169">
              <w:rPr>
                <w:sz w:val="16"/>
                <w:szCs w:val="16"/>
              </w:rPr>
              <w:t>02</w:t>
            </w:r>
          </w:p>
        </w:tc>
        <w:tc>
          <w:tcPr>
            <w:tcW w:w="260" w:type="dxa"/>
            <w:vMerge w:val="restart"/>
            <w:noWrap/>
            <w:hideMark/>
          </w:tcPr>
          <w:p w:rsidR="00797169" w:rsidRPr="00797169" w:rsidRDefault="00797169" w:rsidP="00797169">
            <w:pPr>
              <w:rPr>
                <w:sz w:val="16"/>
                <w:szCs w:val="16"/>
              </w:rPr>
            </w:pPr>
            <w:r w:rsidRPr="00797169">
              <w:rPr>
                <w:sz w:val="16"/>
                <w:szCs w:val="16"/>
              </w:rPr>
              <w:t> </w:t>
            </w:r>
          </w:p>
        </w:tc>
        <w:tc>
          <w:tcPr>
            <w:tcW w:w="220" w:type="dxa"/>
            <w:vMerge w:val="restart"/>
            <w:noWrap/>
            <w:hideMark/>
          </w:tcPr>
          <w:p w:rsidR="00797169" w:rsidRPr="00797169" w:rsidRDefault="00797169" w:rsidP="00797169">
            <w:pPr>
              <w:rPr>
                <w:sz w:val="16"/>
                <w:szCs w:val="16"/>
              </w:rPr>
            </w:pPr>
            <w:r w:rsidRPr="00797169">
              <w:rPr>
                <w:sz w:val="16"/>
                <w:szCs w:val="16"/>
              </w:rPr>
              <w:t> </w:t>
            </w:r>
          </w:p>
        </w:tc>
        <w:tc>
          <w:tcPr>
            <w:tcW w:w="2120" w:type="dxa"/>
            <w:vMerge w:val="restart"/>
            <w:hideMark/>
          </w:tcPr>
          <w:p w:rsidR="00797169" w:rsidRPr="00797169" w:rsidRDefault="00797169" w:rsidP="00797169">
            <w:pPr>
              <w:rPr>
                <w:sz w:val="16"/>
                <w:szCs w:val="16"/>
              </w:rPr>
            </w:pPr>
            <w:r w:rsidRPr="00797169">
              <w:rPr>
                <w:sz w:val="16"/>
                <w:szCs w:val="16"/>
              </w:rPr>
              <w:t>Капитальный ремонт, ремонт и содержание автомобильных дорог общего пользования местного значения (дорожный фонд)</w:t>
            </w:r>
          </w:p>
        </w:tc>
        <w:tc>
          <w:tcPr>
            <w:tcW w:w="2260" w:type="dxa"/>
            <w:vMerge w:val="restart"/>
            <w:hideMark/>
          </w:tcPr>
          <w:p w:rsidR="00797169" w:rsidRPr="00797169" w:rsidRDefault="00797169" w:rsidP="00797169">
            <w:pPr>
              <w:rPr>
                <w:sz w:val="16"/>
                <w:szCs w:val="16"/>
              </w:rPr>
            </w:pPr>
            <w:r w:rsidRPr="00797169">
              <w:rPr>
                <w:sz w:val="16"/>
                <w:szCs w:val="16"/>
              </w:rPr>
              <w:t xml:space="preserve">Отдел по строительству и ЖКХ </w:t>
            </w: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0750104650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2 433,77</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0756251</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4 261,79</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0756303</w:t>
            </w:r>
          </w:p>
        </w:tc>
        <w:tc>
          <w:tcPr>
            <w:tcW w:w="615" w:type="dxa"/>
            <w:hideMark/>
          </w:tcPr>
          <w:p w:rsidR="00797169" w:rsidRPr="00797169" w:rsidRDefault="00797169" w:rsidP="00797169">
            <w:pPr>
              <w:rPr>
                <w:sz w:val="16"/>
                <w:szCs w:val="16"/>
              </w:rPr>
            </w:pPr>
            <w:r w:rsidRPr="00797169">
              <w:rPr>
                <w:sz w:val="16"/>
                <w:szCs w:val="16"/>
              </w:rPr>
              <w:t>540</w:t>
            </w:r>
          </w:p>
        </w:tc>
        <w:tc>
          <w:tcPr>
            <w:tcW w:w="980" w:type="dxa"/>
            <w:noWrap/>
            <w:hideMark/>
          </w:tcPr>
          <w:p w:rsidR="00797169" w:rsidRPr="00797169" w:rsidRDefault="00797169" w:rsidP="00797169">
            <w:pPr>
              <w:rPr>
                <w:sz w:val="16"/>
                <w:szCs w:val="16"/>
              </w:rPr>
            </w:pPr>
            <w:r w:rsidRPr="00797169">
              <w:rPr>
                <w:sz w:val="16"/>
                <w:szCs w:val="16"/>
              </w:rPr>
              <w:t>6 150,00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48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0750262510</w:t>
            </w:r>
          </w:p>
        </w:tc>
        <w:tc>
          <w:tcPr>
            <w:tcW w:w="615" w:type="dxa"/>
            <w:hideMark/>
          </w:tcPr>
          <w:p w:rsidR="00797169" w:rsidRPr="00797169" w:rsidRDefault="00797169" w:rsidP="00797169">
            <w:pPr>
              <w:rPr>
                <w:sz w:val="16"/>
                <w:szCs w:val="16"/>
              </w:rPr>
            </w:pPr>
            <w:r w:rsidRPr="00797169">
              <w:rPr>
                <w:sz w:val="16"/>
                <w:szCs w:val="16"/>
              </w:rPr>
              <w:t>244,247</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2 359,05</w:t>
            </w:r>
          </w:p>
        </w:tc>
        <w:tc>
          <w:tcPr>
            <w:tcW w:w="872" w:type="dxa"/>
            <w:noWrap/>
            <w:hideMark/>
          </w:tcPr>
          <w:p w:rsidR="00797169" w:rsidRPr="00797169" w:rsidRDefault="00797169" w:rsidP="00797169">
            <w:pPr>
              <w:rPr>
                <w:sz w:val="16"/>
                <w:szCs w:val="16"/>
              </w:rPr>
            </w:pPr>
            <w:r w:rsidRPr="00797169">
              <w:rPr>
                <w:sz w:val="16"/>
                <w:szCs w:val="16"/>
              </w:rPr>
              <w:t>6 216,30</w:t>
            </w:r>
          </w:p>
        </w:tc>
        <w:tc>
          <w:tcPr>
            <w:tcW w:w="872" w:type="dxa"/>
            <w:noWrap/>
            <w:hideMark/>
          </w:tcPr>
          <w:p w:rsidR="00797169" w:rsidRPr="00797169" w:rsidRDefault="00797169" w:rsidP="00797169">
            <w:pPr>
              <w:rPr>
                <w:sz w:val="16"/>
                <w:szCs w:val="16"/>
              </w:rPr>
            </w:pPr>
            <w:r w:rsidRPr="00797169">
              <w:rPr>
                <w:sz w:val="16"/>
                <w:szCs w:val="16"/>
              </w:rPr>
              <w:t>5 422,40</w:t>
            </w:r>
          </w:p>
        </w:tc>
        <w:tc>
          <w:tcPr>
            <w:tcW w:w="978" w:type="dxa"/>
            <w:noWrap/>
            <w:hideMark/>
          </w:tcPr>
          <w:p w:rsidR="00797169" w:rsidRPr="00797169" w:rsidRDefault="00797169" w:rsidP="00797169">
            <w:pPr>
              <w:rPr>
                <w:sz w:val="16"/>
                <w:szCs w:val="16"/>
              </w:rPr>
            </w:pPr>
            <w:r w:rsidRPr="00797169">
              <w:rPr>
                <w:sz w:val="16"/>
                <w:szCs w:val="16"/>
              </w:rPr>
              <w:t>2 529,93</w:t>
            </w:r>
          </w:p>
        </w:tc>
        <w:tc>
          <w:tcPr>
            <w:tcW w:w="977" w:type="dxa"/>
            <w:noWrap/>
            <w:hideMark/>
          </w:tcPr>
          <w:p w:rsidR="00797169" w:rsidRPr="00797169" w:rsidRDefault="00797169" w:rsidP="00797169">
            <w:pPr>
              <w:rPr>
                <w:sz w:val="16"/>
                <w:szCs w:val="16"/>
              </w:rPr>
            </w:pPr>
            <w:r w:rsidRPr="00797169">
              <w:rPr>
                <w:sz w:val="16"/>
                <w:szCs w:val="16"/>
              </w:rPr>
              <w:t>3 146,49</w:t>
            </w:r>
          </w:p>
        </w:tc>
        <w:tc>
          <w:tcPr>
            <w:tcW w:w="941" w:type="dxa"/>
            <w:noWrap/>
            <w:hideMark/>
          </w:tcPr>
          <w:p w:rsidR="00797169" w:rsidRPr="00797169" w:rsidRDefault="00797169" w:rsidP="00797169">
            <w:pPr>
              <w:rPr>
                <w:sz w:val="16"/>
                <w:szCs w:val="16"/>
              </w:rPr>
            </w:pPr>
            <w:r w:rsidRPr="00797169">
              <w:rPr>
                <w:sz w:val="16"/>
                <w:szCs w:val="16"/>
              </w:rPr>
              <w:t>223,85</w:t>
            </w:r>
          </w:p>
        </w:tc>
        <w:tc>
          <w:tcPr>
            <w:tcW w:w="888" w:type="dxa"/>
            <w:noWrap/>
            <w:hideMark/>
          </w:tcPr>
          <w:p w:rsidR="00797169" w:rsidRPr="00797169" w:rsidRDefault="00797169" w:rsidP="00797169">
            <w:pPr>
              <w:rPr>
                <w:sz w:val="16"/>
                <w:szCs w:val="16"/>
              </w:rPr>
            </w:pPr>
            <w:r w:rsidRPr="00797169">
              <w:rPr>
                <w:sz w:val="16"/>
                <w:szCs w:val="16"/>
              </w:rPr>
              <w:t>28261,00</w:t>
            </w:r>
          </w:p>
        </w:tc>
        <w:tc>
          <w:tcPr>
            <w:tcW w:w="951" w:type="dxa"/>
            <w:noWrap/>
            <w:hideMark/>
          </w:tcPr>
          <w:p w:rsidR="00797169" w:rsidRPr="00797169" w:rsidRDefault="00797169" w:rsidP="00797169">
            <w:pPr>
              <w:rPr>
                <w:sz w:val="16"/>
                <w:szCs w:val="16"/>
              </w:rPr>
            </w:pPr>
            <w:r w:rsidRPr="00797169">
              <w:rPr>
                <w:sz w:val="16"/>
                <w:szCs w:val="16"/>
              </w:rPr>
              <w:t>28805,00</w:t>
            </w:r>
          </w:p>
        </w:tc>
        <w:tc>
          <w:tcPr>
            <w:tcW w:w="940" w:type="dxa"/>
            <w:noWrap/>
            <w:hideMark/>
          </w:tcPr>
          <w:p w:rsidR="00797169" w:rsidRPr="00797169" w:rsidRDefault="00797169" w:rsidP="00797169">
            <w:pPr>
              <w:rPr>
                <w:sz w:val="16"/>
                <w:szCs w:val="16"/>
              </w:rPr>
            </w:pPr>
            <w:r w:rsidRPr="00797169">
              <w:rPr>
                <w:sz w:val="16"/>
                <w:szCs w:val="16"/>
              </w:rPr>
              <w:t>29074,00</w:t>
            </w:r>
          </w:p>
        </w:tc>
        <w:tc>
          <w:tcPr>
            <w:tcW w:w="940" w:type="dxa"/>
            <w:noWrap/>
            <w:hideMark/>
          </w:tcPr>
          <w:p w:rsidR="00797169" w:rsidRPr="00797169" w:rsidRDefault="00797169" w:rsidP="00797169">
            <w:pPr>
              <w:rPr>
                <w:sz w:val="16"/>
                <w:szCs w:val="16"/>
              </w:rPr>
            </w:pPr>
            <w:r w:rsidRPr="00797169">
              <w:rPr>
                <w:sz w:val="16"/>
                <w:szCs w:val="16"/>
              </w:rPr>
              <w:t>30236,96</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0750263030</w:t>
            </w:r>
          </w:p>
        </w:tc>
        <w:tc>
          <w:tcPr>
            <w:tcW w:w="615" w:type="dxa"/>
            <w:hideMark/>
          </w:tcPr>
          <w:p w:rsidR="00797169" w:rsidRPr="00797169" w:rsidRDefault="00797169" w:rsidP="00797169">
            <w:pPr>
              <w:rPr>
                <w:sz w:val="16"/>
                <w:szCs w:val="16"/>
              </w:rPr>
            </w:pPr>
            <w:r w:rsidRPr="00797169">
              <w:rPr>
                <w:sz w:val="16"/>
                <w:szCs w:val="16"/>
              </w:rPr>
              <w:t>540</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10 738,50</w:t>
            </w:r>
          </w:p>
        </w:tc>
        <w:tc>
          <w:tcPr>
            <w:tcW w:w="872" w:type="dxa"/>
            <w:noWrap/>
            <w:hideMark/>
          </w:tcPr>
          <w:p w:rsidR="00797169" w:rsidRPr="00797169" w:rsidRDefault="00797169" w:rsidP="00797169">
            <w:pPr>
              <w:rPr>
                <w:sz w:val="16"/>
                <w:szCs w:val="16"/>
              </w:rPr>
            </w:pPr>
            <w:r w:rsidRPr="00797169">
              <w:rPr>
                <w:sz w:val="16"/>
                <w:szCs w:val="16"/>
              </w:rPr>
              <w:t>7 349,00</w:t>
            </w:r>
          </w:p>
        </w:tc>
        <w:tc>
          <w:tcPr>
            <w:tcW w:w="872" w:type="dxa"/>
            <w:noWrap/>
            <w:hideMark/>
          </w:tcPr>
          <w:p w:rsidR="00797169" w:rsidRPr="00797169" w:rsidRDefault="00797169" w:rsidP="00797169">
            <w:pPr>
              <w:rPr>
                <w:sz w:val="16"/>
                <w:szCs w:val="16"/>
              </w:rPr>
            </w:pPr>
            <w:r w:rsidRPr="00797169">
              <w:rPr>
                <w:sz w:val="16"/>
                <w:szCs w:val="16"/>
              </w:rPr>
              <w:t>6 611,00</w:t>
            </w:r>
          </w:p>
        </w:tc>
        <w:tc>
          <w:tcPr>
            <w:tcW w:w="978" w:type="dxa"/>
            <w:noWrap/>
            <w:hideMark/>
          </w:tcPr>
          <w:p w:rsidR="00797169" w:rsidRPr="00797169" w:rsidRDefault="00797169" w:rsidP="00797169">
            <w:pPr>
              <w:rPr>
                <w:sz w:val="16"/>
                <w:szCs w:val="16"/>
              </w:rPr>
            </w:pPr>
            <w:r w:rsidRPr="00797169">
              <w:rPr>
                <w:sz w:val="16"/>
                <w:szCs w:val="16"/>
              </w:rPr>
              <w:t>8 773,41</w:t>
            </w:r>
          </w:p>
        </w:tc>
        <w:tc>
          <w:tcPr>
            <w:tcW w:w="977" w:type="dxa"/>
            <w:noWrap/>
            <w:hideMark/>
          </w:tcPr>
          <w:p w:rsidR="00797169" w:rsidRPr="00797169" w:rsidRDefault="00797169" w:rsidP="00797169">
            <w:pPr>
              <w:rPr>
                <w:sz w:val="16"/>
                <w:szCs w:val="16"/>
              </w:rPr>
            </w:pPr>
            <w:r w:rsidRPr="00797169">
              <w:rPr>
                <w:sz w:val="16"/>
                <w:szCs w:val="16"/>
              </w:rPr>
              <w:t>11 438,94</w:t>
            </w:r>
          </w:p>
        </w:tc>
        <w:tc>
          <w:tcPr>
            <w:tcW w:w="941" w:type="dxa"/>
            <w:noWrap/>
            <w:hideMark/>
          </w:tcPr>
          <w:p w:rsidR="00797169" w:rsidRPr="00797169" w:rsidRDefault="00797169" w:rsidP="00797169">
            <w:pPr>
              <w:rPr>
                <w:sz w:val="16"/>
                <w:szCs w:val="16"/>
              </w:rPr>
            </w:pPr>
            <w:r w:rsidRPr="00797169">
              <w:rPr>
                <w:sz w:val="16"/>
                <w:szCs w:val="16"/>
              </w:rPr>
              <w:t>24558,70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07502S1380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1,00</w:t>
            </w:r>
          </w:p>
        </w:tc>
        <w:tc>
          <w:tcPr>
            <w:tcW w:w="872" w:type="dxa"/>
            <w:noWrap/>
            <w:hideMark/>
          </w:tcPr>
          <w:p w:rsidR="00797169" w:rsidRPr="00797169" w:rsidRDefault="00797169" w:rsidP="00797169">
            <w:pPr>
              <w:rPr>
                <w:sz w:val="16"/>
                <w:szCs w:val="16"/>
              </w:rPr>
            </w:pPr>
            <w:r w:rsidRPr="00797169">
              <w:rPr>
                <w:sz w:val="16"/>
                <w:szCs w:val="16"/>
              </w:rPr>
              <w:t>1,00</w:t>
            </w:r>
          </w:p>
        </w:tc>
        <w:tc>
          <w:tcPr>
            <w:tcW w:w="872" w:type="dxa"/>
            <w:noWrap/>
            <w:hideMark/>
          </w:tcPr>
          <w:p w:rsidR="00797169" w:rsidRPr="00797169" w:rsidRDefault="00797169" w:rsidP="00797169">
            <w:pPr>
              <w:rPr>
                <w:sz w:val="16"/>
                <w:szCs w:val="16"/>
              </w:rPr>
            </w:pPr>
            <w:r w:rsidRPr="00797169">
              <w:rPr>
                <w:sz w:val="16"/>
                <w:szCs w:val="16"/>
              </w:rPr>
              <w:t>1,00</w:t>
            </w:r>
          </w:p>
        </w:tc>
        <w:tc>
          <w:tcPr>
            <w:tcW w:w="978" w:type="dxa"/>
            <w:noWrap/>
            <w:hideMark/>
          </w:tcPr>
          <w:p w:rsidR="00797169" w:rsidRPr="00797169" w:rsidRDefault="00797169" w:rsidP="00797169">
            <w:pPr>
              <w:rPr>
                <w:sz w:val="16"/>
                <w:szCs w:val="16"/>
              </w:rPr>
            </w:pPr>
            <w:r w:rsidRPr="00797169">
              <w:rPr>
                <w:sz w:val="16"/>
                <w:szCs w:val="16"/>
              </w:rPr>
              <w:t>0,10</w:t>
            </w:r>
          </w:p>
        </w:tc>
        <w:tc>
          <w:tcPr>
            <w:tcW w:w="977" w:type="dxa"/>
            <w:noWrap/>
            <w:hideMark/>
          </w:tcPr>
          <w:p w:rsidR="00797169" w:rsidRPr="00797169" w:rsidRDefault="00797169" w:rsidP="00797169">
            <w:pPr>
              <w:rPr>
                <w:sz w:val="16"/>
                <w:szCs w:val="16"/>
              </w:rPr>
            </w:pPr>
            <w:r w:rsidRPr="00797169">
              <w:rPr>
                <w:sz w:val="16"/>
                <w:szCs w:val="16"/>
              </w:rPr>
              <w:t>0,09</w:t>
            </w:r>
          </w:p>
        </w:tc>
        <w:tc>
          <w:tcPr>
            <w:tcW w:w="941" w:type="dxa"/>
            <w:noWrap/>
            <w:hideMark/>
          </w:tcPr>
          <w:p w:rsidR="00797169" w:rsidRPr="00797169" w:rsidRDefault="00797169" w:rsidP="00797169">
            <w:pPr>
              <w:rPr>
                <w:sz w:val="16"/>
                <w:szCs w:val="16"/>
              </w:rPr>
            </w:pPr>
            <w:r w:rsidRPr="00797169">
              <w:rPr>
                <w:sz w:val="16"/>
                <w:szCs w:val="16"/>
              </w:rPr>
              <w:t>0,19</w:t>
            </w:r>
          </w:p>
        </w:tc>
        <w:tc>
          <w:tcPr>
            <w:tcW w:w="888" w:type="dxa"/>
            <w:noWrap/>
            <w:hideMark/>
          </w:tcPr>
          <w:p w:rsidR="00797169" w:rsidRPr="00797169" w:rsidRDefault="00797169" w:rsidP="00797169">
            <w:pPr>
              <w:rPr>
                <w:sz w:val="16"/>
                <w:szCs w:val="16"/>
              </w:rPr>
            </w:pPr>
            <w:r w:rsidRPr="00797169">
              <w:rPr>
                <w:sz w:val="16"/>
                <w:szCs w:val="16"/>
              </w:rPr>
              <w:t>1,00</w:t>
            </w:r>
          </w:p>
        </w:tc>
        <w:tc>
          <w:tcPr>
            <w:tcW w:w="951" w:type="dxa"/>
            <w:noWrap/>
            <w:hideMark/>
          </w:tcPr>
          <w:p w:rsidR="00797169" w:rsidRPr="00797169" w:rsidRDefault="00797169" w:rsidP="00797169">
            <w:pPr>
              <w:rPr>
                <w:sz w:val="16"/>
                <w:szCs w:val="16"/>
              </w:rPr>
            </w:pPr>
            <w:r w:rsidRPr="00797169">
              <w:rPr>
                <w:sz w:val="16"/>
                <w:szCs w:val="16"/>
              </w:rPr>
              <w:t>1,00</w:t>
            </w:r>
          </w:p>
        </w:tc>
        <w:tc>
          <w:tcPr>
            <w:tcW w:w="940" w:type="dxa"/>
            <w:noWrap/>
            <w:hideMark/>
          </w:tcPr>
          <w:p w:rsidR="00797169" w:rsidRPr="00797169" w:rsidRDefault="00797169" w:rsidP="00797169">
            <w:pPr>
              <w:rPr>
                <w:sz w:val="16"/>
                <w:szCs w:val="16"/>
              </w:rPr>
            </w:pPr>
            <w:r w:rsidRPr="00797169">
              <w:rPr>
                <w:sz w:val="16"/>
                <w:szCs w:val="16"/>
              </w:rPr>
              <w:t>1,00</w:t>
            </w:r>
          </w:p>
        </w:tc>
        <w:tc>
          <w:tcPr>
            <w:tcW w:w="940" w:type="dxa"/>
            <w:noWrap/>
            <w:hideMark/>
          </w:tcPr>
          <w:p w:rsidR="00797169" w:rsidRPr="00797169" w:rsidRDefault="00797169" w:rsidP="00797169">
            <w:pPr>
              <w:rPr>
                <w:sz w:val="16"/>
                <w:szCs w:val="16"/>
              </w:rPr>
            </w:pPr>
            <w:r w:rsidRPr="00797169">
              <w:rPr>
                <w:sz w:val="16"/>
                <w:szCs w:val="16"/>
              </w:rPr>
              <w:t>1,04</w:t>
            </w:r>
          </w:p>
        </w:tc>
      </w:tr>
      <w:tr w:rsidR="00797169" w:rsidRPr="00797169" w:rsidTr="00797169">
        <w:trPr>
          <w:trHeight w:val="39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pPr>
              <w:rPr>
                <w:sz w:val="16"/>
                <w:szCs w:val="16"/>
              </w:rPr>
            </w:pPr>
            <w:r w:rsidRPr="00797169">
              <w:rPr>
                <w:sz w:val="16"/>
                <w:szCs w:val="16"/>
              </w:rPr>
              <w:t>121</w:t>
            </w:r>
          </w:p>
        </w:tc>
        <w:tc>
          <w:tcPr>
            <w:tcW w:w="340" w:type="dxa"/>
            <w:noWrap/>
            <w:hideMark/>
          </w:tcPr>
          <w:p w:rsidR="00797169" w:rsidRPr="00797169" w:rsidRDefault="00797169">
            <w:pPr>
              <w:rPr>
                <w:sz w:val="16"/>
                <w:szCs w:val="16"/>
              </w:rPr>
            </w:pPr>
            <w:r w:rsidRPr="00797169">
              <w:rPr>
                <w:sz w:val="16"/>
                <w:szCs w:val="16"/>
              </w:rPr>
              <w:t>04</w:t>
            </w:r>
          </w:p>
        </w:tc>
        <w:tc>
          <w:tcPr>
            <w:tcW w:w="360" w:type="dxa"/>
            <w:noWrap/>
            <w:hideMark/>
          </w:tcPr>
          <w:p w:rsidR="00797169" w:rsidRPr="00797169" w:rsidRDefault="00797169">
            <w:pPr>
              <w:rPr>
                <w:sz w:val="16"/>
                <w:szCs w:val="16"/>
              </w:rPr>
            </w:pPr>
            <w:r w:rsidRPr="00797169">
              <w:rPr>
                <w:sz w:val="16"/>
                <w:szCs w:val="16"/>
              </w:rPr>
              <w:t>09</w:t>
            </w:r>
          </w:p>
        </w:tc>
        <w:tc>
          <w:tcPr>
            <w:tcW w:w="1060" w:type="dxa"/>
            <w:noWrap/>
            <w:hideMark/>
          </w:tcPr>
          <w:p w:rsidR="00797169" w:rsidRPr="00797169" w:rsidRDefault="00797169">
            <w:pPr>
              <w:rPr>
                <w:sz w:val="16"/>
                <w:szCs w:val="16"/>
              </w:rPr>
            </w:pPr>
            <w:r w:rsidRPr="00797169">
              <w:rPr>
                <w:sz w:val="16"/>
                <w:szCs w:val="16"/>
              </w:rPr>
              <w:t>07502S4650</w:t>
            </w:r>
          </w:p>
        </w:tc>
        <w:tc>
          <w:tcPr>
            <w:tcW w:w="615" w:type="dxa"/>
            <w:hideMark/>
          </w:tcPr>
          <w:p w:rsidR="00797169" w:rsidRPr="00797169" w:rsidRDefault="00797169">
            <w:pPr>
              <w:rPr>
                <w:sz w:val="16"/>
                <w:szCs w:val="16"/>
              </w:rPr>
            </w:pPr>
            <w:r w:rsidRPr="00797169">
              <w:rPr>
                <w:sz w:val="16"/>
                <w:szCs w:val="16"/>
              </w:rPr>
              <w:t>540,244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1 598,26</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12,00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1,87</w:t>
            </w:r>
          </w:p>
        </w:tc>
        <w:tc>
          <w:tcPr>
            <w:tcW w:w="941" w:type="dxa"/>
            <w:noWrap/>
            <w:hideMark/>
          </w:tcPr>
          <w:p w:rsidR="00797169" w:rsidRPr="00797169" w:rsidRDefault="00797169" w:rsidP="00797169">
            <w:pPr>
              <w:rPr>
                <w:sz w:val="16"/>
                <w:szCs w:val="16"/>
              </w:rPr>
            </w:pPr>
            <w:r w:rsidRPr="00797169">
              <w:rPr>
                <w:sz w:val="16"/>
                <w:szCs w:val="16"/>
              </w:rPr>
              <w:t>27,59</w:t>
            </w:r>
          </w:p>
        </w:tc>
        <w:tc>
          <w:tcPr>
            <w:tcW w:w="888" w:type="dxa"/>
            <w:noWrap/>
            <w:hideMark/>
          </w:tcPr>
          <w:p w:rsidR="00797169" w:rsidRPr="00797169" w:rsidRDefault="00797169" w:rsidP="00797169">
            <w:pPr>
              <w:rPr>
                <w:sz w:val="16"/>
                <w:szCs w:val="16"/>
              </w:rPr>
            </w:pPr>
            <w:r w:rsidRPr="00797169">
              <w:rPr>
                <w:sz w:val="16"/>
                <w:szCs w:val="16"/>
              </w:rPr>
              <w:t>36,00</w:t>
            </w:r>
          </w:p>
        </w:tc>
        <w:tc>
          <w:tcPr>
            <w:tcW w:w="951" w:type="dxa"/>
            <w:noWrap/>
            <w:hideMark/>
          </w:tcPr>
          <w:p w:rsidR="00797169" w:rsidRPr="00797169" w:rsidRDefault="00797169" w:rsidP="00797169">
            <w:pPr>
              <w:rPr>
                <w:sz w:val="16"/>
                <w:szCs w:val="16"/>
              </w:rPr>
            </w:pPr>
            <w:r w:rsidRPr="00797169">
              <w:rPr>
                <w:sz w:val="16"/>
                <w:szCs w:val="16"/>
              </w:rPr>
              <w:t>36,00</w:t>
            </w:r>
          </w:p>
        </w:tc>
        <w:tc>
          <w:tcPr>
            <w:tcW w:w="940" w:type="dxa"/>
            <w:noWrap/>
            <w:hideMark/>
          </w:tcPr>
          <w:p w:rsidR="00797169" w:rsidRPr="00797169" w:rsidRDefault="00797169" w:rsidP="00797169">
            <w:pPr>
              <w:rPr>
                <w:sz w:val="16"/>
                <w:szCs w:val="16"/>
              </w:rPr>
            </w:pPr>
            <w:r w:rsidRPr="00797169">
              <w:rPr>
                <w:sz w:val="16"/>
                <w:szCs w:val="16"/>
              </w:rPr>
              <w:t>36,00</w:t>
            </w:r>
          </w:p>
        </w:tc>
        <w:tc>
          <w:tcPr>
            <w:tcW w:w="940" w:type="dxa"/>
            <w:noWrap/>
            <w:hideMark/>
          </w:tcPr>
          <w:p w:rsidR="00797169" w:rsidRPr="00797169" w:rsidRDefault="00797169" w:rsidP="00797169">
            <w:pPr>
              <w:rPr>
                <w:sz w:val="16"/>
                <w:szCs w:val="16"/>
              </w:rPr>
            </w:pPr>
            <w:r w:rsidRPr="00797169">
              <w:rPr>
                <w:sz w:val="16"/>
                <w:szCs w:val="16"/>
              </w:rPr>
              <w:t>37,44</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07501L5678</w:t>
            </w:r>
          </w:p>
        </w:tc>
        <w:tc>
          <w:tcPr>
            <w:tcW w:w="615" w:type="dxa"/>
            <w:hideMark/>
          </w:tcPr>
          <w:p w:rsidR="00797169" w:rsidRPr="00797169" w:rsidRDefault="00797169">
            <w:pPr>
              <w:rPr>
                <w:sz w:val="16"/>
                <w:szCs w:val="16"/>
              </w:rPr>
            </w:pPr>
            <w:r w:rsidRPr="00797169">
              <w:rPr>
                <w:sz w:val="16"/>
                <w:szCs w:val="16"/>
              </w:rPr>
              <w:t>540</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3,40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0752S6300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0,60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075206300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584,30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09</w:t>
            </w:r>
          </w:p>
        </w:tc>
        <w:tc>
          <w:tcPr>
            <w:tcW w:w="1060" w:type="dxa"/>
            <w:noWrap/>
            <w:hideMark/>
          </w:tcPr>
          <w:p w:rsidR="00797169" w:rsidRPr="00797169" w:rsidRDefault="00797169" w:rsidP="00797169">
            <w:pPr>
              <w:rPr>
                <w:sz w:val="16"/>
                <w:szCs w:val="16"/>
              </w:rPr>
            </w:pPr>
            <w:r w:rsidRPr="00797169">
              <w:rPr>
                <w:sz w:val="16"/>
                <w:szCs w:val="16"/>
              </w:rPr>
              <w:t>075R153930</w:t>
            </w:r>
          </w:p>
        </w:tc>
        <w:tc>
          <w:tcPr>
            <w:tcW w:w="615" w:type="dxa"/>
            <w:hideMark/>
          </w:tcPr>
          <w:p w:rsidR="00797169" w:rsidRPr="00797169" w:rsidRDefault="00797169" w:rsidP="00797169">
            <w:pPr>
              <w:rPr>
                <w:sz w:val="16"/>
                <w:szCs w:val="16"/>
              </w:rPr>
            </w:pPr>
            <w:r w:rsidRPr="00797169">
              <w:rPr>
                <w:sz w:val="16"/>
                <w:szCs w:val="16"/>
              </w:rPr>
              <w:t>244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10890,46</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val="restart"/>
            <w:noWrap/>
            <w:hideMark/>
          </w:tcPr>
          <w:p w:rsidR="00797169" w:rsidRPr="00797169" w:rsidRDefault="00797169" w:rsidP="00797169">
            <w:pPr>
              <w:rPr>
                <w:sz w:val="16"/>
                <w:szCs w:val="16"/>
              </w:rPr>
            </w:pPr>
            <w:r w:rsidRPr="00797169">
              <w:rPr>
                <w:sz w:val="16"/>
                <w:szCs w:val="16"/>
              </w:rPr>
              <w:t>07</w:t>
            </w:r>
          </w:p>
        </w:tc>
        <w:tc>
          <w:tcPr>
            <w:tcW w:w="340" w:type="dxa"/>
            <w:vMerge w:val="restart"/>
            <w:noWrap/>
            <w:hideMark/>
          </w:tcPr>
          <w:p w:rsidR="00797169" w:rsidRPr="00797169" w:rsidRDefault="00797169" w:rsidP="00797169">
            <w:pPr>
              <w:rPr>
                <w:sz w:val="16"/>
                <w:szCs w:val="16"/>
              </w:rPr>
            </w:pPr>
            <w:r w:rsidRPr="00797169">
              <w:rPr>
                <w:sz w:val="16"/>
                <w:szCs w:val="16"/>
              </w:rPr>
              <w:t>5</w:t>
            </w:r>
          </w:p>
        </w:tc>
        <w:tc>
          <w:tcPr>
            <w:tcW w:w="380" w:type="dxa"/>
            <w:vMerge w:val="restart"/>
            <w:noWrap/>
            <w:hideMark/>
          </w:tcPr>
          <w:p w:rsidR="00797169" w:rsidRPr="00797169" w:rsidRDefault="00797169" w:rsidP="00797169">
            <w:pPr>
              <w:rPr>
                <w:sz w:val="16"/>
                <w:szCs w:val="16"/>
              </w:rPr>
            </w:pPr>
            <w:r w:rsidRPr="00797169">
              <w:rPr>
                <w:sz w:val="16"/>
                <w:szCs w:val="16"/>
              </w:rPr>
              <w:t>03</w:t>
            </w:r>
          </w:p>
        </w:tc>
        <w:tc>
          <w:tcPr>
            <w:tcW w:w="260" w:type="dxa"/>
            <w:vMerge w:val="restart"/>
            <w:noWrap/>
            <w:hideMark/>
          </w:tcPr>
          <w:p w:rsidR="00797169" w:rsidRPr="00797169" w:rsidRDefault="00797169" w:rsidP="00797169">
            <w:pPr>
              <w:rPr>
                <w:sz w:val="16"/>
                <w:szCs w:val="16"/>
              </w:rPr>
            </w:pPr>
            <w:r w:rsidRPr="00797169">
              <w:rPr>
                <w:sz w:val="16"/>
                <w:szCs w:val="16"/>
              </w:rPr>
              <w:t> </w:t>
            </w:r>
          </w:p>
        </w:tc>
        <w:tc>
          <w:tcPr>
            <w:tcW w:w="220" w:type="dxa"/>
            <w:vMerge w:val="restart"/>
            <w:noWrap/>
            <w:hideMark/>
          </w:tcPr>
          <w:p w:rsidR="00797169" w:rsidRPr="00797169" w:rsidRDefault="00797169" w:rsidP="00797169">
            <w:pPr>
              <w:rPr>
                <w:sz w:val="16"/>
                <w:szCs w:val="16"/>
              </w:rPr>
            </w:pPr>
            <w:r w:rsidRPr="00797169">
              <w:rPr>
                <w:sz w:val="16"/>
                <w:szCs w:val="16"/>
              </w:rPr>
              <w:t> </w:t>
            </w:r>
          </w:p>
        </w:tc>
        <w:tc>
          <w:tcPr>
            <w:tcW w:w="2120" w:type="dxa"/>
            <w:vMerge w:val="restart"/>
            <w:hideMark/>
          </w:tcPr>
          <w:p w:rsidR="00797169" w:rsidRPr="00797169" w:rsidRDefault="00797169" w:rsidP="00797169">
            <w:pPr>
              <w:rPr>
                <w:sz w:val="16"/>
                <w:szCs w:val="16"/>
              </w:rPr>
            </w:pPr>
            <w:r w:rsidRPr="00797169">
              <w:rPr>
                <w:sz w:val="16"/>
                <w:szCs w:val="16"/>
              </w:rPr>
              <w:t>Организация транспортного обслуживания населения</w:t>
            </w:r>
          </w:p>
        </w:tc>
        <w:tc>
          <w:tcPr>
            <w:tcW w:w="2260" w:type="dxa"/>
            <w:vMerge w:val="restart"/>
            <w:hideMark/>
          </w:tcPr>
          <w:p w:rsidR="00797169" w:rsidRPr="00797169" w:rsidRDefault="00797169" w:rsidP="00797169">
            <w:pPr>
              <w:rPr>
                <w:sz w:val="16"/>
                <w:szCs w:val="16"/>
              </w:rPr>
            </w:pPr>
            <w:r w:rsidRPr="00797169">
              <w:rPr>
                <w:sz w:val="16"/>
                <w:szCs w:val="16"/>
              </w:rPr>
              <w:t>Отдел по строительству и ЖКХ</w:t>
            </w:r>
            <w:proofErr w:type="gramStart"/>
            <w:r w:rsidRPr="00797169">
              <w:rPr>
                <w:sz w:val="16"/>
                <w:szCs w:val="16"/>
              </w:rPr>
              <w:t xml:space="preserve"> ,</w:t>
            </w:r>
            <w:proofErr w:type="gramEnd"/>
            <w:r w:rsidRPr="00797169">
              <w:rPr>
                <w:sz w:val="16"/>
                <w:szCs w:val="16"/>
              </w:rPr>
              <w:t xml:space="preserve"> отдел экономического развития</w:t>
            </w: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08</w:t>
            </w:r>
          </w:p>
        </w:tc>
        <w:tc>
          <w:tcPr>
            <w:tcW w:w="1060" w:type="dxa"/>
            <w:noWrap/>
            <w:hideMark/>
          </w:tcPr>
          <w:p w:rsidR="00797169" w:rsidRPr="00797169" w:rsidRDefault="00797169" w:rsidP="00797169">
            <w:pPr>
              <w:rPr>
                <w:sz w:val="16"/>
                <w:szCs w:val="16"/>
              </w:rPr>
            </w:pPr>
            <w:r w:rsidRPr="00797169">
              <w:rPr>
                <w:sz w:val="16"/>
                <w:szCs w:val="16"/>
              </w:rPr>
              <w:t>0750308100</w:t>
            </w:r>
          </w:p>
        </w:tc>
        <w:tc>
          <w:tcPr>
            <w:tcW w:w="615" w:type="dxa"/>
            <w:hideMark/>
          </w:tcPr>
          <w:p w:rsidR="00797169" w:rsidRPr="00797169" w:rsidRDefault="00797169" w:rsidP="00797169">
            <w:pPr>
              <w:rPr>
                <w:sz w:val="16"/>
                <w:szCs w:val="16"/>
              </w:rPr>
            </w:pPr>
            <w:r w:rsidRPr="00797169">
              <w:rPr>
                <w:sz w:val="16"/>
                <w:szCs w:val="16"/>
              </w:rPr>
              <w:t>811</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08</w:t>
            </w:r>
          </w:p>
        </w:tc>
        <w:tc>
          <w:tcPr>
            <w:tcW w:w="1060" w:type="dxa"/>
            <w:noWrap/>
            <w:hideMark/>
          </w:tcPr>
          <w:p w:rsidR="00797169" w:rsidRPr="00797169" w:rsidRDefault="00797169" w:rsidP="00797169">
            <w:pPr>
              <w:rPr>
                <w:sz w:val="16"/>
                <w:szCs w:val="16"/>
              </w:rPr>
            </w:pPr>
            <w:r w:rsidRPr="00797169">
              <w:rPr>
                <w:sz w:val="16"/>
                <w:szCs w:val="16"/>
              </w:rPr>
              <w:t>075038120</w:t>
            </w:r>
          </w:p>
        </w:tc>
        <w:tc>
          <w:tcPr>
            <w:tcW w:w="615" w:type="dxa"/>
            <w:hideMark/>
          </w:tcPr>
          <w:p w:rsidR="00797169" w:rsidRPr="00797169" w:rsidRDefault="00797169" w:rsidP="00797169">
            <w:pPr>
              <w:rPr>
                <w:sz w:val="16"/>
                <w:szCs w:val="16"/>
              </w:rPr>
            </w:pPr>
            <w:r w:rsidRPr="00797169">
              <w:rPr>
                <w:sz w:val="16"/>
                <w:szCs w:val="16"/>
              </w:rPr>
              <w:t>811</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08</w:t>
            </w:r>
          </w:p>
        </w:tc>
        <w:tc>
          <w:tcPr>
            <w:tcW w:w="1060" w:type="dxa"/>
            <w:noWrap/>
            <w:hideMark/>
          </w:tcPr>
          <w:p w:rsidR="00797169" w:rsidRPr="00797169" w:rsidRDefault="00797169" w:rsidP="00797169">
            <w:pPr>
              <w:rPr>
                <w:sz w:val="16"/>
                <w:szCs w:val="16"/>
              </w:rPr>
            </w:pPr>
            <w:r w:rsidRPr="00797169">
              <w:rPr>
                <w:sz w:val="16"/>
                <w:szCs w:val="16"/>
              </w:rPr>
              <w:t>07503S8100</w:t>
            </w:r>
          </w:p>
        </w:tc>
        <w:tc>
          <w:tcPr>
            <w:tcW w:w="615" w:type="dxa"/>
            <w:hideMark/>
          </w:tcPr>
          <w:p w:rsidR="00797169" w:rsidRPr="00797169" w:rsidRDefault="00797169" w:rsidP="00797169">
            <w:pPr>
              <w:rPr>
                <w:sz w:val="16"/>
                <w:szCs w:val="16"/>
              </w:rPr>
            </w:pPr>
            <w:r w:rsidRPr="00797169">
              <w:rPr>
                <w:sz w:val="16"/>
                <w:szCs w:val="16"/>
              </w:rPr>
              <w:t>811</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1,20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08</w:t>
            </w:r>
          </w:p>
        </w:tc>
        <w:tc>
          <w:tcPr>
            <w:tcW w:w="1060" w:type="dxa"/>
            <w:noWrap/>
            <w:hideMark/>
          </w:tcPr>
          <w:p w:rsidR="00797169" w:rsidRPr="00797169" w:rsidRDefault="00797169" w:rsidP="00797169">
            <w:pPr>
              <w:rPr>
                <w:sz w:val="16"/>
                <w:szCs w:val="16"/>
              </w:rPr>
            </w:pPr>
            <w:r w:rsidRPr="00797169">
              <w:rPr>
                <w:sz w:val="16"/>
                <w:szCs w:val="16"/>
              </w:rPr>
              <w:t>07503S8120</w:t>
            </w:r>
          </w:p>
        </w:tc>
        <w:tc>
          <w:tcPr>
            <w:tcW w:w="615" w:type="dxa"/>
            <w:hideMark/>
          </w:tcPr>
          <w:p w:rsidR="00797169" w:rsidRPr="00797169" w:rsidRDefault="00797169" w:rsidP="00797169">
            <w:pPr>
              <w:rPr>
                <w:sz w:val="16"/>
                <w:szCs w:val="16"/>
              </w:rPr>
            </w:pPr>
            <w:r w:rsidRPr="00797169">
              <w:rPr>
                <w:sz w:val="16"/>
                <w:szCs w:val="16"/>
              </w:rPr>
              <w:t>811</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1,20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04</w:t>
            </w:r>
          </w:p>
        </w:tc>
        <w:tc>
          <w:tcPr>
            <w:tcW w:w="360" w:type="dxa"/>
            <w:noWrap/>
            <w:hideMark/>
          </w:tcPr>
          <w:p w:rsidR="00797169" w:rsidRPr="00797169" w:rsidRDefault="00797169" w:rsidP="00797169">
            <w:pPr>
              <w:rPr>
                <w:sz w:val="16"/>
                <w:szCs w:val="16"/>
              </w:rPr>
            </w:pPr>
            <w:r w:rsidRPr="00797169">
              <w:rPr>
                <w:sz w:val="16"/>
                <w:szCs w:val="16"/>
              </w:rPr>
              <w:t>08</w:t>
            </w:r>
          </w:p>
        </w:tc>
        <w:tc>
          <w:tcPr>
            <w:tcW w:w="1060" w:type="dxa"/>
            <w:noWrap/>
            <w:hideMark/>
          </w:tcPr>
          <w:p w:rsidR="00797169" w:rsidRPr="00797169" w:rsidRDefault="00797169" w:rsidP="00797169">
            <w:pPr>
              <w:rPr>
                <w:sz w:val="16"/>
                <w:szCs w:val="16"/>
              </w:rPr>
            </w:pPr>
            <w:r w:rsidRPr="00797169">
              <w:rPr>
                <w:sz w:val="16"/>
                <w:szCs w:val="16"/>
              </w:rPr>
              <w:t>0750362540</w:t>
            </w:r>
          </w:p>
        </w:tc>
        <w:tc>
          <w:tcPr>
            <w:tcW w:w="615" w:type="dxa"/>
            <w:hideMark/>
          </w:tcPr>
          <w:p w:rsidR="00797169" w:rsidRPr="00797169" w:rsidRDefault="00797169" w:rsidP="00797169">
            <w:pPr>
              <w:rPr>
                <w:sz w:val="16"/>
                <w:szCs w:val="16"/>
              </w:rPr>
            </w:pPr>
            <w:r w:rsidRPr="00797169">
              <w:rPr>
                <w:sz w:val="16"/>
                <w:szCs w:val="16"/>
              </w:rPr>
              <w:t>811</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675"/>
        </w:trPr>
        <w:tc>
          <w:tcPr>
            <w:tcW w:w="420" w:type="dxa"/>
            <w:noWrap/>
            <w:hideMark/>
          </w:tcPr>
          <w:p w:rsidR="00797169" w:rsidRPr="00797169" w:rsidRDefault="00797169" w:rsidP="00797169">
            <w:pPr>
              <w:rPr>
                <w:b/>
                <w:sz w:val="16"/>
                <w:szCs w:val="16"/>
              </w:rPr>
            </w:pPr>
            <w:r w:rsidRPr="00797169">
              <w:rPr>
                <w:b/>
                <w:sz w:val="16"/>
                <w:szCs w:val="16"/>
              </w:rPr>
              <w:t>07</w:t>
            </w:r>
          </w:p>
        </w:tc>
        <w:tc>
          <w:tcPr>
            <w:tcW w:w="340" w:type="dxa"/>
            <w:noWrap/>
            <w:hideMark/>
          </w:tcPr>
          <w:p w:rsidR="00797169" w:rsidRPr="00797169" w:rsidRDefault="00797169" w:rsidP="00797169">
            <w:pPr>
              <w:rPr>
                <w:b/>
                <w:sz w:val="16"/>
                <w:szCs w:val="16"/>
              </w:rPr>
            </w:pPr>
            <w:r w:rsidRPr="00797169">
              <w:rPr>
                <w:b/>
                <w:sz w:val="16"/>
                <w:szCs w:val="16"/>
              </w:rPr>
              <w:t>6</w:t>
            </w:r>
          </w:p>
        </w:tc>
        <w:tc>
          <w:tcPr>
            <w:tcW w:w="380" w:type="dxa"/>
            <w:noWrap/>
            <w:hideMark/>
          </w:tcPr>
          <w:p w:rsidR="00797169" w:rsidRPr="00797169" w:rsidRDefault="00797169" w:rsidP="00797169">
            <w:pPr>
              <w:rPr>
                <w:b/>
                <w:sz w:val="16"/>
                <w:szCs w:val="16"/>
              </w:rPr>
            </w:pPr>
            <w:r w:rsidRPr="00797169">
              <w:rPr>
                <w:b/>
                <w:sz w:val="16"/>
                <w:szCs w:val="16"/>
              </w:rPr>
              <w:t> </w:t>
            </w:r>
          </w:p>
        </w:tc>
        <w:tc>
          <w:tcPr>
            <w:tcW w:w="260" w:type="dxa"/>
            <w:noWrap/>
            <w:hideMark/>
          </w:tcPr>
          <w:p w:rsidR="00797169" w:rsidRPr="00797169" w:rsidRDefault="00797169" w:rsidP="00797169">
            <w:pPr>
              <w:rPr>
                <w:b/>
                <w:sz w:val="16"/>
                <w:szCs w:val="16"/>
              </w:rPr>
            </w:pPr>
            <w:r w:rsidRPr="00797169">
              <w:rPr>
                <w:b/>
                <w:sz w:val="16"/>
                <w:szCs w:val="16"/>
              </w:rPr>
              <w:t> </w:t>
            </w:r>
          </w:p>
        </w:tc>
        <w:tc>
          <w:tcPr>
            <w:tcW w:w="220" w:type="dxa"/>
            <w:noWrap/>
            <w:hideMark/>
          </w:tcPr>
          <w:p w:rsidR="00797169" w:rsidRPr="00797169" w:rsidRDefault="00797169" w:rsidP="00797169">
            <w:pPr>
              <w:rPr>
                <w:b/>
                <w:sz w:val="16"/>
                <w:szCs w:val="16"/>
              </w:rPr>
            </w:pPr>
            <w:r w:rsidRPr="00797169">
              <w:rPr>
                <w:b/>
                <w:sz w:val="16"/>
                <w:szCs w:val="16"/>
              </w:rPr>
              <w:t> </w:t>
            </w:r>
          </w:p>
        </w:tc>
        <w:tc>
          <w:tcPr>
            <w:tcW w:w="2120" w:type="dxa"/>
            <w:hideMark/>
          </w:tcPr>
          <w:p w:rsidR="00797169" w:rsidRPr="00797169" w:rsidRDefault="00797169">
            <w:pPr>
              <w:rPr>
                <w:b/>
                <w:sz w:val="16"/>
                <w:szCs w:val="16"/>
              </w:rPr>
            </w:pPr>
            <w:r w:rsidRPr="00797169">
              <w:rPr>
                <w:b/>
                <w:sz w:val="16"/>
                <w:szCs w:val="16"/>
              </w:rPr>
              <w:t>Капитальные вложения в объекты муниципальной собственности</w:t>
            </w:r>
          </w:p>
        </w:tc>
        <w:tc>
          <w:tcPr>
            <w:tcW w:w="2260" w:type="dxa"/>
            <w:hideMark/>
          </w:tcPr>
          <w:p w:rsidR="00797169" w:rsidRPr="00797169" w:rsidRDefault="00797169">
            <w:pPr>
              <w:rPr>
                <w:b/>
                <w:sz w:val="16"/>
                <w:szCs w:val="16"/>
              </w:rPr>
            </w:pPr>
            <w:r w:rsidRPr="00797169">
              <w:rPr>
                <w:b/>
                <w:sz w:val="16"/>
                <w:szCs w:val="16"/>
              </w:rPr>
              <w:t>Всего</w:t>
            </w:r>
          </w:p>
        </w:tc>
        <w:tc>
          <w:tcPr>
            <w:tcW w:w="500" w:type="dxa"/>
            <w:noWrap/>
            <w:hideMark/>
          </w:tcPr>
          <w:p w:rsidR="00797169" w:rsidRPr="00797169" w:rsidRDefault="00797169" w:rsidP="00797169">
            <w:pPr>
              <w:rPr>
                <w:b/>
                <w:sz w:val="16"/>
                <w:szCs w:val="16"/>
              </w:rPr>
            </w:pPr>
            <w:r w:rsidRPr="00797169">
              <w:rPr>
                <w:b/>
                <w:sz w:val="16"/>
                <w:szCs w:val="16"/>
              </w:rPr>
              <w:t>121</w:t>
            </w:r>
          </w:p>
        </w:tc>
        <w:tc>
          <w:tcPr>
            <w:tcW w:w="340" w:type="dxa"/>
            <w:noWrap/>
            <w:hideMark/>
          </w:tcPr>
          <w:p w:rsidR="00797169" w:rsidRPr="00797169" w:rsidRDefault="00797169" w:rsidP="00797169">
            <w:pPr>
              <w:rPr>
                <w:b/>
                <w:sz w:val="16"/>
                <w:szCs w:val="16"/>
              </w:rPr>
            </w:pPr>
            <w:r w:rsidRPr="00797169">
              <w:rPr>
                <w:b/>
                <w:sz w:val="16"/>
                <w:szCs w:val="16"/>
              </w:rPr>
              <w:t> </w:t>
            </w:r>
          </w:p>
        </w:tc>
        <w:tc>
          <w:tcPr>
            <w:tcW w:w="360" w:type="dxa"/>
            <w:noWrap/>
            <w:hideMark/>
          </w:tcPr>
          <w:p w:rsidR="00797169" w:rsidRPr="00797169" w:rsidRDefault="00797169" w:rsidP="00797169">
            <w:pPr>
              <w:rPr>
                <w:b/>
                <w:sz w:val="16"/>
                <w:szCs w:val="16"/>
              </w:rPr>
            </w:pPr>
            <w:r w:rsidRPr="00797169">
              <w:rPr>
                <w:b/>
                <w:sz w:val="16"/>
                <w:szCs w:val="16"/>
              </w:rPr>
              <w:t> </w:t>
            </w:r>
          </w:p>
        </w:tc>
        <w:tc>
          <w:tcPr>
            <w:tcW w:w="1060" w:type="dxa"/>
            <w:noWrap/>
            <w:hideMark/>
          </w:tcPr>
          <w:p w:rsidR="00797169" w:rsidRPr="00797169" w:rsidRDefault="00797169" w:rsidP="00797169">
            <w:pPr>
              <w:rPr>
                <w:b/>
                <w:sz w:val="16"/>
                <w:szCs w:val="16"/>
              </w:rPr>
            </w:pPr>
            <w:r w:rsidRPr="00797169">
              <w:rPr>
                <w:b/>
                <w:sz w:val="16"/>
                <w:szCs w:val="16"/>
              </w:rPr>
              <w:t> </w:t>
            </w:r>
          </w:p>
        </w:tc>
        <w:tc>
          <w:tcPr>
            <w:tcW w:w="615" w:type="dxa"/>
            <w:hideMark/>
          </w:tcPr>
          <w:p w:rsidR="00797169" w:rsidRPr="00797169" w:rsidRDefault="00797169" w:rsidP="00797169">
            <w:pPr>
              <w:rPr>
                <w:b/>
                <w:sz w:val="16"/>
                <w:szCs w:val="16"/>
              </w:rPr>
            </w:pPr>
            <w:r w:rsidRPr="00797169">
              <w:rPr>
                <w:b/>
                <w:sz w:val="16"/>
                <w:szCs w:val="16"/>
              </w:rPr>
              <w:t> </w:t>
            </w:r>
          </w:p>
        </w:tc>
        <w:tc>
          <w:tcPr>
            <w:tcW w:w="980" w:type="dxa"/>
            <w:noWrap/>
            <w:hideMark/>
          </w:tcPr>
          <w:p w:rsidR="00797169" w:rsidRPr="00797169" w:rsidRDefault="00797169" w:rsidP="00797169">
            <w:pPr>
              <w:rPr>
                <w:b/>
                <w:sz w:val="16"/>
                <w:szCs w:val="16"/>
              </w:rPr>
            </w:pPr>
            <w:r w:rsidRPr="00797169">
              <w:rPr>
                <w:b/>
                <w:sz w:val="16"/>
                <w:szCs w:val="16"/>
              </w:rPr>
              <w:t>10 090,01</w:t>
            </w:r>
          </w:p>
        </w:tc>
        <w:tc>
          <w:tcPr>
            <w:tcW w:w="926" w:type="dxa"/>
            <w:noWrap/>
            <w:hideMark/>
          </w:tcPr>
          <w:p w:rsidR="00797169" w:rsidRPr="00797169" w:rsidRDefault="00797169" w:rsidP="00797169">
            <w:pPr>
              <w:rPr>
                <w:b/>
                <w:sz w:val="16"/>
                <w:szCs w:val="16"/>
              </w:rPr>
            </w:pPr>
            <w:r w:rsidRPr="00797169">
              <w:rPr>
                <w:b/>
                <w:sz w:val="16"/>
                <w:szCs w:val="16"/>
              </w:rPr>
              <w:t>8 885,22</w:t>
            </w:r>
          </w:p>
        </w:tc>
        <w:tc>
          <w:tcPr>
            <w:tcW w:w="872" w:type="dxa"/>
            <w:noWrap/>
            <w:hideMark/>
          </w:tcPr>
          <w:p w:rsidR="00797169" w:rsidRPr="00797169" w:rsidRDefault="00797169" w:rsidP="00797169">
            <w:pPr>
              <w:rPr>
                <w:b/>
                <w:sz w:val="16"/>
                <w:szCs w:val="16"/>
              </w:rPr>
            </w:pPr>
            <w:r w:rsidRPr="00797169">
              <w:rPr>
                <w:b/>
                <w:sz w:val="16"/>
                <w:szCs w:val="16"/>
              </w:rPr>
              <w:t>2 658,50</w:t>
            </w:r>
          </w:p>
        </w:tc>
        <w:tc>
          <w:tcPr>
            <w:tcW w:w="872" w:type="dxa"/>
            <w:noWrap/>
            <w:hideMark/>
          </w:tcPr>
          <w:p w:rsidR="00797169" w:rsidRPr="00797169" w:rsidRDefault="00797169" w:rsidP="00797169">
            <w:pPr>
              <w:rPr>
                <w:b/>
                <w:sz w:val="16"/>
                <w:szCs w:val="16"/>
              </w:rPr>
            </w:pPr>
            <w:r w:rsidRPr="00797169">
              <w:rPr>
                <w:b/>
                <w:sz w:val="16"/>
                <w:szCs w:val="16"/>
              </w:rPr>
              <w:t>0,00</w:t>
            </w:r>
          </w:p>
        </w:tc>
        <w:tc>
          <w:tcPr>
            <w:tcW w:w="978" w:type="dxa"/>
            <w:noWrap/>
            <w:hideMark/>
          </w:tcPr>
          <w:p w:rsidR="00797169" w:rsidRPr="00797169" w:rsidRDefault="00797169" w:rsidP="00797169">
            <w:pPr>
              <w:rPr>
                <w:b/>
                <w:sz w:val="16"/>
                <w:szCs w:val="16"/>
              </w:rPr>
            </w:pPr>
            <w:r w:rsidRPr="00797169">
              <w:rPr>
                <w:b/>
                <w:sz w:val="16"/>
                <w:szCs w:val="16"/>
              </w:rPr>
              <w:t>0,00</w:t>
            </w:r>
          </w:p>
        </w:tc>
        <w:tc>
          <w:tcPr>
            <w:tcW w:w="977" w:type="dxa"/>
            <w:noWrap/>
            <w:hideMark/>
          </w:tcPr>
          <w:p w:rsidR="00797169" w:rsidRPr="00797169" w:rsidRDefault="00797169" w:rsidP="00797169">
            <w:pPr>
              <w:rPr>
                <w:b/>
                <w:sz w:val="16"/>
                <w:szCs w:val="16"/>
              </w:rPr>
            </w:pPr>
            <w:r w:rsidRPr="00797169">
              <w:rPr>
                <w:b/>
                <w:sz w:val="16"/>
                <w:szCs w:val="16"/>
              </w:rPr>
              <w:t>0,00</w:t>
            </w:r>
          </w:p>
        </w:tc>
        <w:tc>
          <w:tcPr>
            <w:tcW w:w="941" w:type="dxa"/>
            <w:noWrap/>
            <w:hideMark/>
          </w:tcPr>
          <w:p w:rsidR="00797169" w:rsidRPr="00797169" w:rsidRDefault="00797169" w:rsidP="00797169">
            <w:pPr>
              <w:rPr>
                <w:b/>
                <w:sz w:val="16"/>
                <w:szCs w:val="16"/>
              </w:rPr>
            </w:pPr>
            <w:r w:rsidRPr="00797169">
              <w:rPr>
                <w:b/>
                <w:sz w:val="16"/>
                <w:szCs w:val="16"/>
              </w:rPr>
              <w:t>0,00</w:t>
            </w:r>
          </w:p>
        </w:tc>
        <w:tc>
          <w:tcPr>
            <w:tcW w:w="888" w:type="dxa"/>
            <w:noWrap/>
            <w:hideMark/>
          </w:tcPr>
          <w:p w:rsidR="00797169" w:rsidRPr="00797169" w:rsidRDefault="00797169" w:rsidP="00797169">
            <w:pPr>
              <w:rPr>
                <w:b/>
                <w:sz w:val="16"/>
                <w:szCs w:val="16"/>
              </w:rPr>
            </w:pPr>
            <w:r w:rsidRPr="00797169">
              <w:rPr>
                <w:b/>
                <w:sz w:val="16"/>
                <w:szCs w:val="16"/>
              </w:rPr>
              <w:t>6000,60</w:t>
            </w:r>
          </w:p>
        </w:tc>
        <w:tc>
          <w:tcPr>
            <w:tcW w:w="951" w:type="dxa"/>
            <w:noWrap/>
            <w:hideMark/>
          </w:tcPr>
          <w:p w:rsidR="00797169" w:rsidRPr="00797169" w:rsidRDefault="00797169" w:rsidP="00797169">
            <w:pPr>
              <w:rPr>
                <w:b/>
                <w:sz w:val="16"/>
                <w:szCs w:val="16"/>
              </w:rPr>
            </w:pPr>
            <w:r w:rsidRPr="00797169">
              <w:rPr>
                <w:b/>
                <w:sz w:val="16"/>
                <w:szCs w:val="16"/>
              </w:rPr>
              <w:t>0,00</w:t>
            </w:r>
          </w:p>
        </w:tc>
        <w:tc>
          <w:tcPr>
            <w:tcW w:w="940" w:type="dxa"/>
            <w:noWrap/>
            <w:hideMark/>
          </w:tcPr>
          <w:p w:rsidR="00797169" w:rsidRPr="00797169" w:rsidRDefault="00797169" w:rsidP="00797169">
            <w:pPr>
              <w:rPr>
                <w:b/>
                <w:sz w:val="16"/>
                <w:szCs w:val="16"/>
              </w:rPr>
            </w:pPr>
            <w:r w:rsidRPr="00797169">
              <w:rPr>
                <w:b/>
                <w:sz w:val="16"/>
                <w:szCs w:val="16"/>
              </w:rPr>
              <w:t>0,00</w:t>
            </w:r>
          </w:p>
        </w:tc>
        <w:tc>
          <w:tcPr>
            <w:tcW w:w="940" w:type="dxa"/>
            <w:noWrap/>
            <w:hideMark/>
          </w:tcPr>
          <w:p w:rsidR="00797169" w:rsidRPr="00797169" w:rsidRDefault="00797169" w:rsidP="00797169">
            <w:pPr>
              <w:rPr>
                <w:b/>
                <w:sz w:val="16"/>
                <w:szCs w:val="16"/>
              </w:rPr>
            </w:pPr>
            <w:r w:rsidRPr="00797169">
              <w:rPr>
                <w:b/>
                <w:sz w:val="16"/>
                <w:szCs w:val="16"/>
              </w:rPr>
              <w:t>0,00</w:t>
            </w:r>
          </w:p>
        </w:tc>
      </w:tr>
      <w:tr w:rsidR="00797169" w:rsidRPr="00797169" w:rsidTr="00797169">
        <w:trPr>
          <w:trHeight w:val="480"/>
        </w:trPr>
        <w:tc>
          <w:tcPr>
            <w:tcW w:w="420" w:type="dxa"/>
            <w:vMerge w:val="restart"/>
            <w:noWrap/>
            <w:hideMark/>
          </w:tcPr>
          <w:p w:rsidR="00797169" w:rsidRPr="00797169" w:rsidRDefault="00797169" w:rsidP="00797169">
            <w:pPr>
              <w:rPr>
                <w:sz w:val="16"/>
                <w:szCs w:val="16"/>
              </w:rPr>
            </w:pPr>
            <w:r w:rsidRPr="00797169">
              <w:rPr>
                <w:sz w:val="16"/>
                <w:szCs w:val="16"/>
              </w:rPr>
              <w:t>07</w:t>
            </w:r>
          </w:p>
        </w:tc>
        <w:tc>
          <w:tcPr>
            <w:tcW w:w="340" w:type="dxa"/>
            <w:vMerge w:val="restart"/>
            <w:noWrap/>
            <w:hideMark/>
          </w:tcPr>
          <w:p w:rsidR="00797169" w:rsidRPr="00797169" w:rsidRDefault="00797169" w:rsidP="00797169">
            <w:pPr>
              <w:rPr>
                <w:sz w:val="16"/>
                <w:szCs w:val="16"/>
              </w:rPr>
            </w:pPr>
            <w:r w:rsidRPr="00797169">
              <w:rPr>
                <w:sz w:val="16"/>
                <w:szCs w:val="16"/>
              </w:rPr>
              <w:t>6</w:t>
            </w:r>
          </w:p>
        </w:tc>
        <w:tc>
          <w:tcPr>
            <w:tcW w:w="380" w:type="dxa"/>
            <w:vMerge w:val="restart"/>
            <w:noWrap/>
            <w:hideMark/>
          </w:tcPr>
          <w:p w:rsidR="00797169" w:rsidRPr="00797169" w:rsidRDefault="00797169" w:rsidP="00797169">
            <w:pPr>
              <w:rPr>
                <w:sz w:val="16"/>
                <w:szCs w:val="16"/>
              </w:rPr>
            </w:pPr>
            <w:r w:rsidRPr="00797169">
              <w:rPr>
                <w:sz w:val="16"/>
                <w:szCs w:val="16"/>
              </w:rPr>
              <w:t>01</w:t>
            </w:r>
          </w:p>
        </w:tc>
        <w:tc>
          <w:tcPr>
            <w:tcW w:w="260" w:type="dxa"/>
            <w:vMerge w:val="restart"/>
            <w:noWrap/>
            <w:hideMark/>
          </w:tcPr>
          <w:p w:rsidR="00797169" w:rsidRPr="00797169" w:rsidRDefault="00797169" w:rsidP="00797169">
            <w:pPr>
              <w:rPr>
                <w:sz w:val="16"/>
                <w:szCs w:val="16"/>
              </w:rPr>
            </w:pPr>
            <w:r w:rsidRPr="00797169">
              <w:rPr>
                <w:sz w:val="16"/>
                <w:szCs w:val="16"/>
              </w:rPr>
              <w:t> </w:t>
            </w:r>
          </w:p>
        </w:tc>
        <w:tc>
          <w:tcPr>
            <w:tcW w:w="220" w:type="dxa"/>
            <w:vMerge w:val="restart"/>
            <w:noWrap/>
            <w:hideMark/>
          </w:tcPr>
          <w:p w:rsidR="00797169" w:rsidRPr="00797169" w:rsidRDefault="00797169" w:rsidP="00797169">
            <w:pPr>
              <w:rPr>
                <w:sz w:val="16"/>
                <w:szCs w:val="16"/>
              </w:rPr>
            </w:pPr>
            <w:r w:rsidRPr="00797169">
              <w:rPr>
                <w:sz w:val="16"/>
                <w:szCs w:val="16"/>
              </w:rPr>
              <w:t> </w:t>
            </w:r>
          </w:p>
        </w:tc>
        <w:tc>
          <w:tcPr>
            <w:tcW w:w="2120" w:type="dxa"/>
            <w:vMerge w:val="restart"/>
            <w:hideMark/>
          </w:tcPr>
          <w:p w:rsidR="00797169" w:rsidRPr="00797169" w:rsidRDefault="00797169" w:rsidP="00797169">
            <w:pPr>
              <w:rPr>
                <w:sz w:val="16"/>
                <w:szCs w:val="16"/>
              </w:rPr>
            </w:pPr>
            <w:r w:rsidRPr="00797169">
              <w:rPr>
                <w:sz w:val="16"/>
                <w:szCs w:val="16"/>
              </w:rPr>
              <w:t>Ввод газовых сетей</w:t>
            </w:r>
          </w:p>
        </w:tc>
        <w:tc>
          <w:tcPr>
            <w:tcW w:w="2260" w:type="dxa"/>
            <w:vMerge w:val="restart"/>
            <w:hideMark/>
          </w:tcPr>
          <w:p w:rsidR="00797169" w:rsidRPr="00797169" w:rsidRDefault="00797169" w:rsidP="00797169">
            <w:pPr>
              <w:rPr>
                <w:sz w:val="16"/>
                <w:szCs w:val="16"/>
              </w:rPr>
            </w:pPr>
            <w:r w:rsidRPr="00797169">
              <w:rPr>
                <w:sz w:val="16"/>
                <w:szCs w:val="16"/>
              </w:rPr>
              <w:t xml:space="preserve">Отдел по строительству и ЖКХ </w:t>
            </w: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0760100820</w:t>
            </w:r>
          </w:p>
        </w:tc>
        <w:tc>
          <w:tcPr>
            <w:tcW w:w="615" w:type="dxa"/>
            <w:hideMark/>
          </w:tcPr>
          <w:p w:rsidR="00797169" w:rsidRPr="00797169" w:rsidRDefault="00797169" w:rsidP="00797169">
            <w:pPr>
              <w:rPr>
                <w:sz w:val="16"/>
                <w:szCs w:val="16"/>
              </w:rPr>
            </w:pPr>
            <w:r w:rsidRPr="00797169">
              <w:rPr>
                <w:sz w:val="16"/>
                <w:szCs w:val="16"/>
              </w:rPr>
              <w:t>417,414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2 000,00</w:t>
            </w:r>
          </w:p>
        </w:tc>
        <w:tc>
          <w:tcPr>
            <w:tcW w:w="872" w:type="dxa"/>
            <w:noWrap/>
            <w:hideMark/>
          </w:tcPr>
          <w:p w:rsidR="00797169" w:rsidRPr="00797169" w:rsidRDefault="00797169" w:rsidP="00797169">
            <w:pPr>
              <w:rPr>
                <w:sz w:val="16"/>
                <w:szCs w:val="16"/>
              </w:rPr>
            </w:pPr>
            <w:r w:rsidRPr="00797169">
              <w:rPr>
                <w:sz w:val="16"/>
                <w:szCs w:val="16"/>
              </w:rPr>
              <w:t>2 000,00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6 000,00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48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0760161240</w:t>
            </w:r>
          </w:p>
        </w:tc>
        <w:tc>
          <w:tcPr>
            <w:tcW w:w="615" w:type="dxa"/>
            <w:hideMark/>
          </w:tcPr>
          <w:p w:rsidR="00797169" w:rsidRPr="00797169" w:rsidRDefault="00797169" w:rsidP="00797169">
            <w:pPr>
              <w:rPr>
                <w:sz w:val="16"/>
                <w:szCs w:val="16"/>
              </w:rPr>
            </w:pPr>
            <w:r w:rsidRPr="00797169">
              <w:rPr>
                <w:sz w:val="16"/>
                <w:szCs w:val="16"/>
              </w:rPr>
              <w:t>417,414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655,47</w:t>
            </w:r>
          </w:p>
        </w:tc>
        <w:tc>
          <w:tcPr>
            <w:tcW w:w="872" w:type="dxa"/>
            <w:noWrap/>
            <w:hideMark/>
          </w:tcPr>
          <w:p w:rsidR="00797169" w:rsidRPr="00797169" w:rsidRDefault="00797169" w:rsidP="00797169">
            <w:pPr>
              <w:rPr>
                <w:sz w:val="16"/>
                <w:szCs w:val="16"/>
              </w:rPr>
            </w:pPr>
            <w:r w:rsidRPr="00797169">
              <w:rPr>
                <w:sz w:val="16"/>
                <w:szCs w:val="16"/>
              </w:rPr>
              <w:t>108,20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48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0760163300</w:t>
            </w:r>
          </w:p>
        </w:tc>
        <w:tc>
          <w:tcPr>
            <w:tcW w:w="615" w:type="dxa"/>
            <w:hideMark/>
          </w:tcPr>
          <w:p w:rsidR="00797169" w:rsidRPr="00797169" w:rsidRDefault="00797169" w:rsidP="00797169">
            <w:pPr>
              <w:rPr>
                <w:sz w:val="16"/>
                <w:szCs w:val="16"/>
              </w:rPr>
            </w:pPr>
            <w:r w:rsidRPr="00797169">
              <w:rPr>
                <w:sz w:val="16"/>
                <w:szCs w:val="16"/>
              </w:rPr>
              <w:t>417,414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2 040,00</w:t>
            </w:r>
          </w:p>
        </w:tc>
        <w:tc>
          <w:tcPr>
            <w:tcW w:w="872" w:type="dxa"/>
            <w:noWrap/>
            <w:hideMark/>
          </w:tcPr>
          <w:p w:rsidR="00797169" w:rsidRPr="00797169" w:rsidRDefault="00797169" w:rsidP="00797169">
            <w:pPr>
              <w:rPr>
                <w:sz w:val="16"/>
                <w:szCs w:val="16"/>
              </w:rPr>
            </w:pPr>
            <w:r w:rsidRPr="00797169">
              <w:rPr>
                <w:sz w:val="16"/>
                <w:szCs w:val="16"/>
              </w:rPr>
              <w:t>550,00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48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vMerge/>
            <w:hideMark/>
          </w:tcPr>
          <w:p w:rsidR="00797169" w:rsidRPr="00797169" w:rsidRDefault="00797169">
            <w:pPr>
              <w:rPr>
                <w:sz w:val="16"/>
                <w:szCs w:val="16"/>
              </w:rPr>
            </w:pP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05</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07601S0820</w:t>
            </w:r>
          </w:p>
        </w:tc>
        <w:tc>
          <w:tcPr>
            <w:tcW w:w="615" w:type="dxa"/>
            <w:hideMark/>
          </w:tcPr>
          <w:p w:rsidR="00797169" w:rsidRPr="00797169" w:rsidRDefault="00797169" w:rsidP="00797169">
            <w:pPr>
              <w:rPr>
                <w:sz w:val="16"/>
                <w:szCs w:val="16"/>
              </w:rPr>
            </w:pPr>
            <w:r w:rsidRPr="00797169">
              <w:rPr>
                <w:sz w:val="16"/>
                <w:szCs w:val="16"/>
              </w:rPr>
              <w:t>417,414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0,10</w:t>
            </w:r>
          </w:p>
        </w:tc>
        <w:tc>
          <w:tcPr>
            <w:tcW w:w="872" w:type="dxa"/>
            <w:noWrap/>
            <w:hideMark/>
          </w:tcPr>
          <w:p w:rsidR="00797169" w:rsidRPr="00797169" w:rsidRDefault="00797169" w:rsidP="00797169">
            <w:pPr>
              <w:rPr>
                <w:sz w:val="16"/>
                <w:szCs w:val="16"/>
              </w:rPr>
            </w:pPr>
            <w:r w:rsidRPr="00797169">
              <w:rPr>
                <w:sz w:val="16"/>
                <w:szCs w:val="16"/>
              </w:rPr>
              <w:t>0,30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0,60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val="restart"/>
            <w:noWrap/>
            <w:hideMark/>
          </w:tcPr>
          <w:p w:rsidR="00797169" w:rsidRPr="00797169" w:rsidRDefault="00797169" w:rsidP="00797169">
            <w:pPr>
              <w:rPr>
                <w:sz w:val="16"/>
                <w:szCs w:val="16"/>
              </w:rPr>
            </w:pPr>
            <w:r w:rsidRPr="00797169">
              <w:rPr>
                <w:sz w:val="16"/>
                <w:szCs w:val="16"/>
              </w:rPr>
              <w:t>07</w:t>
            </w:r>
          </w:p>
        </w:tc>
        <w:tc>
          <w:tcPr>
            <w:tcW w:w="340" w:type="dxa"/>
            <w:vMerge w:val="restart"/>
            <w:noWrap/>
            <w:hideMark/>
          </w:tcPr>
          <w:p w:rsidR="00797169" w:rsidRPr="00797169" w:rsidRDefault="00797169" w:rsidP="00797169">
            <w:pPr>
              <w:rPr>
                <w:sz w:val="16"/>
                <w:szCs w:val="16"/>
              </w:rPr>
            </w:pPr>
            <w:r w:rsidRPr="00797169">
              <w:rPr>
                <w:sz w:val="16"/>
                <w:szCs w:val="16"/>
              </w:rPr>
              <w:t>6</w:t>
            </w:r>
          </w:p>
        </w:tc>
        <w:tc>
          <w:tcPr>
            <w:tcW w:w="380" w:type="dxa"/>
            <w:vMerge w:val="restart"/>
            <w:noWrap/>
            <w:hideMark/>
          </w:tcPr>
          <w:p w:rsidR="00797169" w:rsidRPr="00797169" w:rsidRDefault="00797169" w:rsidP="00797169">
            <w:pPr>
              <w:rPr>
                <w:sz w:val="16"/>
                <w:szCs w:val="16"/>
              </w:rPr>
            </w:pPr>
            <w:r w:rsidRPr="00797169">
              <w:rPr>
                <w:sz w:val="16"/>
                <w:szCs w:val="16"/>
              </w:rPr>
              <w:t>02</w:t>
            </w:r>
          </w:p>
        </w:tc>
        <w:tc>
          <w:tcPr>
            <w:tcW w:w="260" w:type="dxa"/>
            <w:vMerge w:val="restart"/>
            <w:noWrap/>
            <w:hideMark/>
          </w:tcPr>
          <w:p w:rsidR="00797169" w:rsidRPr="00797169" w:rsidRDefault="00797169" w:rsidP="00797169">
            <w:pPr>
              <w:rPr>
                <w:sz w:val="16"/>
                <w:szCs w:val="16"/>
              </w:rPr>
            </w:pPr>
            <w:r w:rsidRPr="00797169">
              <w:rPr>
                <w:sz w:val="16"/>
                <w:szCs w:val="16"/>
              </w:rPr>
              <w:t> </w:t>
            </w:r>
          </w:p>
        </w:tc>
        <w:tc>
          <w:tcPr>
            <w:tcW w:w="220" w:type="dxa"/>
            <w:noWrap/>
            <w:hideMark/>
          </w:tcPr>
          <w:p w:rsidR="00797169" w:rsidRPr="00797169" w:rsidRDefault="00797169">
            <w:pPr>
              <w:rPr>
                <w:sz w:val="16"/>
                <w:szCs w:val="16"/>
              </w:rPr>
            </w:pPr>
            <w:r w:rsidRPr="00797169">
              <w:rPr>
                <w:sz w:val="16"/>
                <w:szCs w:val="16"/>
              </w:rPr>
              <w:t> </w:t>
            </w:r>
          </w:p>
        </w:tc>
        <w:tc>
          <w:tcPr>
            <w:tcW w:w="2120" w:type="dxa"/>
            <w:vMerge w:val="restart"/>
            <w:hideMark/>
          </w:tcPr>
          <w:p w:rsidR="00797169" w:rsidRPr="00797169" w:rsidRDefault="00797169" w:rsidP="00797169">
            <w:pPr>
              <w:rPr>
                <w:sz w:val="16"/>
                <w:szCs w:val="16"/>
              </w:rPr>
            </w:pPr>
            <w:r w:rsidRPr="00797169">
              <w:rPr>
                <w:sz w:val="16"/>
                <w:szCs w:val="16"/>
              </w:rPr>
              <w:t>Строительство объектов капитального строительства социальной сферы</w:t>
            </w:r>
          </w:p>
        </w:tc>
        <w:tc>
          <w:tcPr>
            <w:tcW w:w="2260" w:type="dxa"/>
            <w:vMerge w:val="restart"/>
            <w:hideMark/>
          </w:tcPr>
          <w:p w:rsidR="00797169" w:rsidRPr="00797169" w:rsidRDefault="00797169" w:rsidP="00797169">
            <w:pPr>
              <w:rPr>
                <w:sz w:val="16"/>
                <w:szCs w:val="16"/>
              </w:rPr>
            </w:pPr>
            <w:r w:rsidRPr="00797169">
              <w:rPr>
                <w:sz w:val="16"/>
                <w:szCs w:val="16"/>
              </w:rPr>
              <w:t xml:space="preserve">Отдел по строительству и ЖКХ </w:t>
            </w: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07</w:t>
            </w:r>
          </w:p>
        </w:tc>
        <w:tc>
          <w:tcPr>
            <w:tcW w:w="360" w:type="dxa"/>
            <w:noWrap/>
            <w:hideMark/>
          </w:tcPr>
          <w:p w:rsidR="00797169" w:rsidRPr="00797169" w:rsidRDefault="00797169" w:rsidP="00797169">
            <w:pPr>
              <w:rPr>
                <w:sz w:val="16"/>
                <w:szCs w:val="16"/>
              </w:rPr>
            </w:pPr>
            <w:r w:rsidRPr="00797169">
              <w:rPr>
                <w:sz w:val="16"/>
                <w:szCs w:val="16"/>
              </w:rPr>
              <w:t>01</w:t>
            </w:r>
          </w:p>
        </w:tc>
        <w:tc>
          <w:tcPr>
            <w:tcW w:w="1060" w:type="dxa"/>
            <w:noWrap/>
            <w:hideMark/>
          </w:tcPr>
          <w:p w:rsidR="00797169" w:rsidRPr="00797169" w:rsidRDefault="00797169" w:rsidP="00797169">
            <w:pPr>
              <w:rPr>
                <w:sz w:val="16"/>
                <w:szCs w:val="16"/>
              </w:rPr>
            </w:pPr>
            <w:r w:rsidRPr="00797169">
              <w:rPr>
                <w:sz w:val="16"/>
                <w:szCs w:val="16"/>
              </w:rPr>
              <w:t>0760200820</w:t>
            </w:r>
          </w:p>
        </w:tc>
        <w:tc>
          <w:tcPr>
            <w:tcW w:w="615" w:type="dxa"/>
            <w:hideMark/>
          </w:tcPr>
          <w:p w:rsidR="00797169" w:rsidRPr="00797169" w:rsidRDefault="00797169" w:rsidP="00797169">
            <w:pPr>
              <w:rPr>
                <w:sz w:val="16"/>
                <w:szCs w:val="16"/>
              </w:rPr>
            </w:pPr>
            <w:r w:rsidRPr="00797169">
              <w:rPr>
                <w:sz w:val="16"/>
                <w:szCs w:val="16"/>
              </w:rPr>
              <w:t>465</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100,00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noWrap/>
            <w:hideMark/>
          </w:tcPr>
          <w:p w:rsidR="00797169" w:rsidRPr="00797169" w:rsidRDefault="00797169">
            <w:pPr>
              <w:rPr>
                <w:sz w:val="16"/>
                <w:szCs w:val="16"/>
              </w:rPr>
            </w:pPr>
            <w:r w:rsidRPr="00797169">
              <w:rPr>
                <w:sz w:val="16"/>
                <w:szCs w:val="16"/>
              </w:rPr>
              <w:t> </w:t>
            </w: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vMerge w:val="restart"/>
            <w:noWrap/>
            <w:hideMark/>
          </w:tcPr>
          <w:p w:rsidR="00797169" w:rsidRPr="00797169" w:rsidRDefault="00797169" w:rsidP="00797169">
            <w:pPr>
              <w:rPr>
                <w:sz w:val="16"/>
                <w:szCs w:val="16"/>
              </w:rPr>
            </w:pPr>
            <w:r w:rsidRPr="00797169">
              <w:rPr>
                <w:sz w:val="16"/>
                <w:szCs w:val="16"/>
              </w:rPr>
              <w:t>121</w:t>
            </w:r>
          </w:p>
        </w:tc>
        <w:tc>
          <w:tcPr>
            <w:tcW w:w="340" w:type="dxa"/>
            <w:vMerge w:val="restart"/>
            <w:noWrap/>
            <w:hideMark/>
          </w:tcPr>
          <w:p w:rsidR="00797169" w:rsidRPr="00797169" w:rsidRDefault="00797169" w:rsidP="00797169">
            <w:pPr>
              <w:rPr>
                <w:sz w:val="16"/>
                <w:szCs w:val="16"/>
              </w:rPr>
            </w:pPr>
            <w:r w:rsidRPr="00797169">
              <w:rPr>
                <w:sz w:val="16"/>
                <w:szCs w:val="16"/>
              </w:rPr>
              <w:t>07</w:t>
            </w:r>
          </w:p>
        </w:tc>
        <w:tc>
          <w:tcPr>
            <w:tcW w:w="360" w:type="dxa"/>
            <w:vMerge w:val="restart"/>
            <w:noWrap/>
            <w:hideMark/>
          </w:tcPr>
          <w:p w:rsidR="00797169" w:rsidRPr="00797169" w:rsidRDefault="00797169" w:rsidP="00797169">
            <w:pPr>
              <w:rPr>
                <w:sz w:val="16"/>
                <w:szCs w:val="16"/>
              </w:rPr>
            </w:pPr>
            <w:r w:rsidRPr="00797169">
              <w:rPr>
                <w:sz w:val="16"/>
                <w:szCs w:val="16"/>
              </w:rPr>
              <w:t>01</w:t>
            </w:r>
          </w:p>
        </w:tc>
        <w:tc>
          <w:tcPr>
            <w:tcW w:w="1060" w:type="dxa"/>
            <w:vMerge w:val="restart"/>
            <w:noWrap/>
            <w:hideMark/>
          </w:tcPr>
          <w:p w:rsidR="00797169" w:rsidRPr="00797169" w:rsidRDefault="00797169" w:rsidP="00797169">
            <w:pPr>
              <w:rPr>
                <w:sz w:val="16"/>
                <w:szCs w:val="16"/>
              </w:rPr>
            </w:pPr>
            <w:r w:rsidRPr="00797169">
              <w:rPr>
                <w:sz w:val="16"/>
                <w:szCs w:val="16"/>
              </w:rPr>
              <w:t>07602S0820</w:t>
            </w:r>
          </w:p>
        </w:tc>
        <w:tc>
          <w:tcPr>
            <w:tcW w:w="615" w:type="dxa"/>
            <w:vMerge w:val="restart"/>
            <w:hideMark/>
          </w:tcPr>
          <w:p w:rsidR="00797169" w:rsidRPr="00797169" w:rsidRDefault="00797169" w:rsidP="00797169">
            <w:pPr>
              <w:rPr>
                <w:sz w:val="16"/>
                <w:szCs w:val="16"/>
              </w:rPr>
            </w:pPr>
            <w:r w:rsidRPr="00797169">
              <w:rPr>
                <w:sz w:val="16"/>
                <w:szCs w:val="16"/>
              </w:rPr>
              <w:t>465</w:t>
            </w:r>
          </w:p>
        </w:tc>
        <w:tc>
          <w:tcPr>
            <w:tcW w:w="980" w:type="dxa"/>
            <w:vMerge w:val="restart"/>
            <w:noWrap/>
            <w:hideMark/>
          </w:tcPr>
          <w:p w:rsidR="00797169" w:rsidRPr="00797169" w:rsidRDefault="00797169" w:rsidP="00797169">
            <w:pPr>
              <w:rPr>
                <w:sz w:val="16"/>
                <w:szCs w:val="16"/>
              </w:rPr>
            </w:pPr>
            <w:r w:rsidRPr="00797169">
              <w:rPr>
                <w:sz w:val="16"/>
                <w:szCs w:val="16"/>
              </w:rPr>
              <w:t>0,00</w:t>
            </w:r>
          </w:p>
        </w:tc>
        <w:tc>
          <w:tcPr>
            <w:tcW w:w="926" w:type="dxa"/>
            <w:vMerge w:val="restart"/>
            <w:noWrap/>
            <w:hideMark/>
          </w:tcPr>
          <w:p w:rsidR="00797169" w:rsidRPr="00797169" w:rsidRDefault="00797169" w:rsidP="00797169">
            <w:pPr>
              <w:rPr>
                <w:sz w:val="16"/>
                <w:szCs w:val="16"/>
              </w:rPr>
            </w:pPr>
            <w:r w:rsidRPr="00797169">
              <w:rPr>
                <w:sz w:val="16"/>
                <w:szCs w:val="16"/>
              </w:rPr>
              <w:t>0,00</w:t>
            </w:r>
          </w:p>
        </w:tc>
        <w:tc>
          <w:tcPr>
            <w:tcW w:w="872" w:type="dxa"/>
            <w:vMerge w:val="restart"/>
            <w:noWrap/>
            <w:hideMark/>
          </w:tcPr>
          <w:p w:rsidR="00797169" w:rsidRPr="00797169" w:rsidRDefault="00797169" w:rsidP="00797169">
            <w:pPr>
              <w:rPr>
                <w:sz w:val="16"/>
                <w:szCs w:val="16"/>
              </w:rPr>
            </w:pPr>
            <w:r w:rsidRPr="00797169">
              <w:rPr>
                <w:sz w:val="16"/>
                <w:szCs w:val="16"/>
              </w:rPr>
              <w:t>0,00</w:t>
            </w:r>
          </w:p>
        </w:tc>
        <w:tc>
          <w:tcPr>
            <w:tcW w:w="872" w:type="dxa"/>
            <w:vMerge w:val="restart"/>
            <w:noWrap/>
            <w:hideMark/>
          </w:tcPr>
          <w:p w:rsidR="00797169" w:rsidRPr="00797169" w:rsidRDefault="00797169" w:rsidP="00797169">
            <w:pPr>
              <w:rPr>
                <w:sz w:val="16"/>
                <w:szCs w:val="16"/>
              </w:rPr>
            </w:pPr>
            <w:r w:rsidRPr="00797169">
              <w:rPr>
                <w:sz w:val="16"/>
                <w:szCs w:val="16"/>
              </w:rPr>
              <w:t>0,00</w:t>
            </w:r>
          </w:p>
        </w:tc>
        <w:tc>
          <w:tcPr>
            <w:tcW w:w="978" w:type="dxa"/>
            <w:vMerge w:val="restart"/>
            <w:noWrap/>
            <w:hideMark/>
          </w:tcPr>
          <w:p w:rsidR="00797169" w:rsidRPr="00797169" w:rsidRDefault="00797169" w:rsidP="00797169">
            <w:pPr>
              <w:rPr>
                <w:sz w:val="16"/>
                <w:szCs w:val="16"/>
              </w:rPr>
            </w:pPr>
            <w:r w:rsidRPr="00797169">
              <w:rPr>
                <w:sz w:val="16"/>
                <w:szCs w:val="16"/>
              </w:rPr>
              <w:t>0,00</w:t>
            </w:r>
          </w:p>
        </w:tc>
        <w:tc>
          <w:tcPr>
            <w:tcW w:w="977" w:type="dxa"/>
            <w:vMerge w:val="restart"/>
            <w:noWrap/>
            <w:hideMark/>
          </w:tcPr>
          <w:p w:rsidR="00797169" w:rsidRPr="00797169" w:rsidRDefault="00797169" w:rsidP="00797169">
            <w:pPr>
              <w:rPr>
                <w:sz w:val="16"/>
                <w:szCs w:val="16"/>
              </w:rPr>
            </w:pPr>
            <w:r w:rsidRPr="00797169">
              <w:rPr>
                <w:sz w:val="16"/>
                <w:szCs w:val="16"/>
              </w:rPr>
              <w:t>0,00</w:t>
            </w:r>
          </w:p>
        </w:tc>
        <w:tc>
          <w:tcPr>
            <w:tcW w:w="941" w:type="dxa"/>
            <w:vMerge w:val="restart"/>
            <w:noWrap/>
            <w:hideMark/>
          </w:tcPr>
          <w:p w:rsidR="00797169" w:rsidRPr="00797169" w:rsidRDefault="00797169" w:rsidP="00797169">
            <w:pPr>
              <w:rPr>
                <w:sz w:val="16"/>
                <w:szCs w:val="16"/>
              </w:rPr>
            </w:pPr>
            <w:r w:rsidRPr="00797169">
              <w:rPr>
                <w:sz w:val="16"/>
                <w:szCs w:val="16"/>
              </w:rPr>
              <w:t>0,00</w:t>
            </w:r>
          </w:p>
        </w:tc>
        <w:tc>
          <w:tcPr>
            <w:tcW w:w="888" w:type="dxa"/>
            <w:vMerge w:val="restart"/>
            <w:noWrap/>
            <w:hideMark/>
          </w:tcPr>
          <w:p w:rsidR="00797169" w:rsidRPr="00797169" w:rsidRDefault="00797169" w:rsidP="00797169">
            <w:pPr>
              <w:rPr>
                <w:sz w:val="16"/>
                <w:szCs w:val="16"/>
              </w:rPr>
            </w:pPr>
            <w:r w:rsidRPr="00797169">
              <w:rPr>
                <w:sz w:val="16"/>
                <w:szCs w:val="16"/>
              </w:rPr>
              <w:t>0,00</w:t>
            </w:r>
          </w:p>
        </w:tc>
        <w:tc>
          <w:tcPr>
            <w:tcW w:w="951" w:type="dxa"/>
            <w:vMerge w:val="restart"/>
            <w:noWrap/>
            <w:hideMark/>
          </w:tcPr>
          <w:p w:rsidR="00797169" w:rsidRPr="00797169" w:rsidRDefault="00797169" w:rsidP="00797169">
            <w:pPr>
              <w:rPr>
                <w:sz w:val="16"/>
                <w:szCs w:val="16"/>
              </w:rPr>
            </w:pPr>
            <w:r w:rsidRPr="00797169">
              <w:rPr>
                <w:sz w:val="16"/>
                <w:szCs w:val="16"/>
              </w:rPr>
              <w:t>0,00</w:t>
            </w:r>
          </w:p>
        </w:tc>
        <w:tc>
          <w:tcPr>
            <w:tcW w:w="940" w:type="dxa"/>
            <w:vMerge w:val="restart"/>
            <w:noWrap/>
            <w:hideMark/>
          </w:tcPr>
          <w:p w:rsidR="00797169" w:rsidRPr="00797169" w:rsidRDefault="00797169" w:rsidP="00797169">
            <w:pPr>
              <w:rPr>
                <w:sz w:val="16"/>
                <w:szCs w:val="16"/>
              </w:rPr>
            </w:pPr>
            <w:r w:rsidRPr="00797169">
              <w:rPr>
                <w:sz w:val="16"/>
                <w:szCs w:val="16"/>
              </w:rPr>
              <w:t>0,00</w:t>
            </w:r>
          </w:p>
        </w:tc>
        <w:tc>
          <w:tcPr>
            <w:tcW w:w="940" w:type="dxa"/>
            <w:vMerge w:val="restart"/>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noWrap/>
            <w:hideMark/>
          </w:tcPr>
          <w:p w:rsidR="00797169" w:rsidRPr="00797169" w:rsidRDefault="00797169">
            <w:pPr>
              <w:rPr>
                <w:sz w:val="16"/>
                <w:szCs w:val="16"/>
              </w:rPr>
            </w:pPr>
            <w:r w:rsidRPr="00797169">
              <w:rPr>
                <w:sz w:val="16"/>
                <w:szCs w:val="16"/>
              </w:rPr>
              <w:t> </w:t>
            </w: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60" w:type="dxa"/>
            <w:vMerge/>
            <w:hideMark/>
          </w:tcPr>
          <w:p w:rsidR="00797169" w:rsidRPr="00797169" w:rsidRDefault="00797169">
            <w:pPr>
              <w:rPr>
                <w:sz w:val="16"/>
                <w:szCs w:val="16"/>
              </w:rPr>
            </w:pPr>
          </w:p>
        </w:tc>
        <w:tc>
          <w:tcPr>
            <w:tcW w:w="1060" w:type="dxa"/>
            <w:vMerge/>
            <w:hideMark/>
          </w:tcPr>
          <w:p w:rsidR="00797169" w:rsidRPr="00797169" w:rsidRDefault="00797169">
            <w:pPr>
              <w:rPr>
                <w:sz w:val="16"/>
                <w:szCs w:val="16"/>
              </w:rPr>
            </w:pPr>
          </w:p>
        </w:tc>
        <w:tc>
          <w:tcPr>
            <w:tcW w:w="615" w:type="dxa"/>
            <w:vMerge/>
            <w:hideMark/>
          </w:tcPr>
          <w:p w:rsidR="00797169" w:rsidRPr="00797169" w:rsidRDefault="00797169">
            <w:pPr>
              <w:rPr>
                <w:sz w:val="16"/>
                <w:szCs w:val="16"/>
              </w:rPr>
            </w:pPr>
          </w:p>
        </w:tc>
        <w:tc>
          <w:tcPr>
            <w:tcW w:w="980" w:type="dxa"/>
            <w:vMerge/>
            <w:hideMark/>
          </w:tcPr>
          <w:p w:rsidR="00797169" w:rsidRPr="00797169" w:rsidRDefault="00797169">
            <w:pPr>
              <w:rPr>
                <w:sz w:val="16"/>
                <w:szCs w:val="16"/>
              </w:rPr>
            </w:pPr>
          </w:p>
        </w:tc>
        <w:tc>
          <w:tcPr>
            <w:tcW w:w="926" w:type="dxa"/>
            <w:vMerge/>
            <w:hideMark/>
          </w:tcPr>
          <w:p w:rsidR="00797169" w:rsidRPr="00797169" w:rsidRDefault="00797169">
            <w:pPr>
              <w:rPr>
                <w:sz w:val="16"/>
                <w:szCs w:val="16"/>
              </w:rPr>
            </w:pPr>
          </w:p>
        </w:tc>
        <w:tc>
          <w:tcPr>
            <w:tcW w:w="872" w:type="dxa"/>
            <w:vMerge/>
            <w:hideMark/>
          </w:tcPr>
          <w:p w:rsidR="00797169" w:rsidRPr="00797169" w:rsidRDefault="00797169">
            <w:pPr>
              <w:rPr>
                <w:sz w:val="16"/>
                <w:szCs w:val="16"/>
              </w:rPr>
            </w:pPr>
          </w:p>
        </w:tc>
        <w:tc>
          <w:tcPr>
            <w:tcW w:w="872" w:type="dxa"/>
            <w:vMerge/>
            <w:hideMark/>
          </w:tcPr>
          <w:p w:rsidR="00797169" w:rsidRPr="00797169" w:rsidRDefault="00797169">
            <w:pPr>
              <w:rPr>
                <w:sz w:val="16"/>
                <w:szCs w:val="16"/>
              </w:rPr>
            </w:pPr>
          </w:p>
        </w:tc>
        <w:tc>
          <w:tcPr>
            <w:tcW w:w="978" w:type="dxa"/>
            <w:vMerge/>
            <w:hideMark/>
          </w:tcPr>
          <w:p w:rsidR="00797169" w:rsidRPr="00797169" w:rsidRDefault="00797169">
            <w:pPr>
              <w:rPr>
                <w:sz w:val="16"/>
                <w:szCs w:val="16"/>
              </w:rPr>
            </w:pPr>
          </w:p>
        </w:tc>
        <w:tc>
          <w:tcPr>
            <w:tcW w:w="977" w:type="dxa"/>
            <w:vMerge/>
            <w:hideMark/>
          </w:tcPr>
          <w:p w:rsidR="00797169" w:rsidRPr="00797169" w:rsidRDefault="00797169">
            <w:pPr>
              <w:rPr>
                <w:sz w:val="16"/>
                <w:szCs w:val="16"/>
              </w:rPr>
            </w:pPr>
          </w:p>
        </w:tc>
        <w:tc>
          <w:tcPr>
            <w:tcW w:w="941" w:type="dxa"/>
            <w:vMerge/>
            <w:hideMark/>
          </w:tcPr>
          <w:p w:rsidR="00797169" w:rsidRPr="00797169" w:rsidRDefault="00797169">
            <w:pPr>
              <w:rPr>
                <w:sz w:val="16"/>
                <w:szCs w:val="16"/>
              </w:rPr>
            </w:pPr>
          </w:p>
        </w:tc>
        <w:tc>
          <w:tcPr>
            <w:tcW w:w="888" w:type="dxa"/>
            <w:vMerge/>
            <w:hideMark/>
          </w:tcPr>
          <w:p w:rsidR="00797169" w:rsidRPr="00797169" w:rsidRDefault="00797169">
            <w:pPr>
              <w:rPr>
                <w:sz w:val="16"/>
                <w:szCs w:val="16"/>
              </w:rPr>
            </w:pPr>
          </w:p>
        </w:tc>
        <w:tc>
          <w:tcPr>
            <w:tcW w:w="951" w:type="dxa"/>
            <w:vMerge/>
            <w:hideMark/>
          </w:tcPr>
          <w:p w:rsidR="00797169" w:rsidRPr="00797169" w:rsidRDefault="00797169">
            <w:pPr>
              <w:rPr>
                <w:sz w:val="16"/>
                <w:szCs w:val="16"/>
              </w:rPr>
            </w:pPr>
          </w:p>
        </w:tc>
        <w:tc>
          <w:tcPr>
            <w:tcW w:w="940" w:type="dxa"/>
            <w:vMerge/>
            <w:hideMark/>
          </w:tcPr>
          <w:p w:rsidR="00797169" w:rsidRPr="00797169" w:rsidRDefault="00797169">
            <w:pPr>
              <w:rPr>
                <w:sz w:val="16"/>
                <w:szCs w:val="16"/>
              </w:rPr>
            </w:pPr>
          </w:p>
        </w:tc>
        <w:tc>
          <w:tcPr>
            <w:tcW w:w="940" w:type="dxa"/>
            <w:vMerge/>
            <w:hideMark/>
          </w:tcPr>
          <w:p w:rsidR="00797169" w:rsidRPr="00797169" w:rsidRDefault="00797169">
            <w:pPr>
              <w:rPr>
                <w:sz w:val="16"/>
                <w:szCs w:val="16"/>
              </w:rPr>
            </w:pP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noWrap/>
            <w:hideMark/>
          </w:tcPr>
          <w:p w:rsidR="00797169" w:rsidRPr="00797169" w:rsidRDefault="00797169">
            <w:pPr>
              <w:rPr>
                <w:sz w:val="16"/>
                <w:szCs w:val="16"/>
              </w:rPr>
            </w:pPr>
            <w:r w:rsidRPr="00797169">
              <w:rPr>
                <w:sz w:val="16"/>
                <w:szCs w:val="16"/>
              </w:rPr>
              <w:t> </w:t>
            </w: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07</w:t>
            </w:r>
          </w:p>
        </w:tc>
        <w:tc>
          <w:tcPr>
            <w:tcW w:w="360" w:type="dxa"/>
            <w:noWrap/>
            <w:hideMark/>
          </w:tcPr>
          <w:p w:rsidR="00797169" w:rsidRPr="00797169" w:rsidRDefault="00797169" w:rsidP="00797169">
            <w:pPr>
              <w:rPr>
                <w:sz w:val="16"/>
                <w:szCs w:val="16"/>
              </w:rPr>
            </w:pPr>
            <w:r w:rsidRPr="00797169">
              <w:rPr>
                <w:sz w:val="16"/>
                <w:szCs w:val="16"/>
              </w:rPr>
              <w:t>01</w:t>
            </w:r>
          </w:p>
        </w:tc>
        <w:tc>
          <w:tcPr>
            <w:tcW w:w="1060" w:type="dxa"/>
            <w:noWrap/>
            <w:hideMark/>
          </w:tcPr>
          <w:p w:rsidR="00797169" w:rsidRPr="00797169" w:rsidRDefault="00797169" w:rsidP="00797169">
            <w:pPr>
              <w:rPr>
                <w:sz w:val="16"/>
                <w:szCs w:val="16"/>
              </w:rPr>
            </w:pPr>
            <w:r w:rsidRPr="00797169">
              <w:rPr>
                <w:sz w:val="16"/>
                <w:szCs w:val="16"/>
              </w:rPr>
              <w:t>0760161240</w:t>
            </w:r>
          </w:p>
        </w:tc>
        <w:tc>
          <w:tcPr>
            <w:tcW w:w="615" w:type="dxa"/>
            <w:hideMark/>
          </w:tcPr>
          <w:p w:rsidR="00797169" w:rsidRPr="00797169" w:rsidRDefault="00797169" w:rsidP="00797169">
            <w:pPr>
              <w:rPr>
                <w:sz w:val="16"/>
                <w:szCs w:val="16"/>
              </w:rPr>
            </w:pPr>
            <w:r w:rsidRPr="00797169">
              <w:rPr>
                <w:sz w:val="16"/>
                <w:szCs w:val="16"/>
              </w:rPr>
              <w:t>414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noWrap/>
            <w:hideMark/>
          </w:tcPr>
          <w:p w:rsidR="00797169" w:rsidRPr="00797169" w:rsidRDefault="00797169">
            <w:pPr>
              <w:rPr>
                <w:sz w:val="16"/>
                <w:szCs w:val="16"/>
              </w:rPr>
            </w:pPr>
            <w:r w:rsidRPr="00797169">
              <w:rPr>
                <w:sz w:val="16"/>
                <w:szCs w:val="16"/>
              </w:rPr>
              <w:t> </w:t>
            </w: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07</w:t>
            </w:r>
          </w:p>
        </w:tc>
        <w:tc>
          <w:tcPr>
            <w:tcW w:w="360" w:type="dxa"/>
            <w:noWrap/>
            <w:hideMark/>
          </w:tcPr>
          <w:p w:rsidR="00797169" w:rsidRPr="00797169" w:rsidRDefault="00797169" w:rsidP="00797169">
            <w:pPr>
              <w:rPr>
                <w:sz w:val="16"/>
                <w:szCs w:val="16"/>
              </w:rPr>
            </w:pPr>
            <w:r w:rsidRPr="00797169">
              <w:rPr>
                <w:sz w:val="16"/>
                <w:szCs w:val="16"/>
              </w:rPr>
              <w:t>02</w:t>
            </w:r>
          </w:p>
        </w:tc>
        <w:tc>
          <w:tcPr>
            <w:tcW w:w="1060" w:type="dxa"/>
            <w:noWrap/>
            <w:hideMark/>
          </w:tcPr>
          <w:p w:rsidR="00797169" w:rsidRPr="00797169" w:rsidRDefault="00797169" w:rsidP="00797169">
            <w:pPr>
              <w:rPr>
                <w:sz w:val="16"/>
                <w:szCs w:val="16"/>
              </w:rPr>
            </w:pPr>
            <w:r w:rsidRPr="00797169">
              <w:rPr>
                <w:sz w:val="16"/>
                <w:szCs w:val="16"/>
              </w:rPr>
              <w:t>0760082</w:t>
            </w:r>
          </w:p>
        </w:tc>
        <w:tc>
          <w:tcPr>
            <w:tcW w:w="615" w:type="dxa"/>
            <w:hideMark/>
          </w:tcPr>
          <w:p w:rsidR="00797169" w:rsidRPr="00797169" w:rsidRDefault="00797169" w:rsidP="00797169">
            <w:pPr>
              <w:rPr>
                <w:sz w:val="16"/>
                <w:szCs w:val="16"/>
              </w:rPr>
            </w:pPr>
            <w:r w:rsidRPr="00797169">
              <w:rPr>
                <w:sz w:val="16"/>
                <w:szCs w:val="16"/>
              </w:rPr>
              <w:t>465</w:t>
            </w:r>
          </w:p>
        </w:tc>
        <w:tc>
          <w:tcPr>
            <w:tcW w:w="980" w:type="dxa"/>
            <w:noWrap/>
            <w:hideMark/>
          </w:tcPr>
          <w:p w:rsidR="00797169" w:rsidRPr="00797169" w:rsidRDefault="00797169" w:rsidP="00797169">
            <w:pPr>
              <w:rPr>
                <w:sz w:val="16"/>
                <w:szCs w:val="16"/>
              </w:rPr>
            </w:pPr>
            <w:r w:rsidRPr="00797169">
              <w:rPr>
                <w:sz w:val="16"/>
                <w:szCs w:val="16"/>
              </w:rPr>
              <w:t>4 990,01</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noWrap/>
            <w:hideMark/>
          </w:tcPr>
          <w:p w:rsidR="00797169" w:rsidRPr="00797169" w:rsidRDefault="00797169">
            <w:pPr>
              <w:rPr>
                <w:sz w:val="16"/>
                <w:szCs w:val="16"/>
              </w:rPr>
            </w:pPr>
            <w:r w:rsidRPr="00797169">
              <w:rPr>
                <w:sz w:val="16"/>
                <w:szCs w:val="16"/>
              </w:rPr>
              <w:t> </w:t>
            </w: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11</w:t>
            </w:r>
          </w:p>
        </w:tc>
        <w:tc>
          <w:tcPr>
            <w:tcW w:w="360" w:type="dxa"/>
            <w:noWrap/>
            <w:hideMark/>
          </w:tcPr>
          <w:p w:rsidR="00797169" w:rsidRPr="00797169" w:rsidRDefault="00797169" w:rsidP="00797169">
            <w:pPr>
              <w:rPr>
                <w:sz w:val="16"/>
                <w:szCs w:val="16"/>
              </w:rPr>
            </w:pPr>
            <w:r w:rsidRPr="00797169">
              <w:rPr>
                <w:sz w:val="16"/>
                <w:szCs w:val="16"/>
              </w:rPr>
              <w:t>01</w:t>
            </w:r>
          </w:p>
        </w:tc>
        <w:tc>
          <w:tcPr>
            <w:tcW w:w="1060" w:type="dxa"/>
            <w:noWrap/>
            <w:hideMark/>
          </w:tcPr>
          <w:p w:rsidR="00797169" w:rsidRPr="00797169" w:rsidRDefault="00797169" w:rsidP="00797169">
            <w:pPr>
              <w:rPr>
                <w:sz w:val="16"/>
                <w:szCs w:val="16"/>
              </w:rPr>
            </w:pPr>
            <w:r w:rsidRPr="00797169">
              <w:rPr>
                <w:sz w:val="16"/>
                <w:szCs w:val="16"/>
              </w:rPr>
              <w:t>0760082</w:t>
            </w:r>
          </w:p>
        </w:tc>
        <w:tc>
          <w:tcPr>
            <w:tcW w:w="615" w:type="dxa"/>
            <w:hideMark/>
          </w:tcPr>
          <w:p w:rsidR="00797169" w:rsidRPr="00797169" w:rsidRDefault="00797169" w:rsidP="00797169">
            <w:pPr>
              <w:rPr>
                <w:sz w:val="16"/>
                <w:szCs w:val="16"/>
              </w:rPr>
            </w:pPr>
            <w:r w:rsidRPr="00797169">
              <w:rPr>
                <w:sz w:val="16"/>
                <w:szCs w:val="16"/>
              </w:rPr>
              <w:t>465</w:t>
            </w:r>
          </w:p>
        </w:tc>
        <w:tc>
          <w:tcPr>
            <w:tcW w:w="980" w:type="dxa"/>
            <w:noWrap/>
            <w:hideMark/>
          </w:tcPr>
          <w:p w:rsidR="00797169" w:rsidRPr="00797169" w:rsidRDefault="00797169" w:rsidP="00797169">
            <w:pPr>
              <w:rPr>
                <w:sz w:val="16"/>
                <w:szCs w:val="16"/>
              </w:rPr>
            </w:pPr>
            <w:r w:rsidRPr="00797169">
              <w:rPr>
                <w:sz w:val="16"/>
                <w:szCs w:val="16"/>
              </w:rPr>
              <w:t>1 000,00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noWrap/>
            <w:hideMark/>
          </w:tcPr>
          <w:p w:rsidR="00797169" w:rsidRPr="00797169" w:rsidRDefault="00797169">
            <w:pPr>
              <w:rPr>
                <w:sz w:val="16"/>
                <w:szCs w:val="16"/>
              </w:rPr>
            </w:pPr>
            <w:r w:rsidRPr="00797169">
              <w:rPr>
                <w:sz w:val="16"/>
                <w:szCs w:val="16"/>
              </w:rPr>
              <w:t> </w:t>
            </w: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11</w:t>
            </w:r>
          </w:p>
        </w:tc>
        <w:tc>
          <w:tcPr>
            <w:tcW w:w="360" w:type="dxa"/>
            <w:noWrap/>
            <w:hideMark/>
          </w:tcPr>
          <w:p w:rsidR="00797169" w:rsidRPr="00797169" w:rsidRDefault="00797169" w:rsidP="00797169">
            <w:pPr>
              <w:rPr>
                <w:sz w:val="16"/>
                <w:szCs w:val="16"/>
              </w:rPr>
            </w:pPr>
            <w:r w:rsidRPr="00797169">
              <w:rPr>
                <w:sz w:val="16"/>
                <w:szCs w:val="16"/>
              </w:rPr>
              <w:t>05</w:t>
            </w:r>
          </w:p>
        </w:tc>
        <w:tc>
          <w:tcPr>
            <w:tcW w:w="1060" w:type="dxa"/>
            <w:noWrap/>
            <w:hideMark/>
          </w:tcPr>
          <w:p w:rsidR="00797169" w:rsidRPr="00797169" w:rsidRDefault="00797169" w:rsidP="00797169">
            <w:pPr>
              <w:rPr>
                <w:sz w:val="16"/>
                <w:szCs w:val="16"/>
              </w:rPr>
            </w:pPr>
            <w:r w:rsidRPr="00797169">
              <w:rPr>
                <w:sz w:val="16"/>
                <w:szCs w:val="16"/>
              </w:rPr>
              <w:t>0766014</w:t>
            </w:r>
          </w:p>
        </w:tc>
        <w:tc>
          <w:tcPr>
            <w:tcW w:w="615" w:type="dxa"/>
            <w:hideMark/>
          </w:tcPr>
          <w:p w:rsidR="00797169" w:rsidRPr="00797169" w:rsidRDefault="00797169" w:rsidP="00797169">
            <w:pPr>
              <w:rPr>
                <w:sz w:val="16"/>
                <w:szCs w:val="16"/>
              </w:rPr>
            </w:pPr>
            <w:r w:rsidRPr="00797169">
              <w:rPr>
                <w:sz w:val="16"/>
                <w:szCs w:val="16"/>
              </w:rPr>
              <w:t>465</w:t>
            </w:r>
          </w:p>
        </w:tc>
        <w:tc>
          <w:tcPr>
            <w:tcW w:w="980" w:type="dxa"/>
            <w:noWrap/>
            <w:hideMark/>
          </w:tcPr>
          <w:p w:rsidR="00797169" w:rsidRPr="00797169" w:rsidRDefault="00797169" w:rsidP="00797169">
            <w:pPr>
              <w:rPr>
                <w:sz w:val="16"/>
                <w:szCs w:val="16"/>
              </w:rPr>
            </w:pPr>
            <w:r w:rsidRPr="00797169">
              <w:rPr>
                <w:sz w:val="16"/>
                <w:szCs w:val="16"/>
              </w:rPr>
              <w:t>4 100,00</w:t>
            </w:r>
          </w:p>
        </w:tc>
        <w:tc>
          <w:tcPr>
            <w:tcW w:w="926"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48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noWrap/>
            <w:hideMark/>
          </w:tcPr>
          <w:p w:rsidR="00797169" w:rsidRPr="00797169" w:rsidRDefault="00797169">
            <w:pPr>
              <w:rPr>
                <w:sz w:val="16"/>
                <w:szCs w:val="16"/>
              </w:rPr>
            </w:pPr>
            <w:r w:rsidRPr="00797169">
              <w:rPr>
                <w:sz w:val="16"/>
                <w:szCs w:val="16"/>
              </w:rPr>
              <w:t> </w:t>
            </w: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11</w:t>
            </w:r>
          </w:p>
        </w:tc>
        <w:tc>
          <w:tcPr>
            <w:tcW w:w="360" w:type="dxa"/>
            <w:noWrap/>
            <w:hideMark/>
          </w:tcPr>
          <w:p w:rsidR="00797169" w:rsidRPr="00797169" w:rsidRDefault="00797169" w:rsidP="00797169">
            <w:pPr>
              <w:rPr>
                <w:sz w:val="16"/>
                <w:szCs w:val="16"/>
              </w:rPr>
            </w:pPr>
            <w:r w:rsidRPr="00797169">
              <w:rPr>
                <w:sz w:val="16"/>
                <w:szCs w:val="16"/>
              </w:rPr>
              <w:t>01</w:t>
            </w:r>
          </w:p>
        </w:tc>
        <w:tc>
          <w:tcPr>
            <w:tcW w:w="1060" w:type="dxa"/>
            <w:noWrap/>
            <w:hideMark/>
          </w:tcPr>
          <w:p w:rsidR="00797169" w:rsidRPr="00797169" w:rsidRDefault="00797169" w:rsidP="00797169">
            <w:pPr>
              <w:rPr>
                <w:sz w:val="16"/>
                <w:szCs w:val="16"/>
              </w:rPr>
            </w:pPr>
            <w:r w:rsidRPr="00797169">
              <w:rPr>
                <w:sz w:val="16"/>
                <w:szCs w:val="16"/>
              </w:rPr>
              <w:t>0760200820</w:t>
            </w:r>
          </w:p>
        </w:tc>
        <w:tc>
          <w:tcPr>
            <w:tcW w:w="615" w:type="dxa"/>
            <w:hideMark/>
          </w:tcPr>
          <w:p w:rsidR="00797169" w:rsidRPr="00797169" w:rsidRDefault="00797169" w:rsidP="00797169">
            <w:pPr>
              <w:rPr>
                <w:sz w:val="16"/>
                <w:szCs w:val="16"/>
              </w:rPr>
            </w:pPr>
            <w:r w:rsidRPr="00797169">
              <w:rPr>
                <w:sz w:val="16"/>
                <w:szCs w:val="16"/>
              </w:rPr>
              <w:t>465,414</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4 089,55</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r w:rsidR="00797169" w:rsidRPr="00797169" w:rsidTr="00797169">
        <w:trPr>
          <w:trHeight w:val="300"/>
        </w:trPr>
        <w:tc>
          <w:tcPr>
            <w:tcW w:w="420" w:type="dxa"/>
            <w:vMerge/>
            <w:hideMark/>
          </w:tcPr>
          <w:p w:rsidR="00797169" w:rsidRPr="00797169" w:rsidRDefault="00797169">
            <w:pPr>
              <w:rPr>
                <w:sz w:val="16"/>
                <w:szCs w:val="16"/>
              </w:rPr>
            </w:pPr>
          </w:p>
        </w:tc>
        <w:tc>
          <w:tcPr>
            <w:tcW w:w="340" w:type="dxa"/>
            <w:vMerge/>
            <w:hideMark/>
          </w:tcPr>
          <w:p w:rsidR="00797169" w:rsidRPr="00797169" w:rsidRDefault="00797169">
            <w:pPr>
              <w:rPr>
                <w:sz w:val="16"/>
                <w:szCs w:val="16"/>
              </w:rPr>
            </w:pPr>
          </w:p>
        </w:tc>
        <w:tc>
          <w:tcPr>
            <w:tcW w:w="380" w:type="dxa"/>
            <w:vMerge/>
            <w:hideMark/>
          </w:tcPr>
          <w:p w:rsidR="00797169" w:rsidRPr="00797169" w:rsidRDefault="00797169">
            <w:pPr>
              <w:rPr>
                <w:sz w:val="16"/>
                <w:szCs w:val="16"/>
              </w:rPr>
            </w:pPr>
          </w:p>
        </w:tc>
        <w:tc>
          <w:tcPr>
            <w:tcW w:w="260" w:type="dxa"/>
            <w:vMerge/>
            <w:hideMark/>
          </w:tcPr>
          <w:p w:rsidR="00797169" w:rsidRPr="00797169" w:rsidRDefault="00797169">
            <w:pPr>
              <w:rPr>
                <w:sz w:val="16"/>
                <w:szCs w:val="16"/>
              </w:rPr>
            </w:pPr>
          </w:p>
        </w:tc>
        <w:tc>
          <w:tcPr>
            <w:tcW w:w="220" w:type="dxa"/>
            <w:noWrap/>
            <w:hideMark/>
          </w:tcPr>
          <w:p w:rsidR="00797169" w:rsidRPr="00797169" w:rsidRDefault="00797169">
            <w:pPr>
              <w:rPr>
                <w:sz w:val="16"/>
                <w:szCs w:val="16"/>
              </w:rPr>
            </w:pPr>
            <w:r w:rsidRPr="00797169">
              <w:rPr>
                <w:sz w:val="16"/>
                <w:szCs w:val="16"/>
              </w:rPr>
              <w:t> </w:t>
            </w:r>
          </w:p>
        </w:tc>
        <w:tc>
          <w:tcPr>
            <w:tcW w:w="2120" w:type="dxa"/>
            <w:vMerge/>
            <w:hideMark/>
          </w:tcPr>
          <w:p w:rsidR="00797169" w:rsidRPr="00797169" w:rsidRDefault="00797169">
            <w:pPr>
              <w:rPr>
                <w:sz w:val="16"/>
                <w:szCs w:val="16"/>
              </w:rPr>
            </w:pPr>
          </w:p>
        </w:tc>
        <w:tc>
          <w:tcPr>
            <w:tcW w:w="2260" w:type="dxa"/>
            <w:vMerge/>
            <w:hideMark/>
          </w:tcPr>
          <w:p w:rsidR="00797169" w:rsidRPr="00797169" w:rsidRDefault="00797169">
            <w:pPr>
              <w:rPr>
                <w:sz w:val="16"/>
                <w:szCs w:val="16"/>
              </w:rPr>
            </w:pPr>
          </w:p>
        </w:tc>
        <w:tc>
          <w:tcPr>
            <w:tcW w:w="500" w:type="dxa"/>
            <w:noWrap/>
            <w:hideMark/>
          </w:tcPr>
          <w:p w:rsidR="00797169" w:rsidRPr="00797169" w:rsidRDefault="00797169" w:rsidP="00797169">
            <w:pPr>
              <w:rPr>
                <w:sz w:val="16"/>
                <w:szCs w:val="16"/>
              </w:rPr>
            </w:pPr>
            <w:r w:rsidRPr="00797169">
              <w:rPr>
                <w:sz w:val="16"/>
                <w:szCs w:val="16"/>
              </w:rPr>
              <w:t>121</w:t>
            </w:r>
          </w:p>
        </w:tc>
        <w:tc>
          <w:tcPr>
            <w:tcW w:w="340" w:type="dxa"/>
            <w:noWrap/>
            <w:hideMark/>
          </w:tcPr>
          <w:p w:rsidR="00797169" w:rsidRPr="00797169" w:rsidRDefault="00797169" w:rsidP="00797169">
            <w:pPr>
              <w:rPr>
                <w:sz w:val="16"/>
                <w:szCs w:val="16"/>
              </w:rPr>
            </w:pPr>
            <w:r w:rsidRPr="00797169">
              <w:rPr>
                <w:sz w:val="16"/>
                <w:szCs w:val="16"/>
              </w:rPr>
              <w:t>11</w:t>
            </w:r>
          </w:p>
        </w:tc>
        <w:tc>
          <w:tcPr>
            <w:tcW w:w="360" w:type="dxa"/>
            <w:noWrap/>
            <w:hideMark/>
          </w:tcPr>
          <w:p w:rsidR="00797169" w:rsidRPr="00797169" w:rsidRDefault="00797169" w:rsidP="00797169">
            <w:pPr>
              <w:rPr>
                <w:sz w:val="16"/>
                <w:szCs w:val="16"/>
              </w:rPr>
            </w:pPr>
            <w:r w:rsidRPr="00797169">
              <w:rPr>
                <w:sz w:val="16"/>
                <w:szCs w:val="16"/>
              </w:rPr>
              <w:t>01</w:t>
            </w:r>
          </w:p>
        </w:tc>
        <w:tc>
          <w:tcPr>
            <w:tcW w:w="1060" w:type="dxa"/>
            <w:noWrap/>
            <w:hideMark/>
          </w:tcPr>
          <w:p w:rsidR="00797169" w:rsidRPr="00797169" w:rsidRDefault="00797169" w:rsidP="00797169">
            <w:pPr>
              <w:rPr>
                <w:sz w:val="16"/>
                <w:szCs w:val="16"/>
              </w:rPr>
            </w:pPr>
            <w:r w:rsidRPr="00797169">
              <w:rPr>
                <w:sz w:val="16"/>
                <w:szCs w:val="16"/>
              </w:rPr>
              <w:t>07602S0820</w:t>
            </w:r>
          </w:p>
        </w:tc>
        <w:tc>
          <w:tcPr>
            <w:tcW w:w="615" w:type="dxa"/>
            <w:hideMark/>
          </w:tcPr>
          <w:p w:rsidR="00797169" w:rsidRPr="00797169" w:rsidRDefault="00797169" w:rsidP="00797169">
            <w:pPr>
              <w:rPr>
                <w:sz w:val="16"/>
                <w:szCs w:val="16"/>
              </w:rPr>
            </w:pPr>
            <w:r w:rsidRPr="00797169">
              <w:rPr>
                <w:sz w:val="16"/>
                <w:szCs w:val="16"/>
              </w:rPr>
              <w:t>465</w:t>
            </w:r>
          </w:p>
        </w:tc>
        <w:tc>
          <w:tcPr>
            <w:tcW w:w="980" w:type="dxa"/>
            <w:noWrap/>
            <w:hideMark/>
          </w:tcPr>
          <w:p w:rsidR="00797169" w:rsidRPr="00797169" w:rsidRDefault="00797169" w:rsidP="00797169">
            <w:pPr>
              <w:rPr>
                <w:sz w:val="16"/>
                <w:szCs w:val="16"/>
              </w:rPr>
            </w:pPr>
            <w:r w:rsidRPr="00797169">
              <w:rPr>
                <w:sz w:val="16"/>
                <w:szCs w:val="16"/>
              </w:rPr>
              <w:t>0,00</w:t>
            </w:r>
          </w:p>
        </w:tc>
        <w:tc>
          <w:tcPr>
            <w:tcW w:w="926" w:type="dxa"/>
            <w:noWrap/>
            <w:hideMark/>
          </w:tcPr>
          <w:p w:rsidR="00797169" w:rsidRPr="00797169" w:rsidRDefault="00797169" w:rsidP="00797169">
            <w:pPr>
              <w:rPr>
                <w:sz w:val="16"/>
                <w:szCs w:val="16"/>
              </w:rPr>
            </w:pPr>
            <w:r w:rsidRPr="00797169">
              <w:rPr>
                <w:sz w:val="16"/>
                <w:szCs w:val="16"/>
              </w:rPr>
              <w:t>0,10</w:t>
            </w:r>
          </w:p>
        </w:tc>
        <w:tc>
          <w:tcPr>
            <w:tcW w:w="872" w:type="dxa"/>
            <w:noWrap/>
            <w:hideMark/>
          </w:tcPr>
          <w:p w:rsidR="00797169" w:rsidRPr="00797169" w:rsidRDefault="00797169" w:rsidP="00797169">
            <w:pPr>
              <w:rPr>
                <w:sz w:val="16"/>
                <w:szCs w:val="16"/>
              </w:rPr>
            </w:pPr>
            <w:r w:rsidRPr="00797169">
              <w:rPr>
                <w:sz w:val="16"/>
                <w:szCs w:val="16"/>
              </w:rPr>
              <w:t>0,00</w:t>
            </w:r>
          </w:p>
        </w:tc>
        <w:tc>
          <w:tcPr>
            <w:tcW w:w="872" w:type="dxa"/>
            <w:noWrap/>
            <w:hideMark/>
          </w:tcPr>
          <w:p w:rsidR="00797169" w:rsidRPr="00797169" w:rsidRDefault="00797169" w:rsidP="00797169">
            <w:pPr>
              <w:rPr>
                <w:sz w:val="16"/>
                <w:szCs w:val="16"/>
              </w:rPr>
            </w:pPr>
            <w:r w:rsidRPr="00797169">
              <w:rPr>
                <w:sz w:val="16"/>
                <w:szCs w:val="16"/>
              </w:rPr>
              <w:t>0,00</w:t>
            </w:r>
          </w:p>
        </w:tc>
        <w:tc>
          <w:tcPr>
            <w:tcW w:w="978" w:type="dxa"/>
            <w:noWrap/>
            <w:hideMark/>
          </w:tcPr>
          <w:p w:rsidR="00797169" w:rsidRPr="00797169" w:rsidRDefault="00797169" w:rsidP="00797169">
            <w:pPr>
              <w:rPr>
                <w:sz w:val="16"/>
                <w:szCs w:val="16"/>
              </w:rPr>
            </w:pPr>
            <w:r w:rsidRPr="00797169">
              <w:rPr>
                <w:sz w:val="16"/>
                <w:szCs w:val="16"/>
              </w:rPr>
              <w:t>0,00</w:t>
            </w:r>
          </w:p>
        </w:tc>
        <w:tc>
          <w:tcPr>
            <w:tcW w:w="977" w:type="dxa"/>
            <w:noWrap/>
            <w:hideMark/>
          </w:tcPr>
          <w:p w:rsidR="00797169" w:rsidRPr="00797169" w:rsidRDefault="00797169" w:rsidP="00797169">
            <w:pPr>
              <w:rPr>
                <w:sz w:val="16"/>
                <w:szCs w:val="16"/>
              </w:rPr>
            </w:pPr>
            <w:r w:rsidRPr="00797169">
              <w:rPr>
                <w:sz w:val="16"/>
                <w:szCs w:val="16"/>
              </w:rPr>
              <w:t>0,00</w:t>
            </w:r>
          </w:p>
        </w:tc>
        <w:tc>
          <w:tcPr>
            <w:tcW w:w="941" w:type="dxa"/>
            <w:noWrap/>
            <w:hideMark/>
          </w:tcPr>
          <w:p w:rsidR="00797169" w:rsidRPr="00797169" w:rsidRDefault="00797169" w:rsidP="00797169">
            <w:pPr>
              <w:rPr>
                <w:sz w:val="16"/>
                <w:szCs w:val="16"/>
              </w:rPr>
            </w:pPr>
            <w:r w:rsidRPr="00797169">
              <w:rPr>
                <w:sz w:val="16"/>
                <w:szCs w:val="16"/>
              </w:rPr>
              <w:t>0,00</w:t>
            </w:r>
          </w:p>
        </w:tc>
        <w:tc>
          <w:tcPr>
            <w:tcW w:w="888" w:type="dxa"/>
            <w:noWrap/>
            <w:hideMark/>
          </w:tcPr>
          <w:p w:rsidR="00797169" w:rsidRPr="00797169" w:rsidRDefault="00797169" w:rsidP="00797169">
            <w:pPr>
              <w:rPr>
                <w:sz w:val="16"/>
                <w:szCs w:val="16"/>
              </w:rPr>
            </w:pPr>
            <w:r w:rsidRPr="00797169">
              <w:rPr>
                <w:sz w:val="16"/>
                <w:szCs w:val="16"/>
              </w:rPr>
              <w:t>0,00</w:t>
            </w:r>
          </w:p>
        </w:tc>
        <w:tc>
          <w:tcPr>
            <w:tcW w:w="951"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c>
          <w:tcPr>
            <w:tcW w:w="940" w:type="dxa"/>
            <w:noWrap/>
            <w:hideMark/>
          </w:tcPr>
          <w:p w:rsidR="00797169" w:rsidRPr="00797169" w:rsidRDefault="00797169" w:rsidP="00797169">
            <w:pPr>
              <w:rPr>
                <w:sz w:val="16"/>
                <w:szCs w:val="16"/>
              </w:rPr>
            </w:pPr>
            <w:r w:rsidRPr="00797169">
              <w:rPr>
                <w:sz w:val="16"/>
                <w:szCs w:val="16"/>
              </w:rPr>
              <w:t>0,00</w:t>
            </w:r>
          </w:p>
        </w:tc>
      </w:tr>
    </w:tbl>
    <w:p w:rsidR="00F313DD" w:rsidRDefault="00F313DD"/>
    <w:p w:rsidR="00D4285C" w:rsidRDefault="00D4285C"/>
    <w:p w:rsidR="00D4285C" w:rsidRDefault="00D4285C"/>
    <w:p w:rsidR="00D4285C" w:rsidRDefault="00D4285C"/>
    <w:p w:rsidR="00D4285C" w:rsidRDefault="00D4285C"/>
    <w:p w:rsidR="00D4285C" w:rsidRDefault="00D4285C"/>
    <w:p w:rsidR="00D4285C" w:rsidRDefault="00D4285C"/>
    <w:p w:rsidR="00D4285C" w:rsidRDefault="00D4285C"/>
    <w:p w:rsidR="00D4285C" w:rsidRDefault="00D4285C"/>
    <w:p w:rsidR="00D4285C" w:rsidRDefault="00D4285C"/>
    <w:p w:rsidR="00D4285C" w:rsidRDefault="00D4285C"/>
    <w:p w:rsidR="00D4285C" w:rsidRDefault="00D4285C"/>
    <w:p w:rsidR="00D4285C" w:rsidRDefault="00D4285C"/>
    <w:p w:rsidR="00D4285C" w:rsidRDefault="00D4285C"/>
    <w:tbl>
      <w:tblPr>
        <w:tblStyle w:val="a9"/>
        <w:tblW w:w="0" w:type="auto"/>
        <w:tblLook w:val="04A0" w:firstRow="1" w:lastRow="0" w:firstColumn="1" w:lastColumn="0" w:noHBand="0" w:noVBand="1"/>
      </w:tblPr>
      <w:tblGrid>
        <w:gridCol w:w="884"/>
        <w:gridCol w:w="763"/>
        <w:gridCol w:w="1668"/>
        <w:gridCol w:w="1742"/>
        <w:gridCol w:w="916"/>
        <w:gridCol w:w="880"/>
        <w:gridCol w:w="880"/>
        <w:gridCol w:w="880"/>
        <w:gridCol w:w="880"/>
        <w:gridCol w:w="880"/>
        <w:gridCol w:w="880"/>
        <w:gridCol w:w="862"/>
        <w:gridCol w:w="916"/>
        <w:gridCol w:w="951"/>
        <w:gridCol w:w="880"/>
        <w:gridCol w:w="1058"/>
      </w:tblGrid>
      <w:tr w:rsidR="00D4285C" w:rsidRPr="00D4285C" w:rsidTr="00D4285C">
        <w:trPr>
          <w:trHeight w:val="300"/>
        </w:trPr>
        <w:tc>
          <w:tcPr>
            <w:tcW w:w="475" w:type="dxa"/>
            <w:noWrap/>
            <w:hideMark/>
          </w:tcPr>
          <w:p w:rsidR="00D4285C" w:rsidRPr="00D4285C" w:rsidRDefault="00D4285C"/>
        </w:tc>
        <w:tc>
          <w:tcPr>
            <w:tcW w:w="475" w:type="dxa"/>
            <w:noWrap/>
            <w:hideMark/>
          </w:tcPr>
          <w:p w:rsidR="00D4285C" w:rsidRPr="00D4285C" w:rsidRDefault="00D4285C"/>
        </w:tc>
        <w:tc>
          <w:tcPr>
            <w:tcW w:w="1527" w:type="dxa"/>
            <w:noWrap/>
            <w:hideMark/>
          </w:tcPr>
          <w:p w:rsidR="00D4285C" w:rsidRPr="00D4285C" w:rsidRDefault="00D4285C"/>
        </w:tc>
        <w:tc>
          <w:tcPr>
            <w:tcW w:w="1360" w:type="dxa"/>
            <w:noWrap/>
            <w:hideMark/>
          </w:tcPr>
          <w:p w:rsidR="00D4285C" w:rsidRPr="00D4285C" w:rsidRDefault="00D4285C"/>
        </w:tc>
        <w:tc>
          <w:tcPr>
            <w:tcW w:w="1000" w:type="dxa"/>
            <w:noWrap/>
            <w:hideMark/>
          </w:tcPr>
          <w:p w:rsidR="00D4285C" w:rsidRPr="00D4285C" w:rsidRDefault="00D4285C"/>
        </w:tc>
        <w:tc>
          <w:tcPr>
            <w:tcW w:w="960" w:type="dxa"/>
            <w:noWrap/>
            <w:hideMark/>
          </w:tcPr>
          <w:p w:rsidR="00D4285C" w:rsidRPr="00D4285C" w:rsidRDefault="00D4285C"/>
        </w:tc>
        <w:tc>
          <w:tcPr>
            <w:tcW w:w="8740" w:type="dxa"/>
            <w:gridSpan w:val="9"/>
            <w:noWrap/>
            <w:hideMark/>
          </w:tcPr>
          <w:p w:rsidR="00D4285C" w:rsidRPr="00D4285C" w:rsidRDefault="00D4285C">
            <w:r w:rsidRPr="00D4285C">
              <w:t xml:space="preserve">                                                           Приложение 6</w:t>
            </w:r>
          </w:p>
        </w:tc>
        <w:tc>
          <w:tcPr>
            <w:tcW w:w="1160" w:type="dxa"/>
            <w:noWrap/>
            <w:hideMark/>
          </w:tcPr>
          <w:p w:rsidR="00D4285C" w:rsidRPr="00D4285C" w:rsidRDefault="00D4285C"/>
        </w:tc>
      </w:tr>
      <w:tr w:rsidR="00D4285C" w:rsidRPr="00D4285C" w:rsidTr="00D4285C">
        <w:trPr>
          <w:trHeight w:val="300"/>
        </w:trPr>
        <w:tc>
          <w:tcPr>
            <w:tcW w:w="475" w:type="dxa"/>
            <w:noWrap/>
            <w:hideMark/>
          </w:tcPr>
          <w:p w:rsidR="00D4285C" w:rsidRPr="00D4285C" w:rsidRDefault="00D4285C"/>
        </w:tc>
        <w:tc>
          <w:tcPr>
            <w:tcW w:w="475" w:type="dxa"/>
            <w:noWrap/>
            <w:hideMark/>
          </w:tcPr>
          <w:p w:rsidR="00D4285C" w:rsidRPr="00D4285C" w:rsidRDefault="00D4285C"/>
        </w:tc>
        <w:tc>
          <w:tcPr>
            <w:tcW w:w="1527" w:type="dxa"/>
            <w:noWrap/>
            <w:hideMark/>
          </w:tcPr>
          <w:p w:rsidR="00D4285C" w:rsidRPr="00D4285C" w:rsidRDefault="00D4285C"/>
        </w:tc>
        <w:tc>
          <w:tcPr>
            <w:tcW w:w="1360" w:type="dxa"/>
            <w:noWrap/>
            <w:hideMark/>
          </w:tcPr>
          <w:p w:rsidR="00D4285C" w:rsidRPr="00D4285C" w:rsidRDefault="00D4285C"/>
        </w:tc>
        <w:tc>
          <w:tcPr>
            <w:tcW w:w="1000" w:type="dxa"/>
            <w:noWrap/>
            <w:hideMark/>
          </w:tcPr>
          <w:p w:rsidR="00D4285C" w:rsidRPr="00D4285C" w:rsidRDefault="00D4285C"/>
        </w:tc>
        <w:tc>
          <w:tcPr>
            <w:tcW w:w="960" w:type="dxa"/>
            <w:noWrap/>
            <w:hideMark/>
          </w:tcPr>
          <w:p w:rsidR="00D4285C" w:rsidRPr="00D4285C" w:rsidRDefault="00D4285C"/>
        </w:tc>
        <w:tc>
          <w:tcPr>
            <w:tcW w:w="8740" w:type="dxa"/>
            <w:gridSpan w:val="9"/>
            <w:noWrap/>
            <w:hideMark/>
          </w:tcPr>
          <w:p w:rsidR="00D4285C" w:rsidRPr="00D4285C" w:rsidRDefault="00D4285C">
            <w:r w:rsidRPr="00D4285C">
              <w:t xml:space="preserve">                                                           к муниципальной программе</w:t>
            </w:r>
          </w:p>
        </w:tc>
        <w:tc>
          <w:tcPr>
            <w:tcW w:w="1160" w:type="dxa"/>
            <w:noWrap/>
            <w:hideMark/>
          </w:tcPr>
          <w:p w:rsidR="00D4285C" w:rsidRPr="00D4285C" w:rsidRDefault="00D4285C"/>
        </w:tc>
      </w:tr>
      <w:tr w:rsidR="00D4285C" w:rsidRPr="00D4285C" w:rsidTr="00D4285C">
        <w:trPr>
          <w:trHeight w:val="300"/>
        </w:trPr>
        <w:tc>
          <w:tcPr>
            <w:tcW w:w="475" w:type="dxa"/>
            <w:noWrap/>
            <w:hideMark/>
          </w:tcPr>
          <w:p w:rsidR="00D4285C" w:rsidRPr="00D4285C" w:rsidRDefault="00D4285C"/>
        </w:tc>
        <w:tc>
          <w:tcPr>
            <w:tcW w:w="475" w:type="dxa"/>
            <w:noWrap/>
            <w:hideMark/>
          </w:tcPr>
          <w:p w:rsidR="00D4285C" w:rsidRPr="00D4285C" w:rsidRDefault="00D4285C"/>
        </w:tc>
        <w:tc>
          <w:tcPr>
            <w:tcW w:w="1527" w:type="dxa"/>
            <w:noWrap/>
            <w:hideMark/>
          </w:tcPr>
          <w:p w:rsidR="00D4285C" w:rsidRPr="00D4285C" w:rsidRDefault="00D4285C"/>
        </w:tc>
        <w:tc>
          <w:tcPr>
            <w:tcW w:w="1360" w:type="dxa"/>
            <w:noWrap/>
            <w:hideMark/>
          </w:tcPr>
          <w:p w:rsidR="00D4285C" w:rsidRPr="00D4285C" w:rsidRDefault="00D4285C"/>
        </w:tc>
        <w:tc>
          <w:tcPr>
            <w:tcW w:w="1000" w:type="dxa"/>
            <w:noWrap/>
            <w:hideMark/>
          </w:tcPr>
          <w:p w:rsidR="00D4285C" w:rsidRPr="00D4285C" w:rsidRDefault="00D4285C"/>
        </w:tc>
        <w:tc>
          <w:tcPr>
            <w:tcW w:w="960" w:type="dxa"/>
            <w:noWrap/>
            <w:hideMark/>
          </w:tcPr>
          <w:p w:rsidR="00D4285C" w:rsidRPr="00D4285C" w:rsidRDefault="00D4285C"/>
        </w:tc>
        <w:tc>
          <w:tcPr>
            <w:tcW w:w="8740" w:type="dxa"/>
            <w:gridSpan w:val="9"/>
            <w:noWrap/>
            <w:hideMark/>
          </w:tcPr>
          <w:p w:rsidR="00D4285C" w:rsidRPr="00D4285C" w:rsidRDefault="00D4285C">
            <w:r w:rsidRPr="00D4285C">
              <w:t xml:space="preserve">                                                           </w:t>
            </w:r>
            <w:proofErr w:type="spellStart"/>
            <w:r w:rsidRPr="00D4285C">
              <w:t>Вавожского</w:t>
            </w:r>
            <w:proofErr w:type="spellEnd"/>
            <w:r w:rsidRPr="00D4285C">
              <w:t xml:space="preserve"> района</w:t>
            </w:r>
          </w:p>
        </w:tc>
        <w:tc>
          <w:tcPr>
            <w:tcW w:w="1160" w:type="dxa"/>
            <w:noWrap/>
            <w:hideMark/>
          </w:tcPr>
          <w:p w:rsidR="00D4285C" w:rsidRPr="00D4285C" w:rsidRDefault="00D4285C"/>
        </w:tc>
      </w:tr>
      <w:tr w:rsidR="00D4285C" w:rsidRPr="00D4285C" w:rsidTr="00D4285C">
        <w:trPr>
          <w:trHeight w:val="300"/>
        </w:trPr>
        <w:tc>
          <w:tcPr>
            <w:tcW w:w="475" w:type="dxa"/>
            <w:noWrap/>
            <w:hideMark/>
          </w:tcPr>
          <w:p w:rsidR="00D4285C" w:rsidRPr="00D4285C" w:rsidRDefault="00D4285C"/>
        </w:tc>
        <w:tc>
          <w:tcPr>
            <w:tcW w:w="475" w:type="dxa"/>
            <w:noWrap/>
            <w:hideMark/>
          </w:tcPr>
          <w:p w:rsidR="00D4285C" w:rsidRPr="00D4285C" w:rsidRDefault="00D4285C"/>
        </w:tc>
        <w:tc>
          <w:tcPr>
            <w:tcW w:w="1527" w:type="dxa"/>
            <w:noWrap/>
            <w:hideMark/>
          </w:tcPr>
          <w:p w:rsidR="00D4285C" w:rsidRPr="00D4285C" w:rsidRDefault="00D4285C"/>
        </w:tc>
        <w:tc>
          <w:tcPr>
            <w:tcW w:w="1360" w:type="dxa"/>
            <w:noWrap/>
            <w:hideMark/>
          </w:tcPr>
          <w:p w:rsidR="00D4285C" w:rsidRPr="00D4285C" w:rsidRDefault="00D4285C"/>
        </w:tc>
        <w:tc>
          <w:tcPr>
            <w:tcW w:w="1000" w:type="dxa"/>
            <w:noWrap/>
            <w:hideMark/>
          </w:tcPr>
          <w:p w:rsidR="00D4285C" w:rsidRPr="00D4285C" w:rsidRDefault="00D4285C"/>
        </w:tc>
        <w:tc>
          <w:tcPr>
            <w:tcW w:w="960" w:type="dxa"/>
            <w:noWrap/>
            <w:hideMark/>
          </w:tcPr>
          <w:p w:rsidR="00D4285C" w:rsidRPr="00D4285C" w:rsidRDefault="00D4285C"/>
        </w:tc>
        <w:tc>
          <w:tcPr>
            <w:tcW w:w="8740" w:type="dxa"/>
            <w:gridSpan w:val="9"/>
            <w:noWrap/>
            <w:hideMark/>
          </w:tcPr>
          <w:p w:rsidR="00D4285C" w:rsidRPr="00D4285C" w:rsidRDefault="00D4285C">
            <w:r w:rsidRPr="00D4285C">
              <w:t xml:space="preserve">                                                          "Содержание и развитие </w:t>
            </w:r>
            <w:proofErr w:type="spellStart"/>
            <w:r w:rsidRPr="00D4285C">
              <w:t>муинципального</w:t>
            </w:r>
            <w:proofErr w:type="spellEnd"/>
            <w:r w:rsidRPr="00D4285C">
              <w:t xml:space="preserve"> хозяйства</w:t>
            </w:r>
          </w:p>
        </w:tc>
        <w:tc>
          <w:tcPr>
            <w:tcW w:w="1160" w:type="dxa"/>
            <w:noWrap/>
            <w:hideMark/>
          </w:tcPr>
          <w:p w:rsidR="00D4285C" w:rsidRPr="00D4285C" w:rsidRDefault="00D4285C"/>
        </w:tc>
      </w:tr>
      <w:tr w:rsidR="00D4285C" w:rsidRPr="00D4285C" w:rsidTr="00D4285C">
        <w:trPr>
          <w:trHeight w:val="300"/>
        </w:trPr>
        <w:tc>
          <w:tcPr>
            <w:tcW w:w="475" w:type="dxa"/>
            <w:noWrap/>
            <w:hideMark/>
          </w:tcPr>
          <w:p w:rsidR="00D4285C" w:rsidRPr="00D4285C" w:rsidRDefault="00D4285C"/>
        </w:tc>
        <w:tc>
          <w:tcPr>
            <w:tcW w:w="475" w:type="dxa"/>
            <w:noWrap/>
            <w:hideMark/>
          </w:tcPr>
          <w:p w:rsidR="00D4285C" w:rsidRPr="00D4285C" w:rsidRDefault="00D4285C"/>
        </w:tc>
        <w:tc>
          <w:tcPr>
            <w:tcW w:w="1527" w:type="dxa"/>
            <w:noWrap/>
            <w:hideMark/>
          </w:tcPr>
          <w:p w:rsidR="00D4285C" w:rsidRPr="00D4285C" w:rsidRDefault="00D4285C"/>
        </w:tc>
        <w:tc>
          <w:tcPr>
            <w:tcW w:w="1360" w:type="dxa"/>
            <w:noWrap/>
            <w:hideMark/>
          </w:tcPr>
          <w:p w:rsidR="00D4285C" w:rsidRPr="00D4285C" w:rsidRDefault="00D4285C"/>
        </w:tc>
        <w:tc>
          <w:tcPr>
            <w:tcW w:w="1000" w:type="dxa"/>
            <w:noWrap/>
            <w:hideMark/>
          </w:tcPr>
          <w:p w:rsidR="00D4285C" w:rsidRPr="00D4285C" w:rsidRDefault="00D4285C"/>
        </w:tc>
        <w:tc>
          <w:tcPr>
            <w:tcW w:w="960" w:type="dxa"/>
            <w:noWrap/>
            <w:hideMark/>
          </w:tcPr>
          <w:p w:rsidR="00D4285C" w:rsidRPr="00D4285C" w:rsidRDefault="00D4285C"/>
        </w:tc>
        <w:tc>
          <w:tcPr>
            <w:tcW w:w="8740" w:type="dxa"/>
            <w:gridSpan w:val="9"/>
            <w:noWrap/>
            <w:hideMark/>
          </w:tcPr>
          <w:p w:rsidR="00D4285C" w:rsidRPr="00D4285C" w:rsidRDefault="00D4285C">
            <w:r w:rsidRPr="00D4285C">
              <w:t xml:space="preserve">                                                           </w:t>
            </w:r>
            <w:proofErr w:type="spellStart"/>
            <w:r w:rsidRPr="00D4285C">
              <w:t>Вавожского</w:t>
            </w:r>
            <w:proofErr w:type="spellEnd"/>
            <w:r w:rsidRPr="00D4285C">
              <w:t xml:space="preserve"> района на 2015-2025 годы"</w:t>
            </w:r>
          </w:p>
        </w:tc>
        <w:tc>
          <w:tcPr>
            <w:tcW w:w="1160" w:type="dxa"/>
            <w:noWrap/>
            <w:hideMark/>
          </w:tcPr>
          <w:p w:rsidR="00D4285C" w:rsidRPr="00D4285C" w:rsidRDefault="00D4285C"/>
        </w:tc>
      </w:tr>
      <w:tr w:rsidR="00D4285C" w:rsidRPr="00D4285C" w:rsidTr="00D4285C">
        <w:trPr>
          <w:trHeight w:val="300"/>
        </w:trPr>
        <w:tc>
          <w:tcPr>
            <w:tcW w:w="14537" w:type="dxa"/>
            <w:gridSpan w:val="15"/>
            <w:noWrap/>
            <w:hideMark/>
          </w:tcPr>
          <w:p w:rsidR="00D4285C" w:rsidRPr="00D4285C" w:rsidRDefault="00D4285C" w:rsidP="00D4285C">
            <w:pPr>
              <w:rPr>
                <w:b/>
              </w:rPr>
            </w:pPr>
            <w:r w:rsidRPr="00D4285C">
              <w:rPr>
                <w:b/>
              </w:rPr>
              <w:t>Прогнозная (справочная) оценка ресурсного обеспечения реализации муниципальной программы за счет всех источников финансирования</w:t>
            </w:r>
          </w:p>
        </w:tc>
        <w:tc>
          <w:tcPr>
            <w:tcW w:w="1160" w:type="dxa"/>
            <w:noWrap/>
            <w:hideMark/>
          </w:tcPr>
          <w:p w:rsidR="00D4285C" w:rsidRPr="00D4285C" w:rsidRDefault="00D4285C"/>
        </w:tc>
      </w:tr>
      <w:tr w:rsidR="00D4285C" w:rsidRPr="00D4285C" w:rsidTr="00D4285C">
        <w:trPr>
          <w:trHeight w:val="300"/>
        </w:trPr>
        <w:tc>
          <w:tcPr>
            <w:tcW w:w="950" w:type="dxa"/>
            <w:gridSpan w:val="2"/>
            <w:vMerge w:val="restart"/>
            <w:hideMark/>
          </w:tcPr>
          <w:p w:rsidR="00D4285C" w:rsidRPr="00D4285C" w:rsidRDefault="00D4285C" w:rsidP="00D4285C">
            <w:r w:rsidRPr="00D4285C">
              <w:t>Код аналитической программной классификации</w:t>
            </w:r>
          </w:p>
        </w:tc>
        <w:tc>
          <w:tcPr>
            <w:tcW w:w="1527" w:type="dxa"/>
            <w:vMerge w:val="restart"/>
            <w:hideMark/>
          </w:tcPr>
          <w:p w:rsidR="00D4285C" w:rsidRPr="00D4285C" w:rsidRDefault="00D4285C" w:rsidP="00D4285C">
            <w:r w:rsidRPr="00D4285C">
              <w:t>Наименование муниципальной программы, подпрограммы</w:t>
            </w:r>
          </w:p>
        </w:tc>
        <w:tc>
          <w:tcPr>
            <w:tcW w:w="1360" w:type="dxa"/>
            <w:vMerge w:val="restart"/>
            <w:hideMark/>
          </w:tcPr>
          <w:p w:rsidR="00D4285C" w:rsidRPr="00D4285C" w:rsidRDefault="00D4285C" w:rsidP="00D4285C">
            <w:r w:rsidRPr="00D4285C">
              <w:t>Источник финансирования</w:t>
            </w:r>
          </w:p>
        </w:tc>
        <w:tc>
          <w:tcPr>
            <w:tcW w:w="11860" w:type="dxa"/>
            <w:gridSpan w:val="12"/>
            <w:hideMark/>
          </w:tcPr>
          <w:p w:rsidR="00D4285C" w:rsidRPr="00D4285C" w:rsidRDefault="00D4285C" w:rsidP="00D4285C">
            <w:r w:rsidRPr="00D4285C">
              <w:t>Оценка расходов, тыс. рублей</w:t>
            </w:r>
          </w:p>
        </w:tc>
      </w:tr>
      <w:tr w:rsidR="00D4285C" w:rsidRPr="00D4285C" w:rsidTr="00D4285C">
        <w:trPr>
          <w:trHeight w:val="1410"/>
        </w:trPr>
        <w:tc>
          <w:tcPr>
            <w:tcW w:w="950" w:type="dxa"/>
            <w:gridSpan w:val="2"/>
            <w:vMerge/>
            <w:hideMark/>
          </w:tcPr>
          <w:p w:rsidR="00D4285C" w:rsidRPr="00D4285C" w:rsidRDefault="00D4285C"/>
        </w:tc>
        <w:tc>
          <w:tcPr>
            <w:tcW w:w="1527" w:type="dxa"/>
            <w:vMerge/>
            <w:hideMark/>
          </w:tcPr>
          <w:p w:rsidR="00D4285C" w:rsidRPr="00D4285C" w:rsidRDefault="00D4285C"/>
        </w:tc>
        <w:tc>
          <w:tcPr>
            <w:tcW w:w="1360" w:type="dxa"/>
            <w:vMerge/>
            <w:hideMark/>
          </w:tcPr>
          <w:p w:rsidR="00D4285C" w:rsidRPr="00D4285C" w:rsidRDefault="00D4285C"/>
        </w:tc>
        <w:tc>
          <w:tcPr>
            <w:tcW w:w="1000" w:type="dxa"/>
            <w:vMerge w:val="restart"/>
            <w:hideMark/>
          </w:tcPr>
          <w:p w:rsidR="00D4285C" w:rsidRPr="00D4285C" w:rsidRDefault="00D4285C" w:rsidP="00D4285C">
            <w:r w:rsidRPr="00D4285C">
              <w:t xml:space="preserve">Итого </w:t>
            </w:r>
          </w:p>
        </w:tc>
        <w:tc>
          <w:tcPr>
            <w:tcW w:w="960" w:type="dxa"/>
            <w:vMerge w:val="restart"/>
            <w:hideMark/>
          </w:tcPr>
          <w:p w:rsidR="00D4285C" w:rsidRPr="00D4285C" w:rsidRDefault="00D4285C" w:rsidP="00D4285C">
            <w:r w:rsidRPr="00D4285C">
              <w:t>2015 год</w:t>
            </w:r>
          </w:p>
        </w:tc>
        <w:tc>
          <w:tcPr>
            <w:tcW w:w="960" w:type="dxa"/>
            <w:vMerge w:val="restart"/>
            <w:hideMark/>
          </w:tcPr>
          <w:p w:rsidR="00D4285C" w:rsidRPr="00D4285C" w:rsidRDefault="00D4285C" w:rsidP="00D4285C">
            <w:r w:rsidRPr="00D4285C">
              <w:t>2016 год</w:t>
            </w:r>
          </w:p>
        </w:tc>
        <w:tc>
          <w:tcPr>
            <w:tcW w:w="960" w:type="dxa"/>
            <w:vMerge w:val="restart"/>
            <w:hideMark/>
          </w:tcPr>
          <w:p w:rsidR="00D4285C" w:rsidRPr="00D4285C" w:rsidRDefault="00D4285C" w:rsidP="00D4285C">
            <w:r w:rsidRPr="00D4285C">
              <w:t>2017 год</w:t>
            </w:r>
          </w:p>
        </w:tc>
        <w:tc>
          <w:tcPr>
            <w:tcW w:w="960" w:type="dxa"/>
            <w:vMerge w:val="restart"/>
            <w:hideMark/>
          </w:tcPr>
          <w:p w:rsidR="00D4285C" w:rsidRPr="00D4285C" w:rsidRDefault="00D4285C" w:rsidP="00D4285C">
            <w:r w:rsidRPr="00D4285C">
              <w:t>2018 год</w:t>
            </w:r>
          </w:p>
        </w:tc>
        <w:tc>
          <w:tcPr>
            <w:tcW w:w="960" w:type="dxa"/>
            <w:vMerge w:val="restart"/>
            <w:hideMark/>
          </w:tcPr>
          <w:p w:rsidR="00D4285C" w:rsidRPr="00D4285C" w:rsidRDefault="00D4285C" w:rsidP="00D4285C">
            <w:r w:rsidRPr="00D4285C">
              <w:t>2019 год</w:t>
            </w:r>
          </w:p>
        </w:tc>
        <w:tc>
          <w:tcPr>
            <w:tcW w:w="960" w:type="dxa"/>
            <w:vMerge w:val="restart"/>
            <w:hideMark/>
          </w:tcPr>
          <w:p w:rsidR="00D4285C" w:rsidRPr="00D4285C" w:rsidRDefault="00D4285C" w:rsidP="00D4285C">
            <w:r w:rsidRPr="00D4285C">
              <w:t>2020 год</w:t>
            </w:r>
          </w:p>
        </w:tc>
        <w:tc>
          <w:tcPr>
            <w:tcW w:w="940" w:type="dxa"/>
            <w:vMerge w:val="restart"/>
            <w:noWrap/>
            <w:hideMark/>
          </w:tcPr>
          <w:p w:rsidR="00D4285C" w:rsidRPr="00D4285C" w:rsidRDefault="00D4285C" w:rsidP="00D4285C">
            <w:r w:rsidRPr="00D4285C">
              <w:t>2021 год</w:t>
            </w:r>
          </w:p>
        </w:tc>
        <w:tc>
          <w:tcPr>
            <w:tcW w:w="1000" w:type="dxa"/>
            <w:vMerge w:val="restart"/>
            <w:noWrap/>
            <w:hideMark/>
          </w:tcPr>
          <w:p w:rsidR="00D4285C" w:rsidRPr="00D4285C" w:rsidRDefault="00D4285C" w:rsidP="00D4285C">
            <w:r w:rsidRPr="00D4285C">
              <w:t>2022 год</w:t>
            </w:r>
          </w:p>
        </w:tc>
        <w:tc>
          <w:tcPr>
            <w:tcW w:w="1040" w:type="dxa"/>
            <w:vMerge w:val="restart"/>
            <w:noWrap/>
            <w:hideMark/>
          </w:tcPr>
          <w:p w:rsidR="00D4285C" w:rsidRPr="00D4285C" w:rsidRDefault="00D4285C" w:rsidP="00D4285C">
            <w:r w:rsidRPr="00D4285C">
              <w:t>2023 год</w:t>
            </w:r>
          </w:p>
        </w:tc>
        <w:tc>
          <w:tcPr>
            <w:tcW w:w="960" w:type="dxa"/>
            <w:vMerge w:val="restart"/>
            <w:noWrap/>
            <w:hideMark/>
          </w:tcPr>
          <w:p w:rsidR="00D4285C" w:rsidRPr="00D4285C" w:rsidRDefault="00D4285C" w:rsidP="00D4285C">
            <w:r w:rsidRPr="00D4285C">
              <w:t>2024 год</w:t>
            </w:r>
          </w:p>
        </w:tc>
        <w:tc>
          <w:tcPr>
            <w:tcW w:w="1160" w:type="dxa"/>
            <w:vMerge w:val="restart"/>
            <w:noWrap/>
            <w:hideMark/>
          </w:tcPr>
          <w:p w:rsidR="00D4285C" w:rsidRPr="00D4285C" w:rsidRDefault="00D4285C" w:rsidP="00D4285C">
            <w:r w:rsidRPr="00D4285C">
              <w:t>2025 год</w:t>
            </w:r>
          </w:p>
        </w:tc>
      </w:tr>
      <w:tr w:rsidR="00D4285C" w:rsidRPr="00D4285C" w:rsidTr="00D4285C">
        <w:trPr>
          <w:trHeight w:val="390"/>
        </w:trPr>
        <w:tc>
          <w:tcPr>
            <w:tcW w:w="475" w:type="dxa"/>
            <w:hideMark/>
          </w:tcPr>
          <w:p w:rsidR="00D4285C" w:rsidRPr="00D4285C" w:rsidRDefault="00D4285C" w:rsidP="00D4285C">
            <w:r w:rsidRPr="00D4285C">
              <w:t>МП</w:t>
            </w:r>
          </w:p>
        </w:tc>
        <w:tc>
          <w:tcPr>
            <w:tcW w:w="475" w:type="dxa"/>
            <w:hideMark/>
          </w:tcPr>
          <w:p w:rsidR="00D4285C" w:rsidRPr="00D4285C" w:rsidRDefault="00D4285C" w:rsidP="00D4285C">
            <w:proofErr w:type="spellStart"/>
            <w:r w:rsidRPr="00D4285C">
              <w:t>Пп</w:t>
            </w:r>
            <w:proofErr w:type="spellEnd"/>
          </w:p>
        </w:tc>
        <w:tc>
          <w:tcPr>
            <w:tcW w:w="1527" w:type="dxa"/>
            <w:vMerge/>
            <w:hideMark/>
          </w:tcPr>
          <w:p w:rsidR="00D4285C" w:rsidRPr="00D4285C" w:rsidRDefault="00D4285C"/>
        </w:tc>
        <w:tc>
          <w:tcPr>
            <w:tcW w:w="1360" w:type="dxa"/>
            <w:vMerge/>
            <w:hideMark/>
          </w:tcPr>
          <w:p w:rsidR="00D4285C" w:rsidRPr="00D4285C" w:rsidRDefault="00D4285C"/>
        </w:tc>
        <w:tc>
          <w:tcPr>
            <w:tcW w:w="1000" w:type="dxa"/>
            <w:vMerge/>
            <w:hideMark/>
          </w:tcPr>
          <w:p w:rsidR="00D4285C" w:rsidRPr="00D4285C" w:rsidRDefault="00D4285C"/>
        </w:tc>
        <w:tc>
          <w:tcPr>
            <w:tcW w:w="960" w:type="dxa"/>
            <w:vMerge/>
            <w:hideMark/>
          </w:tcPr>
          <w:p w:rsidR="00D4285C" w:rsidRPr="00D4285C" w:rsidRDefault="00D4285C"/>
        </w:tc>
        <w:tc>
          <w:tcPr>
            <w:tcW w:w="960" w:type="dxa"/>
            <w:vMerge/>
            <w:hideMark/>
          </w:tcPr>
          <w:p w:rsidR="00D4285C" w:rsidRPr="00D4285C" w:rsidRDefault="00D4285C"/>
        </w:tc>
        <w:tc>
          <w:tcPr>
            <w:tcW w:w="960" w:type="dxa"/>
            <w:vMerge/>
            <w:hideMark/>
          </w:tcPr>
          <w:p w:rsidR="00D4285C" w:rsidRPr="00D4285C" w:rsidRDefault="00D4285C"/>
        </w:tc>
        <w:tc>
          <w:tcPr>
            <w:tcW w:w="960" w:type="dxa"/>
            <w:vMerge/>
            <w:hideMark/>
          </w:tcPr>
          <w:p w:rsidR="00D4285C" w:rsidRPr="00D4285C" w:rsidRDefault="00D4285C"/>
        </w:tc>
        <w:tc>
          <w:tcPr>
            <w:tcW w:w="960" w:type="dxa"/>
            <w:vMerge/>
            <w:hideMark/>
          </w:tcPr>
          <w:p w:rsidR="00D4285C" w:rsidRPr="00D4285C" w:rsidRDefault="00D4285C"/>
        </w:tc>
        <w:tc>
          <w:tcPr>
            <w:tcW w:w="960" w:type="dxa"/>
            <w:vMerge/>
            <w:hideMark/>
          </w:tcPr>
          <w:p w:rsidR="00D4285C" w:rsidRPr="00D4285C" w:rsidRDefault="00D4285C"/>
        </w:tc>
        <w:tc>
          <w:tcPr>
            <w:tcW w:w="940" w:type="dxa"/>
            <w:vMerge/>
            <w:hideMark/>
          </w:tcPr>
          <w:p w:rsidR="00D4285C" w:rsidRPr="00D4285C" w:rsidRDefault="00D4285C"/>
        </w:tc>
        <w:tc>
          <w:tcPr>
            <w:tcW w:w="1000" w:type="dxa"/>
            <w:vMerge/>
            <w:hideMark/>
          </w:tcPr>
          <w:p w:rsidR="00D4285C" w:rsidRPr="00D4285C" w:rsidRDefault="00D4285C"/>
        </w:tc>
        <w:tc>
          <w:tcPr>
            <w:tcW w:w="1040" w:type="dxa"/>
            <w:vMerge/>
            <w:hideMark/>
          </w:tcPr>
          <w:p w:rsidR="00D4285C" w:rsidRPr="00D4285C" w:rsidRDefault="00D4285C"/>
        </w:tc>
        <w:tc>
          <w:tcPr>
            <w:tcW w:w="960" w:type="dxa"/>
            <w:vMerge/>
            <w:hideMark/>
          </w:tcPr>
          <w:p w:rsidR="00D4285C" w:rsidRPr="00D4285C" w:rsidRDefault="00D4285C"/>
        </w:tc>
        <w:tc>
          <w:tcPr>
            <w:tcW w:w="1160" w:type="dxa"/>
            <w:vMerge/>
            <w:hideMark/>
          </w:tcPr>
          <w:p w:rsidR="00D4285C" w:rsidRPr="00D4285C" w:rsidRDefault="00D4285C"/>
        </w:tc>
      </w:tr>
      <w:tr w:rsidR="00D4285C" w:rsidRPr="00D4285C" w:rsidTr="00D4285C">
        <w:trPr>
          <w:trHeight w:val="300"/>
        </w:trPr>
        <w:tc>
          <w:tcPr>
            <w:tcW w:w="475" w:type="dxa"/>
            <w:vMerge w:val="restart"/>
            <w:noWrap/>
            <w:hideMark/>
          </w:tcPr>
          <w:p w:rsidR="00D4285C" w:rsidRPr="00D4285C" w:rsidRDefault="00D4285C" w:rsidP="00D4285C">
            <w:pPr>
              <w:rPr>
                <w:b/>
                <w:sz w:val="16"/>
                <w:szCs w:val="16"/>
              </w:rPr>
            </w:pPr>
            <w:r w:rsidRPr="00D4285C">
              <w:rPr>
                <w:b/>
                <w:sz w:val="16"/>
                <w:szCs w:val="16"/>
              </w:rPr>
              <w:t>07</w:t>
            </w:r>
          </w:p>
        </w:tc>
        <w:tc>
          <w:tcPr>
            <w:tcW w:w="475" w:type="dxa"/>
            <w:vMerge w:val="restart"/>
            <w:noWrap/>
            <w:hideMark/>
          </w:tcPr>
          <w:p w:rsidR="00D4285C" w:rsidRPr="00D4285C" w:rsidRDefault="00D4285C" w:rsidP="00D4285C">
            <w:pPr>
              <w:rPr>
                <w:b/>
                <w:sz w:val="16"/>
                <w:szCs w:val="16"/>
              </w:rPr>
            </w:pPr>
            <w:r w:rsidRPr="00D4285C">
              <w:rPr>
                <w:b/>
                <w:sz w:val="16"/>
                <w:szCs w:val="16"/>
              </w:rPr>
              <w:t> </w:t>
            </w:r>
          </w:p>
        </w:tc>
        <w:tc>
          <w:tcPr>
            <w:tcW w:w="1527" w:type="dxa"/>
            <w:vMerge w:val="restart"/>
            <w:hideMark/>
          </w:tcPr>
          <w:p w:rsidR="00D4285C" w:rsidRPr="00D4285C" w:rsidRDefault="00D4285C">
            <w:pPr>
              <w:rPr>
                <w:sz w:val="16"/>
                <w:szCs w:val="16"/>
              </w:rPr>
            </w:pPr>
            <w:r w:rsidRPr="00D4285C">
              <w:rPr>
                <w:sz w:val="16"/>
                <w:szCs w:val="16"/>
              </w:rPr>
              <w:t xml:space="preserve">Содержание и развитие муниципального хозяйства </w:t>
            </w:r>
            <w:proofErr w:type="spellStart"/>
            <w:r w:rsidRPr="00D4285C">
              <w:rPr>
                <w:sz w:val="16"/>
                <w:szCs w:val="16"/>
              </w:rPr>
              <w:t>Вавожского</w:t>
            </w:r>
            <w:proofErr w:type="spellEnd"/>
            <w:r w:rsidRPr="00D4285C">
              <w:rPr>
                <w:sz w:val="16"/>
                <w:szCs w:val="16"/>
              </w:rPr>
              <w:t xml:space="preserve"> района на 2015-2025 годы</w:t>
            </w:r>
          </w:p>
        </w:tc>
        <w:tc>
          <w:tcPr>
            <w:tcW w:w="1360" w:type="dxa"/>
            <w:hideMark/>
          </w:tcPr>
          <w:p w:rsidR="00D4285C" w:rsidRPr="00D4285C" w:rsidRDefault="00D4285C">
            <w:pPr>
              <w:rPr>
                <w:b/>
                <w:sz w:val="16"/>
                <w:szCs w:val="16"/>
              </w:rPr>
            </w:pPr>
            <w:r w:rsidRPr="00D4285C">
              <w:rPr>
                <w:b/>
                <w:sz w:val="16"/>
                <w:szCs w:val="16"/>
              </w:rPr>
              <w:t>Всего</w:t>
            </w:r>
          </w:p>
        </w:tc>
        <w:tc>
          <w:tcPr>
            <w:tcW w:w="1000" w:type="dxa"/>
            <w:hideMark/>
          </w:tcPr>
          <w:p w:rsidR="00D4285C" w:rsidRPr="00D4285C" w:rsidRDefault="00D4285C" w:rsidP="00D4285C">
            <w:pPr>
              <w:rPr>
                <w:b/>
                <w:sz w:val="16"/>
                <w:szCs w:val="16"/>
              </w:rPr>
            </w:pPr>
            <w:r w:rsidRPr="00D4285C">
              <w:rPr>
                <w:b/>
                <w:sz w:val="16"/>
                <w:szCs w:val="16"/>
              </w:rPr>
              <w:t>622 929,33</w:t>
            </w:r>
          </w:p>
        </w:tc>
        <w:tc>
          <w:tcPr>
            <w:tcW w:w="960" w:type="dxa"/>
            <w:noWrap/>
            <w:hideMark/>
          </w:tcPr>
          <w:p w:rsidR="00D4285C" w:rsidRPr="00D4285C" w:rsidRDefault="00D4285C" w:rsidP="00D4285C">
            <w:pPr>
              <w:rPr>
                <w:b/>
                <w:sz w:val="16"/>
                <w:szCs w:val="16"/>
              </w:rPr>
            </w:pPr>
            <w:r w:rsidRPr="00D4285C">
              <w:rPr>
                <w:b/>
                <w:sz w:val="16"/>
                <w:szCs w:val="16"/>
              </w:rPr>
              <w:t>27 503,73</w:t>
            </w:r>
          </w:p>
        </w:tc>
        <w:tc>
          <w:tcPr>
            <w:tcW w:w="960" w:type="dxa"/>
            <w:noWrap/>
            <w:hideMark/>
          </w:tcPr>
          <w:p w:rsidR="00D4285C" w:rsidRPr="00D4285C" w:rsidRDefault="00D4285C" w:rsidP="00D4285C">
            <w:pPr>
              <w:rPr>
                <w:b/>
                <w:sz w:val="16"/>
                <w:szCs w:val="16"/>
              </w:rPr>
            </w:pPr>
            <w:r w:rsidRPr="00D4285C">
              <w:rPr>
                <w:b/>
                <w:sz w:val="16"/>
                <w:szCs w:val="16"/>
              </w:rPr>
              <w:t>34 010,02</w:t>
            </w:r>
          </w:p>
        </w:tc>
        <w:tc>
          <w:tcPr>
            <w:tcW w:w="960" w:type="dxa"/>
            <w:noWrap/>
            <w:hideMark/>
          </w:tcPr>
          <w:p w:rsidR="00D4285C" w:rsidRPr="00D4285C" w:rsidRDefault="00D4285C" w:rsidP="00D4285C">
            <w:pPr>
              <w:rPr>
                <w:b/>
                <w:sz w:val="16"/>
                <w:szCs w:val="16"/>
              </w:rPr>
            </w:pPr>
            <w:r w:rsidRPr="00D4285C">
              <w:rPr>
                <w:b/>
                <w:sz w:val="16"/>
                <w:szCs w:val="16"/>
              </w:rPr>
              <w:t>25 924,30</w:t>
            </w:r>
          </w:p>
        </w:tc>
        <w:tc>
          <w:tcPr>
            <w:tcW w:w="960" w:type="dxa"/>
            <w:noWrap/>
            <w:hideMark/>
          </w:tcPr>
          <w:p w:rsidR="00D4285C" w:rsidRPr="00D4285C" w:rsidRDefault="00D4285C" w:rsidP="00D4285C">
            <w:pPr>
              <w:rPr>
                <w:b/>
                <w:sz w:val="16"/>
                <w:szCs w:val="16"/>
              </w:rPr>
            </w:pPr>
            <w:r w:rsidRPr="00D4285C">
              <w:rPr>
                <w:b/>
                <w:sz w:val="16"/>
                <w:szCs w:val="16"/>
              </w:rPr>
              <w:t>56 700,90</w:t>
            </w:r>
          </w:p>
        </w:tc>
        <w:tc>
          <w:tcPr>
            <w:tcW w:w="960" w:type="dxa"/>
            <w:noWrap/>
            <w:hideMark/>
          </w:tcPr>
          <w:p w:rsidR="00D4285C" w:rsidRPr="00D4285C" w:rsidRDefault="00D4285C" w:rsidP="00D4285C">
            <w:pPr>
              <w:rPr>
                <w:b/>
                <w:sz w:val="16"/>
                <w:szCs w:val="16"/>
              </w:rPr>
            </w:pPr>
            <w:r w:rsidRPr="00D4285C">
              <w:rPr>
                <w:b/>
                <w:sz w:val="16"/>
                <w:szCs w:val="16"/>
              </w:rPr>
              <w:t>18 110,87</w:t>
            </w:r>
          </w:p>
        </w:tc>
        <w:tc>
          <w:tcPr>
            <w:tcW w:w="960" w:type="dxa"/>
            <w:noWrap/>
            <w:hideMark/>
          </w:tcPr>
          <w:p w:rsidR="00D4285C" w:rsidRPr="00D4285C" w:rsidRDefault="00D4285C" w:rsidP="00D4285C">
            <w:pPr>
              <w:rPr>
                <w:b/>
                <w:sz w:val="16"/>
                <w:szCs w:val="16"/>
              </w:rPr>
            </w:pPr>
            <w:r w:rsidRPr="00D4285C">
              <w:rPr>
                <w:b/>
                <w:sz w:val="16"/>
                <w:szCs w:val="16"/>
              </w:rPr>
              <w:t>25 850,72</w:t>
            </w:r>
          </w:p>
        </w:tc>
        <w:tc>
          <w:tcPr>
            <w:tcW w:w="940" w:type="dxa"/>
            <w:noWrap/>
            <w:hideMark/>
          </w:tcPr>
          <w:p w:rsidR="00D4285C" w:rsidRPr="00D4285C" w:rsidRDefault="00D4285C" w:rsidP="00D4285C">
            <w:pPr>
              <w:rPr>
                <w:b/>
                <w:sz w:val="16"/>
                <w:szCs w:val="16"/>
              </w:rPr>
            </w:pPr>
            <w:r w:rsidRPr="00D4285C">
              <w:rPr>
                <w:b/>
                <w:sz w:val="16"/>
                <w:szCs w:val="16"/>
              </w:rPr>
              <w:t>81 301,10</w:t>
            </w:r>
          </w:p>
        </w:tc>
        <w:tc>
          <w:tcPr>
            <w:tcW w:w="1000" w:type="dxa"/>
            <w:noWrap/>
            <w:hideMark/>
          </w:tcPr>
          <w:p w:rsidR="00D4285C" w:rsidRPr="00D4285C" w:rsidRDefault="00D4285C" w:rsidP="00D4285C">
            <w:pPr>
              <w:rPr>
                <w:b/>
                <w:sz w:val="16"/>
                <w:szCs w:val="16"/>
              </w:rPr>
            </w:pPr>
            <w:r w:rsidRPr="00D4285C">
              <w:rPr>
                <w:b/>
                <w:sz w:val="16"/>
                <w:szCs w:val="16"/>
              </w:rPr>
              <w:t>65 788,90</w:t>
            </w:r>
          </w:p>
        </w:tc>
        <w:tc>
          <w:tcPr>
            <w:tcW w:w="1040" w:type="dxa"/>
            <w:noWrap/>
            <w:hideMark/>
          </w:tcPr>
          <w:p w:rsidR="00D4285C" w:rsidRPr="00D4285C" w:rsidRDefault="00D4285C" w:rsidP="00D4285C">
            <w:pPr>
              <w:rPr>
                <w:b/>
                <w:sz w:val="16"/>
                <w:szCs w:val="16"/>
              </w:rPr>
            </w:pPr>
            <w:r w:rsidRPr="00D4285C">
              <w:rPr>
                <w:b/>
                <w:sz w:val="16"/>
                <w:szCs w:val="16"/>
              </w:rPr>
              <w:t>110 147,40</w:t>
            </w:r>
          </w:p>
        </w:tc>
        <w:tc>
          <w:tcPr>
            <w:tcW w:w="960" w:type="dxa"/>
            <w:noWrap/>
            <w:hideMark/>
          </w:tcPr>
          <w:p w:rsidR="00D4285C" w:rsidRPr="00D4285C" w:rsidRDefault="00D4285C" w:rsidP="00D4285C">
            <w:pPr>
              <w:rPr>
                <w:b/>
                <w:sz w:val="16"/>
                <w:szCs w:val="16"/>
              </w:rPr>
            </w:pPr>
            <w:r w:rsidRPr="00D4285C">
              <w:rPr>
                <w:b/>
                <w:sz w:val="16"/>
                <w:szCs w:val="16"/>
              </w:rPr>
              <w:t>87 054,70</w:t>
            </w:r>
          </w:p>
        </w:tc>
        <w:tc>
          <w:tcPr>
            <w:tcW w:w="1160" w:type="dxa"/>
            <w:noWrap/>
            <w:hideMark/>
          </w:tcPr>
          <w:p w:rsidR="00D4285C" w:rsidRPr="00D4285C" w:rsidRDefault="00D4285C" w:rsidP="00D4285C">
            <w:pPr>
              <w:rPr>
                <w:b/>
                <w:sz w:val="16"/>
                <w:szCs w:val="16"/>
              </w:rPr>
            </w:pPr>
            <w:r w:rsidRPr="00D4285C">
              <w:rPr>
                <w:b/>
                <w:sz w:val="16"/>
                <w:szCs w:val="16"/>
              </w:rPr>
              <w:t>90 536,69</w:t>
            </w:r>
          </w:p>
        </w:tc>
      </w:tr>
      <w:tr w:rsidR="00D4285C" w:rsidRPr="00D4285C" w:rsidTr="00D4285C">
        <w:trPr>
          <w:trHeight w:val="690"/>
        </w:trPr>
        <w:tc>
          <w:tcPr>
            <w:tcW w:w="475" w:type="dxa"/>
            <w:vMerge/>
            <w:hideMark/>
          </w:tcPr>
          <w:p w:rsidR="00D4285C" w:rsidRPr="00D4285C" w:rsidRDefault="00D4285C">
            <w:pPr>
              <w:rPr>
                <w:b/>
                <w:sz w:val="16"/>
                <w:szCs w:val="16"/>
              </w:rPr>
            </w:pPr>
          </w:p>
        </w:tc>
        <w:tc>
          <w:tcPr>
            <w:tcW w:w="475" w:type="dxa"/>
            <w:vMerge/>
            <w:hideMark/>
          </w:tcPr>
          <w:p w:rsidR="00D4285C" w:rsidRPr="00D4285C" w:rsidRDefault="00D4285C">
            <w:pPr>
              <w:rPr>
                <w:b/>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 xml:space="preserve">бюджет  </w:t>
            </w:r>
            <w:proofErr w:type="spellStart"/>
            <w:r w:rsidRPr="00D4285C">
              <w:rPr>
                <w:sz w:val="16"/>
                <w:szCs w:val="16"/>
              </w:rPr>
              <w:t>Вавожского</w:t>
            </w:r>
            <w:proofErr w:type="spellEnd"/>
            <w:r w:rsidRPr="00D4285C">
              <w:rPr>
                <w:sz w:val="16"/>
                <w:szCs w:val="16"/>
              </w:rPr>
              <w:t xml:space="preserve"> района</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0,00</w:t>
            </w:r>
          </w:p>
        </w:tc>
        <w:tc>
          <w:tcPr>
            <w:tcW w:w="1000" w:type="dxa"/>
            <w:noWrap/>
            <w:hideMark/>
          </w:tcPr>
          <w:p w:rsidR="00D4285C" w:rsidRPr="00D4285C" w:rsidRDefault="00D4285C" w:rsidP="00D4285C">
            <w:pPr>
              <w:rPr>
                <w:sz w:val="16"/>
                <w:szCs w:val="16"/>
              </w:rPr>
            </w:pPr>
            <w:r w:rsidRPr="00D4285C">
              <w:rPr>
                <w:sz w:val="16"/>
                <w:szCs w:val="16"/>
              </w:rPr>
              <w:t>0,00</w:t>
            </w:r>
          </w:p>
        </w:tc>
        <w:tc>
          <w:tcPr>
            <w:tcW w:w="1040" w:type="dxa"/>
            <w:noWrap/>
            <w:hideMark/>
          </w:tcPr>
          <w:p w:rsidR="00D4285C" w:rsidRPr="00D4285C" w:rsidRDefault="00D4285C" w:rsidP="00D4285C">
            <w:pPr>
              <w:rPr>
                <w:sz w:val="16"/>
                <w:szCs w:val="16"/>
              </w:rPr>
            </w:pPr>
            <w:r w:rsidRPr="00D4285C">
              <w:rPr>
                <w:sz w:val="16"/>
                <w:szCs w:val="16"/>
              </w:rPr>
              <w:t>0,00</w:t>
            </w:r>
          </w:p>
        </w:tc>
        <w:tc>
          <w:tcPr>
            <w:tcW w:w="960" w:type="dxa"/>
            <w:noWrap/>
            <w:hideMark/>
          </w:tcPr>
          <w:p w:rsidR="00D4285C" w:rsidRPr="00D4285C" w:rsidRDefault="00D4285C" w:rsidP="00D4285C">
            <w:pPr>
              <w:rPr>
                <w:sz w:val="16"/>
                <w:szCs w:val="16"/>
              </w:rPr>
            </w:pPr>
            <w:r w:rsidRPr="00D4285C">
              <w:rPr>
                <w:sz w:val="16"/>
                <w:szCs w:val="16"/>
              </w:rPr>
              <w:t>0,00</w:t>
            </w:r>
          </w:p>
        </w:tc>
        <w:tc>
          <w:tcPr>
            <w:tcW w:w="1160" w:type="dxa"/>
            <w:noWrap/>
            <w:hideMark/>
          </w:tcPr>
          <w:p w:rsidR="00D4285C" w:rsidRPr="00D4285C" w:rsidRDefault="00D4285C" w:rsidP="00D4285C">
            <w:pPr>
              <w:rPr>
                <w:sz w:val="16"/>
                <w:szCs w:val="16"/>
              </w:rPr>
            </w:pPr>
            <w:r w:rsidRPr="00D4285C">
              <w:rPr>
                <w:sz w:val="16"/>
                <w:szCs w:val="16"/>
              </w:rPr>
              <w:t>0,00</w:t>
            </w:r>
          </w:p>
        </w:tc>
      </w:tr>
      <w:tr w:rsidR="00D4285C" w:rsidRPr="00D4285C" w:rsidTr="00D4285C">
        <w:trPr>
          <w:trHeight w:val="315"/>
        </w:trPr>
        <w:tc>
          <w:tcPr>
            <w:tcW w:w="475" w:type="dxa"/>
            <w:vMerge/>
            <w:hideMark/>
          </w:tcPr>
          <w:p w:rsidR="00D4285C" w:rsidRPr="00D4285C" w:rsidRDefault="00D4285C">
            <w:pPr>
              <w:rPr>
                <w:b/>
                <w:sz w:val="16"/>
                <w:szCs w:val="16"/>
              </w:rPr>
            </w:pPr>
          </w:p>
        </w:tc>
        <w:tc>
          <w:tcPr>
            <w:tcW w:w="475" w:type="dxa"/>
            <w:vMerge/>
            <w:hideMark/>
          </w:tcPr>
          <w:p w:rsidR="00D4285C" w:rsidRPr="00D4285C" w:rsidRDefault="00D4285C">
            <w:pPr>
              <w:rPr>
                <w:b/>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в том числе:</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40" w:type="dxa"/>
            <w:noWrap/>
            <w:hideMark/>
          </w:tcPr>
          <w:p w:rsidR="00D4285C" w:rsidRPr="00D4285C" w:rsidRDefault="00D4285C" w:rsidP="00D4285C">
            <w:pPr>
              <w:rPr>
                <w:sz w:val="16"/>
                <w:szCs w:val="16"/>
              </w:rPr>
            </w:pPr>
            <w:r w:rsidRPr="00D4285C">
              <w:rPr>
                <w:sz w:val="16"/>
                <w:szCs w:val="16"/>
              </w:rPr>
              <w:t> </w:t>
            </w:r>
          </w:p>
        </w:tc>
        <w:tc>
          <w:tcPr>
            <w:tcW w:w="1000" w:type="dxa"/>
            <w:noWrap/>
            <w:hideMark/>
          </w:tcPr>
          <w:p w:rsidR="00D4285C" w:rsidRPr="00D4285C" w:rsidRDefault="00D4285C" w:rsidP="00D4285C">
            <w:pPr>
              <w:rPr>
                <w:sz w:val="16"/>
                <w:szCs w:val="16"/>
              </w:rPr>
            </w:pPr>
            <w:r w:rsidRPr="00D4285C">
              <w:rPr>
                <w:sz w:val="16"/>
                <w:szCs w:val="16"/>
              </w:rPr>
              <w:t> </w:t>
            </w:r>
          </w:p>
        </w:tc>
        <w:tc>
          <w:tcPr>
            <w:tcW w:w="104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pPr>
              <w:rPr>
                <w:sz w:val="16"/>
                <w:szCs w:val="16"/>
              </w:rPr>
            </w:pPr>
            <w:r w:rsidRPr="00D4285C">
              <w:rPr>
                <w:sz w:val="16"/>
                <w:szCs w:val="16"/>
              </w:rPr>
              <w:t> </w:t>
            </w:r>
          </w:p>
        </w:tc>
        <w:tc>
          <w:tcPr>
            <w:tcW w:w="1160" w:type="dxa"/>
            <w:noWrap/>
            <w:hideMark/>
          </w:tcPr>
          <w:p w:rsidR="00D4285C" w:rsidRPr="00D4285C" w:rsidRDefault="00D4285C">
            <w:pPr>
              <w:rPr>
                <w:sz w:val="16"/>
                <w:szCs w:val="16"/>
              </w:rPr>
            </w:pPr>
            <w:r w:rsidRPr="00D4285C">
              <w:rPr>
                <w:sz w:val="16"/>
                <w:szCs w:val="16"/>
              </w:rPr>
              <w:t> </w:t>
            </w:r>
          </w:p>
        </w:tc>
      </w:tr>
      <w:tr w:rsidR="00D4285C" w:rsidRPr="00D4285C" w:rsidTr="00D4285C">
        <w:trPr>
          <w:trHeight w:val="525"/>
        </w:trPr>
        <w:tc>
          <w:tcPr>
            <w:tcW w:w="475" w:type="dxa"/>
            <w:vMerge/>
            <w:hideMark/>
          </w:tcPr>
          <w:p w:rsidR="00D4285C" w:rsidRPr="00D4285C" w:rsidRDefault="00D4285C">
            <w:pPr>
              <w:rPr>
                <w:b/>
                <w:sz w:val="16"/>
                <w:szCs w:val="16"/>
              </w:rPr>
            </w:pPr>
          </w:p>
        </w:tc>
        <w:tc>
          <w:tcPr>
            <w:tcW w:w="475" w:type="dxa"/>
            <w:vMerge/>
            <w:hideMark/>
          </w:tcPr>
          <w:p w:rsidR="00D4285C" w:rsidRPr="00D4285C" w:rsidRDefault="00D4285C">
            <w:pPr>
              <w:rPr>
                <w:b/>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 xml:space="preserve">собственные средства </w:t>
            </w:r>
          </w:p>
        </w:tc>
        <w:tc>
          <w:tcPr>
            <w:tcW w:w="1000" w:type="dxa"/>
            <w:hideMark/>
          </w:tcPr>
          <w:p w:rsidR="00D4285C" w:rsidRPr="00D4285C" w:rsidRDefault="00D4285C" w:rsidP="00D4285C">
            <w:pPr>
              <w:rPr>
                <w:b/>
                <w:sz w:val="16"/>
                <w:szCs w:val="16"/>
              </w:rPr>
            </w:pPr>
            <w:r w:rsidRPr="00D4285C">
              <w:rPr>
                <w:b/>
                <w:sz w:val="16"/>
                <w:szCs w:val="16"/>
              </w:rPr>
              <w:t>276 296,65</w:t>
            </w:r>
          </w:p>
        </w:tc>
        <w:tc>
          <w:tcPr>
            <w:tcW w:w="960" w:type="dxa"/>
            <w:noWrap/>
            <w:hideMark/>
          </w:tcPr>
          <w:p w:rsidR="00D4285C" w:rsidRPr="00D4285C" w:rsidRDefault="00D4285C" w:rsidP="00D4285C">
            <w:pPr>
              <w:rPr>
                <w:sz w:val="16"/>
                <w:szCs w:val="16"/>
              </w:rPr>
            </w:pPr>
            <w:r w:rsidRPr="00D4285C">
              <w:rPr>
                <w:sz w:val="16"/>
                <w:szCs w:val="16"/>
              </w:rPr>
              <w:t>16 502,79</w:t>
            </w:r>
          </w:p>
        </w:tc>
        <w:tc>
          <w:tcPr>
            <w:tcW w:w="960" w:type="dxa"/>
            <w:noWrap/>
            <w:hideMark/>
          </w:tcPr>
          <w:p w:rsidR="00D4285C" w:rsidRPr="00D4285C" w:rsidRDefault="00D4285C" w:rsidP="00D4285C">
            <w:pPr>
              <w:rPr>
                <w:sz w:val="16"/>
                <w:szCs w:val="16"/>
              </w:rPr>
            </w:pPr>
            <w:r w:rsidRPr="00D4285C">
              <w:rPr>
                <w:sz w:val="16"/>
                <w:szCs w:val="16"/>
              </w:rPr>
              <w:t>18 109,78</w:t>
            </w:r>
          </w:p>
        </w:tc>
        <w:tc>
          <w:tcPr>
            <w:tcW w:w="960" w:type="dxa"/>
            <w:noWrap/>
            <w:hideMark/>
          </w:tcPr>
          <w:p w:rsidR="00D4285C" w:rsidRPr="00D4285C" w:rsidRDefault="00D4285C" w:rsidP="00D4285C">
            <w:pPr>
              <w:rPr>
                <w:sz w:val="16"/>
                <w:szCs w:val="16"/>
              </w:rPr>
            </w:pPr>
            <w:r w:rsidRPr="00D4285C">
              <w:rPr>
                <w:sz w:val="16"/>
                <w:szCs w:val="16"/>
              </w:rPr>
              <w:t>15 051,00</w:t>
            </w:r>
          </w:p>
        </w:tc>
        <w:tc>
          <w:tcPr>
            <w:tcW w:w="960" w:type="dxa"/>
            <w:noWrap/>
            <w:hideMark/>
          </w:tcPr>
          <w:p w:rsidR="00D4285C" w:rsidRPr="00D4285C" w:rsidRDefault="00D4285C" w:rsidP="00D4285C">
            <w:pPr>
              <w:rPr>
                <w:sz w:val="16"/>
                <w:szCs w:val="16"/>
              </w:rPr>
            </w:pPr>
            <w:r w:rsidRPr="00D4285C">
              <w:rPr>
                <w:sz w:val="16"/>
                <w:szCs w:val="16"/>
              </w:rPr>
              <w:t>13 351,60</w:t>
            </w:r>
          </w:p>
        </w:tc>
        <w:tc>
          <w:tcPr>
            <w:tcW w:w="960" w:type="dxa"/>
            <w:noWrap/>
            <w:hideMark/>
          </w:tcPr>
          <w:p w:rsidR="00D4285C" w:rsidRPr="00D4285C" w:rsidRDefault="00D4285C" w:rsidP="00D4285C">
            <w:pPr>
              <w:rPr>
                <w:sz w:val="16"/>
                <w:szCs w:val="16"/>
              </w:rPr>
            </w:pPr>
            <w:r w:rsidRPr="00D4285C">
              <w:rPr>
                <w:sz w:val="16"/>
                <w:szCs w:val="16"/>
              </w:rPr>
              <w:t>12 657,60</w:t>
            </w:r>
          </w:p>
        </w:tc>
        <w:tc>
          <w:tcPr>
            <w:tcW w:w="960" w:type="dxa"/>
            <w:noWrap/>
            <w:hideMark/>
          </w:tcPr>
          <w:p w:rsidR="00D4285C" w:rsidRPr="00D4285C" w:rsidRDefault="00D4285C" w:rsidP="00D4285C">
            <w:pPr>
              <w:rPr>
                <w:sz w:val="16"/>
                <w:szCs w:val="16"/>
              </w:rPr>
            </w:pPr>
            <w:r w:rsidRPr="00D4285C">
              <w:rPr>
                <w:sz w:val="16"/>
                <w:szCs w:val="16"/>
              </w:rPr>
              <w:t>15 507,55</w:t>
            </w:r>
          </w:p>
        </w:tc>
        <w:tc>
          <w:tcPr>
            <w:tcW w:w="940" w:type="dxa"/>
            <w:noWrap/>
            <w:hideMark/>
          </w:tcPr>
          <w:p w:rsidR="00D4285C" w:rsidRPr="00D4285C" w:rsidRDefault="00D4285C" w:rsidP="00D4285C">
            <w:pPr>
              <w:rPr>
                <w:sz w:val="16"/>
                <w:szCs w:val="16"/>
              </w:rPr>
            </w:pPr>
            <w:r w:rsidRPr="00D4285C">
              <w:rPr>
                <w:sz w:val="16"/>
                <w:szCs w:val="16"/>
              </w:rPr>
              <w:t>25 883,01</w:t>
            </w:r>
          </w:p>
        </w:tc>
        <w:tc>
          <w:tcPr>
            <w:tcW w:w="1000" w:type="dxa"/>
            <w:noWrap/>
            <w:hideMark/>
          </w:tcPr>
          <w:p w:rsidR="00D4285C" w:rsidRPr="00D4285C" w:rsidRDefault="00D4285C" w:rsidP="00D4285C">
            <w:pPr>
              <w:rPr>
                <w:sz w:val="16"/>
                <w:szCs w:val="16"/>
              </w:rPr>
            </w:pPr>
            <w:r w:rsidRPr="00D4285C">
              <w:rPr>
                <w:sz w:val="16"/>
                <w:szCs w:val="16"/>
              </w:rPr>
              <w:t>34 072,00</w:t>
            </w:r>
          </w:p>
        </w:tc>
        <w:tc>
          <w:tcPr>
            <w:tcW w:w="1040" w:type="dxa"/>
            <w:noWrap/>
            <w:hideMark/>
          </w:tcPr>
          <w:p w:rsidR="00D4285C" w:rsidRPr="00D4285C" w:rsidRDefault="00D4285C" w:rsidP="00D4285C">
            <w:pPr>
              <w:rPr>
                <w:sz w:val="16"/>
                <w:szCs w:val="16"/>
              </w:rPr>
            </w:pPr>
            <w:r w:rsidRPr="00D4285C">
              <w:rPr>
                <w:sz w:val="16"/>
                <w:szCs w:val="16"/>
              </w:rPr>
              <w:t>51 477,70</w:t>
            </w:r>
          </w:p>
        </w:tc>
        <w:tc>
          <w:tcPr>
            <w:tcW w:w="960" w:type="dxa"/>
            <w:noWrap/>
            <w:hideMark/>
          </w:tcPr>
          <w:p w:rsidR="00D4285C" w:rsidRPr="00D4285C" w:rsidRDefault="00D4285C" w:rsidP="00D4285C">
            <w:pPr>
              <w:rPr>
                <w:sz w:val="16"/>
                <w:szCs w:val="16"/>
              </w:rPr>
            </w:pPr>
            <w:r w:rsidRPr="00D4285C">
              <w:rPr>
                <w:sz w:val="16"/>
                <w:szCs w:val="16"/>
              </w:rPr>
              <w:t>34 888,50</w:t>
            </w:r>
          </w:p>
        </w:tc>
        <w:tc>
          <w:tcPr>
            <w:tcW w:w="1160" w:type="dxa"/>
            <w:noWrap/>
            <w:hideMark/>
          </w:tcPr>
          <w:p w:rsidR="00D4285C" w:rsidRPr="00D4285C" w:rsidRDefault="00D4285C" w:rsidP="00D4285C">
            <w:pPr>
              <w:rPr>
                <w:sz w:val="16"/>
                <w:szCs w:val="16"/>
              </w:rPr>
            </w:pPr>
            <w:r w:rsidRPr="00D4285C">
              <w:rPr>
                <w:sz w:val="16"/>
                <w:szCs w:val="16"/>
              </w:rPr>
              <w:t>38 795,13</w:t>
            </w:r>
          </w:p>
        </w:tc>
      </w:tr>
      <w:tr w:rsidR="00D4285C" w:rsidRPr="00D4285C" w:rsidTr="00D4285C">
        <w:trPr>
          <w:trHeight w:val="960"/>
        </w:trPr>
        <w:tc>
          <w:tcPr>
            <w:tcW w:w="475" w:type="dxa"/>
            <w:vMerge/>
            <w:hideMark/>
          </w:tcPr>
          <w:p w:rsidR="00D4285C" w:rsidRPr="00D4285C" w:rsidRDefault="00D4285C">
            <w:pPr>
              <w:rPr>
                <w:b/>
                <w:sz w:val="16"/>
                <w:szCs w:val="16"/>
              </w:rPr>
            </w:pPr>
          </w:p>
        </w:tc>
        <w:tc>
          <w:tcPr>
            <w:tcW w:w="475" w:type="dxa"/>
            <w:vMerge/>
            <w:hideMark/>
          </w:tcPr>
          <w:p w:rsidR="00D4285C" w:rsidRPr="00D4285C" w:rsidRDefault="00D4285C">
            <w:pPr>
              <w:rPr>
                <w:b/>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субсидии из бюджета Удмуртской Республики</w:t>
            </w:r>
          </w:p>
        </w:tc>
        <w:tc>
          <w:tcPr>
            <w:tcW w:w="1000" w:type="dxa"/>
            <w:hideMark/>
          </w:tcPr>
          <w:p w:rsidR="00D4285C" w:rsidRPr="00D4285C" w:rsidRDefault="00D4285C" w:rsidP="00D4285C">
            <w:pPr>
              <w:rPr>
                <w:b/>
                <w:sz w:val="16"/>
                <w:szCs w:val="16"/>
              </w:rPr>
            </w:pPr>
            <w:r w:rsidRPr="00D4285C">
              <w:rPr>
                <w:b/>
                <w:sz w:val="16"/>
                <w:szCs w:val="16"/>
              </w:rPr>
              <w:t>328 257,88</w:t>
            </w:r>
          </w:p>
        </w:tc>
        <w:tc>
          <w:tcPr>
            <w:tcW w:w="960" w:type="dxa"/>
            <w:noWrap/>
            <w:hideMark/>
          </w:tcPr>
          <w:p w:rsidR="00D4285C" w:rsidRPr="00D4285C" w:rsidRDefault="00D4285C" w:rsidP="00D4285C">
            <w:pPr>
              <w:rPr>
                <w:sz w:val="16"/>
                <w:szCs w:val="16"/>
              </w:rPr>
            </w:pPr>
            <w:r w:rsidRPr="00D4285C">
              <w:rPr>
                <w:sz w:val="16"/>
                <w:szCs w:val="16"/>
              </w:rPr>
              <w:t>10 848,44</w:t>
            </w:r>
          </w:p>
        </w:tc>
        <w:tc>
          <w:tcPr>
            <w:tcW w:w="960" w:type="dxa"/>
            <w:noWrap/>
            <w:hideMark/>
          </w:tcPr>
          <w:p w:rsidR="00D4285C" w:rsidRPr="00D4285C" w:rsidRDefault="00D4285C" w:rsidP="00D4285C">
            <w:pPr>
              <w:rPr>
                <w:sz w:val="16"/>
                <w:szCs w:val="16"/>
              </w:rPr>
            </w:pPr>
            <w:r w:rsidRPr="00D4285C">
              <w:rPr>
                <w:sz w:val="16"/>
                <w:szCs w:val="16"/>
              </w:rPr>
              <w:t>15 747,84</w:t>
            </w:r>
          </w:p>
        </w:tc>
        <w:tc>
          <w:tcPr>
            <w:tcW w:w="960" w:type="dxa"/>
            <w:noWrap/>
            <w:hideMark/>
          </w:tcPr>
          <w:p w:rsidR="00D4285C" w:rsidRPr="00D4285C" w:rsidRDefault="00D4285C" w:rsidP="00D4285C">
            <w:pPr>
              <w:rPr>
                <w:sz w:val="16"/>
                <w:szCs w:val="16"/>
              </w:rPr>
            </w:pPr>
            <w:r w:rsidRPr="00D4285C">
              <w:rPr>
                <w:sz w:val="16"/>
                <w:szCs w:val="16"/>
              </w:rPr>
              <w:t>10 720,90</w:t>
            </w:r>
          </w:p>
        </w:tc>
        <w:tc>
          <w:tcPr>
            <w:tcW w:w="960" w:type="dxa"/>
            <w:noWrap/>
            <w:hideMark/>
          </w:tcPr>
          <w:p w:rsidR="00D4285C" w:rsidRPr="00D4285C" w:rsidRDefault="00D4285C" w:rsidP="00D4285C">
            <w:pPr>
              <w:rPr>
                <w:sz w:val="16"/>
                <w:szCs w:val="16"/>
              </w:rPr>
            </w:pPr>
            <w:r w:rsidRPr="00D4285C">
              <w:rPr>
                <w:sz w:val="16"/>
                <w:szCs w:val="16"/>
              </w:rPr>
              <w:t>27 348,70</w:t>
            </w:r>
          </w:p>
        </w:tc>
        <w:tc>
          <w:tcPr>
            <w:tcW w:w="960" w:type="dxa"/>
            <w:noWrap/>
            <w:hideMark/>
          </w:tcPr>
          <w:p w:rsidR="00D4285C" w:rsidRPr="00D4285C" w:rsidRDefault="00D4285C" w:rsidP="00D4285C">
            <w:pPr>
              <w:rPr>
                <w:sz w:val="16"/>
                <w:szCs w:val="16"/>
              </w:rPr>
            </w:pPr>
            <w:r w:rsidRPr="00D4285C">
              <w:rPr>
                <w:sz w:val="16"/>
                <w:szCs w:val="16"/>
              </w:rPr>
              <w:t>5 270,38</w:t>
            </w:r>
          </w:p>
        </w:tc>
        <w:tc>
          <w:tcPr>
            <w:tcW w:w="960" w:type="dxa"/>
            <w:noWrap/>
            <w:hideMark/>
          </w:tcPr>
          <w:p w:rsidR="00D4285C" w:rsidRPr="00D4285C" w:rsidRDefault="00D4285C" w:rsidP="00D4285C">
            <w:pPr>
              <w:rPr>
                <w:sz w:val="16"/>
                <w:szCs w:val="16"/>
              </w:rPr>
            </w:pPr>
            <w:r w:rsidRPr="00D4285C">
              <w:rPr>
                <w:sz w:val="16"/>
                <w:szCs w:val="16"/>
              </w:rPr>
              <w:t>10 236,37</w:t>
            </w:r>
          </w:p>
        </w:tc>
        <w:tc>
          <w:tcPr>
            <w:tcW w:w="940" w:type="dxa"/>
            <w:noWrap/>
            <w:hideMark/>
          </w:tcPr>
          <w:p w:rsidR="00D4285C" w:rsidRPr="00D4285C" w:rsidRDefault="00D4285C" w:rsidP="00D4285C">
            <w:pPr>
              <w:rPr>
                <w:sz w:val="16"/>
                <w:szCs w:val="16"/>
              </w:rPr>
            </w:pPr>
            <w:r w:rsidRPr="00D4285C">
              <w:rPr>
                <w:sz w:val="16"/>
                <w:szCs w:val="16"/>
              </w:rPr>
              <w:t>55 238,30</w:t>
            </w:r>
          </w:p>
        </w:tc>
        <w:tc>
          <w:tcPr>
            <w:tcW w:w="1000" w:type="dxa"/>
            <w:noWrap/>
            <w:hideMark/>
          </w:tcPr>
          <w:p w:rsidR="00D4285C" w:rsidRPr="00D4285C" w:rsidRDefault="00D4285C" w:rsidP="00D4285C">
            <w:pPr>
              <w:rPr>
                <w:sz w:val="16"/>
                <w:szCs w:val="16"/>
              </w:rPr>
            </w:pPr>
            <w:r w:rsidRPr="00D4285C">
              <w:rPr>
                <w:sz w:val="16"/>
                <w:szCs w:val="16"/>
              </w:rPr>
              <w:t>31 308,20</w:t>
            </w:r>
          </w:p>
        </w:tc>
        <w:tc>
          <w:tcPr>
            <w:tcW w:w="1040" w:type="dxa"/>
            <w:noWrap/>
            <w:hideMark/>
          </w:tcPr>
          <w:p w:rsidR="00D4285C" w:rsidRPr="00D4285C" w:rsidRDefault="00D4285C" w:rsidP="00D4285C">
            <w:pPr>
              <w:rPr>
                <w:sz w:val="16"/>
                <w:szCs w:val="16"/>
              </w:rPr>
            </w:pPr>
            <w:r w:rsidRPr="00D4285C">
              <w:rPr>
                <w:sz w:val="16"/>
                <w:szCs w:val="16"/>
              </w:rPr>
              <w:t>58 330,30</w:t>
            </w:r>
          </w:p>
        </w:tc>
        <w:tc>
          <w:tcPr>
            <w:tcW w:w="960" w:type="dxa"/>
            <w:noWrap/>
            <w:hideMark/>
          </w:tcPr>
          <w:p w:rsidR="00D4285C" w:rsidRPr="00D4285C" w:rsidRDefault="00D4285C" w:rsidP="00D4285C">
            <w:pPr>
              <w:rPr>
                <w:sz w:val="16"/>
                <w:szCs w:val="16"/>
              </w:rPr>
            </w:pPr>
            <w:r w:rsidRPr="00D4285C">
              <w:rPr>
                <w:sz w:val="16"/>
                <w:szCs w:val="16"/>
              </w:rPr>
              <w:t>51 823,40</w:t>
            </w:r>
          </w:p>
        </w:tc>
        <w:tc>
          <w:tcPr>
            <w:tcW w:w="1160" w:type="dxa"/>
            <w:noWrap/>
            <w:hideMark/>
          </w:tcPr>
          <w:p w:rsidR="00D4285C" w:rsidRPr="00D4285C" w:rsidRDefault="00D4285C" w:rsidP="00D4285C">
            <w:pPr>
              <w:rPr>
                <w:sz w:val="16"/>
                <w:szCs w:val="16"/>
              </w:rPr>
            </w:pPr>
            <w:r w:rsidRPr="00D4285C">
              <w:rPr>
                <w:sz w:val="16"/>
                <w:szCs w:val="16"/>
              </w:rPr>
              <w:t>51 385,05</w:t>
            </w:r>
          </w:p>
        </w:tc>
      </w:tr>
      <w:tr w:rsidR="00D4285C" w:rsidRPr="00D4285C" w:rsidTr="00D4285C">
        <w:trPr>
          <w:trHeight w:val="915"/>
        </w:trPr>
        <w:tc>
          <w:tcPr>
            <w:tcW w:w="475" w:type="dxa"/>
            <w:vMerge/>
            <w:hideMark/>
          </w:tcPr>
          <w:p w:rsidR="00D4285C" w:rsidRPr="00D4285C" w:rsidRDefault="00D4285C">
            <w:pPr>
              <w:rPr>
                <w:b/>
                <w:sz w:val="16"/>
                <w:szCs w:val="16"/>
              </w:rPr>
            </w:pPr>
          </w:p>
        </w:tc>
        <w:tc>
          <w:tcPr>
            <w:tcW w:w="475" w:type="dxa"/>
            <w:vMerge/>
            <w:hideMark/>
          </w:tcPr>
          <w:p w:rsidR="00D4285C" w:rsidRPr="00D4285C" w:rsidRDefault="00D4285C">
            <w:pPr>
              <w:rPr>
                <w:b/>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субвенции из бюджета Удмуртской Республики</w:t>
            </w:r>
          </w:p>
        </w:tc>
        <w:tc>
          <w:tcPr>
            <w:tcW w:w="1000" w:type="dxa"/>
            <w:hideMark/>
          </w:tcPr>
          <w:p w:rsidR="00D4285C" w:rsidRPr="00D4285C" w:rsidRDefault="00D4285C" w:rsidP="00D4285C">
            <w:pPr>
              <w:rPr>
                <w:b/>
                <w:sz w:val="16"/>
                <w:szCs w:val="16"/>
              </w:rPr>
            </w:pPr>
            <w:r w:rsidRPr="00D4285C">
              <w:rPr>
                <w:b/>
                <w:sz w:val="16"/>
                <w:szCs w:val="16"/>
              </w:rPr>
              <w:t>2 526,40</w:t>
            </w:r>
          </w:p>
        </w:tc>
        <w:tc>
          <w:tcPr>
            <w:tcW w:w="960" w:type="dxa"/>
            <w:noWrap/>
            <w:hideMark/>
          </w:tcPr>
          <w:p w:rsidR="00D4285C" w:rsidRPr="00D4285C" w:rsidRDefault="00D4285C" w:rsidP="00D4285C">
            <w:pPr>
              <w:rPr>
                <w:sz w:val="16"/>
                <w:szCs w:val="16"/>
              </w:rPr>
            </w:pPr>
            <w:r w:rsidRPr="00D4285C">
              <w:rPr>
                <w:sz w:val="16"/>
                <w:szCs w:val="16"/>
              </w:rPr>
              <w:t>152,50</w:t>
            </w:r>
          </w:p>
        </w:tc>
        <w:tc>
          <w:tcPr>
            <w:tcW w:w="960" w:type="dxa"/>
            <w:noWrap/>
            <w:hideMark/>
          </w:tcPr>
          <w:p w:rsidR="00D4285C" w:rsidRPr="00D4285C" w:rsidRDefault="00D4285C" w:rsidP="00D4285C">
            <w:pPr>
              <w:rPr>
                <w:sz w:val="16"/>
                <w:szCs w:val="16"/>
              </w:rPr>
            </w:pPr>
            <w:r w:rsidRPr="00D4285C">
              <w:rPr>
                <w:sz w:val="16"/>
                <w:szCs w:val="16"/>
              </w:rPr>
              <w:t>152,40</w:t>
            </w:r>
          </w:p>
        </w:tc>
        <w:tc>
          <w:tcPr>
            <w:tcW w:w="960" w:type="dxa"/>
            <w:noWrap/>
            <w:hideMark/>
          </w:tcPr>
          <w:p w:rsidR="00D4285C" w:rsidRPr="00D4285C" w:rsidRDefault="00D4285C" w:rsidP="00D4285C">
            <w:pPr>
              <w:rPr>
                <w:sz w:val="16"/>
                <w:szCs w:val="16"/>
              </w:rPr>
            </w:pPr>
            <w:r w:rsidRPr="00D4285C">
              <w:rPr>
                <w:sz w:val="16"/>
                <w:szCs w:val="16"/>
              </w:rPr>
              <w:t>152,40</w:t>
            </w:r>
          </w:p>
        </w:tc>
        <w:tc>
          <w:tcPr>
            <w:tcW w:w="960" w:type="dxa"/>
            <w:noWrap/>
            <w:hideMark/>
          </w:tcPr>
          <w:p w:rsidR="00D4285C" w:rsidRPr="00D4285C" w:rsidRDefault="00D4285C" w:rsidP="00D4285C">
            <w:pPr>
              <w:rPr>
                <w:sz w:val="16"/>
                <w:szCs w:val="16"/>
              </w:rPr>
            </w:pPr>
            <w:r w:rsidRPr="00D4285C">
              <w:rPr>
                <w:sz w:val="16"/>
                <w:szCs w:val="16"/>
              </w:rPr>
              <w:t>152,20</w:t>
            </w:r>
          </w:p>
        </w:tc>
        <w:tc>
          <w:tcPr>
            <w:tcW w:w="960" w:type="dxa"/>
            <w:noWrap/>
            <w:hideMark/>
          </w:tcPr>
          <w:p w:rsidR="00D4285C" w:rsidRPr="00D4285C" w:rsidRDefault="00D4285C" w:rsidP="00D4285C">
            <w:pPr>
              <w:rPr>
                <w:sz w:val="16"/>
                <w:szCs w:val="16"/>
              </w:rPr>
            </w:pPr>
            <w:r w:rsidRPr="00D4285C">
              <w:rPr>
                <w:sz w:val="16"/>
                <w:szCs w:val="16"/>
              </w:rPr>
              <w:t>182,90</w:t>
            </w:r>
          </w:p>
        </w:tc>
        <w:tc>
          <w:tcPr>
            <w:tcW w:w="960" w:type="dxa"/>
            <w:noWrap/>
            <w:hideMark/>
          </w:tcPr>
          <w:p w:rsidR="00D4285C" w:rsidRPr="00D4285C" w:rsidRDefault="00D4285C" w:rsidP="00D4285C">
            <w:pPr>
              <w:rPr>
                <w:sz w:val="16"/>
                <w:szCs w:val="16"/>
              </w:rPr>
            </w:pPr>
            <w:r w:rsidRPr="00D4285C">
              <w:rPr>
                <w:sz w:val="16"/>
                <w:szCs w:val="16"/>
              </w:rPr>
              <w:t>106,80</w:t>
            </w:r>
          </w:p>
        </w:tc>
        <w:tc>
          <w:tcPr>
            <w:tcW w:w="940" w:type="dxa"/>
            <w:noWrap/>
            <w:hideMark/>
          </w:tcPr>
          <w:p w:rsidR="00D4285C" w:rsidRPr="00D4285C" w:rsidRDefault="00D4285C" w:rsidP="00D4285C">
            <w:pPr>
              <w:rPr>
                <w:sz w:val="16"/>
                <w:szCs w:val="16"/>
              </w:rPr>
            </w:pPr>
            <w:r w:rsidRPr="00D4285C">
              <w:rPr>
                <w:sz w:val="16"/>
                <w:szCs w:val="16"/>
              </w:rPr>
              <w:t>179,79</w:t>
            </w:r>
          </w:p>
        </w:tc>
        <w:tc>
          <w:tcPr>
            <w:tcW w:w="1000" w:type="dxa"/>
            <w:noWrap/>
            <w:hideMark/>
          </w:tcPr>
          <w:p w:rsidR="00D4285C" w:rsidRPr="00D4285C" w:rsidRDefault="00D4285C" w:rsidP="00D4285C">
            <w:pPr>
              <w:rPr>
                <w:sz w:val="16"/>
                <w:szCs w:val="16"/>
              </w:rPr>
            </w:pPr>
            <w:r w:rsidRPr="00D4285C">
              <w:rPr>
                <w:sz w:val="16"/>
                <w:szCs w:val="16"/>
              </w:rPr>
              <w:t>408,70</w:t>
            </w:r>
          </w:p>
        </w:tc>
        <w:tc>
          <w:tcPr>
            <w:tcW w:w="1040" w:type="dxa"/>
            <w:noWrap/>
            <w:hideMark/>
          </w:tcPr>
          <w:p w:rsidR="00D4285C" w:rsidRPr="00D4285C" w:rsidRDefault="00D4285C" w:rsidP="00D4285C">
            <w:pPr>
              <w:rPr>
                <w:sz w:val="16"/>
                <w:szCs w:val="16"/>
              </w:rPr>
            </w:pPr>
            <w:r w:rsidRPr="00D4285C">
              <w:rPr>
                <w:sz w:val="16"/>
                <w:szCs w:val="16"/>
              </w:rPr>
              <w:t>339,40</w:t>
            </w:r>
          </w:p>
        </w:tc>
        <w:tc>
          <w:tcPr>
            <w:tcW w:w="960" w:type="dxa"/>
            <w:noWrap/>
            <w:hideMark/>
          </w:tcPr>
          <w:p w:rsidR="00D4285C" w:rsidRPr="00D4285C" w:rsidRDefault="00D4285C" w:rsidP="00D4285C">
            <w:pPr>
              <w:rPr>
                <w:sz w:val="16"/>
                <w:szCs w:val="16"/>
              </w:rPr>
            </w:pPr>
            <w:r w:rsidRPr="00D4285C">
              <w:rPr>
                <w:sz w:val="16"/>
                <w:szCs w:val="16"/>
              </w:rPr>
              <w:t>342,80</w:t>
            </w:r>
          </w:p>
        </w:tc>
        <w:tc>
          <w:tcPr>
            <w:tcW w:w="1160" w:type="dxa"/>
            <w:noWrap/>
            <w:hideMark/>
          </w:tcPr>
          <w:p w:rsidR="00D4285C" w:rsidRPr="00D4285C" w:rsidRDefault="00D4285C" w:rsidP="00D4285C">
            <w:pPr>
              <w:rPr>
                <w:sz w:val="16"/>
                <w:szCs w:val="16"/>
              </w:rPr>
            </w:pPr>
            <w:r w:rsidRPr="00D4285C">
              <w:rPr>
                <w:sz w:val="16"/>
                <w:szCs w:val="16"/>
              </w:rPr>
              <w:t>356,51</w:t>
            </w:r>
          </w:p>
        </w:tc>
      </w:tr>
      <w:tr w:rsidR="00D4285C" w:rsidRPr="00D4285C" w:rsidTr="00D4285C">
        <w:trPr>
          <w:trHeight w:val="1020"/>
        </w:trPr>
        <w:tc>
          <w:tcPr>
            <w:tcW w:w="475" w:type="dxa"/>
            <w:vMerge/>
            <w:hideMark/>
          </w:tcPr>
          <w:p w:rsidR="00D4285C" w:rsidRPr="00D4285C" w:rsidRDefault="00D4285C">
            <w:pPr>
              <w:rPr>
                <w:b/>
                <w:sz w:val="16"/>
                <w:szCs w:val="16"/>
              </w:rPr>
            </w:pPr>
          </w:p>
        </w:tc>
        <w:tc>
          <w:tcPr>
            <w:tcW w:w="475" w:type="dxa"/>
            <w:vMerge/>
            <w:hideMark/>
          </w:tcPr>
          <w:p w:rsidR="00D4285C" w:rsidRPr="00D4285C" w:rsidRDefault="00D4285C">
            <w:pPr>
              <w:rPr>
                <w:b/>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субсидии из бюджета Российской Федерации</w:t>
            </w:r>
          </w:p>
        </w:tc>
        <w:tc>
          <w:tcPr>
            <w:tcW w:w="1000" w:type="dxa"/>
            <w:hideMark/>
          </w:tcPr>
          <w:p w:rsidR="00D4285C" w:rsidRPr="00D4285C" w:rsidRDefault="00D4285C" w:rsidP="00D4285C">
            <w:pPr>
              <w:rPr>
                <w:b/>
                <w:sz w:val="16"/>
                <w:szCs w:val="16"/>
              </w:rPr>
            </w:pPr>
            <w:r w:rsidRPr="00D4285C">
              <w:rPr>
                <w:b/>
                <w:sz w:val="16"/>
                <w:szCs w:val="16"/>
              </w:rPr>
              <w:t>15 848,40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15 848,4</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0,0</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1785"/>
        </w:trPr>
        <w:tc>
          <w:tcPr>
            <w:tcW w:w="475" w:type="dxa"/>
            <w:vMerge/>
            <w:hideMark/>
          </w:tcPr>
          <w:p w:rsidR="00D4285C" w:rsidRPr="00D4285C" w:rsidRDefault="00D4285C">
            <w:pPr>
              <w:rPr>
                <w:b/>
                <w:sz w:val="16"/>
                <w:szCs w:val="16"/>
              </w:rPr>
            </w:pPr>
          </w:p>
        </w:tc>
        <w:tc>
          <w:tcPr>
            <w:tcW w:w="475" w:type="dxa"/>
            <w:vMerge/>
            <w:hideMark/>
          </w:tcPr>
          <w:p w:rsidR="00D4285C" w:rsidRPr="00D4285C" w:rsidRDefault="00D4285C">
            <w:pPr>
              <w:rPr>
                <w:b/>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иные межбюджетные трансферты из бюджета Удмуртской Республики</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40" w:type="dxa"/>
            <w:hideMark/>
          </w:tcPr>
          <w:p w:rsidR="00D4285C" w:rsidRPr="00D4285C" w:rsidRDefault="00D4285C" w:rsidP="00D4285C">
            <w:pPr>
              <w:rPr>
                <w:sz w:val="16"/>
                <w:szCs w:val="16"/>
              </w:rPr>
            </w:pPr>
            <w:r w:rsidRPr="00D4285C">
              <w:rPr>
                <w:sz w:val="16"/>
                <w:szCs w:val="16"/>
              </w:rPr>
              <w:t>0,0</w:t>
            </w:r>
          </w:p>
        </w:tc>
        <w:tc>
          <w:tcPr>
            <w:tcW w:w="1000" w:type="dxa"/>
            <w:hideMark/>
          </w:tcPr>
          <w:p w:rsidR="00D4285C" w:rsidRPr="00D4285C" w:rsidRDefault="00D4285C" w:rsidP="00D4285C">
            <w:pPr>
              <w:rPr>
                <w:sz w:val="16"/>
                <w:szCs w:val="16"/>
              </w:rPr>
            </w:pPr>
            <w:r w:rsidRPr="00D4285C">
              <w:rPr>
                <w:sz w:val="16"/>
                <w:szCs w:val="16"/>
              </w:rPr>
              <w:t>0,0</w:t>
            </w:r>
          </w:p>
        </w:tc>
        <w:tc>
          <w:tcPr>
            <w:tcW w:w="104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1160" w:type="dxa"/>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1440"/>
        </w:trPr>
        <w:tc>
          <w:tcPr>
            <w:tcW w:w="475" w:type="dxa"/>
            <w:vMerge/>
            <w:hideMark/>
          </w:tcPr>
          <w:p w:rsidR="00D4285C" w:rsidRPr="00D4285C" w:rsidRDefault="00D4285C">
            <w:pPr>
              <w:rPr>
                <w:b/>
                <w:sz w:val="16"/>
                <w:szCs w:val="16"/>
              </w:rPr>
            </w:pPr>
          </w:p>
        </w:tc>
        <w:tc>
          <w:tcPr>
            <w:tcW w:w="475" w:type="dxa"/>
            <w:vMerge/>
            <w:hideMark/>
          </w:tcPr>
          <w:p w:rsidR="00D4285C" w:rsidRPr="00D4285C" w:rsidRDefault="00D4285C">
            <w:pPr>
              <w:rPr>
                <w:b/>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средства бюджета Удмуртской Республики, планируемые к привлечению</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40" w:type="dxa"/>
            <w:hideMark/>
          </w:tcPr>
          <w:p w:rsidR="00D4285C" w:rsidRPr="00D4285C" w:rsidRDefault="00D4285C" w:rsidP="00D4285C">
            <w:pPr>
              <w:rPr>
                <w:sz w:val="16"/>
                <w:szCs w:val="16"/>
              </w:rPr>
            </w:pPr>
            <w:r w:rsidRPr="00D4285C">
              <w:rPr>
                <w:sz w:val="16"/>
                <w:szCs w:val="16"/>
              </w:rPr>
              <w:t>0,0</w:t>
            </w:r>
          </w:p>
        </w:tc>
        <w:tc>
          <w:tcPr>
            <w:tcW w:w="1000" w:type="dxa"/>
            <w:hideMark/>
          </w:tcPr>
          <w:p w:rsidR="00D4285C" w:rsidRPr="00D4285C" w:rsidRDefault="00D4285C" w:rsidP="00D4285C">
            <w:pPr>
              <w:rPr>
                <w:sz w:val="16"/>
                <w:szCs w:val="16"/>
              </w:rPr>
            </w:pPr>
            <w:r w:rsidRPr="00D4285C">
              <w:rPr>
                <w:sz w:val="16"/>
                <w:szCs w:val="16"/>
              </w:rPr>
              <w:t>0,0</w:t>
            </w:r>
          </w:p>
        </w:tc>
        <w:tc>
          <w:tcPr>
            <w:tcW w:w="104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1160" w:type="dxa"/>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405"/>
        </w:trPr>
        <w:tc>
          <w:tcPr>
            <w:tcW w:w="475" w:type="dxa"/>
            <w:vMerge/>
            <w:hideMark/>
          </w:tcPr>
          <w:p w:rsidR="00D4285C" w:rsidRPr="00D4285C" w:rsidRDefault="00D4285C">
            <w:pPr>
              <w:rPr>
                <w:b/>
                <w:sz w:val="16"/>
                <w:szCs w:val="16"/>
              </w:rPr>
            </w:pPr>
          </w:p>
        </w:tc>
        <w:tc>
          <w:tcPr>
            <w:tcW w:w="475" w:type="dxa"/>
            <w:vMerge/>
            <w:hideMark/>
          </w:tcPr>
          <w:p w:rsidR="00D4285C" w:rsidRPr="00D4285C" w:rsidRDefault="00D4285C">
            <w:pPr>
              <w:rPr>
                <w:b/>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иные источники</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40" w:type="dxa"/>
            <w:hideMark/>
          </w:tcPr>
          <w:p w:rsidR="00D4285C" w:rsidRPr="00D4285C" w:rsidRDefault="00D4285C" w:rsidP="00D4285C">
            <w:pPr>
              <w:rPr>
                <w:sz w:val="16"/>
                <w:szCs w:val="16"/>
              </w:rPr>
            </w:pPr>
            <w:r w:rsidRPr="00D4285C">
              <w:rPr>
                <w:sz w:val="16"/>
                <w:szCs w:val="16"/>
              </w:rPr>
              <w:t>0,0</w:t>
            </w:r>
          </w:p>
        </w:tc>
        <w:tc>
          <w:tcPr>
            <w:tcW w:w="1000" w:type="dxa"/>
            <w:hideMark/>
          </w:tcPr>
          <w:p w:rsidR="00D4285C" w:rsidRPr="00D4285C" w:rsidRDefault="00D4285C" w:rsidP="00D4285C">
            <w:pPr>
              <w:rPr>
                <w:sz w:val="16"/>
                <w:szCs w:val="16"/>
              </w:rPr>
            </w:pPr>
            <w:r w:rsidRPr="00D4285C">
              <w:rPr>
                <w:sz w:val="16"/>
                <w:szCs w:val="16"/>
              </w:rPr>
              <w:t>0,0</w:t>
            </w:r>
          </w:p>
        </w:tc>
        <w:tc>
          <w:tcPr>
            <w:tcW w:w="104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1160" w:type="dxa"/>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300"/>
        </w:trPr>
        <w:tc>
          <w:tcPr>
            <w:tcW w:w="475" w:type="dxa"/>
            <w:vMerge w:val="restart"/>
            <w:noWrap/>
            <w:hideMark/>
          </w:tcPr>
          <w:p w:rsidR="00D4285C" w:rsidRPr="00D4285C" w:rsidRDefault="00D4285C" w:rsidP="00D4285C">
            <w:pPr>
              <w:rPr>
                <w:sz w:val="16"/>
                <w:szCs w:val="16"/>
              </w:rPr>
            </w:pPr>
            <w:r w:rsidRPr="00D4285C">
              <w:rPr>
                <w:sz w:val="16"/>
                <w:szCs w:val="16"/>
              </w:rPr>
              <w:t>07</w:t>
            </w:r>
          </w:p>
        </w:tc>
        <w:tc>
          <w:tcPr>
            <w:tcW w:w="475" w:type="dxa"/>
            <w:vMerge w:val="restart"/>
            <w:noWrap/>
            <w:hideMark/>
          </w:tcPr>
          <w:p w:rsidR="00D4285C" w:rsidRPr="00D4285C" w:rsidRDefault="00D4285C" w:rsidP="00D4285C">
            <w:pPr>
              <w:rPr>
                <w:sz w:val="16"/>
                <w:szCs w:val="16"/>
              </w:rPr>
            </w:pPr>
            <w:r w:rsidRPr="00D4285C">
              <w:rPr>
                <w:sz w:val="16"/>
                <w:szCs w:val="16"/>
              </w:rPr>
              <w:t>1</w:t>
            </w:r>
          </w:p>
        </w:tc>
        <w:tc>
          <w:tcPr>
            <w:tcW w:w="1527" w:type="dxa"/>
            <w:vMerge w:val="restart"/>
            <w:hideMark/>
          </w:tcPr>
          <w:p w:rsidR="00D4285C" w:rsidRPr="00D4285C" w:rsidRDefault="00D4285C">
            <w:pPr>
              <w:rPr>
                <w:sz w:val="16"/>
                <w:szCs w:val="16"/>
              </w:rPr>
            </w:pPr>
            <w:r w:rsidRPr="00D4285C">
              <w:rPr>
                <w:sz w:val="16"/>
                <w:szCs w:val="16"/>
              </w:rPr>
              <w:t>Территориальное развитие (градостроительство и землеустройство) на 2015-2025гг.</w:t>
            </w:r>
          </w:p>
        </w:tc>
        <w:tc>
          <w:tcPr>
            <w:tcW w:w="1360" w:type="dxa"/>
            <w:hideMark/>
          </w:tcPr>
          <w:p w:rsidR="00D4285C" w:rsidRPr="00D4285C" w:rsidRDefault="00D4285C">
            <w:pPr>
              <w:rPr>
                <w:b/>
                <w:sz w:val="16"/>
                <w:szCs w:val="16"/>
              </w:rPr>
            </w:pPr>
            <w:r w:rsidRPr="00D4285C">
              <w:rPr>
                <w:b/>
                <w:sz w:val="16"/>
                <w:szCs w:val="16"/>
              </w:rPr>
              <w:t>Всего</w:t>
            </w:r>
          </w:p>
        </w:tc>
        <w:tc>
          <w:tcPr>
            <w:tcW w:w="1000" w:type="dxa"/>
            <w:hideMark/>
          </w:tcPr>
          <w:p w:rsidR="00D4285C" w:rsidRPr="00D4285C" w:rsidRDefault="00D4285C" w:rsidP="00D4285C">
            <w:pPr>
              <w:rPr>
                <w:b/>
                <w:sz w:val="16"/>
                <w:szCs w:val="16"/>
              </w:rPr>
            </w:pPr>
            <w:r w:rsidRPr="00D4285C">
              <w:rPr>
                <w:b/>
                <w:sz w:val="16"/>
                <w:szCs w:val="16"/>
              </w:rPr>
              <w:t>3 933,30</w:t>
            </w:r>
          </w:p>
        </w:tc>
        <w:tc>
          <w:tcPr>
            <w:tcW w:w="960" w:type="dxa"/>
            <w:noWrap/>
            <w:hideMark/>
          </w:tcPr>
          <w:p w:rsidR="00D4285C" w:rsidRPr="00D4285C" w:rsidRDefault="00D4285C" w:rsidP="00D4285C">
            <w:pPr>
              <w:rPr>
                <w:b/>
                <w:sz w:val="16"/>
                <w:szCs w:val="16"/>
              </w:rPr>
            </w:pPr>
            <w:r w:rsidRPr="00D4285C">
              <w:rPr>
                <w:b/>
                <w:sz w:val="16"/>
                <w:szCs w:val="16"/>
              </w:rPr>
              <w:t>0,0</w:t>
            </w:r>
          </w:p>
        </w:tc>
        <w:tc>
          <w:tcPr>
            <w:tcW w:w="960" w:type="dxa"/>
            <w:noWrap/>
            <w:hideMark/>
          </w:tcPr>
          <w:p w:rsidR="00D4285C" w:rsidRPr="00D4285C" w:rsidRDefault="00D4285C" w:rsidP="00D4285C">
            <w:pPr>
              <w:rPr>
                <w:b/>
                <w:sz w:val="16"/>
                <w:szCs w:val="16"/>
              </w:rPr>
            </w:pPr>
            <w:r w:rsidRPr="00D4285C">
              <w:rPr>
                <w:b/>
                <w:sz w:val="16"/>
                <w:szCs w:val="16"/>
              </w:rPr>
              <w:t>0,0</w:t>
            </w:r>
          </w:p>
        </w:tc>
        <w:tc>
          <w:tcPr>
            <w:tcW w:w="960" w:type="dxa"/>
            <w:noWrap/>
            <w:hideMark/>
          </w:tcPr>
          <w:p w:rsidR="00D4285C" w:rsidRPr="00D4285C" w:rsidRDefault="00D4285C" w:rsidP="00D4285C">
            <w:pPr>
              <w:rPr>
                <w:b/>
                <w:sz w:val="16"/>
                <w:szCs w:val="16"/>
              </w:rPr>
            </w:pPr>
            <w:r w:rsidRPr="00D4285C">
              <w:rPr>
                <w:b/>
                <w:sz w:val="16"/>
                <w:szCs w:val="16"/>
              </w:rPr>
              <w:t>0,0</w:t>
            </w:r>
          </w:p>
        </w:tc>
        <w:tc>
          <w:tcPr>
            <w:tcW w:w="960" w:type="dxa"/>
            <w:noWrap/>
            <w:hideMark/>
          </w:tcPr>
          <w:p w:rsidR="00D4285C" w:rsidRPr="00D4285C" w:rsidRDefault="00D4285C" w:rsidP="00D4285C">
            <w:pPr>
              <w:rPr>
                <w:b/>
                <w:sz w:val="16"/>
                <w:szCs w:val="16"/>
              </w:rPr>
            </w:pPr>
            <w:r w:rsidRPr="00D4285C">
              <w:rPr>
                <w:b/>
                <w:sz w:val="16"/>
                <w:szCs w:val="16"/>
              </w:rPr>
              <w:t>2 929,3</w:t>
            </w:r>
          </w:p>
        </w:tc>
        <w:tc>
          <w:tcPr>
            <w:tcW w:w="960" w:type="dxa"/>
            <w:noWrap/>
            <w:hideMark/>
          </w:tcPr>
          <w:p w:rsidR="00D4285C" w:rsidRPr="00D4285C" w:rsidRDefault="00D4285C" w:rsidP="00D4285C">
            <w:pPr>
              <w:rPr>
                <w:b/>
                <w:sz w:val="16"/>
                <w:szCs w:val="16"/>
              </w:rPr>
            </w:pPr>
            <w:r w:rsidRPr="00D4285C">
              <w:rPr>
                <w:b/>
                <w:sz w:val="16"/>
                <w:szCs w:val="16"/>
              </w:rPr>
              <w:t>304,0</w:t>
            </w:r>
          </w:p>
        </w:tc>
        <w:tc>
          <w:tcPr>
            <w:tcW w:w="960" w:type="dxa"/>
            <w:noWrap/>
            <w:hideMark/>
          </w:tcPr>
          <w:p w:rsidR="00D4285C" w:rsidRPr="00D4285C" w:rsidRDefault="00D4285C" w:rsidP="00D4285C">
            <w:pPr>
              <w:rPr>
                <w:b/>
                <w:sz w:val="16"/>
                <w:szCs w:val="16"/>
              </w:rPr>
            </w:pPr>
            <w:r w:rsidRPr="00D4285C">
              <w:rPr>
                <w:b/>
                <w:sz w:val="16"/>
                <w:szCs w:val="16"/>
              </w:rPr>
              <w:t>700,0</w:t>
            </w:r>
          </w:p>
        </w:tc>
        <w:tc>
          <w:tcPr>
            <w:tcW w:w="940" w:type="dxa"/>
            <w:noWrap/>
            <w:hideMark/>
          </w:tcPr>
          <w:p w:rsidR="00D4285C" w:rsidRPr="00D4285C" w:rsidRDefault="00D4285C" w:rsidP="00D4285C">
            <w:pPr>
              <w:rPr>
                <w:sz w:val="16"/>
                <w:szCs w:val="16"/>
              </w:rPr>
            </w:pPr>
            <w:r w:rsidRPr="00D4285C">
              <w:rPr>
                <w:sz w:val="16"/>
                <w:szCs w:val="16"/>
              </w:rPr>
              <w:t>0,00</w:t>
            </w:r>
          </w:p>
        </w:tc>
        <w:tc>
          <w:tcPr>
            <w:tcW w:w="1000" w:type="dxa"/>
            <w:noWrap/>
            <w:hideMark/>
          </w:tcPr>
          <w:p w:rsidR="00D4285C" w:rsidRPr="00D4285C" w:rsidRDefault="00D4285C" w:rsidP="00D4285C">
            <w:pPr>
              <w:rPr>
                <w:sz w:val="16"/>
                <w:szCs w:val="16"/>
              </w:rPr>
            </w:pPr>
            <w:r w:rsidRPr="00D4285C">
              <w:rPr>
                <w:sz w:val="16"/>
                <w:szCs w:val="16"/>
              </w:rPr>
              <w:t>0,00</w:t>
            </w:r>
          </w:p>
        </w:tc>
        <w:tc>
          <w:tcPr>
            <w:tcW w:w="1040" w:type="dxa"/>
            <w:noWrap/>
            <w:hideMark/>
          </w:tcPr>
          <w:p w:rsidR="00D4285C" w:rsidRPr="00D4285C" w:rsidRDefault="00D4285C" w:rsidP="00D4285C">
            <w:pPr>
              <w:rPr>
                <w:sz w:val="16"/>
                <w:szCs w:val="16"/>
              </w:rPr>
            </w:pPr>
            <w:r w:rsidRPr="00D4285C">
              <w:rPr>
                <w:sz w:val="16"/>
                <w:szCs w:val="16"/>
              </w:rPr>
              <w:t>0,00</w:t>
            </w:r>
          </w:p>
        </w:tc>
        <w:tc>
          <w:tcPr>
            <w:tcW w:w="960" w:type="dxa"/>
            <w:noWrap/>
            <w:hideMark/>
          </w:tcPr>
          <w:p w:rsidR="00D4285C" w:rsidRPr="00D4285C" w:rsidRDefault="00D4285C" w:rsidP="00D4285C">
            <w:pPr>
              <w:rPr>
                <w:sz w:val="16"/>
                <w:szCs w:val="16"/>
              </w:rPr>
            </w:pPr>
            <w:r w:rsidRPr="00D4285C">
              <w:rPr>
                <w:sz w:val="16"/>
                <w:szCs w:val="16"/>
              </w:rPr>
              <w:t>0,00</w:t>
            </w:r>
          </w:p>
        </w:tc>
        <w:tc>
          <w:tcPr>
            <w:tcW w:w="1160" w:type="dxa"/>
            <w:noWrap/>
            <w:hideMark/>
          </w:tcPr>
          <w:p w:rsidR="00D4285C" w:rsidRPr="00D4285C" w:rsidRDefault="00D4285C" w:rsidP="00D4285C">
            <w:pPr>
              <w:rPr>
                <w:sz w:val="16"/>
                <w:szCs w:val="16"/>
              </w:rPr>
            </w:pPr>
            <w:r w:rsidRPr="00D4285C">
              <w:rPr>
                <w:sz w:val="16"/>
                <w:szCs w:val="16"/>
              </w:rPr>
              <w:t>0,00</w:t>
            </w:r>
          </w:p>
        </w:tc>
      </w:tr>
      <w:tr w:rsidR="00D4285C" w:rsidRPr="00D4285C" w:rsidTr="00D4285C">
        <w:trPr>
          <w:trHeight w:val="85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 xml:space="preserve">бюджет </w:t>
            </w:r>
            <w:proofErr w:type="spellStart"/>
            <w:r w:rsidRPr="00D4285C">
              <w:rPr>
                <w:sz w:val="16"/>
                <w:szCs w:val="16"/>
              </w:rPr>
              <w:t>Вавожского</w:t>
            </w:r>
            <w:proofErr w:type="spellEnd"/>
            <w:r w:rsidRPr="00D4285C">
              <w:rPr>
                <w:sz w:val="16"/>
                <w:szCs w:val="16"/>
              </w:rPr>
              <w:t xml:space="preserve"> района</w:t>
            </w:r>
          </w:p>
        </w:tc>
        <w:tc>
          <w:tcPr>
            <w:tcW w:w="1000" w:type="dxa"/>
            <w:hideMark/>
          </w:tcPr>
          <w:p w:rsidR="00D4285C" w:rsidRPr="00D4285C" w:rsidRDefault="00D4285C" w:rsidP="00D4285C">
            <w:pPr>
              <w:rPr>
                <w:b/>
                <w:sz w:val="16"/>
                <w:szCs w:val="16"/>
              </w:rPr>
            </w:pPr>
            <w:r w:rsidRPr="00D4285C">
              <w:rPr>
                <w:b/>
                <w:sz w:val="16"/>
                <w:szCs w:val="16"/>
              </w:rPr>
              <w:t>3 933,30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2 929,3</w:t>
            </w:r>
          </w:p>
        </w:tc>
        <w:tc>
          <w:tcPr>
            <w:tcW w:w="960" w:type="dxa"/>
            <w:noWrap/>
            <w:hideMark/>
          </w:tcPr>
          <w:p w:rsidR="00D4285C" w:rsidRPr="00D4285C" w:rsidRDefault="00D4285C" w:rsidP="00D4285C">
            <w:pPr>
              <w:rPr>
                <w:sz w:val="16"/>
                <w:szCs w:val="16"/>
              </w:rPr>
            </w:pPr>
            <w:r w:rsidRPr="00D4285C">
              <w:rPr>
                <w:sz w:val="16"/>
                <w:szCs w:val="16"/>
              </w:rPr>
              <w:t>304,0</w:t>
            </w:r>
          </w:p>
        </w:tc>
        <w:tc>
          <w:tcPr>
            <w:tcW w:w="960" w:type="dxa"/>
            <w:noWrap/>
            <w:hideMark/>
          </w:tcPr>
          <w:p w:rsidR="00D4285C" w:rsidRPr="00D4285C" w:rsidRDefault="00D4285C" w:rsidP="00D4285C">
            <w:pPr>
              <w:rPr>
                <w:sz w:val="16"/>
                <w:szCs w:val="16"/>
              </w:rPr>
            </w:pPr>
            <w:r w:rsidRPr="00D4285C">
              <w:rPr>
                <w:sz w:val="16"/>
                <w:szCs w:val="16"/>
              </w:rPr>
              <w:t>700,0</w:t>
            </w:r>
          </w:p>
        </w:tc>
        <w:tc>
          <w:tcPr>
            <w:tcW w:w="940" w:type="dxa"/>
            <w:noWrap/>
            <w:hideMark/>
          </w:tcPr>
          <w:p w:rsidR="00D4285C" w:rsidRPr="00D4285C" w:rsidRDefault="00D4285C" w:rsidP="00D4285C">
            <w:pPr>
              <w:rPr>
                <w:sz w:val="16"/>
                <w:szCs w:val="16"/>
              </w:rPr>
            </w:pPr>
            <w:r w:rsidRPr="00D4285C">
              <w:rPr>
                <w:sz w:val="16"/>
                <w:szCs w:val="16"/>
              </w:rPr>
              <w:t>0,00</w:t>
            </w:r>
          </w:p>
        </w:tc>
        <w:tc>
          <w:tcPr>
            <w:tcW w:w="1000" w:type="dxa"/>
            <w:noWrap/>
            <w:hideMark/>
          </w:tcPr>
          <w:p w:rsidR="00D4285C" w:rsidRPr="00D4285C" w:rsidRDefault="00D4285C" w:rsidP="00D4285C">
            <w:pPr>
              <w:rPr>
                <w:sz w:val="16"/>
                <w:szCs w:val="16"/>
              </w:rPr>
            </w:pPr>
            <w:r w:rsidRPr="00D4285C">
              <w:rPr>
                <w:sz w:val="16"/>
                <w:szCs w:val="16"/>
              </w:rPr>
              <w:t>0,00</w:t>
            </w:r>
          </w:p>
        </w:tc>
        <w:tc>
          <w:tcPr>
            <w:tcW w:w="1040" w:type="dxa"/>
            <w:noWrap/>
            <w:hideMark/>
          </w:tcPr>
          <w:p w:rsidR="00D4285C" w:rsidRPr="00D4285C" w:rsidRDefault="00D4285C" w:rsidP="00D4285C">
            <w:pPr>
              <w:rPr>
                <w:sz w:val="16"/>
                <w:szCs w:val="16"/>
              </w:rPr>
            </w:pPr>
            <w:r w:rsidRPr="00D4285C">
              <w:rPr>
                <w:sz w:val="16"/>
                <w:szCs w:val="16"/>
              </w:rPr>
              <w:t>0,00</w:t>
            </w:r>
          </w:p>
        </w:tc>
        <w:tc>
          <w:tcPr>
            <w:tcW w:w="960" w:type="dxa"/>
            <w:noWrap/>
            <w:hideMark/>
          </w:tcPr>
          <w:p w:rsidR="00D4285C" w:rsidRPr="00D4285C" w:rsidRDefault="00D4285C" w:rsidP="00D4285C">
            <w:pPr>
              <w:rPr>
                <w:sz w:val="16"/>
                <w:szCs w:val="16"/>
              </w:rPr>
            </w:pPr>
            <w:r w:rsidRPr="00D4285C">
              <w:rPr>
                <w:sz w:val="16"/>
                <w:szCs w:val="16"/>
              </w:rPr>
              <w:t>0,00</w:t>
            </w:r>
          </w:p>
        </w:tc>
        <w:tc>
          <w:tcPr>
            <w:tcW w:w="1160" w:type="dxa"/>
            <w:noWrap/>
            <w:hideMark/>
          </w:tcPr>
          <w:p w:rsidR="00D4285C" w:rsidRPr="00D4285C" w:rsidRDefault="00D4285C" w:rsidP="00D4285C">
            <w:pPr>
              <w:rPr>
                <w:sz w:val="16"/>
                <w:szCs w:val="16"/>
              </w:rPr>
            </w:pPr>
            <w:r w:rsidRPr="00D4285C">
              <w:rPr>
                <w:sz w:val="16"/>
                <w:szCs w:val="16"/>
              </w:rPr>
              <w:t>0,00</w:t>
            </w:r>
          </w:p>
        </w:tc>
      </w:tr>
      <w:tr w:rsidR="00D4285C" w:rsidRPr="00D4285C" w:rsidTr="00D4285C">
        <w:trPr>
          <w:trHeight w:val="31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в том числе:</w:t>
            </w:r>
          </w:p>
        </w:tc>
        <w:tc>
          <w:tcPr>
            <w:tcW w:w="1000" w:type="dxa"/>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40" w:type="dxa"/>
            <w:noWrap/>
            <w:hideMark/>
          </w:tcPr>
          <w:p w:rsidR="00D4285C" w:rsidRPr="00D4285C" w:rsidRDefault="00D4285C" w:rsidP="00D4285C">
            <w:pPr>
              <w:rPr>
                <w:sz w:val="16"/>
                <w:szCs w:val="16"/>
              </w:rPr>
            </w:pPr>
            <w:r w:rsidRPr="00D4285C">
              <w:rPr>
                <w:sz w:val="16"/>
                <w:szCs w:val="16"/>
              </w:rPr>
              <w:t> </w:t>
            </w:r>
          </w:p>
        </w:tc>
        <w:tc>
          <w:tcPr>
            <w:tcW w:w="1000" w:type="dxa"/>
            <w:noWrap/>
            <w:hideMark/>
          </w:tcPr>
          <w:p w:rsidR="00D4285C" w:rsidRPr="00D4285C" w:rsidRDefault="00D4285C" w:rsidP="00D4285C">
            <w:pPr>
              <w:rPr>
                <w:sz w:val="16"/>
                <w:szCs w:val="16"/>
              </w:rPr>
            </w:pPr>
            <w:r w:rsidRPr="00D4285C">
              <w:rPr>
                <w:sz w:val="16"/>
                <w:szCs w:val="16"/>
              </w:rPr>
              <w:t> </w:t>
            </w:r>
          </w:p>
        </w:tc>
        <w:tc>
          <w:tcPr>
            <w:tcW w:w="104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pPr>
              <w:rPr>
                <w:sz w:val="16"/>
                <w:szCs w:val="16"/>
              </w:rPr>
            </w:pPr>
            <w:r w:rsidRPr="00D4285C">
              <w:rPr>
                <w:sz w:val="16"/>
                <w:szCs w:val="16"/>
              </w:rPr>
              <w:t> </w:t>
            </w:r>
          </w:p>
        </w:tc>
        <w:tc>
          <w:tcPr>
            <w:tcW w:w="1160" w:type="dxa"/>
            <w:noWrap/>
            <w:hideMark/>
          </w:tcPr>
          <w:p w:rsidR="00D4285C" w:rsidRPr="00D4285C" w:rsidRDefault="00D4285C">
            <w:pPr>
              <w:rPr>
                <w:sz w:val="16"/>
                <w:szCs w:val="16"/>
              </w:rPr>
            </w:pPr>
            <w:r w:rsidRPr="00D4285C">
              <w:rPr>
                <w:sz w:val="16"/>
                <w:szCs w:val="16"/>
              </w:rPr>
              <w:t> </w:t>
            </w:r>
          </w:p>
        </w:tc>
      </w:tr>
      <w:tr w:rsidR="00D4285C" w:rsidRPr="00D4285C" w:rsidTr="00D4285C">
        <w:trPr>
          <w:trHeight w:val="57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 xml:space="preserve">собственные средства </w:t>
            </w:r>
          </w:p>
        </w:tc>
        <w:tc>
          <w:tcPr>
            <w:tcW w:w="1000" w:type="dxa"/>
            <w:hideMark/>
          </w:tcPr>
          <w:p w:rsidR="00D4285C" w:rsidRPr="00D4285C" w:rsidRDefault="00D4285C" w:rsidP="00D4285C">
            <w:pPr>
              <w:rPr>
                <w:sz w:val="16"/>
                <w:szCs w:val="16"/>
              </w:rPr>
            </w:pPr>
            <w:r w:rsidRPr="00D4285C">
              <w:rPr>
                <w:sz w:val="16"/>
                <w:szCs w:val="16"/>
              </w:rPr>
              <w:t>39,3</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29,30</w:t>
            </w:r>
          </w:p>
        </w:tc>
        <w:tc>
          <w:tcPr>
            <w:tcW w:w="960" w:type="dxa"/>
            <w:noWrap/>
            <w:hideMark/>
          </w:tcPr>
          <w:p w:rsidR="00D4285C" w:rsidRPr="00D4285C" w:rsidRDefault="00D4285C" w:rsidP="00D4285C">
            <w:pPr>
              <w:rPr>
                <w:sz w:val="16"/>
                <w:szCs w:val="16"/>
              </w:rPr>
            </w:pPr>
            <w:r w:rsidRPr="00D4285C">
              <w:rPr>
                <w:sz w:val="16"/>
                <w:szCs w:val="16"/>
              </w:rPr>
              <w:t>3,0</w:t>
            </w:r>
          </w:p>
        </w:tc>
        <w:tc>
          <w:tcPr>
            <w:tcW w:w="960" w:type="dxa"/>
            <w:noWrap/>
            <w:hideMark/>
          </w:tcPr>
          <w:p w:rsidR="00D4285C" w:rsidRPr="00D4285C" w:rsidRDefault="00D4285C" w:rsidP="00D4285C">
            <w:pPr>
              <w:rPr>
                <w:sz w:val="16"/>
                <w:szCs w:val="16"/>
              </w:rPr>
            </w:pPr>
            <w:r w:rsidRPr="00D4285C">
              <w:rPr>
                <w:sz w:val="16"/>
                <w:szCs w:val="16"/>
              </w:rPr>
              <w:t>7,0</w:t>
            </w:r>
          </w:p>
        </w:tc>
        <w:tc>
          <w:tcPr>
            <w:tcW w:w="940" w:type="dxa"/>
            <w:noWrap/>
            <w:hideMark/>
          </w:tcPr>
          <w:p w:rsidR="00D4285C" w:rsidRPr="00D4285C" w:rsidRDefault="00D4285C" w:rsidP="00D4285C">
            <w:pPr>
              <w:rPr>
                <w:sz w:val="16"/>
                <w:szCs w:val="16"/>
              </w:rPr>
            </w:pPr>
            <w:r w:rsidRPr="00D4285C">
              <w:rPr>
                <w:sz w:val="16"/>
                <w:szCs w:val="16"/>
              </w:rPr>
              <w:t>0,00</w:t>
            </w:r>
          </w:p>
        </w:tc>
        <w:tc>
          <w:tcPr>
            <w:tcW w:w="1000" w:type="dxa"/>
            <w:noWrap/>
            <w:hideMark/>
          </w:tcPr>
          <w:p w:rsidR="00D4285C" w:rsidRPr="00D4285C" w:rsidRDefault="00D4285C" w:rsidP="00D4285C">
            <w:pPr>
              <w:rPr>
                <w:sz w:val="16"/>
                <w:szCs w:val="16"/>
              </w:rPr>
            </w:pPr>
            <w:r w:rsidRPr="00D4285C">
              <w:rPr>
                <w:sz w:val="16"/>
                <w:szCs w:val="16"/>
              </w:rPr>
              <w:t>0,00</w:t>
            </w:r>
          </w:p>
        </w:tc>
        <w:tc>
          <w:tcPr>
            <w:tcW w:w="1040" w:type="dxa"/>
            <w:noWrap/>
            <w:hideMark/>
          </w:tcPr>
          <w:p w:rsidR="00D4285C" w:rsidRPr="00D4285C" w:rsidRDefault="00D4285C" w:rsidP="00D4285C">
            <w:pPr>
              <w:rPr>
                <w:sz w:val="16"/>
                <w:szCs w:val="16"/>
              </w:rPr>
            </w:pPr>
            <w:r w:rsidRPr="00D4285C">
              <w:rPr>
                <w:sz w:val="16"/>
                <w:szCs w:val="16"/>
              </w:rPr>
              <w:t>0,00</w:t>
            </w:r>
          </w:p>
        </w:tc>
        <w:tc>
          <w:tcPr>
            <w:tcW w:w="960" w:type="dxa"/>
            <w:noWrap/>
            <w:hideMark/>
          </w:tcPr>
          <w:p w:rsidR="00D4285C" w:rsidRPr="00D4285C" w:rsidRDefault="00D4285C" w:rsidP="00D4285C">
            <w:pPr>
              <w:rPr>
                <w:sz w:val="16"/>
                <w:szCs w:val="16"/>
              </w:rPr>
            </w:pPr>
            <w:r w:rsidRPr="00D4285C">
              <w:rPr>
                <w:sz w:val="16"/>
                <w:szCs w:val="16"/>
              </w:rPr>
              <w:t>0,00</w:t>
            </w:r>
          </w:p>
        </w:tc>
        <w:tc>
          <w:tcPr>
            <w:tcW w:w="1160" w:type="dxa"/>
            <w:noWrap/>
            <w:hideMark/>
          </w:tcPr>
          <w:p w:rsidR="00D4285C" w:rsidRPr="00D4285C" w:rsidRDefault="00D4285C" w:rsidP="00D4285C">
            <w:pPr>
              <w:rPr>
                <w:sz w:val="16"/>
                <w:szCs w:val="16"/>
              </w:rPr>
            </w:pPr>
            <w:r w:rsidRPr="00D4285C">
              <w:rPr>
                <w:sz w:val="16"/>
                <w:szCs w:val="16"/>
              </w:rPr>
              <w:t>0,00</w:t>
            </w:r>
          </w:p>
        </w:tc>
      </w:tr>
      <w:tr w:rsidR="00D4285C" w:rsidRPr="00D4285C" w:rsidTr="00D4285C">
        <w:trPr>
          <w:trHeight w:val="93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субсидии из бюджета Удмуртской Республики</w:t>
            </w:r>
          </w:p>
        </w:tc>
        <w:tc>
          <w:tcPr>
            <w:tcW w:w="1000" w:type="dxa"/>
            <w:hideMark/>
          </w:tcPr>
          <w:p w:rsidR="00D4285C" w:rsidRPr="00D4285C" w:rsidRDefault="00D4285C" w:rsidP="00D4285C">
            <w:pPr>
              <w:rPr>
                <w:sz w:val="16"/>
                <w:szCs w:val="16"/>
              </w:rPr>
            </w:pPr>
            <w:r w:rsidRPr="00D4285C">
              <w:rPr>
                <w:sz w:val="16"/>
                <w:szCs w:val="16"/>
              </w:rPr>
              <w:t>3 894,0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2 900,0</w:t>
            </w:r>
          </w:p>
        </w:tc>
        <w:tc>
          <w:tcPr>
            <w:tcW w:w="960" w:type="dxa"/>
            <w:noWrap/>
            <w:hideMark/>
          </w:tcPr>
          <w:p w:rsidR="00D4285C" w:rsidRPr="00D4285C" w:rsidRDefault="00D4285C" w:rsidP="00D4285C">
            <w:pPr>
              <w:rPr>
                <w:sz w:val="16"/>
                <w:szCs w:val="16"/>
              </w:rPr>
            </w:pPr>
            <w:r w:rsidRPr="00D4285C">
              <w:rPr>
                <w:sz w:val="16"/>
                <w:szCs w:val="16"/>
              </w:rPr>
              <w:t>301,0</w:t>
            </w:r>
          </w:p>
        </w:tc>
        <w:tc>
          <w:tcPr>
            <w:tcW w:w="960" w:type="dxa"/>
            <w:noWrap/>
            <w:hideMark/>
          </w:tcPr>
          <w:p w:rsidR="00D4285C" w:rsidRPr="00D4285C" w:rsidRDefault="00D4285C" w:rsidP="00D4285C">
            <w:pPr>
              <w:rPr>
                <w:sz w:val="16"/>
                <w:szCs w:val="16"/>
              </w:rPr>
            </w:pPr>
            <w:r w:rsidRPr="00D4285C">
              <w:rPr>
                <w:sz w:val="16"/>
                <w:szCs w:val="16"/>
              </w:rPr>
              <w:t>693,0</w:t>
            </w:r>
          </w:p>
        </w:tc>
        <w:tc>
          <w:tcPr>
            <w:tcW w:w="940" w:type="dxa"/>
            <w:noWrap/>
            <w:hideMark/>
          </w:tcPr>
          <w:p w:rsidR="00D4285C" w:rsidRPr="00D4285C" w:rsidRDefault="00D4285C" w:rsidP="00D4285C">
            <w:pPr>
              <w:rPr>
                <w:sz w:val="16"/>
                <w:szCs w:val="16"/>
              </w:rPr>
            </w:pPr>
            <w:r w:rsidRPr="00D4285C">
              <w:rPr>
                <w:sz w:val="16"/>
                <w:szCs w:val="16"/>
              </w:rPr>
              <w:t>0,00</w:t>
            </w:r>
          </w:p>
        </w:tc>
        <w:tc>
          <w:tcPr>
            <w:tcW w:w="1000" w:type="dxa"/>
            <w:noWrap/>
            <w:hideMark/>
          </w:tcPr>
          <w:p w:rsidR="00D4285C" w:rsidRPr="00D4285C" w:rsidRDefault="00D4285C" w:rsidP="00D4285C">
            <w:pPr>
              <w:rPr>
                <w:sz w:val="16"/>
                <w:szCs w:val="16"/>
              </w:rPr>
            </w:pPr>
            <w:r w:rsidRPr="00D4285C">
              <w:rPr>
                <w:sz w:val="16"/>
                <w:szCs w:val="16"/>
              </w:rPr>
              <w:t>0,00</w:t>
            </w:r>
          </w:p>
        </w:tc>
        <w:tc>
          <w:tcPr>
            <w:tcW w:w="1040" w:type="dxa"/>
            <w:noWrap/>
            <w:hideMark/>
          </w:tcPr>
          <w:p w:rsidR="00D4285C" w:rsidRPr="00D4285C" w:rsidRDefault="00D4285C" w:rsidP="00D4285C">
            <w:pPr>
              <w:rPr>
                <w:sz w:val="16"/>
                <w:szCs w:val="16"/>
              </w:rPr>
            </w:pPr>
            <w:r w:rsidRPr="00D4285C">
              <w:rPr>
                <w:sz w:val="16"/>
                <w:szCs w:val="16"/>
              </w:rPr>
              <w:t>0,00</w:t>
            </w:r>
          </w:p>
        </w:tc>
        <w:tc>
          <w:tcPr>
            <w:tcW w:w="960" w:type="dxa"/>
            <w:noWrap/>
            <w:hideMark/>
          </w:tcPr>
          <w:p w:rsidR="00D4285C" w:rsidRPr="00D4285C" w:rsidRDefault="00D4285C" w:rsidP="00D4285C">
            <w:pPr>
              <w:rPr>
                <w:sz w:val="16"/>
                <w:szCs w:val="16"/>
              </w:rPr>
            </w:pPr>
            <w:r w:rsidRPr="00D4285C">
              <w:rPr>
                <w:sz w:val="16"/>
                <w:szCs w:val="16"/>
              </w:rPr>
              <w:t>0,00</w:t>
            </w:r>
          </w:p>
        </w:tc>
        <w:tc>
          <w:tcPr>
            <w:tcW w:w="1160" w:type="dxa"/>
            <w:noWrap/>
            <w:hideMark/>
          </w:tcPr>
          <w:p w:rsidR="00D4285C" w:rsidRPr="00D4285C" w:rsidRDefault="00D4285C" w:rsidP="00D4285C">
            <w:pPr>
              <w:rPr>
                <w:sz w:val="16"/>
                <w:szCs w:val="16"/>
              </w:rPr>
            </w:pPr>
            <w:r w:rsidRPr="00D4285C">
              <w:rPr>
                <w:sz w:val="16"/>
                <w:szCs w:val="16"/>
              </w:rPr>
              <w:t>0,00</w:t>
            </w:r>
          </w:p>
        </w:tc>
      </w:tr>
      <w:tr w:rsidR="00D4285C" w:rsidRPr="00D4285C" w:rsidTr="00D4285C">
        <w:trPr>
          <w:trHeight w:val="99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субвенции из бюджета Удмуртской Республики</w:t>
            </w:r>
          </w:p>
        </w:tc>
        <w:tc>
          <w:tcPr>
            <w:tcW w:w="100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40" w:type="dxa"/>
            <w:hideMark/>
          </w:tcPr>
          <w:p w:rsidR="00D4285C" w:rsidRPr="00D4285C" w:rsidRDefault="00D4285C" w:rsidP="00D4285C">
            <w:pPr>
              <w:rPr>
                <w:sz w:val="16"/>
                <w:szCs w:val="16"/>
              </w:rPr>
            </w:pPr>
            <w:r w:rsidRPr="00D4285C">
              <w:rPr>
                <w:sz w:val="16"/>
                <w:szCs w:val="16"/>
              </w:rPr>
              <w:t>0,0</w:t>
            </w:r>
          </w:p>
        </w:tc>
        <w:tc>
          <w:tcPr>
            <w:tcW w:w="1000" w:type="dxa"/>
            <w:hideMark/>
          </w:tcPr>
          <w:p w:rsidR="00D4285C" w:rsidRPr="00D4285C" w:rsidRDefault="00D4285C" w:rsidP="00D4285C">
            <w:pPr>
              <w:rPr>
                <w:sz w:val="16"/>
                <w:szCs w:val="16"/>
              </w:rPr>
            </w:pPr>
            <w:r w:rsidRPr="00D4285C">
              <w:rPr>
                <w:sz w:val="16"/>
                <w:szCs w:val="16"/>
              </w:rPr>
              <w:t>0,0</w:t>
            </w:r>
          </w:p>
        </w:tc>
        <w:tc>
          <w:tcPr>
            <w:tcW w:w="104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1160" w:type="dxa"/>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156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иные межбюджетные трансферты из бюджета Удмуртской Республики</w:t>
            </w:r>
          </w:p>
        </w:tc>
        <w:tc>
          <w:tcPr>
            <w:tcW w:w="100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40" w:type="dxa"/>
            <w:hideMark/>
          </w:tcPr>
          <w:p w:rsidR="00D4285C" w:rsidRPr="00D4285C" w:rsidRDefault="00D4285C" w:rsidP="00D4285C">
            <w:pPr>
              <w:rPr>
                <w:sz w:val="16"/>
                <w:szCs w:val="16"/>
              </w:rPr>
            </w:pPr>
            <w:r w:rsidRPr="00D4285C">
              <w:rPr>
                <w:sz w:val="16"/>
                <w:szCs w:val="16"/>
              </w:rPr>
              <w:t>0,0</w:t>
            </w:r>
          </w:p>
        </w:tc>
        <w:tc>
          <w:tcPr>
            <w:tcW w:w="1000" w:type="dxa"/>
            <w:hideMark/>
          </w:tcPr>
          <w:p w:rsidR="00D4285C" w:rsidRPr="00D4285C" w:rsidRDefault="00D4285C" w:rsidP="00D4285C">
            <w:pPr>
              <w:rPr>
                <w:sz w:val="16"/>
                <w:szCs w:val="16"/>
              </w:rPr>
            </w:pPr>
            <w:r w:rsidRPr="00D4285C">
              <w:rPr>
                <w:sz w:val="16"/>
                <w:szCs w:val="16"/>
              </w:rPr>
              <w:t>0,0</w:t>
            </w:r>
          </w:p>
        </w:tc>
        <w:tc>
          <w:tcPr>
            <w:tcW w:w="104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1160" w:type="dxa"/>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156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средства бюджета Удмуртской Республики, планируемые к привлечению</w:t>
            </w:r>
          </w:p>
        </w:tc>
        <w:tc>
          <w:tcPr>
            <w:tcW w:w="100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40" w:type="dxa"/>
            <w:hideMark/>
          </w:tcPr>
          <w:p w:rsidR="00D4285C" w:rsidRPr="00D4285C" w:rsidRDefault="00D4285C" w:rsidP="00D4285C">
            <w:pPr>
              <w:rPr>
                <w:sz w:val="16"/>
                <w:szCs w:val="16"/>
              </w:rPr>
            </w:pPr>
            <w:r w:rsidRPr="00D4285C">
              <w:rPr>
                <w:sz w:val="16"/>
                <w:szCs w:val="16"/>
              </w:rPr>
              <w:t>0,0</w:t>
            </w:r>
          </w:p>
        </w:tc>
        <w:tc>
          <w:tcPr>
            <w:tcW w:w="1000" w:type="dxa"/>
            <w:hideMark/>
          </w:tcPr>
          <w:p w:rsidR="00D4285C" w:rsidRPr="00D4285C" w:rsidRDefault="00D4285C" w:rsidP="00D4285C">
            <w:pPr>
              <w:rPr>
                <w:sz w:val="16"/>
                <w:szCs w:val="16"/>
              </w:rPr>
            </w:pPr>
            <w:r w:rsidRPr="00D4285C">
              <w:rPr>
                <w:sz w:val="16"/>
                <w:szCs w:val="16"/>
              </w:rPr>
              <w:t>0,0</w:t>
            </w:r>
          </w:p>
        </w:tc>
        <w:tc>
          <w:tcPr>
            <w:tcW w:w="104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1160" w:type="dxa"/>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54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иные источники</w:t>
            </w:r>
          </w:p>
        </w:tc>
        <w:tc>
          <w:tcPr>
            <w:tcW w:w="100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40" w:type="dxa"/>
            <w:hideMark/>
          </w:tcPr>
          <w:p w:rsidR="00D4285C" w:rsidRPr="00D4285C" w:rsidRDefault="00D4285C" w:rsidP="00D4285C">
            <w:pPr>
              <w:rPr>
                <w:sz w:val="16"/>
                <w:szCs w:val="16"/>
              </w:rPr>
            </w:pPr>
            <w:r w:rsidRPr="00D4285C">
              <w:rPr>
                <w:sz w:val="16"/>
                <w:szCs w:val="16"/>
              </w:rPr>
              <w:t>0,0</w:t>
            </w:r>
          </w:p>
        </w:tc>
        <w:tc>
          <w:tcPr>
            <w:tcW w:w="1000" w:type="dxa"/>
            <w:hideMark/>
          </w:tcPr>
          <w:p w:rsidR="00D4285C" w:rsidRPr="00D4285C" w:rsidRDefault="00D4285C" w:rsidP="00D4285C">
            <w:pPr>
              <w:rPr>
                <w:sz w:val="16"/>
                <w:szCs w:val="16"/>
              </w:rPr>
            </w:pPr>
            <w:r w:rsidRPr="00D4285C">
              <w:rPr>
                <w:sz w:val="16"/>
                <w:szCs w:val="16"/>
              </w:rPr>
              <w:t>0,0</w:t>
            </w:r>
          </w:p>
        </w:tc>
        <w:tc>
          <w:tcPr>
            <w:tcW w:w="104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1160" w:type="dxa"/>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300"/>
        </w:trPr>
        <w:tc>
          <w:tcPr>
            <w:tcW w:w="475" w:type="dxa"/>
            <w:vMerge w:val="restart"/>
            <w:noWrap/>
            <w:hideMark/>
          </w:tcPr>
          <w:p w:rsidR="00D4285C" w:rsidRPr="00D4285C" w:rsidRDefault="00D4285C" w:rsidP="00D4285C">
            <w:pPr>
              <w:rPr>
                <w:sz w:val="16"/>
                <w:szCs w:val="16"/>
              </w:rPr>
            </w:pPr>
            <w:r w:rsidRPr="00D4285C">
              <w:rPr>
                <w:sz w:val="16"/>
                <w:szCs w:val="16"/>
              </w:rPr>
              <w:t>07</w:t>
            </w:r>
          </w:p>
        </w:tc>
        <w:tc>
          <w:tcPr>
            <w:tcW w:w="475" w:type="dxa"/>
            <w:vMerge w:val="restart"/>
            <w:noWrap/>
            <w:hideMark/>
          </w:tcPr>
          <w:p w:rsidR="00D4285C" w:rsidRPr="00D4285C" w:rsidRDefault="00D4285C" w:rsidP="00D4285C">
            <w:pPr>
              <w:rPr>
                <w:sz w:val="16"/>
                <w:szCs w:val="16"/>
              </w:rPr>
            </w:pPr>
            <w:r w:rsidRPr="00D4285C">
              <w:rPr>
                <w:sz w:val="16"/>
                <w:szCs w:val="16"/>
              </w:rPr>
              <w:t>2</w:t>
            </w:r>
          </w:p>
        </w:tc>
        <w:tc>
          <w:tcPr>
            <w:tcW w:w="1527" w:type="dxa"/>
            <w:vMerge w:val="restart"/>
            <w:hideMark/>
          </w:tcPr>
          <w:p w:rsidR="00D4285C" w:rsidRPr="00D4285C" w:rsidRDefault="00D4285C">
            <w:pPr>
              <w:rPr>
                <w:sz w:val="16"/>
                <w:szCs w:val="16"/>
              </w:rPr>
            </w:pPr>
            <w:r w:rsidRPr="00D4285C">
              <w:rPr>
                <w:sz w:val="16"/>
                <w:szCs w:val="16"/>
              </w:rPr>
              <w:t>Содержание и развитие коммунальной инфраструктуры</w:t>
            </w:r>
          </w:p>
        </w:tc>
        <w:tc>
          <w:tcPr>
            <w:tcW w:w="1360" w:type="dxa"/>
            <w:hideMark/>
          </w:tcPr>
          <w:p w:rsidR="00D4285C" w:rsidRPr="00D4285C" w:rsidRDefault="00D4285C">
            <w:pPr>
              <w:rPr>
                <w:b/>
                <w:sz w:val="16"/>
                <w:szCs w:val="16"/>
              </w:rPr>
            </w:pPr>
            <w:r w:rsidRPr="00D4285C">
              <w:rPr>
                <w:b/>
                <w:sz w:val="16"/>
                <w:szCs w:val="16"/>
              </w:rPr>
              <w:t>Всего</w:t>
            </w:r>
          </w:p>
        </w:tc>
        <w:tc>
          <w:tcPr>
            <w:tcW w:w="1000" w:type="dxa"/>
            <w:hideMark/>
          </w:tcPr>
          <w:p w:rsidR="00D4285C" w:rsidRPr="00D4285C" w:rsidRDefault="00D4285C" w:rsidP="00D4285C">
            <w:pPr>
              <w:rPr>
                <w:b/>
                <w:sz w:val="16"/>
                <w:szCs w:val="16"/>
              </w:rPr>
            </w:pPr>
            <w:r w:rsidRPr="00D4285C">
              <w:rPr>
                <w:b/>
                <w:sz w:val="16"/>
                <w:szCs w:val="16"/>
              </w:rPr>
              <w:t>32 708,63</w:t>
            </w:r>
          </w:p>
        </w:tc>
        <w:tc>
          <w:tcPr>
            <w:tcW w:w="960" w:type="dxa"/>
            <w:noWrap/>
            <w:hideMark/>
          </w:tcPr>
          <w:p w:rsidR="00D4285C" w:rsidRPr="00D4285C" w:rsidRDefault="00D4285C" w:rsidP="00D4285C">
            <w:pPr>
              <w:rPr>
                <w:b/>
                <w:sz w:val="16"/>
                <w:szCs w:val="16"/>
              </w:rPr>
            </w:pPr>
            <w:r w:rsidRPr="00D4285C">
              <w:rPr>
                <w:b/>
                <w:sz w:val="16"/>
                <w:szCs w:val="16"/>
              </w:rPr>
              <w:t>3 280,36</w:t>
            </w:r>
          </w:p>
        </w:tc>
        <w:tc>
          <w:tcPr>
            <w:tcW w:w="960" w:type="dxa"/>
            <w:noWrap/>
            <w:hideMark/>
          </w:tcPr>
          <w:p w:rsidR="00D4285C" w:rsidRPr="00D4285C" w:rsidRDefault="00D4285C" w:rsidP="00D4285C">
            <w:pPr>
              <w:rPr>
                <w:b/>
                <w:sz w:val="16"/>
                <w:szCs w:val="16"/>
              </w:rPr>
            </w:pPr>
            <w:r w:rsidRPr="00D4285C">
              <w:rPr>
                <w:b/>
                <w:sz w:val="16"/>
                <w:szCs w:val="16"/>
              </w:rPr>
              <w:t>2 001,76</w:t>
            </w:r>
          </w:p>
        </w:tc>
        <w:tc>
          <w:tcPr>
            <w:tcW w:w="960" w:type="dxa"/>
            <w:noWrap/>
            <w:hideMark/>
          </w:tcPr>
          <w:p w:rsidR="00D4285C" w:rsidRPr="00D4285C" w:rsidRDefault="00D4285C" w:rsidP="00D4285C">
            <w:pPr>
              <w:rPr>
                <w:b/>
                <w:sz w:val="16"/>
                <w:szCs w:val="16"/>
              </w:rPr>
            </w:pPr>
            <w:r w:rsidRPr="00D4285C">
              <w:rPr>
                <w:b/>
                <w:sz w:val="16"/>
                <w:szCs w:val="16"/>
              </w:rPr>
              <w:t>6 896,10</w:t>
            </w:r>
          </w:p>
        </w:tc>
        <w:tc>
          <w:tcPr>
            <w:tcW w:w="960" w:type="dxa"/>
            <w:noWrap/>
            <w:hideMark/>
          </w:tcPr>
          <w:p w:rsidR="00D4285C" w:rsidRPr="00D4285C" w:rsidRDefault="00D4285C" w:rsidP="00D4285C">
            <w:pPr>
              <w:rPr>
                <w:b/>
                <w:sz w:val="16"/>
                <w:szCs w:val="16"/>
              </w:rPr>
            </w:pPr>
            <w:r w:rsidRPr="00D4285C">
              <w:rPr>
                <w:b/>
                <w:sz w:val="16"/>
                <w:szCs w:val="16"/>
              </w:rPr>
              <w:t>2 921,40</w:t>
            </w:r>
          </w:p>
        </w:tc>
        <w:tc>
          <w:tcPr>
            <w:tcW w:w="960" w:type="dxa"/>
            <w:noWrap/>
            <w:hideMark/>
          </w:tcPr>
          <w:p w:rsidR="00D4285C" w:rsidRPr="00D4285C" w:rsidRDefault="00D4285C" w:rsidP="00D4285C">
            <w:pPr>
              <w:rPr>
                <w:b/>
                <w:sz w:val="16"/>
                <w:szCs w:val="16"/>
              </w:rPr>
            </w:pPr>
            <w:r w:rsidRPr="00D4285C">
              <w:rPr>
                <w:b/>
                <w:sz w:val="16"/>
                <w:szCs w:val="16"/>
              </w:rPr>
              <w:t>2 759,17</w:t>
            </w:r>
          </w:p>
        </w:tc>
        <w:tc>
          <w:tcPr>
            <w:tcW w:w="960" w:type="dxa"/>
            <w:noWrap/>
            <w:hideMark/>
          </w:tcPr>
          <w:p w:rsidR="00D4285C" w:rsidRPr="00D4285C" w:rsidRDefault="00D4285C" w:rsidP="00D4285C">
            <w:pPr>
              <w:rPr>
                <w:b/>
                <w:sz w:val="16"/>
                <w:szCs w:val="16"/>
              </w:rPr>
            </w:pPr>
            <w:r w:rsidRPr="00D4285C">
              <w:rPr>
                <w:b/>
                <w:sz w:val="16"/>
                <w:szCs w:val="16"/>
              </w:rPr>
              <w:t>4 710,44</w:t>
            </w:r>
          </w:p>
        </w:tc>
        <w:tc>
          <w:tcPr>
            <w:tcW w:w="940" w:type="dxa"/>
            <w:noWrap/>
            <w:hideMark/>
          </w:tcPr>
          <w:p w:rsidR="00D4285C" w:rsidRPr="00D4285C" w:rsidRDefault="00D4285C" w:rsidP="00D4285C">
            <w:pPr>
              <w:rPr>
                <w:b/>
                <w:sz w:val="16"/>
                <w:szCs w:val="16"/>
              </w:rPr>
            </w:pPr>
            <w:r w:rsidRPr="00D4285C">
              <w:rPr>
                <w:b/>
                <w:sz w:val="16"/>
                <w:szCs w:val="16"/>
              </w:rPr>
              <w:t>3 233,86</w:t>
            </w:r>
          </w:p>
        </w:tc>
        <w:tc>
          <w:tcPr>
            <w:tcW w:w="1000" w:type="dxa"/>
            <w:noWrap/>
            <w:hideMark/>
          </w:tcPr>
          <w:p w:rsidR="00D4285C" w:rsidRPr="00D4285C" w:rsidRDefault="00D4285C" w:rsidP="00D4285C">
            <w:pPr>
              <w:rPr>
                <w:b/>
                <w:sz w:val="16"/>
                <w:szCs w:val="16"/>
              </w:rPr>
            </w:pPr>
            <w:r w:rsidRPr="00D4285C">
              <w:rPr>
                <w:b/>
                <w:sz w:val="16"/>
                <w:szCs w:val="16"/>
              </w:rPr>
              <w:t>3 827,70</w:t>
            </w:r>
          </w:p>
        </w:tc>
        <w:tc>
          <w:tcPr>
            <w:tcW w:w="1040" w:type="dxa"/>
            <w:noWrap/>
            <w:hideMark/>
          </w:tcPr>
          <w:p w:rsidR="00D4285C" w:rsidRPr="00D4285C" w:rsidRDefault="00D4285C" w:rsidP="00D4285C">
            <w:pPr>
              <w:rPr>
                <w:b/>
                <w:sz w:val="16"/>
                <w:szCs w:val="16"/>
              </w:rPr>
            </w:pPr>
            <w:r w:rsidRPr="00D4285C">
              <w:rPr>
                <w:b/>
                <w:sz w:val="16"/>
                <w:szCs w:val="16"/>
              </w:rPr>
              <w:t>877,90</w:t>
            </w:r>
          </w:p>
        </w:tc>
        <w:tc>
          <w:tcPr>
            <w:tcW w:w="960" w:type="dxa"/>
            <w:noWrap/>
            <w:hideMark/>
          </w:tcPr>
          <w:p w:rsidR="00D4285C" w:rsidRPr="00D4285C" w:rsidRDefault="00D4285C" w:rsidP="00D4285C">
            <w:pPr>
              <w:rPr>
                <w:b/>
                <w:sz w:val="16"/>
                <w:szCs w:val="16"/>
              </w:rPr>
            </w:pPr>
            <w:r w:rsidRPr="00D4285C">
              <w:rPr>
                <w:b/>
                <w:sz w:val="16"/>
                <w:szCs w:val="16"/>
              </w:rPr>
              <w:t>1 078,40</w:t>
            </w:r>
          </w:p>
        </w:tc>
        <w:tc>
          <w:tcPr>
            <w:tcW w:w="1160" w:type="dxa"/>
            <w:noWrap/>
            <w:hideMark/>
          </w:tcPr>
          <w:p w:rsidR="00D4285C" w:rsidRPr="00D4285C" w:rsidRDefault="00D4285C" w:rsidP="00D4285C">
            <w:pPr>
              <w:rPr>
                <w:b/>
                <w:sz w:val="16"/>
                <w:szCs w:val="16"/>
              </w:rPr>
            </w:pPr>
            <w:r w:rsidRPr="00D4285C">
              <w:rPr>
                <w:b/>
                <w:sz w:val="16"/>
                <w:szCs w:val="16"/>
              </w:rPr>
              <w:t>1 121,54</w:t>
            </w:r>
          </w:p>
        </w:tc>
      </w:tr>
      <w:tr w:rsidR="00D4285C" w:rsidRPr="00D4285C" w:rsidTr="00D4285C">
        <w:trPr>
          <w:trHeight w:val="31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бюджет района</w:t>
            </w:r>
          </w:p>
        </w:tc>
        <w:tc>
          <w:tcPr>
            <w:tcW w:w="1000" w:type="dxa"/>
            <w:hideMark/>
          </w:tcPr>
          <w:p w:rsidR="00D4285C" w:rsidRPr="00D4285C" w:rsidRDefault="00D4285C" w:rsidP="00D4285C">
            <w:pPr>
              <w:rPr>
                <w:b/>
                <w:sz w:val="16"/>
                <w:szCs w:val="16"/>
              </w:rPr>
            </w:pPr>
            <w:r w:rsidRPr="00D4285C">
              <w:rPr>
                <w:b/>
                <w:sz w:val="16"/>
                <w:szCs w:val="16"/>
              </w:rPr>
              <w:t>32 708,63</w:t>
            </w:r>
          </w:p>
        </w:tc>
        <w:tc>
          <w:tcPr>
            <w:tcW w:w="960" w:type="dxa"/>
            <w:noWrap/>
            <w:hideMark/>
          </w:tcPr>
          <w:p w:rsidR="00D4285C" w:rsidRPr="00D4285C" w:rsidRDefault="00D4285C" w:rsidP="00D4285C">
            <w:pPr>
              <w:rPr>
                <w:sz w:val="16"/>
                <w:szCs w:val="16"/>
              </w:rPr>
            </w:pPr>
            <w:r w:rsidRPr="00D4285C">
              <w:rPr>
                <w:sz w:val="16"/>
                <w:szCs w:val="16"/>
              </w:rPr>
              <w:t>3 280,36</w:t>
            </w:r>
          </w:p>
        </w:tc>
        <w:tc>
          <w:tcPr>
            <w:tcW w:w="960" w:type="dxa"/>
            <w:noWrap/>
            <w:hideMark/>
          </w:tcPr>
          <w:p w:rsidR="00D4285C" w:rsidRPr="00D4285C" w:rsidRDefault="00D4285C" w:rsidP="00D4285C">
            <w:pPr>
              <w:rPr>
                <w:sz w:val="16"/>
                <w:szCs w:val="16"/>
              </w:rPr>
            </w:pPr>
            <w:r w:rsidRPr="00D4285C">
              <w:rPr>
                <w:sz w:val="16"/>
                <w:szCs w:val="16"/>
              </w:rPr>
              <w:t>2 001,76</w:t>
            </w:r>
          </w:p>
        </w:tc>
        <w:tc>
          <w:tcPr>
            <w:tcW w:w="960" w:type="dxa"/>
            <w:noWrap/>
            <w:hideMark/>
          </w:tcPr>
          <w:p w:rsidR="00D4285C" w:rsidRPr="00D4285C" w:rsidRDefault="00D4285C" w:rsidP="00D4285C">
            <w:pPr>
              <w:rPr>
                <w:sz w:val="16"/>
                <w:szCs w:val="16"/>
              </w:rPr>
            </w:pPr>
            <w:r w:rsidRPr="00D4285C">
              <w:rPr>
                <w:sz w:val="16"/>
                <w:szCs w:val="16"/>
              </w:rPr>
              <w:t>6 896,10</w:t>
            </w:r>
          </w:p>
        </w:tc>
        <w:tc>
          <w:tcPr>
            <w:tcW w:w="960" w:type="dxa"/>
            <w:noWrap/>
            <w:hideMark/>
          </w:tcPr>
          <w:p w:rsidR="00D4285C" w:rsidRPr="00D4285C" w:rsidRDefault="00D4285C" w:rsidP="00D4285C">
            <w:pPr>
              <w:rPr>
                <w:sz w:val="16"/>
                <w:szCs w:val="16"/>
              </w:rPr>
            </w:pPr>
            <w:r w:rsidRPr="00D4285C">
              <w:rPr>
                <w:sz w:val="16"/>
                <w:szCs w:val="16"/>
              </w:rPr>
              <w:t>2 921,40</w:t>
            </w:r>
          </w:p>
        </w:tc>
        <w:tc>
          <w:tcPr>
            <w:tcW w:w="960" w:type="dxa"/>
            <w:noWrap/>
            <w:hideMark/>
          </w:tcPr>
          <w:p w:rsidR="00D4285C" w:rsidRPr="00D4285C" w:rsidRDefault="00D4285C" w:rsidP="00D4285C">
            <w:pPr>
              <w:rPr>
                <w:sz w:val="16"/>
                <w:szCs w:val="16"/>
              </w:rPr>
            </w:pPr>
            <w:r w:rsidRPr="00D4285C">
              <w:rPr>
                <w:sz w:val="16"/>
                <w:szCs w:val="16"/>
              </w:rPr>
              <w:t>2 759,17</w:t>
            </w:r>
          </w:p>
        </w:tc>
        <w:tc>
          <w:tcPr>
            <w:tcW w:w="960" w:type="dxa"/>
            <w:noWrap/>
            <w:hideMark/>
          </w:tcPr>
          <w:p w:rsidR="00D4285C" w:rsidRPr="00D4285C" w:rsidRDefault="00D4285C" w:rsidP="00D4285C">
            <w:pPr>
              <w:rPr>
                <w:sz w:val="16"/>
                <w:szCs w:val="16"/>
              </w:rPr>
            </w:pPr>
            <w:r w:rsidRPr="00D4285C">
              <w:rPr>
                <w:sz w:val="16"/>
                <w:szCs w:val="16"/>
              </w:rPr>
              <w:t>4 710,44</w:t>
            </w:r>
          </w:p>
        </w:tc>
        <w:tc>
          <w:tcPr>
            <w:tcW w:w="940" w:type="dxa"/>
            <w:noWrap/>
            <w:hideMark/>
          </w:tcPr>
          <w:p w:rsidR="00D4285C" w:rsidRPr="00D4285C" w:rsidRDefault="00D4285C" w:rsidP="00D4285C">
            <w:pPr>
              <w:rPr>
                <w:sz w:val="16"/>
                <w:szCs w:val="16"/>
              </w:rPr>
            </w:pPr>
            <w:r w:rsidRPr="00D4285C">
              <w:rPr>
                <w:sz w:val="16"/>
                <w:szCs w:val="16"/>
              </w:rPr>
              <w:t>3 233,86</w:t>
            </w:r>
          </w:p>
        </w:tc>
        <w:tc>
          <w:tcPr>
            <w:tcW w:w="1000" w:type="dxa"/>
            <w:noWrap/>
            <w:hideMark/>
          </w:tcPr>
          <w:p w:rsidR="00D4285C" w:rsidRPr="00D4285C" w:rsidRDefault="00D4285C" w:rsidP="00D4285C">
            <w:pPr>
              <w:rPr>
                <w:sz w:val="16"/>
                <w:szCs w:val="16"/>
              </w:rPr>
            </w:pPr>
            <w:r w:rsidRPr="00D4285C">
              <w:rPr>
                <w:sz w:val="16"/>
                <w:szCs w:val="16"/>
              </w:rPr>
              <w:t>3 827,70</w:t>
            </w:r>
          </w:p>
        </w:tc>
        <w:tc>
          <w:tcPr>
            <w:tcW w:w="1040" w:type="dxa"/>
            <w:noWrap/>
            <w:hideMark/>
          </w:tcPr>
          <w:p w:rsidR="00D4285C" w:rsidRPr="00D4285C" w:rsidRDefault="00D4285C" w:rsidP="00D4285C">
            <w:pPr>
              <w:rPr>
                <w:sz w:val="16"/>
                <w:szCs w:val="16"/>
              </w:rPr>
            </w:pPr>
            <w:r w:rsidRPr="00D4285C">
              <w:rPr>
                <w:sz w:val="16"/>
                <w:szCs w:val="16"/>
              </w:rPr>
              <w:t>877,90</w:t>
            </w:r>
          </w:p>
        </w:tc>
        <w:tc>
          <w:tcPr>
            <w:tcW w:w="960" w:type="dxa"/>
            <w:noWrap/>
            <w:hideMark/>
          </w:tcPr>
          <w:p w:rsidR="00D4285C" w:rsidRPr="00D4285C" w:rsidRDefault="00D4285C" w:rsidP="00D4285C">
            <w:pPr>
              <w:rPr>
                <w:sz w:val="16"/>
                <w:szCs w:val="16"/>
              </w:rPr>
            </w:pPr>
            <w:r w:rsidRPr="00D4285C">
              <w:rPr>
                <w:sz w:val="16"/>
                <w:szCs w:val="16"/>
              </w:rPr>
              <w:t>1 078,40</w:t>
            </w:r>
          </w:p>
        </w:tc>
        <w:tc>
          <w:tcPr>
            <w:tcW w:w="1160" w:type="dxa"/>
            <w:noWrap/>
            <w:hideMark/>
          </w:tcPr>
          <w:p w:rsidR="00D4285C" w:rsidRPr="00D4285C" w:rsidRDefault="00D4285C" w:rsidP="00D4285C">
            <w:pPr>
              <w:rPr>
                <w:sz w:val="16"/>
                <w:szCs w:val="16"/>
              </w:rPr>
            </w:pPr>
            <w:r w:rsidRPr="00D4285C">
              <w:rPr>
                <w:sz w:val="16"/>
                <w:szCs w:val="16"/>
              </w:rPr>
              <w:t>1 121,54</w:t>
            </w:r>
          </w:p>
        </w:tc>
      </w:tr>
      <w:tr w:rsidR="00D4285C" w:rsidRPr="00D4285C" w:rsidTr="00D4285C">
        <w:trPr>
          <w:trHeight w:val="33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в том числе:</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40" w:type="dxa"/>
            <w:noWrap/>
            <w:hideMark/>
          </w:tcPr>
          <w:p w:rsidR="00D4285C" w:rsidRPr="00D4285C" w:rsidRDefault="00D4285C" w:rsidP="00D4285C">
            <w:pPr>
              <w:rPr>
                <w:sz w:val="16"/>
                <w:szCs w:val="16"/>
              </w:rPr>
            </w:pPr>
            <w:r w:rsidRPr="00D4285C">
              <w:rPr>
                <w:sz w:val="16"/>
                <w:szCs w:val="16"/>
              </w:rPr>
              <w:t> </w:t>
            </w:r>
          </w:p>
        </w:tc>
        <w:tc>
          <w:tcPr>
            <w:tcW w:w="1000" w:type="dxa"/>
            <w:noWrap/>
            <w:hideMark/>
          </w:tcPr>
          <w:p w:rsidR="00D4285C" w:rsidRPr="00D4285C" w:rsidRDefault="00D4285C" w:rsidP="00D4285C">
            <w:pPr>
              <w:rPr>
                <w:sz w:val="16"/>
                <w:szCs w:val="16"/>
              </w:rPr>
            </w:pPr>
            <w:r w:rsidRPr="00D4285C">
              <w:rPr>
                <w:sz w:val="16"/>
                <w:szCs w:val="16"/>
              </w:rPr>
              <w:t> </w:t>
            </w:r>
          </w:p>
        </w:tc>
        <w:tc>
          <w:tcPr>
            <w:tcW w:w="104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pPr>
              <w:rPr>
                <w:sz w:val="16"/>
                <w:szCs w:val="16"/>
              </w:rPr>
            </w:pPr>
            <w:r w:rsidRPr="00D4285C">
              <w:rPr>
                <w:sz w:val="16"/>
                <w:szCs w:val="16"/>
              </w:rPr>
              <w:t> </w:t>
            </w:r>
          </w:p>
        </w:tc>
        <w:tc>
          <w:tcPr>
            <w:tcW w:w="1160" w:type="dxa"/>
            <w:noWrap/>
            <w:hideMark/>
          </w:tcPr>
          <w:p w:rsidR="00D4285C" w:rsidRPr="00D4285C" w:rsidRDefault="00D4285C">
            <w:pPr>
              <w:rPr>
                <w:sz w:val="16"/>
                <w:szCs w:val="16"/>
              </w:rPr>
            </w:pPr>
            <w:r w:rsidRPr="00D4285C">
              <w:rPr>
                <w:sz w:val="16"/>
                <w:szCs w:val="16"/>
              </w:rPr>
              <w:t> </w:t>
            </w:r>
          </w:p>
        </w:tc>
      </w:tr>
      <w:tr w:rsidR="00D4285C" w:rsidRPr="00D4285C" w:rsidTr="00D4285C">
        <w:trPr>
          <w:trHeight w:val="46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 xml:space="preserve">собственные средства </w:t>
            </w:r>
          </w:p>
        </w:tc>
        <w:tc>
          <w:tcPr>
            <w:tcW w:w="1000" w:type="dxa"/>
            <w:hideMark/>
          </w:tcPr>
          <w:p w:rsidR="00D4285C" w:rsidRPr="00D4285C" w:rsidRDefault="00D4285C" w:rsidP="00D4285C">
            <w:pPr>
              <w:rPr>
                <w:b/>
                <w:sz w:val="16"/>
                <w:szCs w:val="16"/>
              </w:rPr>
            </w:pPr>
            <w:r w:rsidRPr="00D4285C">
              <w:rPr>
                <w:b/>
                <w:sz w:val="16"/>
                <w:szCs w:val="16"/>
              </w:rPr>
              <w:t>2 880,41</w:t>
            </w:r>
          </w:p>
        </w:tc>
        <w:tc>
          <w:tcPr>
            <w:tcW w:w="960" w:type="dxa"/>
            <w:noWrap/>
            <w:hideMark/>
          </w:tcPr>
          <w:p w:rsidR="00D4285C" w:rsidRPr="00D4285C" w:rsidRDefault="00D4285C" w:rsidP="00D4285C">
            <w:pPr>
              <w:rPr>
                <w:sz w:val="16"/>
                <w:szCs w:val="16"/>
              </w:rPr>
            </w:pPr>
            <w:r w:rsidRPr="00D4285C">
              <w:rPr>
                <w:sz w:val="16"/>
                <w:szCs w:val="16"/>
              </w:rPr>
              <w:t>1 491,00</w:t>
            </w:r>
          </w:p>
        </w:tc>
        <w:tc>
          <w:tcPr>
            <w:tcW w:w="960" w:type="dxa"/>
            <w:noWrap/>
            <w:hideMark/>
          </w:tcPr>
          <w:p w:rsidR="00D4285C" w:rsidRPr="00D4285C" w:rsidRDefault="00D4285C" w:rsidP="00D4285C">
            <w:pPr>
              <w:rPr>
                <w:sz w:val="16"/>
                <w:szCs w:val="16"/>
              </w:rPr>
            </w:pPr>
            <w:r w:rsidRPr="00D4285C">
              <w:rPr>
                <w:sz w:val="16"/>
                <w:szCs w:val="16"/>
              </w:rPr>
              <w:t>204,21</w:t>
            </w:r>
          </w:p>
        </w:tc>
        <w:tc>
          <w:tcPr>
            <w:tcW w:w="960" w:type="dxa"/>
            <w:noWrap/>
            <w:hideMark/>
          </w:tcPr>
          <w:p w:rsidR="00D4285C" w:rsidRPr="00D4285C" w:rsidRDefault="00D4285C" w:rsidP="00D4285C">
            <w:pPr>
              <w:rPr>
                <w:sz w:val="16"/>
                <w:szCs w:val="16"/>
              </w:rPr>
            </w:pPr>
            <w:r w:rsidRPr="00D4285C">
              <w:rPr>
                <w:sz w:val="16"/>
                <w:szCs w:val="16"/>
              </w:rPr>
              <w:t>258,00</w:t>
            </w:r>
          </w:p>
        </w:tc>
        <w:tc>
          <w:tcPr>
            <w:tcW w:w="960" w:type="dxa"/>
            <w:noWrap/>
            <w:hideMark/>
          </w:tcPr>
          <w:p w:rsidR="00D4285C" w:rsidRPr="00D4285C" w:rsidRDefault="00D4285C" w:rsidP="00D4285C">
            <w:pPr>
              <w:rPr>
                <w:sz w:val="16"/>
                <w:szCs w:val="16"/>
              </w:rPr>
            </w:pPr>
            <w:r w:rsidRPr="00D4285C">
              <w:rPr>
                <w:sz w:val="16"/>
                <w:szCs w:val="16"/>
              </w:rPr>
              <w:t>161,60</w:t>
            </w:r>
          </w:p>
        </w:tc>
        <w:tc>
          <w:tcPr>
            <w:tcW w:w="960" w:type="dxa"/>
            <w:noWrap/>
            <w:hideMark/>
          </w:tcPr>
          <w:p w:rsidR="00D4285C" w:rsidRPr="00D4285C" w:rsidRDefault="00D4285C" w:rsidP="00D4285C">
            <w:pPr>
              <w:rPr>
                <w:sz w:val="16"/>
                <w:szCs w:val="16"/>
              </w:rPr>
            </w:pPr>
            <w:r w:rsidRPr="00D4285C">
              <w:rPr>
                <w:sz w:val="16"/>
                <w:szCs w:val="16"/>
              </w:rPr>
              <w:t>128,79</w:t>
            </w:r>
          </w:p>
        </w:tc>
        <w:tc>
          <w:tcPr>
            <w:tcW w:w="960" w:type="dxa"/>
            <w:noWrap/>
            <w:hideMark/>
          </w:tcPr>
          <w:p w:rsidR="00D4285C" w:rsidRPr="00D4285C" w:rsidRDefault="00D4285C" w:rsidP="00D4285C">
            <w:pPr>
              <w:rPr>
                <w:sz w:val="16"/>
                <w:szCs w:val="16"/>
              </w:rPr>
            </w:pPr>
            <w:r w:rsidRPr="00D4285C">
              <w:rPr>
                <w:sz w:val="16"/>
                <w:szCs w:val="16"/>
              </w:rPr>
              <w:t>265,15</w:t>
            </w:r>
          </w:p>
        </w:tc>
        <w:tc>
          <w:tcPr>
            <w:tcW w:w="940" w:type="dxa"/>
            <w:noWrap/>
            <w:hideMark/>
          </w:tcPr>
          <w:p w:rsidR="00D4285C" w:rsidRPr="00D4285C" w:rsidRDefault="00D4285C" w:rsidP="00D4285C">
            <w:pPr>
              <w:rPr>
                <w:sz w:val="16"/>
                <w:szCs w:val="16"/>
              </w:rPr>
            </w:pPr>
            <w:r w:rsidRPr="00D4285C">
              <w:rPr>
                <w:sz w:val="16"/>
                <w:szCs w:val="16"/>
              </w:rPr>
              <w:t>56,12</w:t>
            </w:r>
          </w:p>
        </w:tc>
        <w:tc>
          <w:tcPr>
            <w:tcW w:w="1000" w:type="dxa"/>
            <w:noWrap/>
            <w:hideMark/>
          </w:tcPr>
          <w:p w:rsidR="00D4285C" w:rsidRPr="00D4285C" w:rsidRDefault="00D4285C" w:rsidP="00D4285C">
            <w:pPr>
              <w:rPr>
                <w:sz w:val="16"/>
                <w:szCs w:val="16"/>
              </w:rPr>
            </w:pPr>
            <w:r w:rsidRPr="00D4285C">
              <w:rPr>
                <w:sz w:val="16"/>
                <w:szCs w:val="16"/>
              </w:rPr>
              <w:t>77,70</w:t>
            </w:r>
          </w:p>
        </w:tc>
        <w:tc>
          <w:tcPr>
            <w:tcW w:w="1040" w:type="dxa"/>
            <w:noWrap/>
            <w:hideMark/>
          </w:tcPr>
          <w:p w:rsidR="00D4285C" w:rsidRPr="00D4285C" w:rsidRDefault="00D4285C" w:rsidP="00D4285C">
            <w:pPr>
              <w:rPr>
                <w:sz w:val="16"/>
                <w:szCs w:val="16"/>
              </w:rPr>
            </w:pPr>
            <w:r w:rsidRPr="00D4285C">
              <w:rPr>
                <w:sz w:val="16"/>
                <w:szCs w:val="16"/>
              </w:rPr>
              <w:t>77,90</w:t>
            </w:r>
          </w:p>
        </w:tc>
        <w:tc>
          <w:tcPr>
            <w:tcW w:w="960" w:type="dxa"/>
            <w:noWrap/>
            <w:hideMark/>
          </w:tcPr>
          <w:p w:rsidR="00D4285C" w:rsidRPr="00D4285C" w:rsidRDefault="00D4285C" w:rsidP="00D4285C">
            <w:pPr>
              <w:rPr>
                <w:sz w:val="16"/>
                <w:szCs w:val="16"/>
              </w:rPr>
            </w:pPr>
            <w:r w:rsidRPr="00D4285C">
              <w:rPr>
                <w:sz w:val="16"/>
                <w:szCs w:val="16"/>
              </w:rPr>
              <w:t>78,40</w:t>
            </w:r>
          </w:p>
        </w:tc>
        <w:tc>
          <w:tcPr>
            <w:tcW w:w="1160" w:type="dxa"/>
            <w:noWrap/>
            <w:hideMark/>
          </w:tcPr>
          <w:p w:rsidR="00D4285C" w:rsidRPr="00D4285C" w:rsidRDefault="00D4285C" w:rsidP="00D4285C">
            <w:pPr>
              <w:rPr>
                <w:sz w:val="16"/>
                <w:szCs w:val="16"/>
              </w:rPr>
            </w:pPr>
            <w:r w:rsidRPr="00D4285C">
              <w:rPr>
                <w:sz w:val="16"/>
                <w:szCs w:val="16"/>
              </w:rPr>
              <w:t>81,54</w:t>
            </w:r>
          </w:p>
        </w:tc>
      </w:tr>
      <w:tr w:rsidR="00D4285C" w:rsidRPr="00D4285C" w:rsidTr="00D4285C">
        <w:trPr>
          <w:trHeight w:val="105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субсидии из бюджета Удмуртской Республики</w:t>
            </w:r>
          </w:p>
        </w:tc>
        <w:tc>
          <w:tcPr>
            <w:tcW w:w="1000" w:type="dxa"/>
            <w:hideMark/>
          </w:tcPr>
          <w:p w:rsidR="00D4285C" w:rsidRPr="00D4285C" w:rsidRDefault="00D4285C" w:rsidP="00D4285C">
            <w:pPr>
              <w:rPr>
                <w:b/>
                <w:sz w:val="16"/>
                <w:szCs w:val="16"/>
              </w:rPr>
            </w:pPr>
            <w:r w:rsidRPr="00D4285C">
              <w:rPr>
                <w:b/>
                <w:sz w:val="16"/>
                <w:szCs w:val="16"/>
              </w:rPr>
              <w:t>29 828,22</w:t>
            </w:r>
          </w:p>
        </w:tc>
        <w:tc>
          <w:tcPr>
            <w:tcW w:w="960" w:type="dxa"/>
            <w:noWrap/>
            <w:hideMark/>
          </w:tcPr>
          <w:p w:rsidR="00D4285C" w:rsidRPr="00D4285C" w:rsidRDefault="00D4285C" w:rsidP="00D4285C">
            <w:pPr>
              <w:rPr>
                <w:sz w:val="16"/>
                <w:szCs w:val="16"/>
              </w:rPr>
            </w:pPr>
            <w:r w:rsidRPr="00D4285C">
              <w:rPr>
                <w:sz w:val="16"/>
                <w:szCs w:val="16"/>
              </w:rPr>
              <w:t>1 789,4</w:t>
            </w:r>
          </w:p>
        </w:tc>
        <w:tc>
          <w:tcPr>
            <w:tcW w:w="960" w:type="dxa"/>
            <w:noWrap/>
            <w:hideMark/>
          </w:tcPr>
          <w:p w:rsidR="00D4285C" w:rsidRPr="00D4285C" w:rsidRDefault="00D4285C" w:rsidP="00D4285C">
            <w:pPr>
              <w:rPr>
                <w:sz w:val="16"/>
                <w:szCs w:val="16"/>
              </w:rPr>
            </w:pPr>
            <w:r w:rsidRPr="00D4285C">
              <w:rPr>
                <w:sz w:val="16"/>
                <w:szCs w:val="16"/>
              </w:rPr>
              <w:t>1 797,6</w:t>
            </w:r>
          </w:p>
        </w:tc>
        <w:tc>
          <w:tcPr>
            <w:tcW w:w="960" w:type="dxa"/>
            <w:noWrap/>
            <w:hideMark/>
          </w:tcPr>
          <w:p w:rsidR="00D4285C" w:rsidRPr="00D4285C" w:rsidRDefault="00D4285C" w:rsidP="00D4285C">
            <w:pPr>
              <w:rPr>
                <w:sz w:val="16"/>
                <w:szCs w:val="16"/>
              </w:rPr>
            </w:pPr>
            <w:r w:rsidRPr="00D4285C">
              <w:rPr>
                <w:sz w:val="16"/>
                <w:szCs w:val="16"/>
              </w:rPr>
              <w:t>6638,10</w:t>
            </w:r>
          </w:p>
        </w:tc>
        <w:tc>
          <w:tcPr>
            <w:tcW w:w="960" w:type="dxa"/>
            <w:noWrap/>
            <w:hideMark/>
          </w:tcPr>
          <w:p w:rsidR="00D4285C" w:rsidRPr="00D4285C" w:rsidRDefault="00D4285C" w:rsidP="00D4285C">
            <w:pPr>
              <w:rPr>
                <w:sz w:val="16"/>
                <w:szCs w:val="16"/>
              </w:rPr>
            </w:pPr>
            <w:r w:rsidRPr="00D4285C">
              <w:rPr>
                <w:sz w:val="16"/>
                <w:szCs w:val="16"/>
              </w:rPr>
              <w:t>2 759,8</w:t>
            </w:r>
          </w:p>
        </w:tc>
        <w:tc>
          <w:tcPr>
            <w:tcW w:w="960" w:type="dxa"/>
            <w:noWrap/>
            <w:hideMark/>
          </w:tcPr>
          <w:p w:rsidR="00D4285C" w:rsidRPr="00D4285C" w:rsidRDefault="00D4285C" w:rsidP="00D4285C">
            <w:pPr>
              <w:rPr>
                <w:sz w:val="16"/>
                <w:szCs w:val="16"/>
              </w:rPr>
            </w:pPr>
            <w:r w:rsidRPr="00D4285C">
              <w:rPr>
                <w:sz w:val="16"/>
                <w:szCs w:val="16"/>
              </w:rPr>
              <w:t>2630,38</w:t>
            </w:r>
          </w:p>
        </w:tc>
        <w:tc>
          <w:tcPr>
            <w:tcW w:w="960" w:type="dxa"/>
            <w:noWrap/>
            <w:hideMark/>
          </w:tcPr>
          <w:p w:rsidR="00D4285C" w:rsidRPr="00D4285C" w:rsidRDefault="00D4285C" w:rsidP="00D4285C">
            <w:pPr>
              <w:rPr>
                <w:sz w:val="16"/>
                <w:szCs w:val="16"/>
              </w:rPr>
            </w:pPr>
            <w:r w:rsidRPr="00D4285C">
              <w:rPr>
                <w:sz w:val="16"/>
                <w:szCs w:val="16"/>
              </w:rPr>
              <w:t>4445,29</w:t>
            </w:r>
          </w:p>
        </w:tc>
        <w:tc>
          <w:tcPr>
            <w:tcW w:w="940" w:type="dxa"/>
            <w:noWrap/>
            <w:hideMark/>
          </w:tcPr>
          <w:p w:rsidR="00D4285C" w:rsidRPr="00D4285C" w:rsidRDefault="00D4285C" w:rsidP="00D4285C">
            <w:pPr>
              <w:rPr>
                <w:sz w:val="16"/>
                <w:szCs w:val="16"/>
              </w:rPr>
            </w:pPr>
            <w:r w:rsidRPr="00D4285C">
              <w:rPr>
                <w:sz w:val="16"/>
                <w:szCs w:val="16"/>
              </w:rPr>
              <w:t>3177,74</w:t>
            </w:r>
          </w:p>
        </w:tc>
        <w:tc>
          <w:tcPr>
            <w:tcW w:w="1000" w:type="dxa"/>
            <w:noWrap/>
            <w:hideMark/>
          </w:tcPr>
          <w:p w:rsidR="00D4285C" w:rsidRPr="00D4285C" w:rsidRDefault="00D4285C" w:rsidP="00D4285C">
            <w:pPr>
              <w:rPr>
                <w:sz w:val="16"/>
                <w:szCs w:val="16"/>
              </w:rPr>
            </w:pPr>
            <w:r w:rsidRPr="00D4285C">
              <w:rPr>
                <w:sz w:val="16"/>
                <w:szCs w:val="16"/>
              </w:rPr>
              <w:t>3750,00</w:t>
            </w:r>
          </w:p>
        </w:tc>
        <w:tc>
          <w:tcPr>
            <w:tcW w:w="1040" w:type="dxa"/>
            <w:noWrap/>
            <w:hideMark/>
          </w:tcPr>
          <w:p w:rsidR="00D4285C" w:rsidRPr="00D4285C" w:rsidRDefault="00D4285C" w:rsidP="00D4285C">
            <w:pPr>
              <w:rPr>
                <w:sz w:val="16"/>
                <w:szCs w:val="16"/>
              </w:rPr>
            </w:pPr>
            <w:r w:rsidRPr="00D4285C">
              <w:rPr>
                <w:sz w:val="16"/>
                <w:szCs w:val="16"/>
              </w:rPr>
              <w:t>800,00</w:t>
            </w:r>
          </w:p>
        </w:tc>
        <w:tc>
          <w:tcPr>
            <w:tcW w:w="960" w:type="dxa"/>
            <w:noWrap/>
            <w:hideMark/>
          </w:tcPr>
          <w:p w:rsidR="00D4285C" w:rsidRPr="00D4285C" w:rsidRDefault="00D4285C" w:rsidP="00D4285C">
            <w:pPr>
              <w:rPr>
                <w:sz w:val="16"/>
                <w:szCs w:val="16"/>
              </w:rPr>
            </w:pPr>
            <w:r w:rsidRPr="00D4285C">
              <w:rPr>
                <w:sz w:val="16"/>
                <w:szCs w:val="16"/>
              </w:rPr>
              <w:t>1000,00</w:t>
            </w:r>
          </w:p>
        </w:tc>
        <w:tc>
          <w:tcPr>
            <w:tcW w:w="1160" w:type="dxa"/>
            <w:noWrap/>
            <w:hideMark/>
          </w:tcPr>
          <w:p w:rsidR="00D4285C" w:rsidRPr="00D4285C" w:rsidRDefault="00D4285C" w:rsidP="00D4285C">
            <w:pPr>
              <w:rPr>
                <w:sz w:val="16"/>
                <w:szCs w:val="16"/>
              </w:rPr>
            </w:pPr>
            <w:r w:rsidRPr="00D4285C">
              <w:rPr>
                <w:sz w:val="16"/>
                <w:szCs w:val="16"/>
              </w:rPr>
              <w:t>1040,00</w:t>
            </w:r>
          </w:p>
        </w:tc>
      </w:tr>
      <w:tr w:rsidR="00D4285C" w:rsidRPr="00D4285C" w:rsidTr="00D4285C">
        <w:trPr>
          <w:trHeight w:val="90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субвенции из бюджета Удмуртской Республики</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0,0</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154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иные межбюджетные трансферты из бюджета Удмуртской Республики</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0,0</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141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средства бюджета Удмуртской Республики, планируемые к привлечению</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0,0</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45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иные источники</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0,0</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300"/>
        </w:trPr>
        <w:tc>
          <w:tcPr>
            <w:tcW w:w="475" w:type="dxa"/>
            <w:vMerge w:val="restart"/>
            <w:noWrap/>
            <w:hideMark/>
          </w:tcPr>
          <w:p w:rsidR="00D4285C" w:rsidRPr="00D4285C" w:rsidRDefault="00D4285C" w:rsidP="00D4285C">
            <w:pPr>
              <w:rPr>
                <w:sz w:val="16"/>
                <w:szCs w:val="16"/>
              </w:rPr>
            </w:pPr>
            <w:r w:rsidRPr="00D4285C">
              <w:rPr>
                <w:sz w:val="16"/>
                <w:szCs w:val="16"/>
              </w:rPr>
              <w:t>07</w:t>
            </w:r>
          </w:p>
        </w:tc>
        <w:tc>
          <w:tcPr>
            <w:tcW w:w="475" w:type="dxa"/>
            <w:vMerge w:val="restart"/>
            <w:noWrap/>
            <w:hideMark/>
          </w:tcPr>
          <w:p w:rsidR="00D4285C" w:rsidRPr="00D4285C" w:rsidRDefault="00D4285C" w:rsidP="00D4285C">
            <w:pPr>
              <w:rPr>
                <w:sz w:val="16"/>
                <w:szCs w:val="16"/>
              </w:rPr>
            </w:pPr>
            <w:r w:rsidRPr="00D4285C">
              <w:rPr>
                <w:sz w:val="16"/>
                <w:szCs w:val="16"/>
              </w:rPr>
              <w:t>3</w:t>
            </w:r>
          </w:p>
        </w:tc>
        <w:tc>
          <w:tcPr>
            <w:tcW w:w="1527" w:type="dxa"/>
            <w:vMerge w:val="restart"/>
            <w:hideMark/>
          </w:tcPr>
          <w:p w:rsidR="00D4285C" w:rsidRPr="00D4285C" w:rsidRDefault="00D4285C">
            <w:pPr>
              <w:rPr>
                <w:sz w:val="16"/>
                <w:szCs w:val="16"/>
              </w:rPr>
            </w:pPr>
            <w:r w:rsidRPr="00D4285C">
              <w:rPr>
                <w:sz w:val="16"/>
                <w:szCs w:val="16"/>
              </w:rPr>
              <w:t>Содержание и развитие жилищного хозяйства</w:t>
            </w:r>
          </w:p>
        </w:tc>
        <w:tc>
          <w:tcPr>
            <w:tcW w:w="1360" w:type="dxa"/>
            <w:hideMark/>
          </w:tcPr>
          <w:p w:rsidR="00D4285C" w:rsidRPr="00D4285C" w:rsidRDefault="00D4285C">
            <w:pPr>
              <w:rPr>
                <w:b/>
                <w:sz w:val="16"/>
                <w:szCs w:val="16"/>
              </w:rPr>
            </w:pPr>
            <w:r w:rsidRPr="00D4285C">
              <w:rPr>
                <w:b/>
                <w:sz w:val="16"/>
                <w:szCs w:val="16"/>
              </w:rPr>
              <w:t>Всего</w:t>
            </w:r>
          </w:p>
        </w:tc>
        <w:tc>
          <w:tcPr>
            <w:tcW w:w="1000" w:type="dxa"/>
            <w:hideMark/>
          </w:tcPr>
          <w:p w:rsidR="00D4285C" w:rsidRPr="00D4285C" w:rsidRDefault="00D4285C" w:rsidP="00D4285C">
            <w:pPr>
              <w:rPr>
                <w:b/>
                <w:sz w:val="16"/>
                <w:szCs w:val="16"/>
              </w:rPr>
            </w:pPr>
            <w:r w:rsidRPr="00D4285C">
              <w:rPr>
                <w:b/>
                <w:sz w:val="16"/>
                <w:szCs w:val="16"/>
              </w:rPr>
              <w:t>20 628,22</w:t>
            </w:r>
          </w:p>
        </w:tc>
        <w:tc>
          <w:tcPr>
            <w:tcW w:w="960" w:type="dxa"/>
            <w:noWrap/>
            <w:hideMark/>
          </w:tcPr>
          <w:p w:rsidR="00D4285C" w:rsidRPr="00D4285C" w:rsidRDefault="00D4285C" w:rsidP="00D4285C">
            <w:pPr>
              <w:rPr>
                <w:b/>
                <w:sz w:val="16"/>
                <w:szCs w:val="16"/>
              </w:rPr>
            </w:pPr>
            <w:r w:rsidRPr="00D4285C">
              <w:rPr>
                <w:b/>
                <w:sz w:val="16"/>
                <w:szCs w:val="16"/>
              </w:rPr>
              <w:t>423,10</w:t>
            </w:r>
          </w:p>
        </w:tc>
        <w:tc>
          <w:tcPr>
            <w:tcW w:w="960" w:type="dxa"/>
            <w:noWrap/>
            <w:hideMark/>
          </w:tcPr>
          <w:p w:rsidR="00D4285C" w:rsidRPr="00D4285C" w:rsidRDefault="00D4285C" w:rsidP="00D4285C">
            <w:pPr>
              <w:rPr>
                <w:b/>
                <w:sz w:val="16"/>
                <w:szCs w:val="16"/>
              </w:rPr>
            </w:pPr>
            <w:r w:rsidRPr="00D4285C">
              <w:rPr>
                <w:b/>
                <w:sz w:val="16"/>
                <w:szCs w:val="16"/>
              </w:rPr>
              <w:t>361,09</w:t>
            </w:r>
          </w:p>
        </w:tc>
        <w:tc>
          <w:tcPr>
            <w:tcW w:w="960" w:type="dxa"/>
            <w:noWrap/>
            <w:hideMark/>
          </w:tcPr>
          <w:p w:rsidR="00D4285C" w:rsidRPr="00D4285C" w:rsidRDefault="00D4285C" w:rsidP="00D4285C">
            <w:pPr>
              <w:rPr>
                <w:b/>
                <w:sz w:val="16"/>
                <w:szCs w:val="16"/>
              </w:rPr>
            </w:pPr>
            <w:r w:rsidRPr="00D4285C">
              <w:rPr>
                <w:b/>
                <w:sz w:val="16"/>
                <w:szCs w:val="16"/>
              </w:rPr>
              <w:t>338,80</w:t>
            </w:r>
          </w:p>
        </w:tc>
        <w:tc>
          <w:tcPr>
            <w:tcW w:w="960" w:type="dxa"/>
            <w:noWrap/>
            <w:hideMark/>
          </w:tcPr>
          <w:p w:rsidR="00D4285C" w:rsidRPr="00D4285C" w:rsidRDefault="00D4285C" w:rsidP="00D4285C">
            <w:pPr>
              <w:rPr>
                <w:b/>
                <w:sz w:val="16"/>
                <w:szCs w:val="16"/>
              </w:rPr>
            </w:pPr>
            <w:r w:rsidRPr="00D4285C">
              <w:rPr>
                <w:b/>
                <w:sz w:val="16"/>
                <w:szCs w:val="16"/>
              </w:rPr>
              <w:t>424,00</w:t>
            </w:r>
          </w:p>
        </w:tc>
        <w:tc>
          <w:tcPr>
            <w:tcW w:w="960" w:type="dxa"/>
            <w:noWrap/>
            <w:hideMark/>
          </w:tcPr>
          <w:p w:rsidR="00D4285C" w:rsidRPr="00D4285C" w:rsidRDefault="00D4285C" w:rsidP="00D4285C">
            <w:pPr>
              <w:rPr>
                <w:b/>
                <w:sz w:val="16"/>
                <w:szCs w:val="16"/>
              </w:rPr>
            </w:pPr>
            <w:r w:rsidRPr="00D4285C">
              <w:rPr>
                <w:b/>
                <w:sz w:val="16"/>
                <w:szCs w:val="16"/>
              </w:rPr>
              <w:t>441,19</w:t>
            </w:r>
          </w:p>
        </w:tc>
        <w:tc>
          <w:tcPr>
            <w:tcW w:w="960" w:type="dxa"/>
            <w:noWrap/>
            <w:hideMark/>
          </w:tcPr>
          <w:p w:rsidR="00D4285C" w:rsidRPr="00D4285C" w:rsidRDefault="00D4285C" w:rsidP="00D4285C">
            <w:pPr>
              <w:rPr>
                <w:b/>
                <w:sz w:val="16"/>
                <w:szCs w:val="16"/>
              </w:rPr>
            </w:pPr>
            <w:r w:rsidRPr="00D4285C">
              <w:rPr>
                <w:b/>
                <w:sz w:val="16"/>
                <w:szCs w:val="16"/>
              </w:rPr>
              <w:t>754,58</w:t>
            </w:r>
          </w:p>
        </w:tc>
        <w:tc>
          <w:tcPr>
            <w:tcW w:w="940" w:type="dxa"/>
            <w:noWrap/>
            <w:hideMark/>
          </w:tcPr>
          <w:p w:rsidR="00D4285C" w:rsidRPr="00D4285C" w:rsidRDefault="00D4285C" w:rsidP="00D4285C">
            <w:pPr>
              <w:rPr>
                <w:b/>
                <w:sz w:val="16"/>
                <w:szCs w:val="16"/>
              </w:rPr>
            </w:pPr>
            <w:r w:rsidRPr="00D4285C">
              <w:rPr>
                <w:b/>
                <w:sz w:val="16"/>
                <w:szCs w:val="16"/>
              </w:rPr>
              <w:t>9 308,14</w:t>
            </w:r>
          </w:p>
        </w:tc>
        <w:tc>
          <w:tcPr>
            <w:tcW w:w="1000" w:type="dxa"/>
            <w:noWrap/>
            <w:hideMark/>
          </w:tcPr>
          <w:p w:rsidR="00D4285C" w:rsidRPr="00D4285C" w:rsidRDefault="00D4285C" w:rsidP="00D4285C">
            <w:pPr>
              <w:rPr>
                <w:b/>
                <w:sz w:val="16"/>
                <w:szCs w:val="16"/>
              </w:rPr>
            </w:pPr>
            <w:r w:rsidRPr="00D4285C">
              <w:rPr>
                <w:b/>
                <w:sz w:val="16"/>
                <w:szCs w:val="16"/>
              </w:rPr>
              <w:t>6 974,70</w:t>
            </w:r>
          </w:p>
        </w:tc>
        <w:tc>
          <w:tcPr>
            <w:tcW w:w="1040" w:type="dxa"/>
            <w:noWrap/>
            <w:hideMark/>
          </w:tcPr>
          <w:p w:rsidR="00D4285C" w:rsidRPr="00D4285C" w:rsidRDefault="00D4285C" w:rsidP="00D4285C">
            <w:pPr>
              <w:rPr>
                <w:b/>
                <w:sz w:val="16"/>
                <w:szCs w:val="16"/>
              </w:rPr>
            </w:pPr>
            <w:r w:rsidRPr="00D4285C">
              <w:rPr>
                <w:b/>
                <w:sz w:val="16"/>
                <w:szCs w:val="16"/>
              </w:rPr>
              <w:t>524,90</w:t>
            </w:r>
          </w:p>
        </w:tc>
        <w:tc>
          <w:tcPr>
            <w:tcW w:w="960" w:type="dxa"/>
            <w:noWrap/>
            <w:hideMark/>
          </w:tcPr>
          <w:p w:rsidR="00D4285C" w:rsidRPr="00D4285C" w:rsidRDefault="00D4285C" w:rsidP="00D4285C">
            <w:pPr>
              <w:rPr>
                <w:b/>
                <w:sz w:val="16"/>
                <w:szCs w:val="16"/>
              </w:rPr>
            </w:pPr>
            <w:r w:rsidRPr="00D4285C">
              <w:rPr>
                <w:b/>
                <w:sz w:val="16"/>
                <w:szCs w:val="16"/>
              </w:rPr>
              <w:t>528,30</w:t>
            </w:r>
          </w:p>
        </w:tc>
        <w:tc>
          <w:tcPr>
            <w:tcW w:w="1160" w:type="dxa"/>
            <w:noWrap/>
            <w:hideMark/>
          </w:tcPr>
          <w:p w:rsidR="00D4285C" w:rsidRPr="00D4285C" w:rsidRDefault="00D4285C" w:rsidP="00D4285C">
            <w:pPr>
              <w:rPr>
                <w:b/>
                <w:sz w:val="16"/>
                <w:szCs w:val="16"/>
              </w:rPr>
            </w:pPr>
            <w:r w:rsidRPr="00D4285C">
              <w:rPr>
                <w:b/>
                <w:sz w:val="16"/>
                <w:szCs w:val="16"/>
              </w:rPr>
              <w:t>549,43</w:t>
            </w:r>
          </w:p>
        </w:tc>
      </w:tr>
      <w:tr w:rsidR="00D4285C" w:rsidRPr="00D4285C" w:rsidTr="00D4285C">
        <w:trPr>
          <w:trHeight w:val="34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бюджет района</w:t>
            </w:r>
          </w:p>
        </w:tc>
        <w:tc>
          <w:tcPr>
            <w:tcW w:w="1000" w:type="dxa"/>
            <w:hideMark/>
          </w:tcPr>
          <w:p w:rsidR="00D4285C" w:rsidRPr="00D4285C" w:rsidRDefault="00D4285C" w:rsidP="00D4285C">
            <w:pPr>
              <w:rPr>
                <w:b/>
                <w:sz w:val="16"/>
                <w:szCs w:val="16"/>
              </w:rPr>
            </w:pPr>
            <w:r w:rsidRPr="00D4285C">
              <w:rPr>
                <w:b/>
                <w:sz w:val="16"/>
                <w:szCs w:val="16"/>
              </w:rPr>
              <w:t>20 628,22</w:t>
            </w:r>
          </w:p>
        </w:tc>
        <w:tc>
          <w:tcPr>
            <w:tcW w:w="960" w:type="dxa"/>
            <w:noWrap/>
            <w:hideMark/>
          </w:tcPr>
          <w:p w:rsidR="00D4285C" w:rsidRPr="00D4285C" w:rsidRDefault="00D4285C" w:rsidP="00D4285C">
            <w:pPr>
              <w:rPr>
                <w:sz w:val="16"/>
                <w:szCs w:val="16"/>
              </w:rPr>
            </w:pPr>
            <w:r w:rsidRPr="00D4285C">
              <w:rPr>
                <w:sz w:val="16"/>
                <w:szCs w:val="16"/>
              </w:rPr>
              <w:t>423,10</w:t>
            </w:r>
          </w:p>
        </w:tc>
        <w:tc>
          <w:tcPr>
            <w:tcW w:w="960" w:type="dxa"/>
            <w:noWrap/>
            <w:hideMark/>
          </w:tcPr>
          <w:p w:rsidR="00D4285C" w:rsidRPr="00D4285C" w:rsidRDefault="00D4285C" w:rsidP="00D4285C">
            <w:pPr>
              <w:rPr>
                <w:sz w:val="16"/>
                <w:szCs w:val="16"/>
              </w:rPr>
            </w:pPr>
            <w:r w:rsidRPr="00D4285C">
              <w:rPr>
                <w:sz w:val="16"/>
                <w:szCs w:val="16"/>
              </w:rPr>
              <w:t>361,09</w:t>
            </w:r>
          </w:p>
        </w:tc>
        <w:tc>
          <w:tcPr>
            <w:tcW w:w="960" w:type="dxa"/>
            <w:noWrap/>
            <w:hideMark/>
          </w:tcPr>
          <w:p w:rsidR="00D4285C" w:rsidRPr="00D4285C" w:rsidRDefault="00D4285C" w:rsidP="00D4285C">
            <w:pPr>
              <w:rPr>
                <w:sz w:val="16"/>
                <w:szCs w:val="16"/>
              </w:rPr>
            </w:pPr>
            <w:r w:rsidRPr="00D4285C">
              <w:rPr>
                <w:sz w:val="16"/>
                <w:szCs w:val="16"/>
              </w:rPr>
              <w:t>338,80</w:t>
            </w:r>
          </w:p>
        </w:tc>
        <w:tc>
          <w:tcPr>
            <w:tcW w:w="960" w:type="dxa"/>
            <w:noWrap/>
            <w:hideMark/>
          </w:tcPr>
          <w:p w:rsidR="00D4285C" w:rsidRPr="00D4285C" w:rsidRDefault="00D4285C" w:rsidP="00D4285C">
            <w:pPr>
              <w:rPr>
                <w:sz w:val="16"/>
                <w:szCs w:val="16"/>
              </w:rPr>
            </w:pPr>
            <w:r w:rsidRPr="00D4285C">
              <w:rPr>
                <w:sz w:val="16"/>
                <w:szCs w:val="16"/>
              </w:rPr>
              <w:t>424,00</w:t>
            </w:r>
          </w:p>
        </w:tc>
        <w:tc>
          <w:tcPr>
            <w:tcW w:w="960" w:type="dxa"/>
            <w:noWrap/>
            <w:hideMark/>
          </w:tcPr>
          <w:p w:rsidR="00D4285C" w:rsidRPr="00D4285C" w:rsidRDefault="00D4285C" w:rsidP="00D4285C">
            <w:pPr>
              <w:rPr>
                <w:sz w:val="16"/>
                <w:szCs w:val="16"/>
              </w:rPr>
            </w:pPr>
            <w:r w:rsidRPr="00D4285C">
              <w:rPr>
                <w:sz w:val="16"/>
                <w:szCs w:val="16"/>
              </w:rPr>
              <w:t>441,19</w:t>
            </w:r>
          </w:p>
        </w:tc>
        <w:tc>
          <w:tcPr>
            <w:tcW w:w="960" w:type="dxa"/>
            <w:noWrap/>
            <w:hideMark/>
          </w:tcPr>
          <w:p w:rsidR="00D4285C" w:rsidRPr="00D4285C" w:rsidRDefault="00D4285C" w:rsidP="00D4285C">
            <w:pPr>
              <w:rPr>
                <w:sz w:val="16"/>
                <w:szCs w:val="16"/>
              </w:rPr>
            </w:pPr>
            <w:r w:rsidRPr="00D4285C">
              <w:rPr>
                <w:sz w:val="16"/>
                <w:szCs w:val="16"/>
              </w:rPr>
              <w:t>754,58</w:t>
            </w:r>
          </w:p>
        </w:tc>
        <w:tc>
          <w:tcPr>
            <w:tcW w:w="940" w:type="dxa"/>
            <w:noWrap/>
            <w:hideMark/>
          </w:tcPr>
          <w:p w:rsidR="00D4285C" w:rsidRPr="00D4285C" w:rsidRDefault="00D4285C" w:rsidP="00D4285C">
            <w:pPr>
              <w:rPr>
                <w:sz w:val="16"/>
                <w:szCs w:val="16"/>
              </w:rPr>
            </w:pPr>
            <w:r w:rsidRPr="00D4285C">
              <w:rPr>
                <w:sz w:val="16"/>
                <w:szCs w:val="16"/>
              </w:rPr>
              <w:t>9 308,14</w:t>
            </w:r>
          </w:p>
        </w:tc>
        <w:tc>
          <w:tcPr>
            <w:tcW w:w="1000" w:type="dxa"/>
            <w:noWrap/>
            <w:hideMark/>
          </w:tcPr>
          <w:p w:rsidR="00D4285C" w:rsidRPr="00D4285C" w:rsidRDefault="00D4285C" w:rsidP="00D4285C">
            <w:pPr>
              <w:rPr>
                <w:sz w:val="16"/>
                <w:szCs w:val="16"/>
              </w:rPr>
            </w:pPr>
            <w:r w:rsidRPr="00D4285C">
              <w:rPr>
                <w:sz w:val="16"/>
                <w:szCs w:val="16"/>
              </w:rPr>
              <w:t>6 974,70</w:t>
            </w:r>
          </w:p>
        </w:tc>
        <w:tc>
          <w:tcPr>
            <w:tcW w:w="1040" w:type="dxa"/>
            <w:noWrap/>
            <w:hideMark/>
          </w:tcPr>
          <w:p w:rsidR="00D4285C" w:rsidRPr="00D4285C" w:rsidRDefault="00D4285C" w:rsidP="00D4285C">
            <w:pPr>
              <w:rPr>
                <w:sz w:val="16"/>
                <w:szCs w:val="16"/>
              </w:rPr>
            </w:pPr>
            <w:r w:rsidRPr="00D4285C">
              <w:rPr>
                <w:sz w:val="16"/>
                <w:szCs w:val="16"/>
              </w:rPr>
              <w:t>524,90</w:t>
            </w:r>
          </w:p>
        </w:tc>
        <w:tc>
          <w:tcPr>
            <w:tcW w:w="960" w:type="dxa"/>
            <w:noWrap/>
            <w:hideMark/>
          </w:tcPr>
          <w:p w:rsidR="00D4285C" w:rsidRPr="00D4285C" w:rsidRDefault="00D4285C" w:rsidP="00D4285C">
            <w:pPr>
              <w:rPr>
                <w:sz w:val="16"/>
                <w:szCs w:val="16"/>
              </w:rPr>
            </w:pPr>
            <w:r w:rsidRPr="00D4285C">
              <w:rPr>
                <w:sz w:val="16"/>
                <w:szCs w:val="16"/>
              </w:rPr>
              <w:t>528,30</w:t>
            </w:r>
          </w:p>
        </w:tc>
        <w:tc>
          <w:tcPr>
            <w:tcW w:w="1160" w:type="dxa"/>
            <w:noWrap/>
            <w:hideMark/>
          </w:tcPr>
          <w:p w:rsidR="00D4285C" w:rsidRPr="00D4285C" w:rsidRDefault="00D4285C" w:rsidP="00D4285C">
            <w:pPr>
              <w:rPr>
                <w:sz w:val="16"/>
                <w:szCs w:val="16"/>
              </w:rPr>
            </w:pPr>
            <w:r w:rsidRPr="00D4285C">
              <w:rPr>
                <w:sz w:val="16"/>
                <w:szCs w:val="16"/>
              </w:rPr>
              <w:t>549,43</w:t>
            </w:r>
          </w:p>
        </w:tc>
      </w:tr>
      <w:tr w:rsidR="00D4285C" w:rsidRPr="00D4285C" w:rsidTr="00D4285C">
        <w:trPr>
          <w:trHeight w:val="34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в том числе:</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40" w:type="dxa"/>
            <w:noWrap/>
            <w:hideMark/>
          </w:tcPr>
          <w:p w:rsidR="00D4285C" w:rsidRPr="00D4285C" w:rsidRDefault="00D4285C" w:rsidP="00D4285C">
            <w:pPr>
              <w:rPr>
                <w:sz w:val="16"/>
                <w:szCs w:val="16"/>
              </w:rPr>
            </w:pPr>
            <w:r w:rsidRPr="00D4285C">
              <w:rPr>
                <w:sz w:val="16"/>
                <w:szCs w:val="16"/>
              </w:rPr>
              <w:t> </w:t>
            </w:r>
          </w:p>
        </w:tc>
        <w:tc>
          <w:tcPr>
            <w:tcW w:w="1000" w:type="dxa"/>
            <w:noWrap/>
            <w:hideMark/>
          </w:tcPr>
          <w:p w:rsidR="00D4285C" w:rsidRPr="00D4285C" w:rsidRDefault="00D4285C" w:rsidP="00D4285C">
            <w:pPr>
              <w:rPr>
                <w:sz w:val="16"/>
                <w:szCs w:val="16"/>
              </w:rPr>
            </w:pPr>
            <w:r w:rsidRPr="00D4285C">
              <w:rPr>
                <w:sz w:val="16"/>
                <w:szCs w:val="16"/>
              </w:rPr>
              <w:t> </w:t>
            </w:r>
          </w:p>
        </w:tc>
        <w:tc>
          <w:tcPr>
            <w:tcW w:w="104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pPr>
              <w:rPr>
                <w:sz w:val="16"/>
                <w:szCs w:val="16"/>
              </w:rPr>
            </w:pPr>
            <w:r w:rsidRPr="00D4285C">
              <w:rPr>
                <w:sz w:val="16"/>
                <w:szCs w:val="16"/>
              </w:rPr>
              <w:t> </w:t>
            </w:r>
          </w:p>
        </w:tc>
        <w:tc>
          <w:tcPr>
            <w:tcW w:w="1160" w:type="dxa"/>
            <w:noWrap/>
            <w:hideMark/>
          </w:tcPr>
          <w:p w:rsidR="00D4285C" w:rsidRPr="00D4285C" w:rsidRDefault="00D4285C">
            <w:pPr>
              <w:rPr>
                <w:sz w:val="16"/>
                <w:szCs w:val="16"/>
              </w:rPr>
            </w:pPr>
            <w:r w:rsidRPr="00D4285C">
              <w:rPr>
                <w:sz w:val="16"/>
                <w:szCs w:val="16"/>
              </w:rPr>
              <w:t> </w:t>
            </w:r>
          </w:p>
        </w:tc>
      </w:tr>
      <w:tr w:rsidR="00D4285C" w:rsidRPr="00D4285C" w:rsidTr="00D4285C">
        <w:trPr>
          <w:trHeight w:val="61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собственные средства</w:t>
            </w:r>
          </w:p>
        </w:tc>
        <w:tc>
          <w:tcPr>
            <w:tcW w:w="1000" w:type="dxa"/>
            <w:hideMark/>
          </w:tcPr>
          <w:p w:rsidR="00D4285C" w:rsidRPr="00D4285C" w:rsidRDefault="00D4285C" w:rsidP="00D4285C">
            <w:pPr>
              <w:rPr>
                <w:b/>
                <w:sz w:val="16"/>
                <w:szCs w:val="16"/>
              </w:rPr>
            </w:pPr>
            <w:r w:rsidRPr="00D4285C">
              <w:rPr>
                <w:b/>
                <w:sz w:val="16"/>
                <w:szCs w:val="16"/>
              </w:rPr>
              <w:t>4 474,84</w:t>
            </w:r>
          </w:p>
        </w:tc>
        <w:tc>
          <w:tcPr>
            <w:tcW w:w="960" w:type="dxa"/>
            <w:noWrap/>
            <w:hideMark/>
          </w:tcPr>
          <w:p w:rsidR="00D4285C" w:rsidRPr="00D4285C" w:rsidRDefault="00D4285C" w:rsidP="00D4285C">
            <w:pPr>
              <w:rPr>
                <w:sz w:val="16"/>
                <w:szCs w:val="16"/>
              </w:rPr>
            </w:pPr>
            <w:r w:rsidRPr="00D4285C">
              <w:rPr>
                <w:sz w:val="16"/>
                <w:szCs w:val="16"/>
              </w:rPr>
              <w:t>325,00</w:t>
            </w:r>
          </w:p>
        </w:tc>
        <w:tc>
          <w:tcPr>
            <w:tcW w:w="960" w:type="dxa"/>
            <w:noWrap/>
            <w:hideMark/>
          </w:tcPr>
          <w:p w:rsidR="00D4285C" w:rsidRPr="00D4285C" w:rsidRDefault="00D4285C" w:rsidP="00D4285C">
            <w:pPr>
              <w:rPr>
                <w:sz w:val="16"/>
                <w:szCs w:val="16"/>
              </w:rPr>
            </w:pPr>
            <w:r w:rsidRPr="00D4285C">
              <w:rPr>
                <w:sz w:val="16"/>
                <w:szCs w:val="16"/>
              </w:rPr>
              <w:t>263,09</w:t>
            </w:r>
          </w:p>
        </w:tc>
        <w:tc>
          <w:tcPr>
            <w:tcW w:w="960" w:type="dxa"/>
            <w:noWrap/>
            <w:hideMark/>
          </w:tcPr>
          <w:p w:rsidR="00D4285C" w:rsidRPr="00D4285C" w:rsidRDefault="00D4285C" w:rsidP="00D4285C">
            <w:pPr>
              <w:rPr>
                <w:sz w:val="16"/>
                <w:szCs w:val="16"/>
              </w:rPr>
            </w:pPr>
            <w:r w:rsidRPr="00D4285C">
              <w:rPr>
                <w:sz w:val="16"/>
                <w:szCs w:val="16"/>
              </w:rPr>
              <w:t>240,80</w:t>
            </w:r>
          </w:p>
        </w:tc>
        <w:tc>
          <w:tcPr>
            <w:tcW w:w="960" w:type="dxa"/>
            <w:noWrap/>
            <w:hideMark/>
          </w:tcPr>
          <w:p w:rsidR="00D4285C" w:rsidRPr="00D4285C" w:rsidRDefault="00D4285C" w:rsidP="00D4285C">
            <w:pPr>
              <w:rPr>
                <w:sz w:val="16"/>
                <w:szCs w:val="16"/>
              </w:rPr>
            </w:pPr>
            <w:r w:rsidRPr="00D4285C">
              <w:rPr>
                <w:sz w:val="16"/>
                <w:szCs w:val="16"/>
              </w:rPr>
              <w:t>322,20</w:t>
            </w:r>
          </w:p>
        </w:tc>
        <w:tc>
          <w:tcPr>
            <w:tcW w:w="960" w:type="dxa"/>
            <w:noWrap/>
            <w:hideMark/>
          </w:tcPr>
          <w:p w:rsidR="00D4285C" w:rsidRPr="00D4285C" w:rsidRDefault="00D4285C" w:rsidP="00D4285C">
            <w:pPr>
              <w:rPr>
                <w:sz w:val="16"/>
                <w:szCs w:val="16"/>
              </w:rPr>
            </w:pPr>
            <w:r w:rsidRPr="00D4285C">
              <w:rPr>
                <w:sz w:val="16"/>
                <w:szCs w:val="16"/>
              </w:rPr>
              <w:t>338,29</w:t>
            </w:r>
          </w:p>
        </w:tc>
        <w:tc>
          <w:tcPr>
            <w:tcW w:w="960" w:type="dxa"/>
            <w:noWrap/>
            <w:hideMark/>
          </w:tcPr>
          <w:p w:rsidR="00D4285C" w:rsidRPr="00D4285C" w:rsidRDefault="00D4285C" w:rsidP="00D4285C">
            <w:pPr>
              <w:rPr>
                <w:sz w:val="16"/>
                <w:szCs w:val="16"/>
              </w:rPr>
            </w:pPr>
            <w:r w:rsidRPr="00D4285C">
              <w:rPr>
                <w:sz w:val="16"/>
                <w:szCs w:val="16"/>
              </w:rPr>
              <w:t>647,78</w:t>
            </w:r>
          </w:p>
        </w:tc>
        <w:tc>
          <w:tcPr>
            <w:tcW w:w="940" w:type="dxa"/>
            <w:noWrap/>
            <w:hideMark/>
          </w:tcPr>
          <w:p w:rsidR="00D4285C" w:rsidRPr="00D4285C" w:rsidRDefault="00D4285C" w:rsidP="00D4285C">
            <w:pPr>
              <w:rPr>
                <w:sz w:val="16"/>
                <w:szCs w:val="16"/>
              </w:rPr>
            </w:pPr>
            <w:r w:rsidRPr="00D4285C">
              <w:rPr>
                <w:sz w:val="16"/>
                <w:szCs w:val="16"/>
              </w:rPr>
              <w:t>563,13</w:t>
            </w:r>
          </w:p>
        </w:tc>
        <w:tc>
          <w:tcPr>
            <w:tcW w:w="1000" w:type="dxa"/>
            <w:noWrap/>
            <w:hideMark/>
          </w:tcPr>
          <w:p w:rsidR="00D4285C" w:rsidRPr="00D4285C" w:rsidRDefault="00D4285C" w:rsidP="00D4285C">
            <w:pPr>
              <w:rPr>
                <w:sz w:val="16"/>
                <w:szCs w:val="16"/>
              </w:rPr>
            </w:pPr>
            <w:r w:rsidRPr="00D4285C">
              <w:rPr>
                <w:sz w:val="16"/>
                <w:szCs w:val="16"/>
              </w:rPr>
              <w:t>439,70</w:t>
            </w:r>
          </w:p>
        </w:tc>
        <w:tc>
          <w:tcPr>
            <w:tcW w:w="1040" w:type="dxa"/>
            <w:noWrap/>
            <w:hideMark/>
          </w:tcPr>
          <w:p w:rsidR="00D4285C" w:rsidRPr="00D4285C" w:rsidRDefault="00D4285C" w:rsidP="00D4285C">
            <w:pPr>
              <w:rPr>
                <w:sz w:val="16"/>
                <w:szCs w:val="16"/>
              </w:rPr>
            </w:pPr>
            <w:r w:rsidRPr="00D4285C">
              <w:rPr>
                <w:sz w:val="16"/>
                <w:szCs w:val="16"/>
              </w:rPr>
              <w:t>439,10</w:t>
            </w:r>
          </w:p>
        </w:tc>
        <w:tc>
          <w:tcPr>
            <w:tcW w:w="960" w:type="dxa"/>
            <w:noWrap/>
            <w:hideMark/>
          </w:tcPr>
          <w:p w:rsidR="00D4285C" w:rsidRPr="00D4285C" w:rsidRDefault="00D4285C" w:rsidP="00D4285C">
            <w:pPr>
              <w:rPr>
                <w:sz w:val="16"/>
                <w:szCs w:val="16"/>
              </w:rPr>
            </w:pPr>
            <w:r w:rsidRPr="00D4285C">
              <w:rPr>
                <w:sz w:val="16"/>
                <w:szCs w:val="16"/>
              </w:rPr>
              <w:t>439,10</w:t>
            </w:r>
          </w:p>
        </w:tc>
        <w:tc>
          <w:tcPr>
            <w:tcW w:w="1160" w:type="dxa"/>
            <w:noWrap/>
            <w:hideMark/>
          </w:tcPr>
          <w:p w:rsidR="00D4285C" w:rsidRPr="00D4285C" w:rsidRDefault="00D4285C" w:rsidP="00D4285C">
            <w:pPr>
              <w:rPr>
                <w:sz w:val="16"/>
                <w:szCs w:val="16"/>
              </w:rPr>
            </w:pPr>
            <w:r w:rsidRPr="00D4285C">
              <w:rPr>
                <w:sz w:val="16"/>
                <w:szCs w:val="16"/>
              </w:rPr>
              <w:t>456,66</w:t>
            </w:r>
          </w:p>
        </w:tc>
      </w:tr>
      <w:tr w:rsidR="00D4285C" w:rsidRPr="00D4285C" w:rsidTr="00D4285C">
        <w:trPr>
          <w:trHeight w:val="88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субсидии из бюджета Удмуртской Республики</w:t>
            </w:r>
          </w:p>
        </w:tc>
        <w:tc>
          <w:tcPr>
            <w:tcW w:w="1000" w:type="dxa"/>
            <w:hideMark/>
          </w:tcPr>
          <w:p w:rsidR="00D4285C" w:rsidRPr="00D4285C" w:rsidRDefault="00D4285C" w:rsidP="00D4285C">
            <w:pPr>
              <w:rPr>
                <w:b/>
                <w:sz w:val="16"/>
                <w:szCs w:val="16"/>
              </w:rPr>
            </w:pPr>
            <w:r w:rsidRPr="00D4285C">
              <w:rPr>
                <w:b/>
                <w:sz w:val="16"/>
                <w:szCs w:val="16"/>
              </w:rPr>
              <w:t>15 088,41</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8 636,0</w:t>
            </w:r>
          </w:p>
        </w:tc>
        <w:tc>
          <w:tcPr>
            <w:tcW w:w="1000" w:type="dxa"/>
            <w:noWrap/>
            <w:hideMark/>
          </w:tcPr>
          <w:p w:rsidR="00D4285C" w:rsidRPr="00D4285C" w:rsidRDefault="00D4285C" w:rsidP="00D4285C">
            <w:pPr>
              <w:rPr>
                <w:sz w:val="16"/>
                <w:szCs w:val="16"/>
              </w:rPr>
            </w:pPr>
            <w:r w:rsidRPr="00D4285C">
              <w:rPr>
                <w:sz w:val="16"/>
                <w:szCs w:val="16"/>
              </w:rPr>
              <w:t>6 452,4</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88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субвенции из бюджета Удмуртской Республики</w:t>
            </w:r>
          </w:p>
        </w:tc>
        <w:tc>
          <w:tcPr>
            <w:tcW w:w="1000" w:type="dxa"/>
            <w:hideMark/>
          </w:tcPr>
          <w:p w:rsidR="00D4285C" w:rsidRPr="00D4285C" w:rsidRDefault="00D4285C" w:rsidP="00D4285C">
            <w:pPr>
              <w:rPr>
                <w:b/>
                <w:sz w:val="16"/>
                <w:szCs w:val="16"/>
              </w:rPr>
            </w:pPr>
            <w:r w:rsidRPr="00D4285C">
              <w:rPr>
                <w:b/>
                <w:sz w:val="16"/>
                <w:szCs w:val="16"/>
              </w:rPr>
              <w:t>1 064,97</w:t>
            </w:r>
          </w:p>
        </w:tc>
        <w:tc>
          <w:tcPr>
            <w:tcW w:w="960" w:type="dxa"/>
            <w:noWrap/>
            <w:hideMark/>
          </w:tcPr>
          <w:p w:rsidR="00D4285C" w:rsidRPr="00D4285C" w:rsidRDefault="00D4285C" w:rsidP="00D4285C">
            <w:pPr>
              <w:rPr>
                <w:sz w:val="16"/>
                <w:szCs w:val="16"/>
              </w:rPr>
            </w:pPr>
            <w:r w:rsidRPr="00D4285C">
              <w:rPr>
                <w:sz w:val="16"/>
                <w:szCs w:val="16"/>
              </w:rPr>
              <w:t>98,1</w:t>
            </w:r>
          </w:p>
        </w:tc>
        <w:tc>
          <w:tcPr>
            <w:tcW w:w="960" w:type="dxa"/>
            <w:noWrap/>
            <w:hideMark/>
          </w:tcPr>
          <w:p w:rsidR="00D4285C" w:rsidRPr="00D4285C" w:rsidRDefault="00D4285C" w:rsidP="00D4285C">
            <w:pPr>
              <w:rPr>
                <w:sz w:val="16"/>
                <w:szCs w:val="16"/>
              </w:rPr>
            </w:pPr>
            <w:r w:rsidRPr="00D4285C">
              <w:rPr>
                <w:sz w:val="16"/>
                <w:szCs w:val="16"/>
              </w:rPr>
              <w:t>98,0</w:t>
            </w:r>
          </w:p>
        </w:tc>
        <w:tc>
          <w:tcPr>
            <w:tcW w:w="960" w:type="dxa"/>
            <w:noWrap/>
            <w:hideMark/>
          </w:tcPr>
          <w:p w:rsidR="00D4285C" w:rsidRPr="00D4285C" w:rsidRDefault="00D4285C" w:rsidP="00D4285C">
            <w:pPr>
              <w:rPr>
                <w:sz w:val="16"/>
                <w:szCs w:val="16"/>
              </w:rPr>
            </w:pPr>
            <w:r w:rsidRPr="00D4285C">
              <w:rPr>
                <w:sz w:val="16"/>
                <w:szCs w:val="16"/>
              </w:rPr>
              <w:t>98,0</w:t>
            </w:r>
          </w:p>
        </w:tc>
        <w:tc>
          <w:tcPr>
            <w:tcW w:w="960" w:type="dxa"/>
            <w:noWrap/>
            <w:hideMark/>
          </w:tcPr>
          <w:p w:rsidR="00D4285C" w:rsidRPr="00D4285C" w:rsidRDefault="00D4285C" w:rsidP="00D4285C">
            <w:pPr>
              <w:rPr>
                <w:sz w:val="16"/>
                <w:szCs w:val="16"/>
              </w:rPr>
            </w:pPr>
            <w:r w:rsidRPr="00D4285C">
              <w:rPr>
                <w:sz w:val="16"/>
                <w:szCs w:val="16"/>
              </w:rPr>
              <w:t>101,8</w:t>
            </w:r>
          </w:p>
        </w:tc>
        <w:tc>
          <w:tcPr>
            <w:tcW w:w="960" w:type="dxa"/>
            <w:noWrap/>
            <w:hideMark/>
          </w:tcPr>
          <w:p w:rsidR="00D4285C" w:rsidRPr="00D4285C" w:rsidRDefault="00D4285C" w:rsidP="00D4285C">
            <w:pPr>
              <w:rPr>
                <w:sz w:val="16"/>
                <w:szCs w:val="16"/>
              </w:rPr>
            </w:pPr>
            <w:r w:rsidRPr="00D4285C">
              <w:rPr>
                <w:sz w:val="16"/>
                <w:szCs w:val="16"/>
              </w:rPr>
              <w:t>102,90</w:t>
            </w:r>
          </w:p>
        </w:tc>
        <w:tc>
          <w:tcPr>
            <w:tcW w:w="960" w:type="dxa"/>
            <w:noWrap/>
            <w:hideMark/>
          </w:tcPr>
          <w:p w:rsidR="00D4285C" w:rsidRPr="00D4285C" w:rsidRDefault="00D4285C" w:rsidP="00D4285C">
            <w:pPr>
              <w:rPr>
                <w:sz w:val="16"/>
                <w:szCs w:val="16"/>
              </w:rPr>
            </w:pPr>
            <w:r w:rsidRPr="00D4285C">
              <w:rPr>
                <w:sz w:val="16"/>
                <w:szCs w:val="16"/>
              </w:rPr>
              <w:t>106,80</w:t>
            </w:r>
          </w:p>
        </w:tc>
        <w:tc>
          <w:tcPr>
            <w:tcW w:w="940" w:type="dxa"/>
            <w:noWrap/>
            <w:hideMark/>
          </w:tcPr>
          <w:p w:rsidR="00D4285C" w:rsidRPr="00D4285C" w:rsidRDefault="00D4285C" w:rsidP="00D4285C">
            <w:pPr>
              <w:rPr>
                <w:sz w:val="16"/>
                <w:szCs w:val="16"/>
              </w:rPr>
            </w:pPr>
            <w:r w:rsidRPr="00D4285C">
              <w:rPr>
                <w:sz w:val="16"/>
                <w:szCs w:val="16"/>
              </w:rPr>
              <w:t>109,00</w:t>
            </w:r>
          </w:p>
        </w:tc>
        <w:tc>
          <w:tcPr>
            <w:tcW w:w="1000" w:type="dxa"/>
            <w:noWrap/>
            <w:hideMark/>
          </w:tcPr>
          <w:p w:rsidR="00D4285C" w:rsidRPr="00D4285C" w:rsidRDefault="00D4285C" w:rsidP="00D4285C">
            <w:pPr>
              <w:rPr>
                <w:sz w:val="16"/>
                <w:szCs w:val="16"/>
              </w:rPr>
            </w:pPr>
            <w:r w:rsidRPr="00D4285C">
              <w:rPr>
                <w:sz w:val="16"/>
                <w:szCs w:val="16"/>
              </w:rPr>
              <w:t>82,60</w:t>
            </w:r>
          </w:p>
        </w:tc>
        <w:tc>
          <w:tcPr>
            <w:tcW w:w="1040" w:type="dxa"/>
            <w:noWrap/>
            <w:hideMark/>
          </w:tcPr>
          <w:p w:rsidR="00D4285C" w:rsidRPr="00D4285C" w:rsidRDefault="00D4285C" w:rsidP="00D4285C">
            <w:pPr>
              <w:rPr>
                <w:sz w:val="16"/>
                <w:szCs w:val="16"/>
              </w:rPr>
            </w:pPr>
            <w:r w:rsidRPr="00D4285C">
              <w:rPr>
                <w:sz w:val="16"/>
                <w:szCs w:val="16"/>
              </w:rPr>
              <w:t>85,80</w:t>
            </w:r>
          </w:p>
        </w:tc>
        <w:tc>
          <w:tcPr>
            <w:tcW w:w="960" w:type="dxa"/>
            <w:noWrap/>
            <w:hideMark/>
          </w:tcPr>
          <w:p w:rsidR="00D4285C" w:rsidRPr="00D4285C" w:rsidRDefault="00D4285C" w:rsidP="00D4285C">
            <w:pPr>
              <w:rPr>
                <w:sz w:val="16"/>
                <w:szCs w:val="16"/>
              </w:rPr>
            </w:pPr>
            <w:r w:rsidRPr="00D4285C">
              <w:rPr>
                <w:sz w:val="16"/>
                <w:szCs w:val="16"/>
              </w:rPr>
              <w:t>89,20</w:t>
            </w:r>
          </w:p>
        </w:tc>
        <w:tc>
          <w:tcPr>
            <w:tcW w:w="1160" w:type="dxa"/>
            <w:noWrap/>
            <w:hideMark/>
          </w:tcPr>
          <w:p w:rsidR="00D4285C" w:rsidRPr="00D4285C" w:rsidRDefault="00D4285C" w:rsidP="00D4285C">
            <w:pPr>
              <w:rPr>
                <w:sz w:val="16"/>
                <w:szCs w:val="16"/>
              </w:rPr>
            </w:pPr>
            <w:r w:rsidRPr="00D4285C">
              <w:rPr>
                <w:sz w:val="16"/>
                <w:szCs w:val="16"/>
              </w:rPr>
              <w:t>92,77</w:t>
            </w:r>
          </w:p>
        </w:tc>
      </w:tr>
      <w:tr w:rsidR="00D4285C" w:rsidRPr="00D4285C" w:rsidTr="00D4285C">
        <w:trPr>
          <w:trHeight w:val="162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иные межбюджетные трансферты из бюджета Удмуртской Республики</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0,0</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151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средства бюджета Удмуртской Республики, планируемые к привлечению</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0,0</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55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иные источники</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0,0</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300"/>
        </w:trPr>
        <w:tc>
          <w:tcPr>
            <w:tcW w:w="475" w:type="dxa"/>
            <w:vMerge w:val="restart"/>
            <w:noWrap/>
            <w:hideMark/>
          </w:tcPr>
          <w:p w:rsidR="00D4285C" w:rsidRPr="00D4285C" w:rsidRDefault="00D4285C" w:rsidP="00D4285C">
            <w:pPr>
              <w:rPr>
                <w:sz w:val="16"/>
                <w:szCs w:val="16"/>
              </w:rPr>
            </w:pPr>
            <w:r w:rsidRPr="00D4285C">
              <w:rPr>
                <w:sz w:val="16"/>
                <w:szCs w:val="16"/>
              </w:rPr>
              <w:t>07</w:t>
            </w:r>
          </w:p>
        </w:tc>
        <w:tc>
          <w:tcPr>
            <w:tcW w:w="475" w:type="dxa"/>
            <w:vMerge w:val="restart"/>
            <w:noWrap/>
            <w:hideMark/>
          </w:tcPr>
          <w:p w:rsidR="00D4285C" w:rsidRPr="00D4285C" w:rsidRDefault="00D4285C" w:rsidP="00D4285C">
            <w:pPr>
              <w:rPr>
                <w:sz w:val="16"/>
                <w:szCs w:val="16"/>
              </w:rPr>
            </w:pPr>
            <w:r w:rsidRPr="00D4285C">
              <w:rPr>
                <w:sz w:val="16"/>
                <w:szCs w:val="16"/>
              </w:rPr>
              <w:t>4</w:t>
            </w:r>
          </w:p>
        </w:tc>
        <w:tc>
          <w:tcPr>
            <w:tcW w:w="1527" w:type="dxa"/>
            <w:vMerge w:val="restart"/>
            <w:hideMark/>
          </w:tcPr>
          <w:p w:rsidR="00D4285C" w:rsidRPr="00D4285C" w:rsidRDefault="00D4285C">
            <w:pPr>
              <w:rPr>
                <w:sz w:val="16"/>
                <w:szCs w:val="16"/>
              </w:rPr>
            </w:pPr>
            <w:r w:rsidRPr="00D4285C">
              <w:rPr>
                <w:sz w:val="16"/>
                <w:szCs w:val="16"/>
              </w:rPr>
              <w:t>Благоустройство и охрана окружающей среды</w:t>
            </w:r>
          </w:p>
        </w:tc>
        <w:tc>
          <w:tcPr>
            <w:tcW w:w="1360" w:type="dxa"/>
            <w:hideMark/>
          </w:tcPr>
          <w:p w:rsidR="00D4285C" w:rsidRPr="00D4285C" w:rsidRDefault="00D4285C">
            <w:pPr>
              <w:rPr>
                <w:b/>
                <w:sz w:val="16"/>
                <w:szCs w:val="16"/>
              </w:rPr>
            </w:pPr>
            <w:r w:rsidRPr="00D4285C">
              <w:rPr>
                <w:b/>
                <w:sz w:val="16"/>
                <w:szCs w:val="16"/>
              </w:rPr>
              <w:t>Всего</w:t>
            </w:r>
          </w:p>
        </w:tc>
        <w:tc>
          <w:tcPr>
            <w:tcW w:w="1000" w:type="dxa"/>
            <w:hideMark/>
          </w:tcPr>
          <w:p w:rsidR="00D4285C" w:rsidRPr="00D4285C" w:rsidRDefault="00D4285C" w:rsidP="00D4285C">
            <w:pPr>
              <w:rPr>
                <w:b/>
                <w:sz w:val="16"/>
                <w:szCs w:val="16"/>
              </w:rPr>
            </w:pPr>
            <w:r w:rsidRPr="00D4285C">
              <w:rPr>
                <w:b/>
                <w:sz w:val="16"/>
                <w:szCs w:val="16"/>
              </w:rPr>
              <w:t>109 380,87</w:t>
            </w:r>
          </w:p>
        </w:tc>
        <w:tc>
          <w:tcPr>
            <w:tcW w:w="960" w:type="dxa"/>
            <w:noWrap/>
            <w:hideMark/>
          </w:tcPr>
          <w:p w:rsidR="00D4285C" w:rsidRPr="00D4285C" w:rsidRDefault="00D4285C" w:rsidP="00D4285C">
            <w:pPr>
              <w:rPr>
                <w:b/>
                <w:sz w:val="16"/>
                <w:szCs w:val="16"/>
              </w:rPr>
            </w:pPr>
            <w:r w:rsidRPr="00D4285C">
              <w:rPr>
                <w:b/>
                <w:sz w:val="16"/>
                <w:szCs w:val="16"/>
              </w:rPr>
              <w:t>229,40</w:t>
            </w:r>
          </w:p>
        </w:tc>
        <w:tc>
          <w:tcPr>
            <w:tcW w:w="960" w:type="dxa"/>
            <w:noWrap/>
            <w:hideMark/>
          </w:tcPr>
          <w:p w:rsidR="00D4285C" w:rsidRPr="00D4285C" w:rsidRDefault="00D4285C" w:rsidP="00D4285C">
            <w:pPr>
              <w:rPr>
                <w:b/>
                <w:sz w:val="16"/>
                <w:szCs w:val="16"/>
              </w:rPr>
            </w:pPr>
            <w:r w:rsidRPr="00D4285C">
              <w:rPr>
                <w:b/>
                <w:sz w:val="16"/>
                <w:szCs w:val="16"/>
              </w:rPr>
              <w:t>304,40</w:t>
            </w:r>
          </w:p>
        </w:tc>
        <w:tc>
          <w:tcPr>
            <w:tcW w:w="960" w:type="dxa"/>
            <w:noWrap/>
            <w:hideMark/>
          </w:tcPr>
          <w:p w:rsidR="00D4285C" w:rsidRPr="00D4285C" w:rsidRDefault="00D4285C" w:rsidP="00D4285C">
            <w:pPr>
              <w:rPr>
                <w:b/>
                <w:sz w:val="16"/>
                <w:szCs w:val="16"/>
              </w:rPr>
            </w:pPr>
            <w:r w:rsidRPr="00D4285C">
              <w:rPr>
                <w:b/>
                <w:sz w:val="16"/>
                <w:szCs w:val="16"/>
              </w:rPr>
              <w:t>1 725,70</w:t>
            </w:r>
          </w:p>
        </w:tc>
        <w:tc>
          <w:tcPr>
            <w:tcW w:w="960" w:type="dxa"/>
            <w:noWrap/>
            <w:hideMark/>
          </w:tcPr>
          <w:p w:rsidR="00D4285C" w:rsidRPr="00D4285C" w:rsidRDefault="00D4285C" w:rsidP="00D4285C">
            <w:pPr>
              <w:rPr>
                <w:b/>
                <w:sz w:val="16"/>
                <w:szCs w:val="16"/>
              </w:rPr>
            </w:pPr>
            <w:r w:rsidRPr="00D4285C">
              <w:rPr>
                <w:b/>
                <w:sz w:val="16"/>
                <w:szCs w:val="16"/>
              </w:rPr>
              <w:t>2 754,20</w:t>
            </w:r>
          </w:p>
        </w:tc>
        <w:tc>
          <w:tcPr>
            <w:tcW w:w="960" w:type="dxa"/>
            <w:noWrap/>
            <w:hideMark/>
          </w:tcPr>
          <w:p w:rsidR="00D4285C" w:rsidRPr="00D4285C" w:rsidRDefault="00D4285C" w:rsidP="00D4285C">
            <w:pPr>
              <w:rPr>
                <w:b/>
                <w:sz w:val="16"/>
                <w:szCs w:val="16"/>
              </w:rPr>
            </w:pPr>
            <w:r w:rsidRPr="00D4285C">
              <w:rPr>
                <w:b/>
                <w:sz w:val="16"/>
                <w:szCs w:val="16"/>
              </w:rPr>
              <w:t>2 354,63</w:t>
            </w:r>
          </w:p>
        </w:tc>
        <w:tc>
          <w:tcPr>
            <w:tcW w:w="960" w:type="dxa"/>
            <w:noWrap/>
            <w:hideMark/>
          </w:tcPr>
          <w:p w:rsidR="00D4285C" w:rsidRPr="00D4285C" w:rsidRDefault="00D4285C" w:rsidP="00D4285C">
            <w:pPr>
              <w:rPr>
                <w:b/>
                <w:sz w:val="16"/>
                <w:szCs w:val="16"/>
              </w:rPr>
            </w:pPr>
            <w:r w:rsidRPr="00D4285C">
              <w:rPr>
                <w:b/>
                <w:sz w:val="16"/>
                <w:szCs w:val="16"/>
              </w:rPr>
              <w:t>2 291,06</w:t>
            </w:r>
          </w:p>
        </w:tc>
        <w:tc>
          <w:tcPr>
            <w:tcW w:w="940" w:type="dxa"/>
            <w:noWrap/>
            <w:hideMark/>
          </w:tcPr>
          <w:p w:rsidR="00D4285C" w:rsidRPr="00D4285C" w:rsidRDefault="00D4285C" w:rsidP="00D4285C">
            <w:pPr>
              <w:rPr>
                <w:b/>
                <w:sz w:val="16"/>
                <w:szCs w:val="16"/>
              </w:rPr>
            </w:pPr>
            <w:r w:rsidRPr="00D4285C">
              <w:rPr>
                <w:b/>
                <w:sz w:val="16"/>
                <w:szCs w:val="16"/>
              </w:rPr>
              <w:t>3 580,93</w:t>
            </w:r>
          </w:p>
        </w:tc>
        <w:tc>
          <w:tcPr>
            <w:tcW w:w="1000" w:type="dxa"/>
            <w:noWrap/>
            <w:hideMark/>
          </w:tcPr>
          <w:p w:rsidR="00D4285C" w:rsidRPr="00D4285C" w:rsidRDefault="00D4285C" w:rsidP="00D4285C">
            <w:pPr>
              <w:rPr>
                <w:b/>
                <w:sz w:val="16"/>
                <w:szCs w:val="16"/>
              </w:rPr>
            </w:pPr>
            <w:r w:rsidRPr="00D4285C">
              <w:rPr>
                <w:b/>
                <w:sz w:val="16"/>
                <w:szCs w:val="16"/>
              </w:rPr>
              <w:t>16 887,00</w:t>
            </w:r>
          </w:p>
        </w:tc>
        <w:tc>
          <w:tcPr>
            <w:tcW w:w="1040" w:type="dxa"/>
            <w:noWrap/>
            <w:hideMark/>
          </w:tcPr>
          <w:p w:rsidR="00D4285C" w:rsidRPr="00D4285C" w:rsidRDefault="00D4285C" w:rsidP="00D4285C">
            <w:pPr>
              <w:rPr>
                <w:b/>
                <w:sz w:val="16"/>
                <w:szCs w:val="16"/>
              </w:rPr>
            </w:pPr>
            <w:r w:rsidRPr="00D4285C">
              <w:rPr>
                <w:b/>
                <w:sz w:val="16"/>
                <w:szCs w:val="16"/>
              </w:rPr>
              <w:t>32 371,90</w:t>
            </w:r>
          </w:p>
        </w:tc>
        <w:tc>
          <w:tcPr>
            <w:tcW w:w="960" w:type="dxa"/>
            <w:noWrap/>
            <w:hideMark/>
          </w:tcPr>
          <w:p w:rsidR="00D4285C" w:rsidRPr="00D4285C" w:rsidRDefault="00D4285C" w:rsidP="00D4285C">
            <w:pPr>
              <w:rPr>
                <w:b/>
                <w:sz w:val="16"/>
                <w:szCs w:val="16"/>
              </w:rPr>
            </w:pPr>
            <w:r w:rsidRPr="00D4285C">
              <w:rPr>
                <w:b/>
                <w:sz w:val="16"/>
                <w:szCs w:val="16"/>
              </w:rPr>
              <w:t>22 981,30</w:t>
            </w:r>
          </w:p>
        </w:tc>
        <w:tc>
          <w:tcPr>
            <w:tcW w:w="1160" w:type="dxa"/>
            <w:noWrap/>
            <w:hideMark/>
          </w:tcPr>
          <w:p w:rsidR="00D4285C" w:rsidRPr="00D4285C" w:rsidRDefault="00D4285C" w:rsidP="00D4285C">
            <w:pPr>
              <w:rPr>
                <w:b/>
                <w:sz w:val="16"/>
                <w:szCs w:val="16"/>
              </w:rPr>
            </w:pPr>
            <w:r w:rsidRPr="00D4285C">
              <w:rPr>
                <w:b/>
                <w:sz w:val="16"/>
                <w:szCs w:val="16"/>
              </w:rPr>
              <w:t>23 900,35</w:t>
            </w:r>
          </w:p>
        </w:tc>
      </w:tr>
      <w:tr w:rsidR="00D4285C" w:rsidRPr="00D4285C" w:rsidTr="00D4285C">
        <w:trPr>
          <w:trHeight w:val="33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бюджет района</w:t>
            </w:r>
          </w:p>
        </w:tc>
        <w:tc>
          <w:tcPr>
            <w:tcW w:w="1000" w:type="dxa"/>
            <w:hideMark/>
          </w:tcPr>
          <w:p w:rsidR="00D4285C" w:rsidRPr="00D4285C" w:rsidRDefault="00D4285C" w:rsidP="00D4285C">
            <w:pPr>
              <w:rPr>
                <w:b/>
                <w:sz w:val="16"/>
                <w:szCs w:val="16"/>
              </w:rPr>
            </w:pPr>
            <w:r w:rsidRPr="00D4285C">
              <w:rPr>
                <w:b/>
                <w:sz w:val="16"/>
                <w:szCs w:val="16"/>
              </w:rPr>
              <w:t>109 380,87</w:t>
            </w:r>
          </w:p>
        </w:tc>
        <w:tc>
          <w:tcPr>
            <w:tcW w:w="960" w:type="dxa"/>
            <w:hideMark/>
          </w:tcPr>
          <w:p w:rsidR="00D4285C" w:rsidRPr="00D4285C" w:rsidRDefault="00D4285C" w:rsidP="00D4285C">
            <w:pPr>
              <w:rPr>
                <w:sz w:val="16"/>
                <w:szCs w:val="16"/>
              </w:rPr>
            </w:pPr>
            <w:r w:rsidRPr="00D4285C">
              <w:rPr>
                <w:sz w:val="16"/>
                <w:szCs w:val="16"/>
              </w:rPr>
              <w:t>229,40</w:t>
            </w:r>
          </w:p>
        </w:tc>
        <w:tc>
          <w:tcPr>
            <w:tcW w:w="960" w:type="dxa"/>
            <w:hideMark/>
          </w:tcPr>
          <w:p w:rsidR="00D4285C" w:rsidRPr="00D4285C" w:rsidRDefault="00D4285C" w:rsidP="00D4285C">
            <w:pPr>
              <w:rPr>
                <w:sz w:val="16"/>
                <w:szCs w:val="16"/>
              </w:rPr>
            </w:pPr>
            <w:r w:rsidRPr="00D4285C">
              <w:rPr>
                <w:sz w:val="16"/>
                <w:szCs w:val="16"/>
              </w:rPr>
              <w:t>304,40</w:t>
            </w:r>
          </w:p>
        </w:tc>
        <w:tc>
          <w:tcPr>
            <w:tcW w:w="960" w:type="dxa"/>
            <w:hideMark/>
          </w:tcPr>
          <w:p w:rsidR="00D4285C" w:rsidRPr="00D4285C" w:rsidRDefault="00D4285C" w:rsidP="00D4285C">
            <w:pPr>
              <w:rPr>
                <w:sz w:val="16"/>
                <w:szCs w:val="16"/>
              </w:rPr>
            </w:pPr>
            <w:r w:rsidRPr="00D4285C">
              <w:rPr>
                <w:sz w:val="16"/>
                <w:szCs w:val="16"/>
              </w:rPr>
              <w:t>1 725,70</w:t>
            </w:r>
          </w:p>
        </w:tc>
        <w:tc>
          <w:tcPr>
            <w:tcW w:w="960" w:type="dxa"/>
            <w:hideMark/>
          </w:tcPr>
          <w:p w:rsidR="00D4285C" w:rsidRPr="00D4285C" w:rsidRDefault="00D4285C" w:rsidP="00D4285C">
            <w:pPr>
              <w:rPr>
                <w:sz w:val="16"/>
                <w:szCs w:val="16"/>
              </w:rPr>
            </w:pPr>
            <w:r w:rsidRPr="00D4285C">
              <w:rPr>
                <w:sz w:val="16"/>
                <w:szCs w:val="16"/>
              </w:rPr>
              <w:t>2 754,20</w:t>
            </w:r>
          </w:p>
        </w:tc>
        <w:tc>
          <w:tcPr>
            <w:tcW w:w="960" w:type="dxa"/>
            <w:hideMark/>
          </w:tcPr>
          <w:p w:rsidR="00D4285C" w:rsidRPr="00D4285C" w:rsidRDefault="00D4285C" w:rsidP="00D4285C">
            <w:pPr>
              <w:rPr>
                <w:sz w:val="16"/>
                <w:szCs w:val="16"/>
              </w:rPr>
            </w:pPr>
            <w:r w:rsidRPr="00D4285C">
              <w:rPr>
                <w:sz w:val="16"/>
                <w:szCs w:val="16"/>
              </w:rPr>
              <w:t>2 354,63</w:t>
            </w:r>
          </w:p>
        </w:tc>
        <w:tc>
          <w:tcPr>
            <w:tcW w:w="960" w:type="dxa"/>
            <w:hideMark/>
          </w:tcPr>
          <w:p w:rsidR="00D4285C" w:rsidRPr="00D4285C" w:rsidRDefault="00D4285C" w:rsidP="00D4285C">
            <w:pPr>
              <w:rPr>
                <w:sz w:val="16"/>
                <w:szCs w:val="16"/>
              </w:rPr>
            </w:pPr>
            <w:r w:rsidRPr="00D4285C">
              <w:rPr>
                <w:sz w:val="16"/>
                <w:szCs w:val="16"/>
              </w:rPr>
              <w:t>2 291,06</w:t>
            </w:r>
          </w:p>
        </w:tc>
        <w:tc>
          <w:tcPr>
            <w:tcW w:w="940" w:type="dxa"/>
            <w:hideMark/>
          </w:tcPr>
          <w:p w:rsidR="00D4285C" w:rsidRPr="00D4285C" w:rsidRDefault="00D4285C" w:rsidP="00D4285C">
            <w:pPr>
              <w:rPr>
                <w:sz w:val="16"/>
                <w:szCs w:val="16"/>
              </w:rPr>
            </w:pPr>
            <w:r w:rsidRPr="00D4285C">
              <w:rPr>
                <w:sz w:val="16"/>
                <w:szCs w:val="16"/>
              </w:rPr>
              <w:t>3 580,93</w:t>
            </w:r>
          </w:p>
        </w:tc>
        <w:tc>
          <w:tcPr>
            <w:tcW w:w="1000" w:type="dxa"/>
            <w:hideMark/>
          </w:tcPr>
          <w:p w:rsidR="00D4285C" w:rsidRPr="00D4285C" w:rsidRDefault="00D4285C" w:rsidP="00D4285C">
            <w:pPr>
              <w:rPr>
                <w:sz w:val="16"/>
                <w:szCs w:val="16"/>
              </w:rPr>
            </w:pPr>
            <w:r w:rsidRPr="00D4285C">
              <w:rPr>
                <w:sz w:val="16"/>
                <w:szCs w:val="16"/>
              </w:rPr>
              <w:t>16 887,00</w:t>
            </w:r>
          </w:p>
        </w:tc>
        <w:tc>
          <w:tcPr>
            <w:tcW w:w="1040" w:type="dxa"/>
            <w:hideMark/>
          </w:tcPr>
          <w:p w:rsidR="00D4285C" w:rsidRPr="00D4285C" w:rsidRDefault="00D4285C" w:rsidP="00D4285C">
            <w:pPr>
              <w:rPr>
                <w:sz w:val="16"/>
                <w:szCs w:val="16"/>
              </w:rPr>
            </w:pPr>
            <w:r w:rsidRPr="00D4285C">
              <w:rPr>
                <w:sz w:val="16"/>
                <w:szCs w:val="16"/>
              </w:rPr>
              <w:t>32 371,90</w:t>
            </w:r>
          </w:p>
        </w:tc>
        <w:tc>
          <w:tcPr>
            <w:tcW w:w="960" w:type="dxa"/>
            <w:hideMark/>
          </w:tcPr>
          <w:p w:rsidR="00D4285C" w:rsidRPr="00D4285C" w:rsidRDefault="00D4285C" w:rsidP="00D4285C">
            <w:pPr>
              <w:rPr>
                <w:sz w:val="16"/>
                <w:szCs w:val="16"/>
              </w:rPr>
            </w:pPr>
            <w:r w:rsidRPr="00D4285C">
              <w:rPr>
                <w:sz w:val="16"/>
                <w:szCs w:val="16"/>
              </w:rPr>
              <w:t>22 981,30</w:t>
            </w:r>
          </w:p>
        </w:tc>
        <w:tc>
          <w:tcPr>
            <w:tcW w:w="1160" w:type="dxa"/>
            <w:hideMark/>
          </w:tcPr>
          <w:p w:rsidR="00D4285C" w:rsidRPr="00D4285C" w:rsidRDefault="00D4285C" w:rsidP="00D4285C">
            <w:pPr>
              <w:rPr>
                <w:sz w:val="16"/>
                <w:szCs w:val="16"/>
              </w:rPr>
            </w:pPr>
            <w:r w:rsidRPr="00D4285C">
              <w:rPr>
                <w:sz w:val="16"/>
                <w:szCs w:val="16"/>
              </w:rPr>
              <w:t>23 900,35</w:t>
            </w:r>
          </w:p>
        </w:tc>
      </w:tr>
      <w:tr w:rsidR="00D4285C" w:rsidRPr="00D4285C" w:rsidTr="00D4285C">
        <w:trPr>
          <w:trHeight w:val="37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в том числе:</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40" w:type="dxa"/>
            <w:noWrap/>
            <w:hideMark/>
          </w:tcPr>
          <w:p w:rsidR="00D4285C" w:rsidRPr="00D4285C" w:rsidRDefault="00D4285C" w:rsidP="00D4285C">
            <w:pPr>
              <w:rPr>
                <w:sz w:val="16"/>
                <w:szCs w:val="16"/>
              </w:rPr>
            </w:pPr>
            <w:r w:rsidRPr="00D4285C">
              <w:rPr>
                <w:sz w:val="16"/>
                <w:szCs w:val="16"/>
              </w:rPr>
              <w:t> </w:t>
            </w:r>
          </w:p>
        </w:tc>
        <w:tc>
          <w:tcPr>
            <w:tcW w:w="1000" w:type="dxa"/>
            <w:noWrap/>
            <w:hideMark/>
          </w:tcPr>
          <w:p w:rsidR="00D4285C" w:rsidRPr="00D4285C" w:rsidRDefault="00D4285C" w:rsidP="00D4285C">
            <w:pPr>
              <w:rPr>
                <w:sz w:val="16"/>
                <w:szCs w:val="16"/>
              </w:rPr>
            </w:pPr>
            <w:r w:rsidRPr="00D4285C">
              <w:rPr>
                <w:sz w:val="16"/>
                <w:szCs w:val="16"/>
              </w:rPr>
              <w:t> </w:t>
            </w:r>
          </w:p>
        </w:tc>
        <w:tc>
          <w:tcPr>
            <w:tcW w:w="104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pPr>
              <w:rPr>
                <w:sz w:val="16"/>
                <w:szCs w:val="16"/>
              </w:rPr>
            </w:pPr>
            <w:r w:rsidRPr="00D4285C">
              <w:rPr>
                <w:sz w:val="16"/>
                <w:szCs w:val="16"/>
              </w:rPr>
              <w:t> </w:t>
            </w:r>
          </w:p>
        </w:tc>
        <w:tc>
          <w:tcPr>
            <w:tcW w:w="1160" w:type="dxa"/>
            <w:noWrap/>
            <w:hideMark/>
          </w:tcPr>
          <w:p w:rsidR="00D4285C" w:rsidRPr="00D4285C" w:rsidRDefault="00D4285C">
            <w:pPr>
              <w:rPr>
                <w:sz w:val="16"/>
                <w:szCs w:val="16"/>
              </w:rPr>
            </w:pPr>
            <w:r w:rsidRPr="00D4285C">
              <w:rPr>
                <w:sz w:val="16"/>
                <w:szCs w:val="16"/>
              </w:rPr>
              <w:t> </w:t>
            </w:r>
          </w:p>
        </w:tc>
      </w:tr>
      <w:tr w:rsidR="00D4285C" w:rsidRPr="00D4285C" w:rsidTr="00D4285C">
        <w:trPr>
          <w:trHeight w:val="49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 xml:space="preserve">собственные средства </w:t>
            </w:r>
          </w:p>
        </w:tc>
        <w:tc>
          <w:tcPr>
            <w:tcW w:w="1000" w:type="dxa"/>
            <w:hideMark/>
          </w:tcPr>
          <w:p w:rsidR="00D4285C" w:rsidRPr="00D4285C" w:rsidRDefault="00D4285C" w:rsidP="00D4285C">
            <w:pPr>
              <w:rPr>
                <w:b/>
                <w:sz w:val="16"/>
                <w:szCs w:val="16"/>
              </w:rPr>
            </w:pPr>
            <w:r w:rsidRPr="00D4285C">
              <w:rPr>
                <w:b/>
                <w:sz w:val="16"/>
                <w:szCs w:val="16"/>
              </w:rPr>
              <w:t>19 841,11</w:t>
            </w:r>
          </w:p>
        </w:tc>
        <w:tc>
          <w:tcPr>
            <w:tcW w:w="960" w:type="dxa"/>
            <w:noWrap/>
            <w:hideMark/>
          </w:tcPr>
          <w:p w:rsidR="00D4285C" w:rsidRPr="00D4285C" w:rsidRDefault="00D4285C" w:rsidP="00D4285C">
            <w:pPr>
              <w:rPr>
                <w:sz w:val="16"/>
                <w:szCs w:val="16"/>
              </w:rPr>
            </w:pPr>
            <w:r w:rsidRPr="00D4285C">
              <w:rPr>
                <w:sz w:val="16"/>
                <w:szCs w:val="16"/>
              </w:rPr>
              <w:t>175,0</w:t>
            </w:r>
          </w:p>
        </w:tc>
        <w:tc>
          <w:tcPr>
            <w:tcW w:w="960" w:type="dxa"/>
            <w:noWrap/>
            <w:hideMark/>
          </w:tcPr>
          <w:p w:rsidR="00D4285C" w:rsidRPr="00D4285C" w:rsidRDefault="00D4285C" w:rsidP="00D4285C">
            <w:pPr>
              <w:rPr>
                <w:sz w:val="16"/>
                <w:szCs w:val="16"/>
              </w:rPr>
            </w:pPr>
            <w:r w:rsidRPr="00D4285C">
              <w:rPr>
                <w:sz w:val="16"/>
                <w:szCs w:val="16"/>
              </w:rPr>
              <w:t>250,0</w:t>
            </w:r>
          </w:p>
        </w:tc>
        <w:tc>
          <w:tcPr>
            <w:tcW w:w="960" w:type="dxa"/>
            <w:noWrap/>
            <w:hideMark/>
          </w:tcPr>
          <w:p w:rsidR="00D4285C" w:rsidRPr="00D4285C" w:rsidRDefault="00D4285C" w:rsidP="00D4285C">
            <w:pPr>
              <w:rPr>
                <w:sz w:val="16"/>
                <w:szCs w:val="16"/>
              </w:rPr>
            </w:pPr>
            <w:r w:rsidRPr="00D4285C">
              <w:rPr>
                <w:sz w:val="16"/>
                <w:szCs w:val="16"/>
              </w:rPr>
              <w:t>325,00</w:t>
            </w:r>
          </w:p>
        </w:tc>
        <w:tc>
          <w:tcPr>
            <w:tcW w:w="960" w:type="dxa"/>
            <w:noWrap/>
            <w:hideMark/>
          </w:tcPr>
          <w:p w:rsidR="00D4285C" w:rsidRPr="00D4285C" w:rsidRDefault="00D4285C" w:rsidP="00D4285C">
            <w:pPr>
              <w:rPr>
                <w:sz w:val="16"/>
                <w:szCs w:val="16"/>
              </w:rPr>
            </w:pPr>
            <w:r w:rsidRPr="00D4285C">
              <w:rPr>
                <w:sz w:val="16"/>
                <w:szCs w:val="16"/>
              </w:rPr>
              <w:t>203,80</w:t>
            </w:r>
          </w:p>
        </w:tc>
        <w:tc>
          <w:tcPr>
            <w:tcW w:w="960" w:type="dxa"/>
            <w:noWrap/>
            <w:hideMark/>
          </w:tcPr>
          <w:p w:rsidR="00D4285C" w:rsidRPr="00D4285C" w:rsidRDefault="00D4285C" w:rsidP="00D4285C">
            <w:pPr>
              <w:rPr>
                <w:sz w:val="16"/>
                <w:szCs w:val="16"/>
              </w:rPr>
            </w:pPr>
            <w:r w:rsidRPr="00D4285C">
              <w:rPr>
                <w:sz w:val="16"/>
                <w:szCs w:val="16"/>
              </w:rPr>
              <w:t>884,05</w:t>
            </w:r>
          </w:p>
        </w:tc>
        <w:tc>
          <w:tcPr>
            <w:tcW w:w="960" w:type="dxa"/>
            <w:noWrap/>
            <w:hideMark/>
          </w:tcPr>
          <w:p w:rsidR="00D4285C" w:rsidRPr="00D4285C" w:rsidRDefault="00D4285C" w:rsidP="00D4285C">
            <w:pPr>
              <w:rPr>
                <w:sz w:val="16"/>
                <w:szCs w:val="16"/>
              </w:rPr>
            </w:pPr>
            <w:r w:rsidRPr="00D4285C">
              <w:rPr>
                <w:sz w:val="16"/>
                <w:szCs w:val="16"/>
              </w:rPr>
              <w:t>0,23</w:t>
            </w:r>
          </w:p>
        </w:tc>
        <w:tc>
          <w:tcPr>
            <w:tcW w:w="940" w:type="dxa"/>
            <w:noWrap/>
            <w:hideMark/>
          </w:tcPr>
          <w:p w:rsidR="00D4285C" w:rsidRPr="00D4285C" w:rsidRDefault="00D4285C" w:rsidP="00D4285C">
            <w:pPr>
              <w:rPr>
                <w:sz w:val="16"/>
                <w:szCs w:val="16"/>
              </w:rPr>
            </w:pPr>
            <w:r w:rsidRPr="00D4285C">
              <w:rPr>
                <w:sz w:val="16"/>
                <w:szCs w:val="16"/>
              </w:rPr>
              <w:t>453,43</w:t>
            </w:r>
          </w:p>
        </w:tc>
        <w:tc>
          <w:tcPr>
            <w:tcW w:w="1000" w:type="dxa"/>
            <w:noWrap/>
            <w:hideMark/>
          </w:tcPr>
          <w:p w:rsidR="00D4285C" w:rsidRPr="00D4285C" w:rsidRDefault="00D4285C" w:rsidP="00D4285C">
            <w:pPr>
              <w:rPr>
                <w:sz w:val="16"/>
                <w:szCs w:val="16"/>
              </w:rPr>
            </w:pPr>
            <w:r w:rsidRPr="00D4285C">
              <w:rPr>
                <w:sz w:val="16"/>
                <w:szCs w:val="16"/>
              </w:rPr>
              <w:t>4341,00</w:t>
            </w:r>
          </w:p>
        </w:tc>
        <w:tc>
          <w:tcPr>
            <w:tcW w:w="1040" w:type="dxa"/>
            <w:noWrap/>
            <w:hideMark/>
          </w:tcPr>
          <w:p w:rsidR="00D4285C" w:rsidRPr="00D4285C" w:rsidRDefault="00D4285C" w:rsidP="00D4285C">
            <w:pPr>
              <w:rPr>
                <w:sz w:val="16"/>
                <w:szCs w:val="16"/>
              </w:rPr>
            </w:pPr>
            <w:r w:rsidRPr="00D4285C">
              <w:rPr>
                <w:sz w:val="16"/>
                <w:szCs w:val="16"/>
              </w:rPr>
              <w:t>4345,00</w:t>
            </w:r>
          </w:p>
        </w:tc>
        <w:tc>
          <w:tcPr>
            <w:tcW w:w="960" w:type="dxa"/>
            <w:noWrap/>
            <w:hideMark/>
          </w:tcPr>
          <w:p w:rsidR="00D4285C" w:rsidRPr="00D4285C" w:rsidRDefault="00D4285C" w:rsidP="00D4285C">
            <w:pPr>
              <w:rPr>
                <w:sz w:val="16"/>
                <w:szCs w:val="16"/>
              </w:rPr>
            </w:pPr>
            <w:r w:rsidRPr="00D4285C">
              <w:rPr>
                <w:sz w:val="16"/>
                <w:szCs w:val="16"/>
              </w:rPr>
              <w:t>4345,00</w:t>
            </w:r>
          </w:p>
        </w:tc>
        <w:tc>
          <w:tcPr>
            <w:tcW w:w="1160" w:type="dxa"/>
            <w:noWrap/>
            <w:hideMark/>
          </w:tcPr>
          <w:p w:rsidR="00D4285C" w:rsidRPr="00D4285C" w:rsidRDefault="00D4285C" w:rsidP="00D4285C">
            <w:pPr>
              <w:rPr>
                <w:sz w:val="16"/>
                <w:szCs w:val="16"/>
              </w:rPr>
            </w:pPr>
            <w:r w:rsidRPr="00D4285C">
              <w:rPr>
                <w:sz w:val="16"/>
                <w:szCs w:val="16"/>
              </w:rPr>
              <w:t>4518,60</w:t>
            </w:r>
          </w:p>
        </w:tc>
      </w:tr>
      <w:tr w:rsidR="00D4285C" w:rsidRPr="00D4285C" w:rsidTr="00D4285C">
        <w:trPr>
          <w:trHeight w:val="102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субсидии из бюджета Удмуртской Республики</w:t>
            </w:r>
          </w:p>
        </w:tc>
        <w:tc>
          <w:tcPr>
            <w:tcW w:w="1000" w:type="dxa"/>
            <w:hideMark/>
          </w:tcPr>
          <w:p w:rsidR="00D4285C" w:rsidRPr="00D4285C" w:rsidRDefault="00D4285C" w:rsidP="00D4285C">
            <w:pPr>
              <w:rPr>
                <w:b/>
                <w:sz w:val="16"/>
                <w:szCs w:val="16"/>
              </w:rPr>
            </w:pPr>
            <w:r w:rsidRPr="00D4285C">
              <w:rPr>
                <w:b/>
                <w:sz w:val="16"/>
                <w:szCs w:val="16"/>
              </w:rPr>
              <w:t>88 078,33</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1 346,3</w:t>
            </w:r>
          </w:p>
        </w:tc>
        <w:tc>
          <w:tcPr>
            <w:tcW w:w="960" w:type="dxa"/>
            <w:noWrap/>
            <w:hideMark/>
          </w:tcPr>
          <w:p w:rsidR="00D4285C" w:rsidRPr="00D4285C" w:rsidRDefault="00D4285C" w:rsidP="00D4285C">
            <w:pPr>
              <w:rPr>
                <w:sz w:val="16"/>
                <w:szCs w:val="16"/>
              </w:rPr>
            </w:pPr>
            <w:r w:rsidRPr="00D4285C">
              <w:rPr>
                <w:sz w:val="16"/>
                <w:szCs w:val="16"/>
              </w:rPr>
              <w:t>2 500,0</w:t>
            </w:r>
          </w:p>
        </w:tc>
        <w:tc>
          <w:tcPr>
            <w:tcW w:w="960" w:type="dxa"/>
            <w:noWrap/>
            <w:hideMark/>
          </w:tcPr>
          <w:p w:rsidR="00D4285C" w:rsidRPr="00D4285C" w:rsidRDefault="00D4285C" w:rsidP="00D4285C">
            <w:pPr>
              <w:rPr>
                <w:sz w:val="16"/>
                <w:szCs w:val="16"/>
              </w:rPr>
            </w:pPr>
            <w:r w:rsidRPr="00D4285C">
              <w:rPr>
                <w:sz w:val="16"/>
                <w:szCs w:val="16"/>
              </w:rPr>
              <w:t>1 390,6</w:t>
            </w:r>
          </w:p>
        </w:tc>
        <w:tc>
          <w:tcPr>
            <w:tcW w:w="960" w:type="dxa"/>
            <w:noWrap/>
            <w:hideMark/>
          </w:tcPr>
          <w:p w:rsidR="00D4285C" w:rsidRPr="00D4285C" w:rsidRDefault="00D4285C" w:rsidP="00D4285C">
            <w:pPr>
              <w:rPr>
                <w:sz w:val="16"/>
                <w:szCs w:val="16"/>
              </w:rPr>
            </w:pPr>
            <w:r w:rsidRPr="00D4285C">
              <w:rPr>
                <w:sz w:val="16"/>
                <w:szCs w:val="16"/>
              </w:rPr>
              <w:t>2 290,8</w:t>
            </w:r>
          </w:p>
        </w:tc>
        <w:tc>
          <w:tcPr>
            <w:tcW w:w="940" w:type="dxa"/>
            <w:noWrap/>
            <w:hideMark/>
          </w:tcPr>
          <w:p w:rsidR="00D4285C" w:rsidRPr="00D4285C" w:rsidRDefault="00D4285C" w:rsidP="00D4285C">
            <w:pPr>
              <w:rPr>
                <w:sz w:val="16"/>
                <w:szCs w:val="16"/>
              </w:rPr>
            </w:pPr>
            <w:r w:rsidRPr="00D4285C">
              <w:rPr>
                <w:sz w:val="16"/>
                <w:szCs w:val="16"/>
              </w:rPr>
              <w:t>3056,71</w:t>
            </w:r>
          </w:p>
        </w:tc>
        <w:tc>
          <w:tcPr>
            <w:tcW w:w="1000" w:type="dxa"/>
            <w:noWrap/>
            <w:hideMark/>
          </w:tcPr>
          <w:p w:rsidR="00D4285C" w:rsidRPr="00D4285C" w:rsidRDefault="00D4285C" w:rsidP="00D4285C">
            <w:pPr>
              <w:rPr>
                <w:sz w:val="16"/>
                <w:szCs w:val="16"/>
              </w:rPr>
            </w:pPr>
            <w:r w:rsidRPr="00D4285C">
              <w:rPr>
                <w:sz w:val="16"/>
                <w:szCs w:val="16"/>
              </w:rPr>
              <w:t>12219,90</w:t>
            </w:r>
          </w:p>
        </w:tc>
        <w:tc>
          <w:tcPr>
            <w:tcW w:w="1040" w:type="dxa"/>
            <w:noWrap/>
            <w:hideMark/>
          </w:tcPr>
          <w:p w:rsidR="00D4285C" w:rsidRPr="00D4285C" w:rsidRDefault="00D4285C" w:rsidP="00D4285C">
            <w:pPr>
              <w:rPr>
                <w:sz w:val="16"/>
                <w:szCs w:val="16"/>
              </w:rPr>
            </w:pPr>
            <w:r w:rsidRPr="00D4285C">
              <w:rPr>
                <w:sz w:val="16"/>
                <w:szCs w:val="16"/>
              </w:rPr>
              <w:t>27773,30</w:t>
            </w:r>
          </w:p>
        </w:tc>
        <w:tc>
          <w:tcPr>
            <w:tcW w:w="960" w:type="dxa"/>
            <w:noWrap/>
            <w:hideMark/>
          </w:tcPr>
          <w:p w:rsidR="00D4285C" w:rsidRPr="00D4285C" w:rsidRDefault="00D4285C" w:rsidP="00D4285C">
            <w:pPr>
              <w:rPr>
                <w:sz w:val="16"/>
                <w:szCs w:val="16"/>
              </w:rPr>
            </w:pPr>
            <w:r w:rsidRPr="00D4285C">
              <w:rPr>
                <w:sz w:val="16"/>
                <w:szCs w:val="16"/>
              </w:rPr>
              <w:t>18382,70</w:t>
            </w:r>
          </w:p>
        </w:tc>
        <w:tc>
          <w:tcPr>
            <w:tcW w:w="1160" w:type="dxa"/>
            <w:noWrap/>
            <w:hideMark/>
          </w:tcPr>
          <w:p w:rsidR="00D4285C" w:rsidRPr="00D4285C" w:rsidRDefault="00D4285C" w:rsidP="00D4285C">
            <w:pPr>
              <w:rPr>
                <w:sz w:val="16"/>
                <w:szCs w:val="16"/>
              </w:rPr>
            </w:pPr>
            <w:r w:rsidRPr="00D4285C">
              <w:rPr>
                <w:sz w:val="16"/>
                <w:szCs w:val="16"/>
              </w:rPr>
              <w:t>19118,01</w:t>
            </w:r>
          </w:p>
        </w:tc>
      </w:tr>
      <w:tr w:rsidR="00D4285C" w:rsidRPr="00D4285C" w:rsidTr="00D4285C">
        <w:trPr>
          <w:trHeight w:val="90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субвенции из бюджета Удмуртской Республики</w:t>
            </w:r>
          </w:p>
        </w:tc>
        <w:tc>
          <w:tcPr>
            <w:tcW w:w="1000" w:type="dxa"/>
            <w:hideMark/>
          </w:tcPr>
          <w:p w:rsidR="00D4285C" w:rsidRPr="00D4285C" w:rsidRDefault="00D4285C" w:rsidP="00D4285C">
            <w:pPr>
              <w:rPr>
                <w:b/>
                <w:sz w:val="16"/>
                <w:szCs w:val="16"/>
              </w:rPr>
            </w:pPr>
            <w:r w:rsidRPr="00D4285C">
              <w:rPr>
                <w:b/>
                <w:sz w:val="16"/>
                <w:szCs w:val="16"/>
              </w:rPr>
              <w:t>1 461,43</w:t>
            </w:r>
          </w:p>
        </w:tc>
        <w:tc>
          <w:tcPr>
            <w:tcW w:w="960" w:type="dxa"/>
            <w:noWrap/>
            <w:hideMark/>
          </w:tcPr>
          <w:p w:rsidR="00D4285C" w:rsidRPr="00D4285C" w:rsidRDefault="00D4285C" w:rsidP="00D4285C">
            <w:pPr>
              <w:rPr>
                <w:sz w:val="16"/>
                <w:szCs w:val="16"/>
              </w:rPr>
            </w:pPr>
            <w:r w:rsidRPr="00D4285C">
              <w:rPr>
                <w:sz w:val="16"/>
                <w:szCs w:val="16"/>
              </w:rPr>
              <w:t>54,4</w:t>
            </w:r>
          </w:p>
        </w:tc>
        <w:tc>
          <w:tcPr>
            <w:tcW w:w="960" w:type="dxa"/>
            <w:noWrap/>
            <w:hideMark/>
          </w:tcPr>
          <w:p w:rsidR="00D4285C" w:rsidRPr="00D4285C" w:rsidRDefault="00D4285C" w:rsidP="00D4285C">
            <w:pPr>
              <w:rPr>
                <w:sz w:val="16"/>
                <w:szCs w:val="16"/>
              </w:rPr>
            </w:pPr>
            <w:r w:rsidRPr="00D4285C">
              <w:rPr>
                <w:sz w:val="16"/>
                <w:szCs w:val="16"/>
              </w:rPr>
              <w:t>54,40</w:t>
            </w:r>
          </w:p>
        </w:tc>
        <w:tc>
          <w:tcPr>
            <w:tcW w:w="960" w:type="dxa"/>
            <w:noWrap/>
            <w:hideMark/>
          </w:tcPr>
          <w:p w:rsidR="00D4285C" w:rsidRPr="00D4285C" w:rsidRDefault="00D4285C" w:rsidP="00D4285C">
            <w:pPr>
              <w:rPr>
                <w:sz w:val="16"/>
                <w:szCs w:val="16"/>
              </w:rPr>
            </w:pPr>
            <w:r w:rsidRPr="00D4285C">
              <w:rPr>
                <w:sz w:val="16"/>
                <w:szCs w:val="16"/>
              </w:rPr>
              <w:t>54,40</w:t>
            </w:r>
          </w:p>
        </w:tc>
        <w:tc>
          <w:tcPr>
            <w:tcW w:w="960" w:type="dxa"/>
            <w:noWrap/>
            <w:hideMark/>
          </w:tcPr>
          <w:p w:rsidR="00D4285C" w:rsidRPr="00D4285C" w:rsidRDefault="00D4285C" w:rsidP="00D4285C">
            <w:pPr>
              <w:rPr>
                <w:sz w:val="16"/>
                <w:szCs w:val="16"/>
              </w:rPr>
            </w:pPr>
            <w:r w:rsidRPr="00D4285C">
              <w:rPr>
                <w:sz w:val="16"/>
                <w:szCs w:val="16"/>
              </w:rPr>
              <w:t>50,40</w:t>
            </w:r>
          </w:p>
        </w:tc>
        <w:tc>
          <w:tcPr>
            <w:tcW w:w="960" w:type="dxa"/>
            <w:noWrap/>
            <w:hideMark/>
          </w:tcPr>
          <w:p w:rsidR="00D4285C" w:rsidRPr="00D4285C" w:rsidRDefault="00D4285C" w:rsidP="00D4285C">
            <w:pPr>
              <w:rPr>
                <w:sz w:val="16"/>
                <w:szCs w:val="16"/>
              </w:rPr>
            </w:pPr>
            <w:r w:rsidRPr="00D4285C">
              <w:rPr>
                <w:sz w:val="16"/>
                <w:szCs w:val="16"/>
              </w:rPr>
              <w:t>80,00</w:t>
            </w:r>
          </w:p>
        </w:tc>
        <w:tc>
          <w:tcPr>
            <w:tcW w:w="960" w:type="dxa"/>
            <w:noWrap/>
            <w:hideMark/>
          </w:tcPr>
          <w:p w:rsidR="00D4285C" w:rsidRPr="00D4285C" w:rsidRDefault="00D4285C" w:rsidP="00D4285C">
            <w:pPr>
              <w:rPr>
                <w:sz w:val="16"/>
                <w:szCs w:val="16"/>
              </w:rPr>
            </w:pPr>
            <w:r w:rsidRPr="00D4285C">
              <w:rPr>
                <w:sz w:val="16"/>
                <w:szCs w:val="16"/>
              </w:rPr>
              <w:t>0,00</w:t>
            </w:r>
          </w:p>
        </w:tc>
        <w:tc>
          <w:tcPr>
            <w:tcW w:w="940" w:type="dxa"/>
            <w:noWrap/>
            <w:hideMark/>
          </w:tcPr>
          <w:p w:rsidR="00D4285C" w:rsidRPr="00D4285C" w:rsidRDefault="00D4285C" w:rsidP="00D4285C">
            <w:pPr>
              <w:rPr>
                <w:sz w:val="16"/>
                <w:szCs w:val="16"/>
              </w:rPr>
            </w:pPr>
            <w:r w:rsidRPr="00D4285C">
              <w:rPr>
                <w:sz w:val="16"/>
                <w:szCs w:val="16"/>
              </w:rPr>
              <w:t>70,79</w:t>
            </w:r>
          </w:p>
        </w:tc>
        <w:tc>
          <w:tcPr>
            <w:tcW w:w="1000" w:type="dxa"/>
            <w:noWrap/>
            <w:hideMark/>
          </w:tcPr>
          <w:p w:rsidR="00D4285C" w:rsidRPr="00D4285C" w:rsidRDefault="00D4285C" w:rsidP="00D4285C">
            <w:pPr>
              <w:rPr>
                <w:sz w:val="16"/>
                <w:szCs w:val="16"/>
              </w:rPr>
            </w:pPr>
            <w:r w:rsidRPr="00D4285C">
              <w:rPr>
                <w:sz w:val="16"/>
                <w:szCs w:val="16"/>
              </w:rPr>
              <w:t>326,10</w:t>
            </w:r>
          </w:p>
        </w:tc>
        <w:tc>
          <w:tcPr>
            <w:tcW w:w="1040" w:type="dxa"/>
            <w:noWrap/>
            <w:hideMark/>
          </w:tcPr>
          <w:p w:rsidR="00D4285C" w:rsidRPr="00D4285C" w:rsidRDefault="00D4285C" w:rsidP="00D4285C">
            <w:pPr>
              <w:rPr>
                <w:sz w:val="16"/>
                <w:szCs w:val="16"/>
              </w:rPr>
            </w:pPr>
            <w:r w:rsidRPr="00D4285C">
              <w:rPr>
                <w:sz w:val="16"/>
                <w:szCs w:val="16"/>
              </w:rPr>
              <w:t>253,60</w:t>
            </w:r>
          </w:p>
        </w:tc>
        <w:tc>
          <w:tcPr>
            <w:tcW w:w="960" w:type="dxa"/>
            <w:noWrap/>
            <w:hideMark/>
          </w:tcPr>
          <w:p w:rsidR="00D4285C" w:rsidRPr="00D4285C" w:rsidRDefault="00D4285C" w:rsidP="00D4285C">
            <w:pPr>
              <w:rPr>
                <w:sz w:val="16"/>
                <w:szCs w:val="16"/>
              </w:rPr>
            </w:pPr>
            <w:r w:rsidRPr="00D4285C">
              <w:rPr>
                <w:sz w:val="16"/>
                <w:szCs w:val="16"/>
              </w:rPr>
              <w:t>253,60</w:t>
            </w:r>
          </w:p>
        </w:tc>
        <w:tc>
          <w:tcPr>
            <w:tcW w:w="1160" w:type="dxa"/>
            <w:noWrap/>
            <w:hideMark/>
          </w:tcPr>
          <w:p w:rsidR="00D4285C" w:rsidRPr="00D4285C" w:rsidRDefault="00D4285C" w:rsidP="00D4285C">
            <w:pPr>
              <w:rPr>
                <w:sz w:val="16"/>
                <w:szCs w:val="16"/>
              </w:rPr>
            </w:pPr>
            <w:r w:rsidRPr="00D4285C">
              <w:rPr>
                <w:sz w:val="16"/>
                <w:szCs w:val="16"/>
              </w:rPr>
              <w:t>263,74</w:t>
            </w:r>
          </w:p>
        </w:tc>
      </w:tr>
      <w:tr w:rsidR="00D4285C" w:rsidRPr="00D4285C" w:rsidTr="00D4285C">
        <w:trPr>
          <w:trHeight w:val="159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иные межбюджетные трансферты из бюджета Удмуртской Республики</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0,0</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151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средства бюджета Удмуртской Республики, планируемые к привлечению</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0,0</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48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иные источники</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0,0</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300"/>
        </w:trPr>
        <w:tc>
          <w:tcPr>
            <w:tcW w:w="475" w:type="dxa"/>
            <w:vMerge w:val="restart"/>
            <w:noWrap/>
            <w:hideMark/>
          </w:tcPr>
          <w:p w:rsidR="00D4285C" w:rsidRPr="00D4285C" w:rsidRDefault="00D4285C" w:rsidP="00D4285C">
            <w:pPr>
              <w:rPr>
                <w:sz w:val="16"/>
                <w:szCs w:val="16"/>
              </w:rPr>
            </w:pPr>
            <w:r w:rsidRPr="00D4285C">
              <w:rPr>
                <w:sz w:val="16"/>
                <w:szCs w:val="16"/>
              </w:rPr>
              <w:t>07</w:t>
            </w:r>
          </w:p>
        </w:tc>
        <w:tc>
          <w:tcPr>
            <w:tcW w:w="475" w:type="dxa"/>
            <w:vMerge w:val="restart"/>
            <w:noWrap/>
            <w:hideMark/>
          </w:tcPr>
          <w:p w:rsidR="00D4285C" w:rsidRPr="00D4285C" w:rsidRDefault="00D4285C" w:rsidP="00D4285C">
            <w:pPr>
              <w:rPr>
                <w:sz w:val="16"/>
                <w:szCs w:val="16"/>
              </w:rPr>
            </w:pPr>
            <w:r w:rsidRPr="00D4285C">
              <w:rPr>
                <w:sz w:val="16"/>
                <w:szCs w:val="16"/>
              </w:rPr>
              <w:t>5</w:t>
            </w:r>
          </w:p>
        </w:tc>
        <w:tc>
          <w:tcPr>
            <w:tcW w:w="1527" w:type="dxa"/>
            <w:vMerge w:val="restart"/>
            <w:hideMark/>
          </w:tcPr>
          <w:p w:rsidR="00D4285C" w:rsidRPr="00D4285C" w:rsidRDefault="00D4285C">
            <w:pPr>
              <w:rPr>
                <w:sz w:val="16"/>
                <w:szCs w:val="16"/>
              </w:rPr>
            </w:pPr>
            <w:r w:rsidRPr="00D4285C">
              <w:rPr>
                <w:sz w:val="16"/>
                <w:szCs w:val="16"/>
              </w:rPr>
              <w:t xml:space="preserve">Развитие транспортной системы (организация транспортного обслуживания населения, развитие дорожного хозяйства) </w:t>
            </w:r>
            <w:proofErr w:type="spellStart"/>
            <w:r w:rsidRPr="00D4285C">
              <w:rPr>
                <w:sz w:val="16"/>
                <w:szCs w:val="16"/>
              </w:rPr>
              <w:t>Вавожского</w:t>
            </w:r>
            <w:proofErr w:type="spellEnd"/>
            <w:r w:rsidRPr="00D4285C">
              <w:rPr>
                <w:sz w:val="16"/>
                <w:szCs w:val="16"/>
              </w:rPr>
              <w:t xml:space="preserve"> района на 2015-2025 годы</w:t>
            </w:r>
          </w:p>
        </w:tc>
        <w:tc>
          <w:tcPr>
            <w:tcW w:w="1360" w:type="dxa"/>
            <w:hideMark/>
          </w:tcPr>
          <w:p w:rsidR="00D4285C" w:rsidRPr="00D4285C" w:rsidRDefault="00D4285C">
            <w:pPr>
              <w:rPr>
                <w:b/>
                <w:sz w:val="16"/>
                <w:szCs w:val="16"/>
              </w:rPr>
            </w:pPr>
            <w:r w:rsidRPr="00D4285C">
              <w:rPr>
                <w:b/>
                <w:sz w:val="16"/>
                <w:szCs w:val="16"/>
              </w:rPr>
              <w:t>Всего</w:t>
            </w:r>
          </w:p>
        </w:tc>
        <w:tc>
          <w:tcPr>
            <w:tcW w:w="1000" w:type="dxa"/>
            <w:hideMark/>
          </w:tcPr>
          <w:p w:rsidR="00D4285C" w:rsidRPr="00D4285C" w:rsidRDefault="00D4285C" w:rsidP="00D4285C">
            <w:pPr>
              <w:rPr>
                <w:b/>
                <w:sz w:val="16"/>
                <w:szCs w:val="16"/>
              </w:rPr>
            </w:pPr>
            <w:r w:rsidRPr="00D4285C">
              <w:rPr>
                <w:b/>
                <w:sz w:val="16"/>
                <w:szCs w:val="16"/>
              </w:rPr>
              <w:t>428 643,98</w:t>
            </w:r>
          </w:p>
        </w:tc>
        <w:tc>
          <w:tcPr>
            <w:tcW w:w="960" w:type="dxa"/>
            <w:noWrap/>
            <w:hideMark/>
          </w:tcPr>
          <w:p w:rsidR="00D4285C" w:rsidRPr="00D4285C" w:rsidRDefault="00D4285C" w:rsidP="00D4285C">
            <w:pPr>
              <w:rPr>
                <w:b/>
                <w:sz w:val="16"/>
                <w:szCs w:val="16"/>
              </w:rPr>
            </w:pPr>
            <w:r w:rsidRPr="00D4285C">
              <w:rPr>
                <w:b/>
                <w:sz w:val="16"/>
                <w:szCs w:val="16"/>
              </w:rPr>
              <w:t>13 480,86</w:t>
            </w:r>
          </w:p>
        </w:tc>
        <w:tc>
          <w:tcPr>
            <w:tcW w:w="960" w:type="dxa"/>
            <w:noWrap/>
            <w:hideMark/>
          </w:tcPr>
          <w:p w:rsidR="00D4285C" w:rsidRPr="00D4285C" w:rsidRDefault="00D4285C" w:rsidP="00D4285C">
            <w:pPr>
              <w:rPr>
                <w:b/>
                <w:sz w:val="16"/>
                <w:szCs w:val="16"/>
              </w:rPr>
            </w:pPr>
            <w:r w:rsidRPr="00D4285C">
              <w:rPr>
                <w:b/>
                <w:sz w:val="16"/>
                <w:szCs w:val="16"/>
              </w:rPr>
              <w:t>22 457,55</w:t>
            </w:r>
          </w:p>
        </w:tc>
        <w:tc>
          <w:tcPr>
            <w:tcW w:w="960" w:type="dxa"/>
            <w:noWrap/>
            <w:hideMark/>
          </w:tcPr>
          <w:p w:rsidR="00D4285C" w:rsidRPr="00D4285C" w:rsidRDefault="00D4285C" w:rsidP="00D4285C">
            <w:pPr>
              <w:rPr>
                <w:b/>
                <w:sz w:val="16"/>
                <w:szCs w:val="16"/>
              </w:rPr>
            </w:pPr>
            <w:r w:rsidRPr="00D4285C">
              <w:rPr>
                <w:b/>
                <w:sz w:val="16"/>
                <w:szCs w:val="16"/>
              </w:rPr>
              <w:t>14 305,20</w:t>
            </w:r>
          </w:p>
        </w:tc>
        <w:tc>
          <w:tcPr>
            <w:tcW w:w="960" w:type="dxa"/>
            <w:noWrap/>
            <w:hideMark/>
          </w:tcPr>
          <w:p w:rsidR="00D4285C" w:rsidRPr="00D4285C" w:rsidRDefault="00D4285C" w:rsidP="00D4285C">
            <w:pPr>
              <w:rPr>
                <w:b/>
                <w:sz w:val="16"/>
                <w:szCs w:val="16"/>
              </w:rPr>
            </w:pPr>
            <w:r w:rsidRPr="00D4285C">
              <w:rPr>
                <w:b/>
                <w:sz w:val="16"/>
                <w:szCs w:val="16"/>
              </w:rPr>
              <w:t>47 672,00</w:t>
            </w:r>
          </w:p>
        </w:tc>
        <w:tc>
          <w:tcPr>
            <w:tcW w:w="960" w:type="dxa"/>
            <w:noWrap/>
            <w:hideMark/>
          </w:tcPr>
          <w:p w:rsidR="00D4285C" w:rsidRPr="00D4285C" w:rsidRDefault="00D4285C" w:rsidP="00D4285C">
            <w:pPr>
              <w:rPr>
                <w:b/>
                <w:sz w:val="16"/>
                <w:szCs w:val="16"/>
              </w:rPr>
            </w:pPr>
            <w:r w:rsidRPr="00D4285C">
              <w:rPr>
                <w:b/>
                <w:sz w:val="16"/>
                <w:szCs w:val="16"/>
              </w:rPr>
              <w:t>12 251,89</w:t>
            </w:r>
          </w:p>
        </w:tc>
        <w:tc>
          <w:tcPr>
            <w:tcW w:w="960" w:type="dxa"/>
            <w:noWrap/>
            <w:hideMark/>
          </w:tcPr>
          <w:p w:rsidR="00D4285C" w:rsidRPr="00D4285C" w:rsidRDefault="00D4285C" w:rsidP="00D4285C">
            <w:pPr>
              <w:rPr>
                <w:b/>
                <w:sz w:val="16"/>
                <w:szCs w:val="16"/>
              </w:rPr>
            </w:pPr>
            <w:r w:rsidRPr="00D4285C">
              <w:rPr>
                <w:b/>
                <w:sz w:val="16"/>
                <w:szCs w:val="16"/>
              </w:rPr>
              <w:t>17 394,64</w:t>
            </w:r>
          </w:p>
        </w:tc>
        <w:tc>
          <w:tcPr>
            <w:tcW w:w="940" w:type="dxa"/>
            <w:noWrap/>
            <w:hideMark/>
          </w:tcPr>
          <w:p w:rsidR="00D4285C" w:rsidRPr="00D4285C" w:rsidRDefault="00D4285C" w:rsidP="00D4285C">
            <w:pPr>
              <w:rPr>
                <w:b/>
                <w:sz w:val="16"/>
                <w:szCs w:val="16"/>
              </w:rPr>
            </w:pPr>
            <w:r w:rsidRPr="00D4285C">
              <w:rPr>
                <w:b/>
                <w:sz w:val="16"/>
                <w:szCs w:val="16"/>
              </w:rPr>
              <w:t>65 178,17</w:t>
            </w:r>
          </w:p>
        </w:tc>
        <w:tc>
          <w:tcPr>
            <w:tcW w:w="1000" w:type="dxa"/>
            <w:noWrap/>
            <w:hideMark/>
          </w:tcPr>
          <w:p w:rsidR="00D4285C" w:rsidRPr="00D4285C" w:rsidRDefault="00D4285C" w:rsidP="00D4285C">
            <w:pPr>
              <w:rPr>
                <w:b/>
                <w:sz w:val="16"/>
                <w:szCs w:val="16"/>
              </w:rPr>
            </w:pPr>
            <w:r w:rsidRPr="00D4285C">
              <w:rPr>
                <w:b/>
                <w:sz w:val="16"/>
                <w:szCs w:val="16"/>
              </w:rPr>
              <w:t>32 098,90</w:t>
            </w:r>
          </w:p>
        </w:tc>
        <w:tc>
          <w:tcPr>
            <w:tcW w:w="1040" w:type="dxa"/>
            <w:noWrap/>
            <w:hideMark/>
          </w:tcPr>
          <w:p w:rsidR="00D4285C" w:rsidRPr="00D4285C" w:rsidRDefault="00D4285C" w:rsidP="00D4285C">
            <w:pPr>
              <w:rPr>
                <w:b/>
                <w:sz w:val="16"/>
                <w:szCs w:val="16"/>
              </w:rPr>
            </w:pPr>
            <w:r w:rsidRPr="00D4285C">
              <w:rPr>
                <w:b/>
                <w:sz w:val="16"/>
                <w:szCs w:val="16"/>
              </w:rPr>
              <w:t>76 372,70</w:t>
            </w:r>
          </w:p>
        </w:tc>
        <w:tc>
          <w:tcPr>
            <w:tcW w:w="960" w:type="dxa"/>
            <w:noWrap/>
            <w:hideMark/>
          </w:tcPr>
          <w:p w:rsidR="00D4285C" w:rsidRPr="00D4285C" w:rsidRDefault="00D4285C" w:rsidP="00D4285C">
            <w:pPr>
              <w:rPr>
                <w:b/>
                <w:sz w:val="16"/>
                <w:szCs w:val="16"/>
              </w:rPr>
            </w:pPr>
            <w:r w:rsidRPr="00D4285C">
              <w:rPr>
                <w:b/>
                <w:sz w:val="16"/>
                <w:szCs w:val="16"/>
              </w:rPr>
              <w:t>62 466,70</w:t>
            </w:r>
          </w:p>
        </w:tc>
        <w:tc>
          <w:tcPr>
            <w:tcW w:w="1160" w:type="dxa"/>
            <w:noWrap/>
            <w:hideMark/>
          </w:tcPr>
          <w:p w:rsidR="00D4285C" w:rsidRPr="00D4285C" w:rsidRDefault="00D4285C" w:rsidP="00D4285C">
            <w:pPr>
              <w:rPr>
                <w:b/>
                <w:sz w:val="16"/>
                <w:szCs w:val="16"/>
              </w:rPr>
            </w:pPr>
            <w:r w:rsidRPr="00D4285C">
              <w:rPr>
                <w:b/>
                <w:sz w:val="16"/>
                <w:szCs w:val="16"/>
              </w:rPr>
              <w:t>64 965,37</w:t>
            </w:r>
          </w:p>
        </w:tc>
      </w:tr>
      <w:tr w:rsidR="00D4285C" w:rsidRPr="00D4285C" w:rsidTr="00D4285C">
        <w:trPr>
          <w:trHeight w:val="36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бюджет района</w:t>
            </w:r>
          </w:p>
        </w:tc>
        <w:tc>
          <w:tcPr>
            <w:tcW w:w="1000" w:type="dxa"/>
            <w:hideMark/>
          </w:tcPr>
          <w:p w:rsidR="00D4285C" w:rsidRPr="00D4285C" w:rsidRDefault="00D4285C" w:rsidP="00D4285C">
            <w:pPr>
              <w:rPr>
                <w:b/>
                <w:sz w:val="16"/>
                <w:szCs w:val="16"/>
              </w:rPr>
            </w:pPr>
            <w:r w:rsidRPr="00D4285C">
              <w:rPr>
                <w:b/>
                <w:sz w:val="16"/>
                <w:szCs w:val="16"/>
              </w:rPr>
              <w:t>428 643,98</w:t>
            </w:r>
          </w:p>
        </w:tc>
        <w:tc>
          <w:tcPr>
            <w:tcW w:w="960" w:type="dxa"/>
            <w:hideMark/>
          </w:tcPr>
          <w:p w:rsidR="00D4285C" w:rsidRPr="00D4285C" w:rsidRDefault="00D4285C" w:rsidP="00D4285C">
            <w:pPr>
              <w:rPr>
                <w:sz w:val="16"/>
                <w:szCs w:val="16"/>
              </w:rPr>
            </w:pPr>
            <w:r w:rsidRPr="00D4285C">
              <w:rPr>
                <w:sz w:val="16"/>
                <w:szCs w:val="16"/>
              </w:rPr>
              <w:t>13 480,86</w:t>
            </w:r>
          </w:p>
        </w:tc>
        <w:tc>
          <w:tcPr>
            <w:tcW w:w="960" w:type="dxa"/>
            <w:hideMark/>
          </w:tcPr>
          <w:p w:rsidR="00D4285C" w:rsidRPr="00D4285C" w:rsidRDefault="00D4285C" w:rsidP="00D4285C">
            <w:pPr>
              <w:rPr>
                <w:sz w:val="16"/>
                <w:szCs w:val="16"/>
              </w:rPr>
            </w:pPr>
            <w:r w:rsidRPr="00D4285C">
              <w:rPr>
                <w:sz w:val="16"/>
                <w:szCs w:val="16"/>
              </w:rPr>
              <w:t>22 457,55</w:t>
            </w:r>
          </w:p>
        </w:tc>
        <w:tc>
          <w:tcPr>
            <w:tcW w:w="960" w:type="dxa"/>
            <w:hideMark/>
          </w:tcPr>
          <w:p w:rsidR="00D4285C" w:rsidRPr="00D4285C" w:rsidRDefault="00D4285C" w:rsidP="00D4285C">
            <w:pPr>
              <w:rPr>
                <w:sz w:val="16"/>
                <w:szCs w:val="16"/>
              </w:rPr>
            </w:pPr>
            <w:r w:rsidRPr="00D4285C">
              <w:rPr>
                <w:sz w:val="16"/>
                <w:szCs w:val="16"/>
              </w:rPr>
              <w:t>14 305,20</w:t>
            </w:r>
          </w:p>
        </w:tc>
        <w:tc>
          <w:tcPr>
            <w:tcW w:w="960" w:type="dxa"/>
            <w:hideMark/>
          </w:tcPr>
          <w:p w:rsidR="00D4285C" w:rsidRPr="00D4285C" w:rsidRDefault="00D4285C" w:rsidP="00D4285C">
            <w:pPr>
              <w:rPr>
                <w:sz w:val="16"/>
                <w:szCs w:val="16"/>
              </w:rPr>
            </w:pPr>
            <w:r w:rsidRPr="00D4285C">
              <w:rPr>
                <w:sz w:val="16"/>
                <w:szCs w:val="16"/>
              </w:rPr>
              <w:t>47 672,00</w:t>
            </w:r>
          </w:p>
        </w:tc>
        <w:tc>
          <w:tcPr>
            <w:tcW w:w="960" w:type="dxa"/>
            <w:hideMark/>
          </w:tcPr>
          <w:p w:rsidR="00D4285C" w:rsidRPr="00D4285C" w:rsidRDefault="00D4285C" w:rsidP="00D4285C">
            <w:pPr>
              <w:rPr>
                <w:sz w:val="16"/>
                <w:szCs w:val="16"/>
              </w:rPr>
            </w:pPr>
            <w:r w:rsidRPr="00D4285C">
              <w:rPr>
                <w:sz w:val="16"/>
                <w:szCs w:val="16"/>
              </w:rPr>
              <w:t>12 251,89</w:t>
            </w:r>
          </w:p>
        </w:tc>
        <w:tc>
          <w:tcPr>
            <w:tcW w:w="960" w:type="dxa"/>
            <w:hideMark/>
          </w:tcPr>
          <w:p w:rsidR="00D4285C" w:rsidRPr="00D4285C" w:rsidRDefault="00D4285C" w:rsidP="00D4285C">
            <w:pPr>
              <w:rPr>
                <w:sz w:val="16"/>
                <w:szCs w:val="16"/>
              </w:rPr>
            </w:pPr>
            <w:r w:rsidRPr="00D4285C">
              <w:rPr>
                <w:sz w:val="16"/>
                <w:szCs w:val="16"/>
              </w:rPr>
              <w:t>17 394,64</w:t>
            </w:r>
          </w:p>
        </w:tc>
        <w:tc>
          <w:tcPr>
            <w:tcW w:w="940" w:type="dxa"/>
            <w:hideMark/>
          </w:tcPr>
          <w:p w:rsidR="00D4285C" w:rsidRPr="00D4285C" w:rsidRDefault="00D4285C" w:rsidP="00D4285C">
            <w:pPr>
              <w:rPr>
                <w:sz w:val="16"/>
                <w:szCs w:val="16"/>
              </w:rPr>
            </w:pPr>
            <w:r w:rsidRPr="00D4285C">
              <w:rPr>
                <w:sz w:val="16"/>
                <w:szCs w:val="16"/>
              </w:rPr>
              <w:t>65 178,17</w:t>
            </w:r>
          </w:p>
        </w:tc>
        <w:tc>
          <w:tcPr>
            <w:tcW w:w="1000" w:type="dxa"/>
            <w:hideMark/>
          </w:tcPr>
          <w:p w:rsidR="00D4285C" w:rsidRPr="00D4285C" w:rsidRDefault="00D4285C" w:rsidP="00D4285C">
            <w:pPr>
              <w:rPr>
                <w:sz w:val="16"/>
                <w:szCs w:val="16"/>
              </w:rPr>
            </w:pPr>
            <w:r w:rsidRPr="00D4285C">
              <w:rPr>
                <w:sz w:val="16"/>
                <w:szCs w:val="16"/>
              </w:rPr>
              <w:t>32 098,90</w:t>
            </w:r>
          </w:p>
        </w:tc>
        <w:tc>
          <w:tcPr>
            <w:tcW w:w="1040" w:type="dxa"/>
            <w:hideMark/>
          </w:tcPr>
          <w:p w:rsidR="00D4285C" w:rsidRPr="00D4285C" w:rsidRDefault="00D4285C" w:rsidP="00D4285C">
            <w:pPr>
              <w:rPr>
                <w:sz w:val="16"/>
                <w:szCs w:val="16"/>
              </w:rPr>
            </w:pPr>
            <w:r w:rsidRPr="00D4285C">
              <w:rPr>
                <w:sz w:val="16"/>
                <w:szCs w:val="16"/>
              </w:rPr>
              <w:t>76 372,70</w:t>
            </w:r>
          </w:p>
        </w:tc>
        <w:tc>
          <w:tcPr>
            <w:tcW w:w="960" w:type="dxa"/>
            <w:hideMark/>
          </w:tcPr>
          <w:p w:rsidR="00D4285C" w:rsidRPr="00D4285C" w:rsidRDefault="00D4285C" w:rsidP="00D4285C">
            <w:pPr>
              <w:rPr>
                <w:sz w:val="16"/>
                <w:szCs w:val="16"/>
              </w:rPr>
            </w:pPr>
            <w:r w:rsidRPr="00D4285C">
              <w:rPr>
                <w:sz w:val="16"/>
                <w:szCs w:val="16"/>
              </w:rPr>
              <w:t>62 466,70</w:t>
            </w:r>
          </w:p>
        </w:tc>
        <w:tc>
          <w:tcPr>
            <w:tcW w:w="1160" w:type="dxa"/>
            <w:hideMark/>
          </w:tcPr>
          <w:p w:rsidR="00D4285C" w:rsidRPr="00D4285C" w:rsidRDefault="00D4285C" w:rsidP="00D4285C">
            <w:pPr>
              <w:rPr>
                <w:sz w:val="16"/>
                <w:szCs w:val="16"/>
              </w:rPr>
            </w:pPr>
            <w:r w:rsidRPr="00D4285C">
              <w:rPr>
                <w:sz w:val="16"/>
                <w:szCs w:val="16"/>
              </w:rPr>
              <w:t>64 965,37</w:t>
            </w:r>
          </w:p>
        </w:tc>
      </w:tr>
      <w:tr w:rsidR="00D4285C" w:rsidRPr="00D4285C" w:rsidTr="00D4285C">
        <w:trPr>
          <w:trHeight w:val="31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в том числе:</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hideMark/>
          </w:tcPr>
          <w:p w:rsidR="00D4285C" w:rsidRPr="00D4285C" w:rsidRDefault="00D4285C" w:rsidP="00D4285C">
            <w:pPr>
              <w:rPr>
                <w:sz w:val="16"/>
                <w:szCs w:val="16"/>
              </w:rPr>
            </w:pPr>
            <w:r w:rsidRPr="00D4285C">
              <w:rPr>
                <w:sz w:val="16"/>
                <w:szCs w:val="16"/>
              </w:rPr>
              <w:t> </w:t>
            </w:r>
          </w:p>
        </w:tc>
        <w:tc>
          <w:tcPr>
            <w:tcW w:w="960" w:type="dxa"/>
            <w:hideMark/>
          </w:tcPr>
          <w:p w:rsidR="00D4285C" w:rsidRPr="00D4285C" w:rsidRDefault="00D4285C" w:rsidP="00D4285C">
            <w:pPr>
              <w:rPr>
                <w:sz w:val="16"/>
                <w:szCs w:val="16"/>
              </w:rPr>
            </w:pPr>
            <w:r w:rsidRPr="00D4285C">
              <w:rPr>
                <w:sz w:val="16"/>
                <w:szCs w:val="16"/>
              </w:rPr>
              <w:t> </w:t>
            </w:r>
          </w:p>
        </w:tc>
        <w:tc>
          <w:tcPr>
            <w:tcW w:w="960" w:type="dxa"/>
            <w:hideMark/>
          </w:tcPr>
          <w:p w:rsidR="00D4285C" w:rsidRPr="00D4285C" w:rsidRDefault="00D4285C" w:rsidP="00D4285C">
            <w:pPr>
              <w:rPr>
                <w:sz w:val="16"/>
                <w:szCs w:val="16"/>
              </w:rPr>
            </w:pPr>
            <w:r w:rsidRPr="00D4285C">
              <w:rPr>
                <w:sz w:val="16"/>
                <w:szCs w:val="16"/>
              </w:rPr>
              <w:t> </w:t>
            </w:r>
          </w:p>
        </w:tc>
        <w:tc>
          <w:tcPr>
            <w:tcW w:w="960" w:type="dxa"/>
            <w:hideMark/>
          </w:tcPr>
          <w:p w:rsidR="00D4285C" w:rsidRPr="00D4285C" w:rsidRDefault="00D4285C" w:rsidP="00D4285C">
            <w:pPr>
              <w:rPr>
                <w:sz w:val="16"/>
                <w:szCs w:val="16"/>
              </w:rPr>
            </w:pPr>
            <w:r w:rsidRPr="00D4285C">
              <w:rPr>
                <w:sz w:val="16"/>
                <w:szCs w:val="16"/>
              </w:rPr>
              <w:t> </w:t>
            </w:r>
          </w:p>
        </w:tc>
        <w:tc>
          <w:tcPr>
            <w:tcW w:w="960" w:type="dxa"/>
            <w:hideMark/>
          </w:tcPr>
          <w:p w:rsidR="00D4285C" w:rsidRPr="00D4285C" w:rsidRDefault="00D4285C" w:rsidP="00D4285C">
            <w:pPr>
              <w:rPr>
                <w:sz w:val="16"/>
                <w:szCs w:val="16"/>
              </w:rPr>
            </w:pPr>
            <w:r w:rsidRPr="00D4285C">
              <w:rPr>
                <w:sz w:val="16"/>
                <w:szCs w:val="16"/>
              </w:rPr>
              <w:t> </w:t>
            </w:r>
          </w:p>
        </w:tc>
        <w:tc>
          <w:tcPr>
            <w:tcW w:w="960" w:type="dxa"/>
            <w:hideMark/>
          </w:tcPr>
          <w:p w:rsidR="00D4285C" w:rsidRPr="00D4285C" w:rsidRDefault="00D4285C" w:rsidP="00D4285C">
            <w:pPr>
              <w:rPr>
                <w:sz w:val="16"/>
                <w:szCs w:val="16"/>
              </w:rPr>
            </w:pPr>
            <w:r w:rsidRPr="00D4285C">
              <w:rPr>
                <w:sz w:val="16"/>
                <w:szCs w:val="16"/>
              </w:rPr>
              <w:t> </w:t>
            </w:r>
          </w:p>
        </w:tc>
        <w:tc>
          <w:tcPr>
            <w:tcW w:w="940" w:type="dxa"/>
            <w:hideMark/>
          </w:tcPr>
          <w:p w:rsidR="00D4285C" w:rsidRPr="00D4285C" w:rsidRDefault="00D4285C" w:rsidP="00D4285C">
            <w:pPr>
              <w:rPr>
                <w:sz w:val="16"/>
                <w:szCs w:val="16"/>
              </w:rPr>
            </w:pPr>
            <w:r w:rsidRPr="00D4285C">
              <w:rPr>
                <w:sz w:val="16"/>
                <w:szCs w:val="16"/>
              </w:rPr>
              <w:t> </w:t>
            </w:r>
          </w:p>
        </w:tc>
        <w:tc>
          <w:tcPr>
            <w:tcW w:w="1000" w:type="dxa"/>
            <w:hideMark/>
          </w:tcPr>
          <w:p w:rsidR="00D4285C" w:rsidRPr="00D4285C" w:rsidRDefault="00D4285C" w:rsidP="00D4285C">
            <w:pPr>
              <w:rPr>
                <w:sz w:val="16"/>
                <w:szCs w:val="16"/>
              </w:rPr>
            </w:pPr>
            <w:r w:rsidRPr="00D4285C">
              <w:rPr>
                <w:sz w:val="16"/>
                <w:szCs w:val="16"/>
              </w:rPr>
              <w:t> </w:t>
            </w:r>
          </w:p>
        </w:tc>
        <w:tc>
          <w:tcPr>
            <w:tcW w:w="1040" w:type="dxa"/>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pPr>
              <w:rPr>
                <w:sz w:val="16"/>
                <w:szCs w:val="16"/>
              </w:rPr>
            </w:pPr>
            <w:r w:rsidRPr="00D4285C">
              <w:rPr>
                <w:sz w:val="16"/>
                <w:szCs w:val="16"/>
              </w:rPr>
              <w:t> </w:t>
            </w:r>
          </w:p>
        </w:tc>
        <w:tc>
          <w:tcPr>
            <w:tcW w:w="1160" w:type="dxa"/>
            <w:noWrap/>
            <w:hideMark/>
          </w:tcPr>
          <w:p w:rsidR="00D4285C" w:rsidRPr="00D4285C" w:rsidRDefault="00D4285C">
            <w:pPr>
              <w:rPr>
                <w:sz w:val="16"/>
                <w:szCs w:val="16"/>
              </w:rPr>
            </w:pPr>
            <w:r w:rsidRPr="00D4285C">
              <w:rPr>
                <w:sz w:val="16"/>
                <w:szCs w:val="16"/>
              </w:rPr>
              <w:t> </w:t>
            </w:r>
          </w:p>
        </w:tc>
      </w:tr>
      <w:tr w:rsidR="00D4285C" w:rsidRPr="00D4285C" w:rsidTr="00D4285C">
        <w:trPr>
          <w:trHeight w:val="39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 xml:space="preserve">собственные средства </w:t>
            </w:r>
          </w:p>
        </w:tc>
        <w:tc>
          <w:tcPr>
            <w:tcW w:w="1000" w:type="dxa"/>
            <w:hideMark/>
          </w:tcPr>
          <w:p w:rsidR="00D4285C" w:rsidRPr="00D4285C" w:rsidRDefault="00D4285C" w:rsidP="00D4285C">
            <w:pPr>
              <w:rPr>
                <w:b/>
                <w:sz w:val="16"/>
                <w:szCs w:val="16"/>
              </w:rPr>
            </w:pPr>
            <w:r w:rsidRPr="00D4285C">
              <w:rPr>
                <w:b/>
                <w:sz w:val="16"/>
                <w:szCs w:val="16"/>
              </w:rPr>
              <w:t>241 606,18</w:t>
            </w:r>
          </w:p>
        </w:tc>
        <w:tc>
          <w:tcPr>
            <w:tcW w:w="960" w:type="dxa"/>
            <w:noWrap/>
            <w:hideMark/>
          </w:tcPr>
          <w:p w:rsidR="00D4285C" w:rsidRPr="00D4285C" w:rsidRDefault="00D4285C" w:rsidP="00D4285C">
            <w:pPr>
              <w:rPr>
                <w:sz w:val="16"/>
                <w:szCs w:val="16"/>
              </w:rPr>
            </w:pPr>
            <w:r w:rsidRPr="00D4285C">
              <w:rPr>
                <w:sz w:val="16"/>
                <w:szCs w:val="16"/>
              </w:rPr>
              <w:t>10 411,79</w:t>
            </w:r>
          </w:p>
        </w:tc>
        <w:tc>
          <w:tcPr>
            <w:tcW w:w="960" w:type="dxa"/>
            <w:noWrap/>
            <w:hideMark/>
          </w:tcPr>
          <w:p w:rsidR="00D4285C" w:rsidRPr="00D4285C" w:rsidRDefault="00D4285C" w:rsidP="00D4285C">
            <w:pPr>
              <w:rPr>
                <w:sz w:val="16"/>
                <w:szCs w:val="16"/>
              </w:rPr>
            </w:pPr>
            <w:r w:rsidRPr="00D4285C">
              <w:rPr>
                <w:sz w:val="16"/>
                <w:szCs w:val="16"/>
              </w:rPr>
              <w:t>14696,81</w:t>
            </w:r>
          </w:p>
        </w:tc>
        <w:tc>
          <w:tcPr>
            <w:tcW w:w="960" w:type="dxa"/>
            <w:noWrap/>
            <w:hideMark/>
          </w:tcPr>
          <w:p w:rsidR="00D4285C" w:rsidRPr="00D4285C" w:rsidRDefault="00D4285C" w:rsidP="00D4285C">
            <w:pPr>
              <w:rPr>
                <w:sz w:val="16"/>
                <w:szCs w:val="16"/>
              </w:rPr>
            </w:pPr>
            <w:r w:rsidRPr="00D4285C">
              <w:rPr>
                <w:sz w:val="16"/>
                <w:szCs w:val="16"/>
              </w:rPr>
              <w:t>13568,70</w:t>
            </w:r>
          </w:p>
        </w:tc>
        <w:tc>
          <w:tcPr>
            <w:tcW w:w="960" w:type="dxa"/>
            <w:noWrap/>
            <w:hideMark/>
          </w:tcPr>
          <w:p w:rsidR="00D4285C" w:rsidRPr="00D4285C" w:rsidRDefault="00D4285C" w:rsidP="00D4285C">
            <w:pPr>
              <w:rPr>
                <w:sz w:val="16"/>
                <w:szCs w:val="16"/>
              </w:rPr>
            </w:pPr>
            <w:r w:rsidRPr="00D4285C">
              <w:rPr>
                <w:sz w:val="16"/>
                <w:szCs w:val="16"/>
              </w:rPr>
              <w:t>12634,70</w:t>
            </w:r>
          </w:p>
        </w:tc>
        <w:tc>
          <w:tcPr>
            <w:tcW w:w="960" w:type="dxa"/>
            <w:noWrap/>
            <w:hideMark/>
          </w:tcPr>
          <w:p w:rsidR="00D4285C" w:rsidRPr="00D4285C" w:rsidRDefault="00D4285C" w:rsidP="00D4285C">
            <w:pPr>
              <w:rPr>
                <w:sz w:val="16"/>
                <w:szCs w:val="16"/>
              </w:rPr>
            </w:pPr>
            <w:r w:rsidRPr="00D4285C">
              <w:rPr>
                <w:sz w:val="16"/>
                <w:szCs w:val="16"/>
              </w:rPr>
              <w:t>11303,43</w:t>
            </w:r>
          </w:p>
        </w:tc>
        <w:tc>
          <w:tcPr>
            <w:tcW w:w="960" w:type="dxa"/>
            <w:noWrap/>
            <w:hideMark/>
          </w:tcPr>
          <w:p w:rsidR="00D4285C" w:rsidRPr="00D4285C" w:rsidRDefault="00D4285C" w:rsidP="00D4285C">
            <w:pPr>
              <w:rPr>
                <w:sz w:val="16"/>
                <w:szCs w:val="16"/>
              </w:rPr>
            </w:pPr>
            <w:r w:rsidRPr="00D4285C">
              <w:rPr>
                <w:sz w:val="16"/>
                <w:szCs w:val="16"/>
              </w:rPr>
              <w:t>14587,39</w:t>
            </w:r>
          </w:p>
        </w:tc>
        <w:tc>
          <w:tcPr>
            <w:tcW w:w="940" w:type="dxa"/>
            <w:noWrap/>
            <w:hideMark/>
          </w:tcPr>
          <w:p w:rsidR="00D4285C" w:rsidRPr="00D4285C" w:rsidRDefault="00D4285C" w:rsidP="00D4285C">
            <w:pPr>
              <w:rPr>
                <w:sz w:val="16"/>
                <w:szCs w:val="16"/>
              </w:rPr>
            </w:pPr>
            <w:r w:rsidRPr="00D4285C">
              <w:rPr>
                <w:sz w:val="16"/>
                <w:szCs w:val="16"/>
              </w:rPr>
              <w:t>24810,33</w:t>
            </w:r>
          </w:p>
        </w:tc>
        <w:tc>
          <w:tcPr>
            <w:tcW w:w="1000" w:type="dxa"/>
            <w:noWrap/>
            <w:hideMark/>
          </w:tcPr>
          <w:p w:rsidR="00D4285C" w:rsidRPr="00D4285C" w:rsidRDefault="00D4285C" w:rsidP="00D4285C">
            <w:pPr>
              <w:rPr>
                <w:sz w:val="16"/>
                <w:szCs w:val="16"/>
              </w:rPr>
            </w:pPr>
            <w:r w:rsidRPr="00D4285C">
              <w:rPr>
                <w:sz w:val="16"/>
                <w:szCs w:val="16"/>
              </w:rPr>
              <w:t>29213,00</w:t>
            </w:r>
          </w:p>
        </w:tc>
        <w:tc>
          <w:tcPr>
            <w:tcW w:w="1040" w:type="dxa"/>
            <w:noWrap/>
            <w:hideMark/>
          </w:tcPr>
          <w:p w:rsidR="00D4285C" w:rsidRPr="00D4285C" w:rsidRDefault="00D4285C" w:rsidP="00D4285C">
            <w:pPr>
              <w:rPr>
                <w:sz w:val="16"/>
                <w:szCs w:val="16"/>
              </w:rPr>
            </w:pPr>
            <w:r w:rsidRPr="00D4285C">
              <w:rPr>
                <w:sz w:val="16"/>
                <w:szCs w:val="16"/>
              </w:rPr>
              <w:t>46615,70</w:t>
            </w:r>
          </w:p>
        </w:tc>
        <w:tc>
          <w:tcPr>
            <w:tcW w:w="960" w:type="dxa"/>
            <w:noWrap/>
            <w:hideMark/>
          </w:tcPr>
          <w:p w:rsidR="00D4285C" w:rsidRPr="00D4285C" w:rsidRDefault="00D4285C" w:rsidP="00D4285C">
            <w:pPr>
              <w:rPr>
                <w:sz w:val="16"/>
                <w:szCs w:val="16"/>
              </w:rPr>
            </w:pPr>
            <w:r w:rsidRPr="00D4285C">
              <w:rPr>
                <w:sz w:val="16"/>
                <w:szCs w:val="16"/>
              </w:rPr>
              <w:t>30026,00</w:t>
            </w:r>
          </w:p>
        </w:tc>
        <w:tc>
          <w:tcPr>
            <w:tcW w:w="1160" w:type="dxa"/>
            <w:noWrap/>
            <w:hideMark/>
          </w:tcPr>
          <w:p w:rsidR="00D4285C" w:rsidRPr="00D4285C" w:rsidRDefault="00D4285C" w:rsidP="00D4285C">
            <w:pPr>
              <w:rPr>
                <w:sz w:val="16"/>
                <w:szCs w:val="16"/>
              </w:rPr>
            </w:pPr>
            <w:r w:rsidRPr="00D4285C">
              <w:rPr>
                <w:sz w:val="16"/>
                <w:szCs w:val="16"/>
              </w:rPr>
              <w:t>33738,33</w:t>
            </w:r>
          </w:p>
        </w:tc>
      </w:tr>
      <w:tr w:rsidR="00D4285C" w:rsidRPr="00D4285C" w:rsidTr="00D4285C">
        <w:trPr>
          <w:trHeight w:val="102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субсидии из бюджета Удмуртской Республики</w:t>
            </w:r>
          </w:p>
        </w:tc>
        <w:tc>
          <w:tcPr>
            <w:tcW w:w="1000" w:type="dxa"/>
            <w:hideMark/>
          </w:tcPr>
          <w:p w:rsidR="00D4285C" w:rsidRPr="00D4285C" w:rsidRDefault="00D4285C" w:rsidP="00D4285C">
            <w:pPr>
              <w:rPr>
                <w:b/>
                <w:sz w:val="16"/>
                <w:szCs w:val="16"/>
              </w:rPr>
            </w:pPr>
            <w:r w:rsidRPr="00D4285C">
              <w:rPr>
                <w:b/>
                <w:sz w:val="16"/>
                <w:szCs w:val="16"/>
              </w:rPr>
              <w:t>171 189,40</w:t>
            </w:r>
          </w:p>
        </w:tc>
        <w:tc>
          <w:tcPr>
            <w:tcW w:w="960" w:type="dxa"/>
            <w:noWrap/>
            <w:hideMark/>
          </w:tcPr>
          <w:p w:rsidR="00D4285C" w:rsidRPr="00D4285C" w:rsidRDefault="00D4285C" w:rsidP="00D4285C">
            <w:pPr>
              <w:rPr>
                <w:sz w:val="16"/>
                <w:szCs w:val="16"/>
              </w:rPr>
            </w:pPr>
            <w:r w:rsidRPr="00D4285C">
              <w:rPr>
                <w:sz w:val="16"/>
                <w:szCs w:val="16"/>
              </w:rPr>
              <w:t>3 069,07</w:t>
            </w:r>
          </w:p>
        </w:tc>
        <w:tc>
          <w:tcPr>
            <w:tcW w:w="960" w:type="dxa"/>
            <w:noWrap/>
            <w:hideMark/>
          </w:tcPr>
          <w:p w:rsidR="00D4285C" w:rsidRPr="00D4285C" w:rsidRDefault="00D4285C" w:rsidP="00D4285C">
            <w:pPr>
              <w:rPr>
                <w:sz w:val="16"/>
                <w:szCs w:val="16"/>
              </w:rPr>
            </w:pPr>
            <w:r w:rsidRPr="00D4285C">
              <w:rPr>
                <w:sz w:val="16"/>
                <w:szCs w:val="16"/>
              </w:rPr>
              <w:t>7 760,74</w:t>
            </w:r>
          </w:p>
        </w:tc>
        <w:tc>
          <w:tcPr>
            <w:tcW w:w="960" w:type="dxa"/>
            <w:noWrap/>
            <w:hideMark/>
          </w:tcPr>
          <w:p w:rsidR="00D4285C" w:rsidRPr="00D4285C" w:rsidRDefault="00D4285C" w:rsidP="00D4285C">
            <w:pPr>
              <w:rPr>
                <w:sz w:val="16"/>
                <w:szCs w:val="16"/>
              </w:rPr>
            </w:pPr>
            <w:r w:rsidRPr="00D4285C">
              <w:rPr>
                <w:sz w:val="16"/>
                <w:szCs w:val="16"/>
              </w:rPr>
              <w:t>736,50</w:t>
            </w:r>
          </w:p>
        </w:tc>
        <w:tc>
          <w:tcPr>
            <w:tcW w:w="960" w:type="dxa"/>
            <w:noWrap/>
            <w:hideMark/>
          </w:tcPr>
          <w:p w:rsidR="00D4285C" w:rsidRPr="00D4285C" w:rsidRDefault="00D4285C" w:rsidP="00D4285C">
            <w:pPr>
              <w:rPr>
                <w:sz w:val="16"/>
                <w:szCs w:val="16"/>
              </w:rPr>
            </w:pPr>
            <w:r w:rsidRPr="00D4285C">
              <w:rPr>
                <w:sz w:val="16"/>
                <w:szCs w:val="16"/>
              </w:rPr>
              <w:t>19188,90</w:t>
            </w:r>
          </w:p>
        </w:tc>
        <w:tc>
          <w:tcPr>
            <w:tcW w:w="960" w:type="dxa"/>
            <w:noWrap/>
            <w:hideMark/>
          </w:tcPr>
          <w:p w:rsidR="00D4285C" w:rsidRPr="00D4285C" w:rsidRDefault="00D4285C" w:rsidP="00D4285C">
            <w:pPr>
              <w:rPr>
                <w:sz w:val="16"/>
                <w:szCs w:val="16"/>
              </w:rPr>
            </w:pPr>
            <w:r w:rsidRPr="00D4285C">
              <w:rPr>
                <w:sz w:val="16"/>
                <w:szCs w:val="16"/>
              </w:rPr>
              <w:t>948,46</w:t>
            </w:r>
          </w:p>
        </w:tc>
        <w:tc>
          <w:tcPr>
            <w:tcW w:w="960" w:type="dxa"/>
            <w:noWrap/>
            <w:hideMark/>
          </w:tcPr>
          <w:p w:rsidR="00D4285C" w:rsidRPr="00D4285C" w:rsidRDefault="00D4285C" w:rsidP="00D4285C">
            <w:pPr>
              <w:rPr>
                <w:sz w:val="16"/>
                <w:szCs w:val="16"/>
              </w:rPr>
            </w:pPr>
            <w:r w:rsidRPr="00D4285C">
              <w:rPr>
                <w:sz w:val="16"/>
                <w:szCs w:val="16"/>
              </w:rPr>
              <w:t>2807,25</w:t>
            </w:r>
          </w:p>
        </w:tc>
        <w:tc>
          <w:tcPr>
            <w:tcW w:w="940" w:type="dxa"/>
            <w:noWrap/>
            <w:hideMark/>
          </w:tcPr>
          <w:p w:rsidR="00D4285C" w:rsidRPr="00D4285C" w:rsidRDefault="00D4285C" w:rsidP="00D4285C">
            <w:pPr>
              <w:rPr>
                <w:sz w:val="16"/>
                <w:szCs w:val="16"/>
              </w:rPr>
            </w:pPr>
            <w:r w:rsidRPr="00D4285C">
              <w:rPr>
                <w:sz w:val="16"/>
                <w:szCs w:val="16"/>
              </w:rPr>
              <w:t>40367,84</w:t>
            </w:r>
          </w:p>
        </w:tc>
        <w:tc>
          <w:tcPr>
            <w:tcW w:w="1000" w:type="dxa"/>
            <w:noWrap/>
            <w:hideMark/>
          </w:tcPr>
          <w:p w:rsidR="00D4285C" w:rsidRPr="00D4285C" w:rsidRDefault="00D4285C" w:rsidP="00D4285C">
            <w:pPr>
              <w:rPr>
                <w:sz w:val="16"/>
                <w:szCs w:val="16"/>
              </w:rPr>
            </w:pPr>
            <w:r w:rsidRPr="00D4285C">
              <w:rPr>
                <w:sz w:val="16"/>
                <w:szCs w:val="16"/>
              </w:rPr>
              <w:t>2885,90</w:t>
            </w:r>
          </w:p>
        </w:tc>
        <w:tc>
          <w:tcPr>
            <w:tcW w:w="1040" w:type="dxa"/>
            <w:noWrap/>
            <w:hideMark/>
          </w:tcPr>
          <w:p w:rsidR="00D4285C" w:rsidRPr="00D4285C" w:rsidRDefault="00D4285C" w:rsidP="00D4285C">
            <w:pPr>
              <w:rPr>
                <w:sz w:val="16"/>
                <w:szCs w:val="16"/>
              </w:rPr>
            </w:pPr>
            <w:r w:rsidRPr="00D4285C">
              <w:rPr>
                <w:sz w:val="16"/>
                <w:szCs w:val="16"/>
              </w:rPr>
              <w:t>29757,00</w:t>
            </w:r>
          </w:p>
        </w:tc>
        <w:tc>
          <w:tcPr>
            <w:tcW w:w="960" w:type="dxa"/>
            <w:noWrap/>
            <w:hideMark/>
          </w:tcPr>
          <w:p w:rsidR="00D4285C" w:rsidRPr="00D4285C" w:rsidRDefault="00D4285C" w:rsidP="00D4285C">
            <w:pPr>
              <w:rPr>
                <w:sz w:val="16"/>
                <w:szCs w:val="16"/>
              </w:rPr>
            </w:pPr>
            <w:r w:rsidRPr="00D4285C">
              <w:rPr>
                <w:sz w:val="16"/>
                <w:szCs w:val="16"/>
              </w:rPr>
              <w:t>32440,70</w:t>
            </w:r>
          </w:p>
        </w:tc>
        <w:tc>
          <w:tcPr>
            <w:tcW w:w="1160" w:type="dxa"/>
            <w:noWrap/>
            <w:hideMark/>
          </w:tcPr>
          <w:p w:rsidR="00D4285C" w:rsidRPr="00D4285C" w:rsidRDefault="00D4285C" w:rsidP="00D4285C">
            <w:pPr>
              <w:rPr>
                <w:sz w:val="16"/>
                <w:szCs w:val="16"/>
              </w:rPr>
            </w:pPr>
            <w:r w:rsidRPr="00D4285C">
              <w:rPr>
                <w:sz w:val="16"/>
                <w:szCs w:val="16"/>
              </w:rPr>
              <w:t>31227,04</w:t>
            </w:r>
          </w:p>
        </w:tc>
      </w:tr>
      <w:tr w:rsidR="00D4285C" w:rsidRPr="00D4285C" w:rsidTr="00D4285C">
        <w:trPr>
          <w:trHeight w:val="102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субвенции из бюджета Удмуртской Республики</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0,0</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97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субсидии из бюджета Российской Федерации</w:t>
            </w:r>
          </w:p>
        </w:tc>
        <w:tc>
          <w:tcPr>
            <w:tcW w:w="1000" w:type="dxa"/>
            <w:hideMark/>
          </w:tcPr>
          <w:p w:rsidR="00D4285C" w:rsidRPr="00D4285C" w:rsidRDefault="00D4285C" w:rsidP="00D4285C">
            <w:pPr>
              <w:rPr>
                <w:b/>
                <w:sz w:val="16"/>
                <w:szCs w:val="16"/>
              </w:rPr>
            </w:pPr>
            <w:r w:rsidRPr="00D4285C">
              <w:rPr>
                <w:b/>
                <w:sz w:val="16"/>
                <w:szCs w:val="16"/>
              </w:rPr>
              <w:t>15 848,40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15 848,4</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0,00</w:t>
            </w:r>
          </w:p>
        </w:tc>
        <w:tc>
          <w:tcPr>
            <w:tcW w:w="1000" w:type="dxa"/>
            <w:noWrap/>
            <w:hideMark/>
          </w:tcPr>
          <w:p w:rsidR="00D4285C" w:rsidRPr="00D4285C" w:rsidRDefault="00D4285C" w:rsidP="00D4285C">
            <w:pPr>
              <w:rPr>
                <w:sz w:val="16"/>
                <w:szCs w:val="16"/>
              </w:rPr>
            </w:pPr>
            <w:r w:rsidRPr="00D4285C">
              <w:rPr>
                <w:sz w:val="16"/>
                <w:szCs w:val="16"/>
              </w:rPr>
              <w:t>0,00</w:t>
            </w:r>
          </w:p>
        </w:tc>
        <w:tc>
          <w:tcPr>
            <w:tcW w:w="1040" w:type="dxa"/>
            <w:noWrap/>
            <w:hideMark/>
          </w:tcPr>
          <w:p w:rsidR="00D4285C" w:rsidRPr="00D4285C" w:rsidRDefault="00D4285C" w:rsidP="00D4285C">
            <w:pPr>
              <w:rPr>
                <w:sz w:val="16"/>
                <w:szCs w:val="16"/>
              </w:rPr>
            </w:pPr>
            <w:r w:rsidRPr="00D4285C">
              <w:rPr>
                <w:sz w:val="16"/>
                <w:szCs w:val="16"/>
              </w:rPr>
              <w:t>0,00</w:t>
            </w:r>
          </w:p>
        </w:tc>
        <w:tc>
          <w:tcPr>
            <w:tcW w:w="960" w:type="dxa"/>
            <w:noWrap/>
            <w:hideMark/>
          </w:tcPr>
          <w:p w:rsidR="00D4285C" w:rsidRPr="00D4285C" w:rsidRDefault="00D4285C" w:rsidP="00D4285C">
            <w:pPr>
              <w:rPr>
                <w:sz w:val="16"/>
                <w:szCs w:val="16"/>
              </w:rPr>
            </w:pPr>
            <w:r w:rsidRPr="00D4285C">
              <w:rPr>
                <w:sz w:val="16"/>
                <w:szCs w:val="16"/>
              </w:rPr>
              <w:t>0,00</w:t>
            </w:r>
          </w:p>
        </w:tc>
        <w:tc>
          <w:tcPr>
            <w:tcW w:w="1160" w:type="dxa"/>
            <w:noWrap/>
            <w:hideMark/>
          </w:tcPr>
          <w:p w:rsidR="00D4285C" w:rsidRPr="00D4285C" w:rsidRDefault="00D4285C" w:rsidP="00D4285C">
            <w:pPr>
              <w:rPr>
                <w:sz w:val="16"/>
                <w:szCs w:val="16"/>
              </w:rPr>
            </w:pPr>
            <w:r w:rsidRPr="00D4285C">
              <w:rPr>
                <w:sz w:val="16"/>
                <w:szCs w:val="16"/>
              </w:rPr>
              <w:t>0,00</w:t>
            </w:r>
          </w:p>
        </w:tc>
      </w:tr>
      <w:tr w:rsidR="00D4285C" w:rsidRPr="00D4285C" w:rsidTr="00D4285C">
        <w:trPr>
          <w:trHeight w:val="160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иные межбюджетные трансферты из бюджета Удмуртской Республики</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0,0</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138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средства бюджета Удмуртской Республики, планируемые к привлечению</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0,0</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52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иные источники</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0,0</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300"/>
        </w:trPr>
        <w:tc>
          <w:tcPr>
            <w:tcW w:w="475" w:type="dxa"/>
            <w:vMerge w:val="restart"/>
            <w:noWrap/>
            <w:hideMark/>
          </w:tcPr>
          <w:p w:rsidR="00D4285C" w:rsidRPr="00D4285C" w:rsidRDefault="00D4285C" w:rsidP="00D4285C">
            <w:pPr>
              <w:rPr>
                <w:sz w:val="16"/>
                <w:szCs w:val="16"/>
              </w:rPr>
            </w:pPr>
            <w:r w:rsidRPr="00D4285C">
              <w:rPr>
                <w:sz w:val="16"/>
                <w:szCs w:val="16"/>
              </w:rPr>
              <w:t>07</w:t>
            </w:r>
          </w:p>
        </w:tc>
        <w:tc>
          <w:tcPr>
            <w:tcW w:w="475" w:type="dxa"/>
            <w:vMerge w:val="restart"/>
            <w:noWrap/>
            <w:hideMark/>
          </w:tcPr>
          <w:p w:rsidR="00D4285C" w:rsidRPr="00D4285C" w:rsidRDefault="00D4285C" w:rsidP="00D4285C">
            <w:pPr>
              <w:rPr>
                <w:sz w:val="16"/>
                <w:szCs w:val="16"/>
              </w:rPr>
            </w:pPr>
            <w:r w:rsidRPr="00D4285C">
              <w:rPr>
                <w:sz w:val="16"/>
                <w:szCs w:val="16"/>
              </w:rPr>
              <w:t>6</w:t>
            </w:r>
          </w:p>
        </w:tc>
        <w:tc>
          <w:tcPr>
            <w:tcW w:w="1527" w:type="dxa"/>
            <w:vMerge w:val="restart"/>
            <w:hideMark/>
          </w:tcPr>
          <w:p w:rsidR="00D4285C" w:rsidRPr="00D4285C" w:rsidRDefault="00D4285C">
            <w:pPr>
              <w:rPr>
                <w:sz w:val="16"/>
                <w:szCs w:val="16"/>
              </w:rPr>
            </w:pPr>
            <w:r w:rsidRPr="00D4285C">
              <w:rPr>
                <w:sz w:val="16"/>
                <w:szCs w:val="16"/>
              </w:rPr>
              <w:t xml:space="preserve">Капитальные </w:t>
            </w:r>
            <w:r w:rsidRPr="00D4285C">
              <w:rPr>
                <w:sz w:val="16"/>
                <w:szCs w:val="16"/>
              </w:rPr>
              <w:lastRenderedPageBreak/>
              <w:t>вложения в объекты муниципальной собственности</w:t>
            </w:r>
          </w:p>
        </w:tc>
        <w:tc>
          <w:tcPr>
            <w:tcW w:w="1360" w:type="dxa"/>
            <w:hideMark/>
          </w:tcPr>
          <w:p w:rsidR="00D4285C" w:rsidRPr="00D4285C" w:rsidRDefault="00D4285C">
            <w:pPr>
              <w:rPr>
                <w:b/>
                <w:sz w:val="16"/>
                <w:szCs w:val="16"/>
              </w:rPr>
            </w:pPr>
            <w:r w:rsidRPr="00D4285C">
              <w:rPr>
                <w:b/>
                <w:sz w:val="16"/>
                <w:szCs w:val="16"/>
              </w:rPr>
              <w:lastRenderedPageBreak/>
              <w:t>Всего</w:t>
            </w:r>
          </w:p>
        </w:tc>
        <w:tc>
          <w:tcPr>
            <w:tcW w:w="1000" w:type="dxa"/>
            <w:hideMark/>
          </w:tcPr>
          <w:p w:rsidR="00D4285C" w:rsidRPr="00D4285C" w:rsidRDefault="00D4285C" w:rsidP="00D4285C">
            <w:pPr>
              <w:rPr>
                <w:b/>
                <w:sz w:val="16"/>
                <w:szCs w:val="16"/>
              </w:rPr>
            </w:pPr>
            <w:r w:rsidRPr="00D4285C">
              <w:rPr>
                <w:b/>
                <w:sz w:val="16"/>
                <w:szCs w:val="16"/>
              </w:rPr>
              <w:t>27 634,33</w:t>
            </w:r>
          </w:p>
        </w:tc>
        <w:tc>
          <w:tcPr>
            <w:tcW w:w="960" w:type="dxa"/>
            <w:noWrap/>
            <w:hideMark/>
          </w:tcPr>
          <w:p w:rsidR="00D4285C" w:rsidRPr="00D4285C" w:rsidRDefault="00D4285C" w:rsidP="00D4285C">
            <w:pPr>
              <w:rPr>
                <w:b/>
                <w:sz w:val="16"/>
                <w:szCs w:val="16"/>
              </w:rPr>
            </w:pPr>
            <w:r w:rsidRPr="00D4285C">
              <w:rPr>
                <w:b/>
                <w:sz w:val="16"/>
                <w:szCs w:val="16"/>
              </w:rPr>
              <w:t>10 090,01</w:t>
            </w:r>
          </w:p>
        </w:tc>
        <w:tc>
          <w:tcPr>
            <w:tcW w:w="960" w:type="dxa"/>
            <w:noWrap/>
            <w:hideMark/>
          </w:tcPr>
          <w:p w:rsidR="00D4285C" w:rsidRPr="00D4285C" w:rsidRDefault="00D4285C" w:rsidP="00D4285C">
            <w:pPr>
              <w:rPr>
                <w:b/>
                <w:sz w:val="16"/>
                <w:szCs w:val="16"/>
              </w:rPr>
            </w:pPr>
            <w:r w:rsidRPr="00D4285C">
              <w:rPr>
                <w:b/>
                <w:sz w:val="16"/>
                <w:szCs w:val="16"/>
              </w:rPr>
              <w:t>8 885,22</w:t>
            </w:r>
          </w:p>
        </w:tc>
        <w:tc>
          <w:tcPr>
            <w:tcW w:w="960" w:type="dxa"/>
            <w:noWrap/>
            <w:hideMark/>
          </w:tcPr>
          <w:p w:rsidR="00D4285C" w:rsidRPr="00D4285C" w:rsidRDefault="00D4285C" w:rsidP="00D4285C">
            <w:pPr>
              <w:rPr>
                <w:b/>
                <w:sz w:val="16"/>
                <w:szCs w:val="16"/>
              </w:rPr>
            </w:pPr>
            <w:r w:rsidRPr="00D4285C">
              <w:rPr>
                <w:b/>
                <w:sz w:val="16"/>
                <w:szCs w:val="16"/>
              </w:rPr>
              <w:t>2 658,50</w:t>
            </w:r>
          </w:p>
        </w:tc>
        <w:tc>
          <w:tcPr>
            <w:tcW w:w="960" w:type="dxa"/>
            <w:noWrap/>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b/>
                <w:sz w:val="16"/>
                <w:szCs w:val="16"/>
              </w:rPr>
            </w:pPr>
            <w:r w:rsidRPr="00D4285C">
              <w:rPr>
                <w:b/>
                <w:sz w:val="16"/>
                <w:szCs w:val="16"/>
              </w:rPr>
              <w:t>0,00</w:t>
            </w:r>
          </w:p>
        </w:tc>
        <w:tc>
          <w:tcPr>
            <w:tcW w:w="940" w:type="dxa"/>
            <w:noWrap/>
            <w:hideMark/>
          </w:tcPr>
          <w:p w:rsidR="00D4285C" w:rsidRPr="00D4285C" w:rsidRDefault="00D4285C" w:rsidP="00D4285C">
            <w:pPr>
              <w:rPr>
                <w:b/>
                <w:sz w:val="16"/>
                <w:szCs w:val="16"/>
              </w:rPr>
            </w:pPr>
            <w:r w:rsidRPr="00D4285C">
              <w:rPr>
                <w:b/>
                <w:sz w:val="16"/>
                <w:szCs w:val="16"/>
              </w:rPr>
              <w:t>0,00</w:t>
            </w:r>
          </w:p>
        </w:tc>
        <w:tc>
          <w:tcPr>
            <w:tcW w:w="1000" w:type="dxa"/>
            <w:noWrap/>
            <w:hideMark/>
          </w:tcPr>
          <w:p w:rsidR="00D4285C" w:rsidRPr="00D4285C" w:rsidRDefault="00D4285C" w:rsidP="00D4285C">
            <w:pPr>
              <w:rPr>
                <w:b/>
                <w:sz w:val="16"/>
                <w:szCs w:val="16"/>
              </w:rPr>
            </w:pPr>
            <w:r w:rsidRPr="00D4285C">
              <w:rPr>
                <w:b/>
                <w:sz w:val="16"/>
                <w:szCs w:val="16"/>
              </w:rPr>
              <w:t>6000,60</w:t>
            </w:r>
          </w:p>
        </w:tc>
        <w:tc>
          <w:tcPr>
            <w:tcW w:w="1040" w:type="dxa"/>
            <w:noWrap/>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b/>
                <w:sz w:val="16"/>
                <w:szCs w:val="16"/>
              </w:rPr>
            </w:pPr>
            <w:r w:rsidRPr="00D4285C">
              <w:rPr>
                <w:b/>
                <w:sz w:val="16"/>
                <w:szCs w:val="16"/>
              </w:rPr>
              <w:t>0,00</w:t>
            </w:r>
          </w:p>
        </w:tc>
        <w:tc>
          <w:tcPr>
            <w:tcW w:w="1160" w:type="dxa"/>
            <w:noWrap/>
            <w:hideMark/>
          </w:tcPr>
          <w:p w:rsidR="00D4285C" w:rsidRPr="00D4285C" w:rsidRDefault="00D4285C" w:rsidP="00D4285C">
            <w:pPr>
              <w:rPr>
                <w:b/>
                <w:sz w:val="16"/>
                <w:szCs w:val="16"/>
              </w:rPr>
            </w:pPr>
            <w:r w:rsidRPr="00D4285C">
              <w:rPr>
                <w:b/>
                <w:sz w:val="16"/>
                <w:szCs w:val="16"/>
              </w:rPr>
              <w:t>0,00</w:t>
            </w:r>
          </w:p>
        </w:tc>
      </w:tr>
      <w:tr w:rsidR="00D4285C" w:rsidRPr="00D4285C" w:rsidTr="00D4285C">
        <w:trPr>
          <w:trHeight w:val="36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бюджет района</w:t>
            </w:r>
          </w:p>
        </w:tc>
        <w:tc>
          <w:tcPr>
            <w:tcW w:w="1000" w:type="dxa"/>
            <w:hideMark/>
          </w:tcPr>
          <w:p w:rsidR="00D4285C" w:rsidRPr="00D4285C" w:rsidRDefault="00D4285C" w:rsidP="00D4285C">
            <w:pPr>
              <w:rPr>
                <w:b/>
                <w:sz w:val="16"/>
                <w:szCs w:val="16"/>
              </w:rPr>
            </w:pPr>
            <w:r w:rsidRPr="00D4285C">
              <w:rPr>
                <w:b/>
                <w:sz w:val="16"/>
                <w:szCs w:val="16"/>
              </w:rPr>
              <w:t>21 633,73</w:t>
            </w:r>
          </w:p>
        </w:tc>
        <w:tc>
          <w:tcPr>
            <w:tcW w:w="960" w:type="dxa"/>
            <w:hideMark/>
          </w:tcPr>
          <w:p w:rsidR="00D4285C" w:rsidRPr="00D4285C" w:rsidRDefault="00D4285C" w:rsidP="00D4285C">
            <w:pPr>
              <w:rPr>
                <w:sz w:val="16"/>
                <w:szCs w:val="16"/>
              </w:rPr>
            </w:pPr>
            <w:r w:rsidRPr="00D4285C">
              <w:rPr>
                <w:sz w:val="16"/>
                <w:szCs w:val="16"/>
              </w:rPr>
              <w:t>10 090,01</w:t>
            </w:r>
          </w:p>
        </w:tc>
        <w:tc>
          <w:tcPr>
            <w:tcW w:w="960" w:type="dxa"/>
            <w:hideMark/>
          </w:tcPr>
          <w:p w:rsidR="00D4285C" w:rsidRPr="00D4285C" w:rsidRDefault="00D4285C" w:rsidP="00D4285C">
            <w:pPr>
              <w:rPr>
                <w:sz w:val="16"/>
                <w:szCs w:val="16"/>
              </w:rPr>
            </w:pPr>
            <w:r w:rsidRPr="00D4285C">
              <w:rPr>
                <w:sz w:val="16"/>
                <w:szCs w:val="16"/>
              </w:rPr>
              <w:t>8 885,22</w:t>
            </w:r>
          </w:p>
        </w:tc>
        <w:tc>
          <w:tcPr>
            <w:tcW w:w="960" w:type="dxa"/>
            <w:hideMark/>
          </w:tcPr>
          <w:p w:rsidR="00D4285C" w:rsidRPr="00D4285C" w:rsidRDefault="00D4285C" w:rsidP="00D4285C">
            <w:pPr>
              <w:rPr>
                <w:sz w:val="16"/>
                <w:szCs w:val="16"/>
              </w:rPr>
            </w:pPr>
            <w:r w:rsidRPr="00D4285C">
              <w:rPr>
                <w:sz w:val="16"/>
                <w:szCs w:val="16"/>
              </w:rPr>
              <w:t>2 658,50</w:t>
            </w:r>
          </w:p>
        </w:tc>
        <w:tc>
          <w:tcPr>
            <w:tcW w:w="960" w:type="dxa"/>
            <w:hideMark/>
          </w:tcPr>
          <w:p w:rsidR="00D4285C" w:rsidRPr="00D4285C" w:rsidRDefault="00D4285C" w:rsidP="00D4285C">
            <w:pPr>
              <w:rPr>
                <w:sz w:val="16"/>
                <w:szCs w:val="16"/>
              </w:rPr>
            </w:pPr>
            <w:r w:rsidRPr="00D4285C">
              <w:rPr>
                <w:sz w:val="16"/>
                <w:szCs w:val="16"/>
              </w:rPr>
              <w:t>0,00</w:t>
            </w:r>
          </w:p>
        </w:tc>
        <w:tc>
          <w:tcPr>
            <w:tcW w:w="960" w:type="dxa"/>
            <w:hideMark/>
          </w:tcPr>
          <w:p w:rsidR="00D4285C" w:rsidRPr="00D4285C" w:rsidRDefault="00D4285C" w:rsidP="00D4285C">
            <w:pPr>
              <w:rPr>
                <w:sz w:val="16"/>
                <w:szCs w:val="16"/>
              </w:rPr>
            </w:pPr>
            <w:r w:rsidRPr="00D4285C">
              <w:rPr>
                <w:sz w:val="16"/>
                <w:szCs w:val="16"/>
              </w:rPr>
              <w:t>0,00</w:t>
            </w:r>
          </w:p>
        </w:tc>
        <w:tc>
          <w:tcPr>
            <w:tcW w:w="960" w:type="dxa"/>
            <w:hideMark/>
          </w:tcPr>
          <w:p w:rsidR="00D4285C" w:rsidRPr="00D4285C" w:rsidRDefault="00D4285C" w:rsidP="00D4285C">
            <w:pPr>
              <w:rPr>
                <w:sz w:val="16"/>
                <w:szCs w:val="16"/>
              </w:rPr>
            </w:pPr>
            <w:r w:rsidRPr="00D4285C">
              <w:rPr>
                <w:sz w:val="16"/>
                <w:szCs w:val="16"/>
              </w:rPr>
              <w:t>0,00</w:t>
            </w:r>
          </w:p>
        </w:tc>
        <w:tc>
          <w:tcPr>
            <w:tcW w:w="940" w:type="dxa"/>
            <w:hideMark/>
          </w:tcPr>
          <w:p w:rsidR="00D4285C" w:rsidRPr="00D4285C" w:rsidRDefault="00D4285C" w:rsidP="00D4285C">
            <w:pPr>
              <w:rPr>
                <w:sz w:val="16"/>
                <w:szCs w:val="16"/>
              </w:rPr>
            </w:pPr>
            <w:r w:rsidRPr="00D4285C">
              <w:rPr>
                <w:sz w:val="16"/>
                <w:szCs w:val="16"/>
              </w:rPr>
              <w:t>0,00</w:t>
            </w:r>
          </w:p>
        </w:tc>
        <w:tc>
          <w:tcPr>
            <w:tcW w:w="1000" w:type="dxa"/>
            <w:hideMark/>
          </w:tcPr>
          <w:p w:rsidR="00D4285C" w:rsidRPr="00D4285C" w:rsidRDefault="00D4285C" w:rsidP="00D4285C">
            <w:pPr>
              <w:rPr>
                <w:sz w:val="16"/>
                <w:szCs w:val="16"/>
              </w:rPr>
            </w:pPr>
            <w:r w:rsidRPr="00D4285C">
              <w:rPr>
                <w:sz w:val="16"/>
                <w:szCs w:val="16"/>
              </w:rPr>
              <w:t>0,00</w:t>
            </w:r>
          </w:p>
        </w:tc>
        <w:tc>
          <w:tcPr>
            <w:tcW w:w="1040" w:type="dxa"/>
            <w:hideMark/>
          </w:tcPr>
          <w:p w:rsidR="00D4285C" w:rsidRPr="00D4285C" w:rsidRDefault="00D4285C" w:rsidP="00D4285C">
            <w:pPr>
              <w:rPr>
                <w:sz w:val="16"/>
                <w:szCs w:val="16"/>
              </w:rPr>
            </w:pPr>
            <w:r w:rsidRPr="00D4285C">
              <w:rPr>
                <w:sz w:val="16"/>
                <w:szCs w:val="16"/>
              </w:rPr>
              <w:t>0,00</w:t>
            </w:r>
          </w:p>
        </w:tc>
        <w:tc>
          <w:tcPr>
            <w:tcW w:w="960" w:type="dxa"/>
            <w:hideMark/>
          </w:tcPr>
          <w:p w:rsidR="00D4285C" w:rsidRPr="00D4285C" w:rsidRDefault="00D4285C" w:rsidP="00D4285C">
            <w:pPr>
              <w:rPr>
                <w:sz w:val="16"/>
                <w:szCs w:val="16"/>
              </w:rPr>
            </w:pPr>
            <w:r w:rsidRPr="00D4285C">
              <w:rPr>
                <w:sz w:val="16"/>
                <w:szCs w:val="16"/>
              </w:rPr>
              <w:t>0,00</w:t>
            </w:r>
          </w:p>
        </w:tc>
        <w:tc>
          <w:tcPr>
            <w:tcW w:w="1160" w:type="dxa"/>
            <w:hideMark/>
          </w:tcPr>
          <w:p w:rsidR="00D4285C" w:rsidRPr="00D4285C" w:rsidRDefault="00D4285C" w:rsidP="00D4285C">
            <w:pPr>
              <w:rPr>
                <w:sz w:val="16"/>
                <w:szCs w:val="16"/>
              </w:rPr>
            </w:pPr>
            <w:r w:rsidRPr="00D4285C">
              <w:rPr>
                <w:sz w:val="16"/>
                <w:szCs w:val="16"/>
              </w:rPr>
              <w:t>0,00</w:t>
            </w:r>
          </w:p>
        </w:tc>
      </w:tr>
      <w:tr w:rsidR="00D4285C" w:rsidRPr="00D4285C" w:rsidTr="00D4285C">
        <w:trPr>
          <w:trHeight w:val="33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в том числе:</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rsidP="00D4285C">
            <w:pPr>
              <w:rPr>
                <w:sz w:val="16"/>
                <w:szCs w:val="16"/>
              </w:rPr>
            </w:pPr>
            <w:r w:rsidRPr="00D4285C">
              <w:rPr>
                <w:sz w:val="16"/>
                <w:szCs w:val="16"/>
              </w:rPr>
              <w:t> </w:t>
            </w:r>
          </w:p>
        </w:tc>
        <w:tc>
          <w:tcPr>
            <w:tcW w:w="940" w:type="dxa"/>
            <w:noWrap/>
            <w:hideMark/>
          </w:tcPr>
          <w:p w:rsidR="00D4285C" w:rsidRPr="00D4285C" w:rsidRDefault="00D4285C" w:rsidP="00D4285C">
            <w:pPr>
              <w:rPr>
                <w:sz w:val="16"/>
                <w:szCs w:val="16"/>
              </w:rPr>
            </w:pPr>
            <w:r w:rsidRPr="00D4285C">
              <w:rPr>
                <w:sz w:val="16"/>
                <w:szCs w:val="16"/>
              </w:rPr>
              <w:t> </w:t>
            </w:r>
          </w:p>
        </w:tc>
        <w:tc>
          <w:tcPr>
            <w:tcW w:w="1000" w:type="dxa"/>
            <w:noWrap/>
            <w:hideMark/>
          </w:tcPr>
          <w:p w:rsidR="00D4285C" w:rsidRPr="00D4285C" w:rsidRDefault="00D4285C" w:rsidP="00D4285C">
            <w:pPr>
              <w:rPr>
                <w:sz w:val="16"/>
                <w:szCs w:val="16"/>
              </w:rPr>
            </w:pPr>
            <w:r w:rsidRPr="00D4285C">
              <w:rPr>
                <w:sz w:val="16"/>
                <w:szCs w:val="16"/>
              </w:rPr>
              <w:t> </w:t>
            </w:r>
          </w:p>
        </w:tc>
        <w:tc>
          <w:tcPr>
            <w:tcW w:w="1040" w:type="dxa"/>
            <w:noWrap/>
            <w:hideMark/>
          </w:tcPr>
          <w:p w:rsidR="00D4285C" w:rsidRPr="00D4285C" w:rsidRDefault="00D4285C" w:rsidP="00D4285C">
            <w:pPr>
              <w:rPr>
                <w:sz w:val="16"/>
                <w:szCs w:val="16"/>
              </w:rPr>
            </w:pPr>
            <w:r w:rsidRPr="00D4285C">
              <w:rPr>
                <w:sz w:val="16"/>
                <w:szCs w:val="16"/>
              </w:rPr>
              <w:t> </w:t>
            </w:r>
          </w:p>
        </w:tc>
        <w:tc>
          <w:tcPr>
            <w:tcW w:w="960" w:type="dxa"/>
            <w:noWrap/>
            <w:hideMark/>
          </w:tcPr>
          <w:p w:rsidR="00D4285C" w:rsidRPr="00D4285C" w:rsidRDefault="00D4285C">
            <w:pPr>
              <w:rPr>
                <w:sz w:val="16"/>
                <w:szCs w:val="16"/>
              </w:rPr>
            </w:pPr>
            <w:r w:rsidRPr="00D4285C">
              <w:rPr>
                <w:sz w:val="16"/>
                <w:szCs w:val="16"/>
              </w:rPr>
              <w:t> </w:t>
            </w:r>
          </w:p>
        </w:tc>
        <w:tc>
          <w:tcPr>
            <w:tcW w:w="1160" w:type="dxa"/>
            <w:noWrap/>
            <w:hideMark/>
          </w:tcPr>
          <w:p w:rsidR="00D4285C" w:rsidRPr="00D4285C" w:rsidRDefault="00D4285C">
            <w:pPr>
              <w:rPr>
                <w:sz w:val="16"/>
                <w:szCs w:val="16"/>
              </w:rPr>
            </w:pPr>
            <w:r w:rsidRPr="00D4285C">
              <w:rPr>
                <w:sz w:val="16"/>
                <w:szCs w:val="16"/>
              </w:rPr>
              <w:t> </w:t>
            </w:r>
          </w:p>
        </w:tc>
      </w:tr>
      <w:tr w:rsidR="00D4285C" w:rsidRPr="00D4285C" w:rsidTr="00D4285C">
        <w:trPr>
          <w:trHeight w:val="51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 xml:space="preserve">собственные средства </w:t>
            </w:r>
          </w:p>
        </w:tc>
        <w:tc>
          <w:tcPr>
            <w:tcW w:w="1000" w:type="dxa"/>
            <w:hideMark/>
          </w:tcPr>
          <w:p w:rsidR="00D4285C" w:rsidRPr="00D4285C" w:rsidRDefault="00D4285C" w:rsidP="00D4285C">
            <w:pPr>
              <w:rPr>
                <w:sz w:val="16"/>
                <w:szCs w:val="16"/>
              </w:rPr>
            </w:pPr>
            <w:r w:rsidRPr="00D4285C">
              <w:rPr>
                <w:sz w:val="16"/>
                <w:szCs w:val="16"/>
              </w:rPr>
              <w:t>7 454,17</w:t>
            </w:r>
          </w:p>
        </w:tc>
        <w:tc>
          <w:tcPr>
            <w:tcW w:w="960" w:type="dxa"/>
            <w:noWrap/>
            <w:hideMark/>
          </w:tcPr>
          <w:p w:rsidR="00D4285C" w:rsidRPr="00D4285C" w:rsidRDefault="00D4285C" w:rsidP="00D4285C">
            <w:pPr>
              <w:rPr>
                <w:sz w:val="16"/>
                <w:szCs w:val="16"/>
              </w:rPr>
            </w:pPr>
            <w:r w:rsidRPr="00D4285C">
              <w:rPr>
                <w:sz w:val="16"/>
                <w:szCs w:val="16"/>
              </w:rPr>
              <w:t>4 100,0</w:t>
            </w:r>
          </w:p>
        </w:tc>
        <w:tc>
          <w:tcPr>
            <w:tcW w:w="960" w:type="dxa"/>
            <w:noWrap/>
            <w:hideMark/>
          </w:tcPr>
          <w:p w:rsidR="00D4285C" w:rsidRPr="00D4285C" w:rsidRDefault="00D4285C" w:rsidP="00D4285C">
            <w:pPr>
              <w:rPr>
                <w:sz w:val="16"/>
                <w:szCs w:val="16"/>
              </w:rPr>
            </w:pPr>
            <w:r w:rsidRPr="00D4285C">
              <w:rPr>
                <w:sz w:val="16"/>
                <w:szCs w:val="16"/>
              </w:rPr>
              <w:t>2 695,7</w:t>
            </w:r>
          </w:p>
        </w:tc>
        <w:tc>
          <w:tcPr>
            <w:tcW w:w="960" w:type="dxa"/>
            <w:noWrap/>
            <w:hideMark/>
          </w:tcPr>
          <w:p w:rsidR="00D4285C" w:rsidRPr="00D4285C" w:rsidRDefault="00D4285C" w:rsidP="00D4285C">
            <w:pPr>
              <w:rPr>
                <w:sz w:val="16"/>
                <w:szCs w:val="16"/>
              </w:rPr>
            </w:pPr>
            <w:r w:rsidRPr="00D4285C">
              <w:rPr>
                <w:sz w:val="16"/>
                <w:szCs w:val="16"/>
              </w:rPr>
              <w:t>658,5</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0,6</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87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субсидии из бюджета Удмуртской Республики</w:t>
            </w:r>
          </w:p>
        </w:tc>
        <w:tc>
          <w:tcPr>
            <w:tcW w:w="1000" w:type="dxa"/>
            <w:hideMark/>
          </w:tcPr>
          <w:p w:rsidR="00D4285C" w:rsidRPr="00D4285C" w:rsidRDefault="00D4285C" w:rsidP="00D4285C">
            <w:pPr>
              <w:rPr>
                <w:sz w:val="16"/>
                <w:szCs w:val="16"/>
              </w:rPr>
            </w:pPr>
            <w:r w:rsidRPr="00D4285C">
              <w:rPr>
                <w:sz w:val="16"/>
                <w:szCs w:val="16"/>
              </w:rPr>
              <w:t>20 179,56</w:t>
            </w:r>
          </w:p>
        </w:tc>
        <w:tc>
          <w:tcPr>
            <w:tcW w:w="960" w:type="dxa"/>
            <w:noWrap/>
            <w:hideMark/>
          </w:tcPr>
          <w:p w:rsidR="00D4285C" w:rsidRPr="00D4285C" w:rsidRDefault="00D4285C" w:rsidP="00D4285C">
            <w:pPr>
              <w:rPr>
                <w:sz w:val="16"/>
                <w:szCs w:val="16"/>
              </w:rPr>
            </w:pPr>
            <w:r w:rsidRPr="00D4285C">
              <w:rPr>
                <w:sz w:val="16"/>
                <w:szCs w:val="16"/>
              </w:rPr>
              <w:t>5 990,01</w:t>
            </w:r>
          </w:p>
        </w:tc>
        <w:tc>
          <w:tcPr>
            <w:tcW w:w="960" w:type="dxa"/>
            <w:noWrap/>
            <w:hideMark/>
          </w:tcPr>
          <w:p w:rsidR="00D4285C" w:rsidRPr="00D4285C" w:rsidRDefault="00D4285C" w:rsidP="00D4285C">
            <w:pPr>
              <w:rPr>
                <w:sz w:val="16"/>
                <w:szCs w:val="16"/>
              </w:rPr>
            </w:pPr>
            <w:r w:rsidRPr="00D4285C">
              <w:rPr>
                <w:sz w:val="16"/>
                <w:szCs w:val="16"/>
              </w:rPr>
              <w:t>6 189,55</w:t>
            </w:r>
          </w:p>
        </w:tc>
        <w:tc>
          <w:tcPr>
            <w:tcW w:w="960" w:type="dxa"/>
            <w:noWrap/>
            <w:hideMark/>
          </w:tcPr>
          <w:p w:rsidR="00D4285C" w:rsidRPr="00D4285C" w:rsidRDefault="00D4285C" w:rsidP="00D4285C">
            <w:pPr>
              <w:rPr>
                <w:sz w:val="16"/>
                <w:szCs w:val="16"/>
              </w:rPr>
            </w:pPr>
            <w:r w:rsidRPr="00D4285C">
              <w:rPr>
                <w:sz w:val="16"/>
                <w:szCs w:val="16"/>
              </w:rPr>
              <w:t>2 000,0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940" w:type="dxa"/>
            <w:noWrap/>
            <w:hideMark/>
          </w:tcPr>
          <w:p w:rsidR="00D4285C" w:rsidRPr="00D4285C" w:rsidRDefault="00D4285C" w:rsidP="00D4285C">
            <w:pPr>
              <w:rPr>
                <w:sz w:val="16"/>
                <w:szCs w:val="16"/>
              </w:rPr>
            </w:pPr>
            <w:r w:rsidRPr="00D4285C">
              <w:rPr>
                <w:sz w:val="16"/>
                <w:szCs w:val="16"/>
              </w:rPr>
              <w:t>0,0</w:t>
            </w:r>
          </w:p>
        </w:tc>
        <w:tc>
          <w:tcPr>
            <w:tcW w:w="1000" w:type="dxa"/>
            <w:noWrap/>
            <w:hideMark/>
          </w:tcPr>
          <w:p w:rsidR="00D4285C" w:rsidRPr="00D4285C" w:rsidRDefault="00D4285C" w:rsidP="00D4285C">
            <w:pPr>
              <w:rPr>
                <w:sz w:val="16"/>
                <w:szCs w:val="16"/>
              </w:rPr>
            </w:pPr>
            <w:r w:rsidRPr="00D4285C">
              <w:rPr>
                <w:sz w:val="16"/>
                <w:szCs w:val="16"/>
              </w:rPr>
              <w:t>6 000,0</w:t>
            </w:r>
          </w:p>
        </w:tc>
        <w:tc>
          <w:tcPr>
            <w:tcW w:w="1040" w:type="dxa"/>
            <w:noWrap/>
            <w:hideMark/>
          </w:tcPr>
          <w:p w:rsidR="00D4285C" w:rsidRPr="00D4285C" w:rsidRDefault="00D4285C" w:rsidP="00D4285C">
            <w:pPr>
              <w:rPr>
                <w:sz w:val="16"/>
                <w:szCs w:val="16"/>
              </w:rPr>
            </w:pPr>
            <w:r w:rsidRPr="00D4285C">
              <w:rPr>
                <w:sz w:val="16"/>
                <w:szCs w:val="16"/>
              </w:rPr>
              <w:t>0,0</w:t>
            </w:r>
          </w:p>
        </w:tc>
        <w:tc>
          <w:tcPr>
            <w:tcW w:w="960" w:type="dxa"/>
            <w:noWrap/>
            <w:hideMark/>
          </w:tcPr>
          <w:p w:rsidR="00D4285C" w:rsidRPr="00D4285C" w:rsidRDefault="00D4285C" w:rsidP="00D4285C">
            <w:pPr>
              <w:rPr>
                <w:sz w:val="16"/>
                <w:szCs w:val="16"/>
              </w:rPr>
            </w:pPr>
            <w:r w:rsidRPr="00D4285C">
              <w:rPr>
                <w:sz w:val="16"/>
                <w:szCs w:val="16"/>
              </w:rPr>
              <w:t>0,0</w:t>
            </w:r>
          </w:p>
        </w:tc>
        <w:tc>
          <w:tcPr>
            <w:tcW w:w="1160" w:type="dxa"/>
            <w:noWrap/>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100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субвенции из бюджета Удмуртской Республики</w:t>
            </w:r>
          </w:p>
        </w:tc>
        <w:tc>
          <w:tcPr>
            <w:tcW w:w="1000" w:type="dxa"/>
            <w:hideMark/>
          </w:tcPr>
          <w:p w:rsidR="00D4285C" w:rsidRPr="00D4285C" w:rsidRDefault="00D4285C" w:rsidP="00D4285C">
            <w:pPr>
              <w:rPr>
                <w:b/>
                <w:sz w:val="16"/>
                <w:szCs w:val="16"/>
              </w:rPr>
            </w:pPr>
            <w:r w:rsidRPr="00D4285C">
              <w:rPr>
                <w:b/>
                <w:sz w:val="16"/>
                <w:szCs w:val="16"/>
              </w:rPr>
              <w:t>0,00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40" w:type="dxa"/>
            <w:hideMark/>
          </w:tcPr>
          <w:p w:rsidR="00D4285C" w:rsidRPr="00D4285C" w:rsidRDefault="00D4285C" w:rsidP="00D4285C">
            <w:pPr>
              <w:rPr>
                <w:sz w:val="16"/>
                <w:szCs w:val="16"/>
              </w:rPr>
            </w:pPr>
            <w:r w:rsidRPr="00D4285C">
              <w:rPr>
                <w:sz w:val="16"/>
                <w:szCs w:val="16"/>
              </w:rPr>
              <w:t>0,0</w:t>
            </w:r>
          </w:p>
        </w:tc>
        <w:tc>
          <w:tcPr>
            <w:tcW w:w="1000" w:type="dxa"/>
            <w:hideMark/>
          </w:tcPr>
          <w:p w:rsidR="00D4285C" w:rsidRPr="00D4285C" w:rsidRDefault="00D4285C" w:rsidP="00D4285C">
            <w:pPr>
              <w:rPr>
                <w:sz w:val="16"/>
                <w:szCs w:val="16"/>
              </w:rPr>
            </w:pPr>
            <w:r w:rsidRPr="00D4285C">
              <w:rPr>
                <w:sz w:val="16"/>
                <w:szCs w:val="16"/>
              </w:rPr>
              <w:t>0,0</w:t>
            </w:r>
          </w:p>
        </w:tc>
        <w:tc>
          <w:tcPr>
            <w:tcW w:w="104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1160" w:type="dxa"/>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1500"/>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rsidP="00D4285C">
            <w:pPr>
              <w:rPr>
                <w:sz w:val="16"/>
                <w:szCs w:val="16"/>
              </w:rPr>
            </w:pPr>
            <w:r w:rsidRPr="00D4285C">
              <w:rPr>
                <w:sz w:val="16"/>
                <w:szCs w:val="16"/>
              </w:rPr>
              <w:t>иные межбюджетные трансферты из бюджета Удмуртской Республики</w:t>
            </w:r>
          </w:p>
        </w:tc>
        <w:tc>
          <w:tcPr>
            <w:tcW w:w="100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40" w:type="dxa"/>
            <w:hideMark/>
          </w:tcPr>
          <w:p w:rsidR="00D4285C" w:rsidRPr="00D4285C" w:rsidRDefault="00D4285C" w:rsidP="00D4285C">
            <w:pPr>
              <w:rPr>
                <w:sz w:val="16"/>
                <w:szCs w:val="16"/>
              </w:rPr>
            </w:pPr>
            <w:r w:rsidRPr="00D4285C">
              <w:rPr>
                <w:sz w:val="16"/>
                <w:szCs w:val="16"/>
              </w:rPr>
              <w:t>0,0</w:t>
            </w:r>
          </w:p>
        </w:tc>
        <w:tc>
          <w:tcPr>
            <w:tcW w:w="1000" w:type="dxa"/>
            <w:hideMark/>
          </w:tcPr>
          <w:p w:rsidR="00D4285C" w:rsidRPr="00D4285C" w:rsidRDefault="00D4285C" w:rsidP="00D4285C">
            <w:pPr>
              <w:rPr>
                <w:sz w:val="16"/>
                <w:szCs w:val="16"/>
              </w:rPr>
            </w:pPr>
            <w:r w:rsidRPr="00D4285C">
              <w:rPr>
                <w:sz w:val="16"/>
                <w:szCs w:val="16"/>
              </w:rPr>
              <w:t>0,0</w:t>
            </w:r>
          </w:p>
        </w:tc>
        <w:tc>
          <w:tcPr>
            <w:tcW w:w="104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1160" w:type="dxa"/>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139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средства бюджета Удмуртской Республики, планируемые к привлечению</w:t>
            </w:r>
          </w:p>
        </w:tc>
        <w:tc>
          <w:tcPr>
            <w:tcW w:w="100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40" w:type="dxa"/>
            <w:hideMark/>
          </w:tcPr>
          <w:p w:rsidR="00D4285C" w:rsidRPr="00D4285C" w:rsidRDefault="00D4285C" w:rsidP="00D4285C">
            <w:pPr>
              <w:rPr>
                <w:sz w:val="16"/>
                <w:szCs w:val="16"/>
              </w:rPr>
            </w:pPr>
            <w:r w:rsidRPr="00D4285C">
              <w:rPr>
                <w:sz w:val="16"/>
                <w:szCs w:val="16"/>
              </w:rPr>
              <w:t>0,0</w:t>
            </w:r>
          </w:p>
        </w:tc>
        <w:tc>
          <w:tcPr>
            <w:tcW w:w="1000" w:type="dxa"/>
            <w:hideMark/>
          </w:tcPr>
          <w:p w:rsidR="00D4285C" w:rsidRPr="00D4285C" w:rsidRDefault="00D4285C" w:rsidP="00D4285C">
            <w:pPr>
              <w:rPr>
                <w:sz w:val="16"/>
                <w:szCs w:val="16"/>
              </w:rPr>
            </w:pPr>
            <w:r w:rsidRPr="00D4285C">
              <w:rPr>
                <w:sz w:val="16"/>
                <w:szCs w:val="16"/>
              </w:rPr>
              <w:t>0,0</w:t>
            </w:r>
          </w:p>
        </w:tc>
        <w:tc>
          <w:tcPr>
            <w:tcW w:w="104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1160" w:type="dxa"/>
            <w:hideMark/>
          </w:tcPr>
          <w:p w:rsidR="00D4285C" w:rsidRPr="00D4285C" w:rsidRDefault="00D4285C" w:rsidP="00D4285C">
            <w:pPr>
              <w:rPr>
                <w:sz w:val="16"/>
                <w:szCs w:val="16"/>
              </w:rPr>
            </w:pPr>
            <w:r w:rsidRPr="00D4285C">
              <w:rPr>
                <w:sz w:val="16"/>
                <w:szCs w:val="16"/>
              </w:rPr>
              <w:t>0,0</w:t>
            </w:r>
          </w:p>
        </w:tc>
      </w:tr>
      <w:tr w:rsidR="00D4285C" w:rsidRPr="00D4285C" w:rsidTr="00D4285C">
        <w:trPr>
          <w:trHeight w:val="525"/>
        </w:trPr>
        <w:tc>
          <w:tcPr>
            <w:tcW w:w="475" w:type="dxa"/>
            <w:vMerge/>
            <w:hideMark/>
          </w:tcPr>
          <w:p w:rsidR="00D4285C" w:rsidRPr="00D4285C" w:rsidRDefault="00D4285C">
            <w:pPr>
              <w:rPr>
                <w:sz w:val="16"/>
                <w:szCs w:val="16"/>
              </w:rPr>
            </w:pPr>
          </w:p>
        </w:tc>
        <w:tc>
          <w:tcPr>
            <w:tcW w:w="475" w:type="dxa"/>
            <w:vMerge/>
            <w:hideMark/>
          </w:tcPr>
          <w:p w:rsidR="00D4285C" w:rsidRPr="00D4285C" w:rsidRDefault="00D4285C">
            <w:pPr>
              <w:rPr>
                <w:sz w:val="16"/>
                <w:szCs w:val="16"/>
              </w:rPr>
            </w:pPr>
          </w:p>
        </w:tc>
        <w:tc>
          <w:tcPr>
            <w:tcW w:w="1527" w:type="dxa"/>
            <w:vMerge/>
            <w:hideMark/>
          </w:tcPr>
          <w:p w:rsidR="00D4285C" w:rsidRPr="00D4285C" w:rsidRDefault="00D4285C">
            <w:pPr>
              <w:rPr>
                <w:sz w:val="16"/>
                <w:szCs w:val="16"/>
              </w:rPr>
            </w:pPr>
          </w:p>
        </w:tc>
        <w:tc>
          <w:tcPr>
            <w:tcW w:w="1360" w:type="dxa"/>
            <w:hideMark/>
          </w:tcPr>
          <w:p w:rsidR="00D4285C" w:rsidRPr="00D4285C" w:rsidRDefault="00D4285C">
            <w:pPr>
              <w:rPr>
                <w:sz w:val="16"/>
                <w:szCs w:val="16"/>
              </w:rPr>
            </w:pPr>
            <w:r w:rsidRPr="00D4285C">
              <w:rPr>
                <w:sz w:val="16"/>
                <w:szCs w:val="16"/>
              </w:rPr>
              <w:t>иные источники</w:t>
            </w:r>
          </w:p>
        </w:tc>
        <w:tc>
          <w:tcPr>
            <w:tcW w:w="100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940" w:type="dxa"/>
            <w:hideMark/>
          </w:tcPr>
          <w:p w:rsidR="00D4285C" w:rsidRPr="00D4285C" w:rsidRDefault="00D4285C" w:rsidP="00D4285C">
            <w:pPr>
              <w:rPr>
                <w:sz w:val="16"/>
                <w:szCs w:val="16"/>
              </w:rPr>
            </w:pPr>
            <w:r w:rsidRPr="00D4285C">
              <w:rPr>
                <w:sz w:val="16"/>
                <w:szCs w:val="16"/>
              </w:rPr>
              <w:t>0,0</w:t>
            </w:r>
          </w:p>
        </w:tc>
        <w:tc>
          <w:tcPr>
            <w:tcW w:w="1000" w:type="dxa"/>
            <w:hideMark/>
          </w:tcPr>
          <w:p w:rsidR="00D4285C" w:rsidRPr="00D4285C" w:rsidRDefault="00D4285C" w:rsidP="00D4285C">
            <w:pPr>
              <w:rPr>
                <w:sz w:val="16"/>
                <w:szCs w:val="16"/>
              </w:rPr>
            </w:pPr>
            <w:r w:rsidRPr="00D4285C">
              <w:rPr>
                <w:sz w:val="16"/>
                <w:szCs w:val="16"/>
              </w:rPr>
              <w:t>0,0</w:t>
            </w:r>
          </w:p>
        </w:tc>
        <w:tc>
          <w:tcPr>
            <w:tcW w:w="1040" w:type="dxa"/>
            <w:hideMark/>
          </w:tcPr>
          <w:p w:rsidR="00D4285C" w:rsidRPr="00D4285C" w:rsidRDefault="00D4285C" w:rsidP="00D4285C">
            <w:pPr>
              <w:rPr>
                <w:sz w:val="16"/>
                <w:szCs w:val="16"/>
              </w:rPr>
            </w:pPr>
            <w:r w:rsidRPr="00D4285C">
              <w:rPr>
                <w:sz w:val="16"/>
                <w:szCs w:val="16"/>
              </w:rPr>
              <w:t>0,0</w:t>
            </w:r>
          </w:p>
        </w:tc>
        <w:tc>
          <w:tcPr>
            <w:tcW w:w="960" w:type="dxa"/>
            <w:hideMark/>
          </w:tcPr>
          <w:p w:rsidR="00D4285C" w:rsidRPr="00D4285C" w:rsidRDefault="00D4285C" w:rsidP="00D4285C">
            <w:pPr>
              <w:rPr>
                <w:sz w:val="16"/>
                <w:szCs w:val="16"/>
              </w:rPr>
            </w:pPr>
            <w:r w:rsidRPr="00D4285C">
              <w:rPr>
                <w:sz w:val="16"/>
                <w:szCs w:val="16"/>
              </w:rPr>
              <w:t>0,0</w:t>
            </w:r>
          </w:p>
        </w:tc>
        <w:tc>
          <w:tcPr>
            <w:tcW w:w="1160" w:type="dxa"/>
            <w:hideMark/>
          </w:tcPr>
          <w:p w:rsidR="00D4285C" w:rsidRPr="00D4285C" w:rsidRDefault="00D4285C" w:rsidP="00D4285C">
            <w:pPr>
              <w:rPr>
                <w:sz w:val="16"/>
                <w:szCs w:val="16"/>
              </w:rPr>
            </w:pPr>
            <w:r w:rsidRPr="00D4285C">
              <w:rPr>
                <w:sz w:val="16"/>
                <w:szCs w:val="16"/>
              </w:rPr>
              <w:t>0,0</w:t>
            </w:r>
          </w:p>
        </w:tc>
      </w:tr>
    </w:tbl>
    <w:p w:rsidR="00D4285C" w:rsidRDefault="00D4285C"/>
    <w:sectPr w:rsidR="00D4285C" w:rsidSect="006948A6">
      <w:pgSz w:w="16838" w:h="11906" w:orient="landscape"/>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1"/>
      <w:numFmt w:val="bullet"/>
      <w:lvlText w:val=""/>
      <w:lvlJc w:val="left"/>
      <w:pPr>
        <w:tabs>
          <w:tab w:val="num" w:pos="0"/>
        </w:tabs>
        <w:ind w:left="0" w:firstLine="0"/>
      </w:pPr>
      <w:rPr>
        <w:rFonts w:ascii="Symbol" w:hAnsi="Symbol" w:cs="Times New Roman"/>
        <w:b w:val="0"/>
        <w:i w:val="0"/>
        <w:sz w:val="24"/>
      </w:rPr>
    </w:lvl>
  </w:abstractNum>
  <w:abstractNum w:abstractNumId="1">
    <w:nsid w:val="0000000B"/>
    <w:multiLevelType w:val="multilevel"/>
    <w:tmpl w:val="0000000B"/>
    <w:name w:val="WW8Num19"/>
    <w:lvl w:ilvl="0">
      <w:numFmt w:val="bullet"/>
      <w:lvlText w:val=""/>
      <w:lvlJc w:val="left"/>
      <w:pPr>
        <w:tabs>
          <w:tab w:val="num" w:pos="0"/>
        </w:tabs>
        <w:ind w:left="1429" w:hanging="360"/>
      </w:pPr>
      <w:rPr>
        <w:rFonts w:ascii="Symbol" w:hAnsi="Symbol" w:cs="Times New Roman"/>
        <w:b w:val="0"/>
        <w:i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0C"/>
    <w:multiLevelType w:val="multilevel"/>
    <w:tmpl w:val="0000000C"/>
    <w:name w:val="WW8Num20"/>
    <w:lvl w:ilvl="0">
      <w:numFmt w:val="bullet"/>
      <w:lvlText w:val=""/>
      <w:lvlJc w:val="left"/>
      <w:pPr>
        <w:tabs>
          <w:tab w:val="num" w:pos="0"/>
        </w:tabs>
        <w:ind w:left="1429" w:hanging="360"/>
      </w:pPr>
      <w:rPr>
        <w:rFonts w:ascii="Symbol" w:hAnsi="Symbol" w:cs="Times New Roman"/>
        <w:b w:val="0"/>
        <w:i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D"/>
    <w:multiLevelType w:val="singleLevel"/>
    <w:tmpl w:val="0000000D"/>
    <w:name w:val="WW8Num21"/>
    <w:lvl w:ilvl="0">
      <w:start w:val="1"/>
      <w:numFmt w:val="bullet"/>
      <w:lvlText w:val=""/>
      <w:lvlJc w:val="left"/>
      <w:pPr>
        <w:tabs>
          <w:tab w:val="num" w:pos="0"/>
        </w:tabs>
        <w:ind w:left="1440" w:hanging="360"/>
      </w:pPr>
      <w:rPr>
        <w:rFonts w:ascii="Symbol" w:hAnsi="Symbol" w:cs="Times New Roman"/>
        <w:b w:val="0"/>
        <w:i w:val="0"/>
        <w:sz w:val="20"/>
      </w:rPr>
    </w:lvl>
  </w:abstractNum>
  <w:abstractNum w:abstractNumId="4">
    <w:nsid w:val="0000000E"/>
    <w:multiLevelType w:val="singleLevel"/>
    <w:tmpl w:val="0000000E"/>
    <w:name w:val="WW8Num22"/>
    <w:lvl w:ilvl="0">
      <w:start w:val="1"/>
      <w:numFmt w:val="bullet"/>
      <w:lvlText w:val=""/>
      <w:lvlJc w:val="left"/>
      <w:pPr>
        <w:tabs>
          <w:tab w:val="num" w:pos="0"/>
        </w:tabs>
        <w:ind w:left="1429" w:hanging="360"/>
      </w:pPr>
      <w:rPr>
        <w:rFonts w:ascii="Symbol" w:hAnsi="Symbol" w:cs="Wingdings"/>
      </w:rPr>
    </w:lvl>
  </w:abstractNum>
  <w:abstractNum w:abstractNumId="5">
    <w:nsid w:val="0000000F"/>
    <w:multiLevelType w:val="singleLevel"/>
    <w:tmpl w:val="0000000F"/>
    <w:name w:val="WW8Num23"/>
    <w:lvl w:ilvl="0">
      <w:start w:val="1"/>
      <w:numFmt w:val="bullet"/>
      <w:lvlText w:val=""/>
      <w:lvlJc w:val="left"/>
      <w:pPr>
        <w:tabs>
          <w:tab w:val="num" w:pos="0"/>
        </w:tabs>
        <w:ind w:left="1429" w:hanging="360"/>
      </w:pPr>
      <w:rPr>
        <w:rFonts w:ascii="Symbol" w:hAnsi="Symbol" w:cs="Symbol"/>
      </w:rPr>
    </w:lvl>
  </w:abstractNum>
  <w:abstractNum w:abstractNumId="6">
    <w:nsid w:val="00000010"/>
    <w:multiLevelType w:val="singleLevel"/>
    <w:tmpl w:val="00000010"/>
    <w:name w:val="WW8Num24"/>
    <w:lvl w:ilvl="0">
      <w:start w:val="1"/>
      <w:numFmt w:val="decimal"/>
      <w:lvlText w:val="%1)"/>
      <w:lvlJc w:val="left"/>
      <w:pPr>
        <w:tabs>
          <w:tab w:val="num" w:pos="0"/>
        </w:tabs>
        <w:ind w:left="1429" w:hanging="360"/>
      </w:pPr>
      <w:rPr>
        <w:rFonts w:ascii="Times New Roman" w:hAnsi="Times New Roman" w:cs="Times New Roman"/>
        <w:b w:val="0"/>
        <w:i w:val="0"/>
        <w:sz w:val="24"/>
      </w:rPr>
    </w:lvl>
  </w:abstractNum>
  <w:abstractNum w:abstractNumId="7">
    <w:nsid w:val="00000011"/>
    <w:multiLevelType w:val="singleLevel"/>
    <w:tmpl w:val="00000011"/>
    <w:name w:val="WW8Num25"/>
    <w:lvl w:ilvl="0">
      <w:start w:val="1"/>
      <w:numFmt w:val="bullet"/>
      <w:lvlText w:val=""/>
      <w:lvlJc w:val="left"/>
      <w:pPr>
        <w:tabs>
          <w:tab w:val="num" w:pos="0"/>
        </w:tabs>
        <w:ind w:left="1429" w:hanging="360"/>
      </w:pPr>
      <w:rPr>
        <w:rFonts w:ascii="Symbol" w:hAnsi="Symbol" w:cs="Times New Roman"/>
        <w:b w:val="0"/>
        <w:i w:val="0"/>
        <w:sz w:val="24"/>
      </w:rPr>
    </w:lvl>
  </w:abstractNum>
  <w:abstractNum w:abstractNumId="8">
    <w:nsid w:val="00000012"/>
    <w:multiLevelType w:val="singleLevel"/>
    <w:tmpl w:val="00000012"/>
    <w:name w:val="WW8Num26"/>
    <w:lvl w:ilvl="0">
      <w:start w:val="1"/>
      <w:numFmt w:val="bullet"/>
      <w:lvlText w:val=""/>
      <w:lvlJc w:val="left"/>
      <w:pPr>
        <w:tabs>
          <w:tab w:val="num" w:pos="0"/>
        </w:tabs>
        <w:ind w:left="1429" w:hanging="360"/>
      </w:pPr>
      <w:rPr>
        <w:rFonts w:ascii="Symbol" w:hAnsi="Symbol" w:cs="Symbol"/>
      </w:rPr>
    </w:lvl>
  </w:abstractNum>
  <w:abstractNum w:abstractNumId="9">
    <w:nsid w:val="00000013"/>
    <w:multiLevelType w:val="singleLevel"/>
    <w:tmpl w:val="00000013"/>
    <w:name w:val="WW8Num27"/>
    <w:lvl w:ilvl="0">
      <w:start w:val="1"/>
      <w:numFmt w:val="bullet"/>
      <w:lvlText w:val=""/>
      <w:lvlJc w:val="left"/>
      <w:pPr>
        <w:tabs>
          <w:tab w:val="num" w:pos="0"/>
        </w:tabs>
        <w:ind w:left="720" w:hanging="360"/>
      </w:pPr>
      <w:rPr>
        <w:rFonts w:ascii="Symbol" w:hAnsi="Symbol" w:cs="Symbol"/>
      </w:rPr>
    </w:lvl>
  </w:abstractNum>
  <w:abstractNum w:abstractNumId="10">
    <w:nsid w:val="00000014"/>
    <w:multiLevelType w:val="singleLevel"/>
    <w:tmpl w:val="00000014"/>
    <w:name w:val="WW8Num28"/>
    <w:lvl w:ilvl="0">
      <w:start w:val="1"/>
      <w:numFmt w:val="bullet"/>
      <w:lvlText w:val=""/>
      <w:lvlJc w:val="left"/>
      <w:pPr>
        <w:tabs>
          <w:tab w:val="num" w:pos="0"/>
        </w:tabs>
        <w:ind w:left="928" w:hanging="360"/>
      </w:pPr>
      <w:rPr>
        <w:rFonts w:ascii="Symbol" w:hAnsi="Symbol" w:cs="Symbol"/>
      </w:rPr>
    </w:lvl>
  </w:abstractNum>
  <w:abstractNum w:abstractNumId="11">
    <w:nsid w:val="00000015"/>
    <w:multiLevelType w:val="singleLevel"/>
    <w:tmpl w:val="00000015"/>
    <w:name w:val="WW8Num29"/>
    <w:lvl w:ilvl="0">
      <w:start w:val="1"/>
      <w:numFmt w:val="bullet"/>
      <w:lvlText w:val=""/>
      <w:lvlJc w:val="left"/>
      <w:pPr>
        <w:tabs>
          <w:tab w:val="num" w:pos="0"/>
        </w:tabs>
        <w:ind w:left="928" w:hanging="360"/>
      </w:pPr>
      <w:rPr>
        <w:rFonts w:ascii="Symbol" w:hAnsi="Symbol" w:cs="Symbol"/>
      </w:rPr>
    </w:lvl>
  </w:abstractNum>
  <w:abstractNum w:abstractNumId="12">
    <w:nsid w:val="00000019"/>
    <w:multiLevelType w:val="singleLevel"/>
    <w:tmpl w:val="00000019"/>
    <w:name w:val="WW8Num33"/>
    <w:lvl w:ilvl="0">
      <w:start w:val="1"/>
      <w:numFmt w:val="bullet"/>
      <w:lvlText w:val=""/>
      <w:lvlJc w:val="left"/>
      <w:pPr>
        <w:tabs>
          <w:tab w:val="num" w:pos="0"/>
        </w:tabs>
        <w:ind w:left="1429" w:hanging="360"/>
      </w:pPr>
      <w:rPr>
        <w:rFonts w:ascii="Symbol" w:hAnsi="Symbol" w:cs="Symbol"/>
      </w:rPr>
    </w:lvl>
  </w:abstractNum>
  <w:abstractNum w:abstractNumId="13">
    <w:nsid w:val="0000001B"/>
    <w:multiLevelType w:val="singleLevel"/>
    <w:tmpl w:val="0000001B"/>
    <w:name w:val="WW8Num35"/>
    <w:lvl w:ilvl="0">
      <w:start w:val="1"/>
      <w:numFmt w:val="decimal"/>
      <w:lvlText w:val="%1)"/>
      <w:lvlJc w:val="left"/>
      <w:pPr>
        <w:tabs>
          <w:tab w:val="num" w:pos="0"/>
        </w:tabs>
        <w:ind w:left="928" w:hanging="360"/>
      </w:pPr>
      <w:rPr>
        <w:sz w:val="24"/>
      </w:rPr>
    </w:lvl>
  </w:abstractNum>
  <w:abstractNum w:abstractNumId="14">
    <w:nsid w:val="0000001C"/>
    <w:multiLevelType w:val="singleLevel"/>
    <w:tmpl w:val="0000001C"/>
    <w:name w:val="WW8Num36"/>
    <w:lvl w:ilvl="0">
      <w:start w:val="1"/>
      <w:numFmt w:val="decimal"/>
      <w:lvlText w:val="%1)"/>
      <w:lvlJc w:val="left"/>
      <w:pPr>
        <w:tabs>
          <w:tab w:val="num" w:pos="0"/>
        </w:tabs>
        <w:ind w:left="1429" w:hanging="360"/>
      </w:pPr>
      <w:rPr>
        <w:rFonts w:ascii="Times New Roman" w:hAnsi="Times New Roman" w:cs="Times New Roman"/>
        <w:b w:val="0"/>
        <w:i w:val="0"/>
        <w:sz w:val="24"/>
      </w:rPr>
    </w:lvl>
  </w:abstractNum>
  <w:abstractNum w:abstractNumId="15">
    <w:nsid w:val="0000001F"/>
    <w:multiLevelType w:val="singleLevel"/>
    <w:tmpl w:val="0000001F"/>
    <w:name w:val="WW8Num39"/>
    <w:lvl w:ilvl="0">
      <w:start w:val="1"/>
      <w:numFmt w:val="bullet"/>
      <w:lvlText w:val=""/>
      <w:lvlJc w:val="left"/>
      <w:pPr>
        <w:tabs>
          <w:tab w:val="num" w:pos="0"/>
        </w:tabs>
        <w:ind w:left="1440" w:hanging="360"/>
      </w:pPr>
      <w:rPr>
        <w:rFonts w:ascii="Symbol" w:hAnsi="Symbol" w:cs="Symbol"/>
      </w:rPr>
    </w:lvl>
  </w:abstractNum>
  <w:abstractNum w:abstractNumId="16">
    <w:nsid w:val="00000023"/>
    <w:multiLevelType w:val="singleLevel"/>
    <w:tmpl w:val="00000023"/>
    <w:name w:val="WW8Num43"/>
    <w:lvl w:ilvl="0">
      <w:start w:val="1"/>
      <w:numFmt w:val="bullet"/>
      <w:lvlText w:val=""/>
      <w:lvlJc w:val="left"/>
      <w:pPr>
        <w:tabs>
          <w:tab w:val="num" w:pos="0"/>
        </w:tabs>
        <w:ind w:left="1429" w:hanging="360"/>
      </w:pPr>
      <w:rPr>
        <w:rFonts w:ascii="Symbol" w:hAnsi="Symbol" w:cs="Symbol"/>
      </w:rPr>
    </w:lvl>
  </w:abstractNum>
  <w:abstractNum w:abstractNumId="17">
    <w:nsid w:val="00000024"/>
    <w:multiLevelType w:val="multilevel"/>
    <w:tmpl w:val="00000024"/>
    <w:name w:val="WW8Num44"/>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8">
    <w:nsid w:val="00000025"/>
    <w:multiLevelType w:val="multilevel"/>
    <w:tmpl w:val="00000025"/>
    <w:name w:val="WW8Num45"/>
    <w:lvl w:ilvl="0">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9">
    <w:nsid w:val="00000026"/>
    <w:multiLevelType w:val="multilevel"/>
    <w:tmpl w:val="00000026"/>
    <w:name w:val="WW8Num46"/>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0">
    <w:nsid w:val="00000027"/>
    <w:multiLevelType w:val="multilevel"/>
    <w:tmpl w:val="00000027"/>
    <w:name w:val="WW8Num47"/>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1">
    <w:nsid w:val="00000028"/>
    <w:multiLevelType w:val="multilevel"/>
    <w:tmpl w:val="00000028"/>
    <w:name w:val="WW8Num48"/>
    <w:lvl w:ilvl="0">
      <w:start w:val="1"/>
      <w:numFmt w:val="decimal"/>
      <w:lvlText w:val="%1)"/>
      <w:lvlJc w:val="left"/>
      <w:pPr>
        <w:tabs>
          <w:tab w:val="num" w:pos="0"/>
        </w:tabs>
        <w:ind w:left="1429" w:hanging="360"/>
      </w:pPr>
      <w:rPr>
        <w:rFonts w:ascii="Times New Roman" w:hAnsi="Times New Roman" w:cs="Times New Roman"/>
        <w:b w:val="0"/>
        <w:i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2">
    <w:nsid w:val="00000029"/>
    <w:multiLevelType w:val="singleLevel"/>
    <w:tmpl w:val="00000029"/>
    <w:name w:val="WW8Num49"/>
    <w:lvl w:ilvl="0">
      <w:start w:val="1"/>
      <w:numFmt w:val="bullet"/>
      <w:lvlText w:val=""/>
      <w:lvlJc w:val="left"/>
      <w:pPr>
        <w:tabs>
          <w:tab w:val="num" w:pos="0"/>
        </w:tabs>
        <w:ind w:left="1429" w:hanging="360"/>
      </w:pPr>
      <w:rPr>
        <w:rFonts w:ascii="Symbol" w:hAnsi="Symbol" w:cs="Symbol"/>
      </w:rPr>
    </w:lvl>
  </w:abstractNum>
  <w:abstractNum w:abstractNumId="23">
    <w:nsid w:val="0000002A"/>
    <w:multiLevelType w:val="multilevel"/>
    <w:tmpl w:val="0000002A"/>
    <w:name w:val="WW8Num50"/>
    <w:lvl w:ilvl="0">
      <w:numFmt w:val="bullet"/>
      <w:lvlText w:val=""/>
      <w:lvlJc w:val="left"/>
      <w:pPr>
        <w:tabs>
          <w:tab w:val="num" w:pos="0"/>
        </w:tabs>
        <w:ind w:left="1429" w:hanging="360"/>
      </w:pPr>
      <w:rPr>
        <w:rFonts w:ascii="Symbol" w:hAnsi="Symbol" w:cs="Symbol"/>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4">
    <w:nsid w:val="0000002B"/>
    <w:multiLevelType w:val="multilevel"/>
    <w:tmpl w:val="0000002B"/>
    <w:name w:val="WW8Num51"/>
    <w:lvl w:ilvl="0">
      <w:start w:val="1"/>
      <w:numFmt w:val="decimal"/>
      <w:lvlText w:val="%1)"/>
      <w:lvlJc w:val="left"/>
      <w:pPr>
        <w:tabs>
          <w:tab w:val="num" w:pos="0"/>
        </w:tabs>
        <w:ind w:left="1429" w:hanging="36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5">
    <w:nsid w:val="0000002C"/>
    <w:multiLevelType w:val="multilevel"/>
    <w:tmpl w:val="0000002C"/>
    <w:name w:val="WW8Num52"/>
    <w:lvl w:ilvl="0">
      <w:start w:val="1"/>
      <w:numFmt w:val="decimal"/>
      <w:lvlText w:val="%1)"/>
      <w:lvlJc w:val="left"/>
      <w:pPr>
        <w:tabs>
          <w:tab w:val="num" w:pos="0"/>
        </w:tabs>
        <w:ind w:left="1429" w:hanging="36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6">
    <w:nsid w:val="0000002D"/>
    <w:multiLevelType w:val="multilevel"/>
    <w:tmpl w:val="0000002D"/>
    <w:name w:val="WW8Num53"/>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7">
    <w:nsid w:val="0000002F"/>
    <w:multiLevelType w:val="singleLevel"/>
    <w:tmpl w:val="0000002F"/>
    <w:name w:val="WW8Num55"/>
    <w:lvl w:ilvl="0">
      <w:start w:val="1"/>
      <w:numFmt w:val="decimal"/>
      <w:lvlText w:val="%1)"/>
      <w:lvlJc w:val="left"/>
      <w:pPr>
        <w:tabs>
          <w:tab w:val="num" w:pos="0"/>
        </w:tabs>
        <w:ind w:left="1429" w:hanging="360"/>
      </w:pPr>
      <w:rPr>
        <w:sz w:val="24"/>
      </w:rPr>
    </w:lvl>
  </w:abstractNum>
  <w:abstractNum w:abstractNumId="28">
    <w:nsid w:val="00000030"/>
    <w:multiLevelType w:val="multilevel"/>
    <w:tmpl w:val="00000030"/>
    <w:name w:val="WW8Num56"/>
    <w:lvl w:ilvl="0">
      <w:start w:val="1"/>
      <w:numFmt w:val="decimal"/>
      <w:lvlText w:val="%1)"/>
      <w:lvlJc w:val="left"/>
      <w:pPr>
        <w:tabs>
          <w:tab w:val="num" w:pos="0"/>
        </w:tabs>
        <w:ind w:left="1429" w:hanging="36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9">
    <w:nsid w:val="00000033"/>
    <w:multiLevelType w:val="singleLevel"/>
    <w:tmpl w:val="00000033"/>
    <w:name w:val="WW8Num59"/>
    <w:lvl w:ilvl="0">
      <w:start w:val="1"/>
      <w:numFmt w:val="decimal"/>
      <w:lvlText w:val="%1)"/>
      <w:lvlJc w:val="left"/>
      <w:pPr>
        <w:tabs>
          <w:tab w:val="num" w:pos="0"/>
        </w:tabs>
        <w:ind w:left="1440" w:hanging="360"/>
      </w:pPr>
      <w:rPr>
        <w:b w:val="0"/>
        <w:i w:val="0"/>
        <w:sz w:val="22"/>
      </w:rPr>
    </w:lvl>
  </w:abstractNum>
  <w:abstractNum w:abstractNumId="30">
    <w:nsid w:val="00000037"/>
    <w:multiLevelType w:val="singleLevel"/>
    <w:tmpl w:val="00000037"/>
    <w:name w:val="WW8Num63"/>
    <w:lvl w:ilvl="0">
      <w:start w:val="1"/>
      <w:numFmt w:val="decimal"/>
      <w:lvlText w:val="%1)"/>
      <w:lvlJc w:val="left"/>
      <w:pPr>
        <w:tabs>
          <w:tab w:val="num" w:pos="0"/>
        </w:tabs>
        <w:ind w:left="1429" w:hanging="360"/>
      </w:pPr>
      <w:rPr>
        <w:rFonts w:ascii="Times New Roman" w:hAnsi="Times New Roman" w:cs="Times New Roman"/>
        <w:b w:val="0"/>
        <w:i w:val="0"/>
        <w:sz w:val="24"/>
      </w:rPr>
    </w:lvl>
  </w:abstractNum>
  <w:abstractNum w:abstractNumId="31">
    <w:nsid w:val="00000038"/>
    <w:multiLevelType w:val="multilevel"/>
    <w:tmpl w:val="00000038"/>
    <w:name w:val="WW8Num64"/>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2">
    <w:nsid w:val="00000039"/>
    <w:multiLevelType w:val="singleLevel"/>
    <w:tmpl w:val="7A54744E"/>
    <w:name w:val="WW8Num65"/>
    <w:lvl w:ilvl="0">
      <w:start w:val="1"/>
      <w:numFmt w:val="decimal"/>
      <w:lvlText w:val="%1)"/>
      <w:lvlJc w:val="left"/>
      <w:pPr>
        <w:tabs>
          <w:tab w:val="num" w:pos="0"/>
        </w:tabs>
        <w:ind w:left="928" w:hanging="360"/>
      </w:pPr>
      <w:rPr>
        <w:b w:val="0"/>
        <w:sz w:val="24"/>
      </w:rPr>
    </w:lvl>
  </w:abstractNum>
  <w:abstractNum w:abstractNumId="33">
    <w:nsid w:val="0000003A"/>
    <w:multiLevelType w:val="singleLevel"/>
    <w:tmpl w:val="0000003A"/>
    <w:name w:val="WW8Num66"/>
    <w:lvl w:ilvl="0">
      <w:start w:val="1"/>
      <w:numFmt w:val="decimal"/>
      <w:lvlText w:val="%1)"/>
      <w:lvlJc w:val="left"/>
      <w:pPr>
        <w:tabs>
          <w:tab w:val="num" w:pos="0"/>
        </w:tabs>
        <w:ind w:left="928" w:hanging="360"/>
      </w:pPr>
    </w:lvl>
  </w:abstractNum>
  <w:abstractNum w:abstractNumId="34">
    <w:nsid w:val="0000003C"/>
    <w:multiLevelType w:val="singleLevel"/>
    <w:tmpl w:val="0000003C"/>
    <w:name w:val="WW8Num68"/>
    <w:lvl w:ilvl="0">
      <w:start w:val="1"/>
      <w:numFmt w:val="decimal"/>
      <w:lvlText w:val="%1)"/>
      <w:lvlJc w:val="left"/>
      <w:pPr>
        <w:tabs>
          <w:tab w:val="num" w:pos="0"/>
        </w:tabs>
        <w:ind w:left="1429" w:hanging="360"/>
      </w:pPr>
      <w:rPr>
        <w:rFonts w:ascii="Times New Roman" w:hAnsi="Times New Roman" w:cs="Times New Roman"/>
        <w:b w:val="0"/>
        <w:i w:val="0"/>
        <w:sz w:val="24"/>
      </w:rPr>
    </w:lvl>
  </w:abstractNum>
  <w:abstractNum w:abstractNumId="35">
    <w:nsid w:val="0000003E"/>
    <w:multiLevelType w:val="multilevel"/>
    <w:tmpl w:val="0000003E"/>
    <w:name w:val="WW8Num70"/>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6">
    <w:nsid w:val="0000003F"/>
    <w:multiLevelType w:val="multilevel"/>
    <w:tmpl w:val="0000003F"/>
    <w:name w:val="WW8Num71"/>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7">
    <w:nsid w:val="00000042"/>
    <w:multiLevelType w:val="singleLevel"/>
    <w:tmpl w:val="00000042"/>
    <w:name w:val="WW8Num74"/>
    <w:lvl w:ilvl="0">
      <w:start w:val="1"/>
      <w:numFmt w:val="bullet"/>
      <w:lvlText w:val=""/>
      <w:lvlJc w:val="left"/>
      <w:pPr>
        <w:tabs>
          <w:tab w:val="num" w:pos="0"/>
        </w:tabs>
        <w:ind w:left="1429" w:hanging="360"/>
      </w:pPr>
      <w:rPr>
        <w:rFonts w:ascii="Symbol" w:hAnsi="Symbol" w:cs="Symbol"/>
      </w:rPr>
    </w:lvl>
  </w:abstractNum>
  <w:abstractNum w:abstractNumId="38">
    <w:nsid w:val="00000044"/>
    <w:multiLevelType w:val="multilevel"/>
    <w:tmpl w:val="00000044"/>
    <w:name w:val="WW8Num76"/>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9">
    <w:nsid w:val="00000045"/>
    <w:multiLevelType w:val="multilevel"/>
    <w:tmpl w:val="00000045"/>
    <w:name w:val="WW8Num77"/>
    <w:lvl w:ilvl="0">
      <w:start w:val="1"/>
      <w:numFmt w:val="decimal"/>
      <w:lvlText w:val="%1)"/>
      <w:lvlJc w:val="left"/>
      <w:pPr>
        <w:tabs>
          <w:tab w:val="num" w:pos="0"/>
        </w:tabs>
        <w:ind w:left="1429" w:hanging="360"/>
      </w:pPr>
      <w:rPr>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0">
    <w:nsid w:val="00000047"/>
    <w:multiLevelType w:val="singleLevel"/>
    <w:tmpl w:val="00000047"/>
    <w:name w:val="WW8Num79"/>
    <w:lvl w:ilvl="0">
      <w:start w:val="1"/>
      <w:numFmt w:val="bullet"/>
      <w:lvlText w:val=""/>
      <w:lvlJc w:val="left"/>
      <w:pPr>
        <w:tabs>
          <w:tab w:val="num" w:pos="0"/>
        </w:tabs>
        <w:ind w:left="1429" w:hanging="360"/>
      </w:pPr>
      <w:rPr>
        <w:rFonts w:ascii="Symbol" w:hAnsi="Symbol" w:cs="Symbol"/>
      </w:rPr>
    </w:lvl>
  </w:abstractNum>
  <w:abstractNum w:abstractNumId="41">
    <w:nsid w:val="00000048"/>
    <w:multiLevelType w:val="singleLevel"/>
    <w:tmpl w:val="00000048"/>
    <w:name w:val="WW8Num80"/>
    <w:lvl w:ilvl="0">
      <w:start w:val="1"/>
      <w:numFmt w:val="decimal"/>
      <w:lvlText w:val="%1)"/>
      <w:lvlJc w:val="left"/>
      <w:pPr>
        <w:tabs>
          <w:tab w:val="num" w:pos="0"/>
        </w:tabs>
        <w:ind w:left="1429" w:hanging="360"/>
      </w:pPr>
      <w:rPr>
        <w:sz w:val="24"/>
      </w:rPr>
    </w:lvl>
  </w:abstractNum>
  <w:abstractNum w:abstractNumId="42">
    <w:nsid w:val="0000004A"/>
    <w:multiLevelType w:val="singleLevel"/>
    <w:tmpl w:val="0000004A"/>
    <w:name w:val="WW8Num82"/>
    <w:lvl w:ilvl="0">
      <w:start w:val="1"/>
      <w:numFmt w:val="decimal"/>
      <w:lvlText w:val="%1)"/>
      <w:lvlJc w:val="left"/>
      <w:pPr>
        <w:tabs>
          <w:tab w:val="num" w:pos="0"/>
        </w:tabs>
        <w:ind w:left="1429" w:hanging="360"/>
      </w:pPr>
      <w:rPr>
        <w:sz w:val="24"/>
      </w:rPr>
    </w:lvl>
  </w:abstractNum>
  <w:abstractNum w:abstractNumId="43">
    <w:nsid w:val="0000004B"/>
    <w:multiLevelType w:val="singleLevel"/>
    <w:tmpl w:val="0000004B"/>
    <w:name w:val="WW8Num83"/>
    <w:lvl w:ilvl="0">
      <w:start w:val="1"/>
      <w:numFmt w:val="bullet"/>
      <w:lvlText w:val=""/>
      <w:lvlJc w:val="left"/>
      <w:pPr>
        <w:tabs>
          <w:tab w:val="num" w:pos="0"/>
        </w:tabs>
        <w:ind w:left="1429" w:hanging="360"/>
      </w:pPr>
      <w:rPr>
        <w:rFonts w:ascii="Symbol" w:hAnsi="Symbol" w:cs="Symbol"/>
        <w:sz w:val="24"/>
      </w:rPr>
    </w:lvl>
  </w:abstractNum>
  <w:abstractNum w:abstractNumId="44">
    <w:nsid w:val="0000004D"/>
    <w:multiLevelType w:val="multilevel"/>
    <w:tmpl w:val="0000004D"/>
    <w:name w:val="WW8Num85"/>
    <w:lvl w:ilvl="0">
      <w:start w:val="1"/>
      <w:numFmt w:val="decimal"/>
      <w:lvlText w:val="%1)"/>
      <w:lvlJc w:val="left"/>
      <w:pPr>
        <w:tabs>
          <w:tab w:val="num" w:pos="0"/>
        </w:tabs>
        <w:ind w:left="1429" w:hanging="360"/>
      </w:pPr>
      <w:rPr>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5">
    <w:nsid w:val="0000004E"/>
    <w:multiLevelType w:val="multilevel"/>
    <w:tmpl w:val="0000004E"/>
    <w:name w:val="WW8Num86"/>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6">
    <w:nsid w:val="0000004F"/>
    <w:multiLevelType w:val="multilevel"/>
    <w:tmpl w:val="0000004F"/>
    <w:name w:val="WW8Num87"/>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7">
    <w:nsid w:val="00000051"/>
    <w:multiLevelType w:val="multilevel"/>
    <w:tmpl w:val="00000051"/>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8">
    <w:nsid w:val="00000052"/>
    <w:multiLevelType w:val="multilevel"/>
    <w:tmpl w:val="00000052"/>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9">
    <w:nsid w:val="00000053"/>
    <w:multiLevelType w:val="multilevel"/>
    <w:tmpl w:val="00000053"/>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0">
    <w:nsid w:val="00000054"/>
    <w:multiLevelType w:val="multilevel"/>
    <w:tmpl w:val="00000054"/>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1">
    <w:nsid w:val="00000055"/>
    <w:multiLevelType w:val="multilevel"/>
    <w:tmpl w:val="00000055"/>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2">
    <w:nsid w:val="00000056"/>
    <w:multiLevelType w:val="multilevel"/>
    <w:tmpl w:val="00000056"/>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3">
    <w:nsid w:val="00000057"/>
    <w:multiLevelType w:val="multilevel"/>
    <w:tmpl w:val="00000057"/>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4">
    <w:nsid w:val="00000058"/>
    <w:multiLevelType w:val="multilevel"/>
    <w:tmpl w:val="00000058"/>
    <w:lvl w:ilvl="0">
      <w:numFmt w:val="bullet"/>
      <w:lvlText w:val=""/>
      <w:lvlJc w:val="left"/>
      <w:pPr>
        <w:tabs>
          <w:tab w:val="num" w:pos="0"/>
        </w:tabs>
        <w:ind w:left="1429" w:hanging="360"/>
      </w:pPr>
      <w:rPr>
        <w:rFonts w:ascii="Symbol" w:hAnsi="Symbol" w:cs="Times New Roman"/>
        <w:b w:val="0"/>
        <w:i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5">
    <w:nsid w:val="00000059"/>
    <w:multiLevelType w:val="multilevel"/>
    <w:tmpl w:val="00000059"/>
    <w:lvl w:ilvl="0">
      <w:start w:val="1"/>
      <w:numFmt w:val="decimal"/>
      <w:lvlText w:val="%1)"/>
      <w:lvlJc w:val="left"/>
      <w:pPr>
        <w:tabs>
          <w:tab w:val="num" w:pos="0"/>
        </w:tabs>
        <w:ind w:left="1429" w:hanging="360"/>
      </w:pPr>
      <w:rPr>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6">
    <w:nsid w:val="0000005A"/>
    <w:multiLevelType w:val="multilevel"/>
    <w:tmpl w:val="0000005A"/>
    <w:lvl w:ilvl="0">
      <w:start w:val="1"/>
      <w:numFmt w:val="decimal"/>
      <w:lvlText w:val="%1)"/>
      <w:lvlJc w:val="left"/>
      <w:pPr>
        <w:tabs>
          <w:tab w:val="num" w:pos="0"/>
        </w:tabs>
        <w:ind w:left="1429" w:hanging="360"/>
      </w:pPr>
      <w:rPr>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7">
    <w:nsid w:val="00322025"/>
    <w:multiLevelType w:val="hybridMultilevel"/>
    <w:tmpl w:val="DCEA8B4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01C7613B"/>
    <w:multiLevelType w:val="hybridMultilevel"/>
    <w:tmpl w:val="D6AE7F3C"/>
    <w:lvl w:ilvl="0" w:tplc="D840CBBC">
      <w:start w:val="1"/>
      <w:numFmt w:val="bullet"/>
      <w:lvlText w:val=""/>
      <w:lvlJc w:val="left"/>
      <w:pPr>
        <w:ind w:left="1429" w:hanging="360"/>
      </w:pPr>
      <w:rPr>
        <w:rFonts w:ascii="Symbol" w:hAnsi="Symbol"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nsid w:val="076C5875"/>
    <w:multiLevelType w:val="hybridMultilevel"/>
    <w:tmpl w:val="84F404F8"/>
    <w:lvl w:ilvl="0" w:tplc="63FC487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0">
    <w:nsid w:val="15E22787"/>
    <w:multiLevelType w:val="hybridMultilevel"/>
    <w:tmpl w:val="64EC519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1E380928"/>
    <w:multiLevelType w:val="hybridMultilevel"/>
    <w:tmpl w:val="EDF6AB46"/>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237E4392"/>
    <w:multiLevelType w:val="hybridMultilevel"/>
    <w:tmpl w:val="D94CCCBE"/>
    <w:lvl w:ilvl="0" w:tplc="CCCAD568">
      <w:start w:val="1"/>
      <w:numFmt w:val="russianLower"/>
      <w:lvlText w:val="%1)"/>
      <w:lvlJc w:val="left"/>
      <w:pPr>
        <w:ind w:left="1429" w:hanging="360"/>
      </w:pPr>
      <w:rPr>
        <w:rFonts w:hint="default"/>
      </w:rPr>
    </w:lvl>
    <w:lvl w:ilvl="1" w:tplc="32BA7ED2">
      <w:start w:val="1"/>
      <w:numFmt w:val="russianLower"/>
      <w:lvlText w:val="%2)"/>
      <w:lvlJc w:val="left"/>
      <w:pPr>
        <w:ind w:left="2149" w:hanging="360"/>
      </w:pPr>
      <w:rPr>
        <w:rFonts w:hint="default"/>
        <w:b w:val="0"/>
        <w:i w:val="0"/>
        <w:sz w:val="22"/>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nsid w:val="24B72B03"/>
    <w:multiLevelType w:val="hybridMultilevel"/>
    <w:tmpl w:val="BDE6D38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29572AA5"/>
    <w:multiLevelType w:val="hybridMultilevel"/>
    <w:tmpl w:val="4CB882F0"/>
    <w:lvl w:ilvl="0" w:tplc="B6F0C2C8">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nsid w:val="2B911700"/>
    <w:multiLevelType w:val="hybridMultilevel"/>
    <w:tmpl w:val="157ECFCC"/>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2C225D95"/>
    <w:multiLevelType w:val="hybridMultilevel"/>
    <w:tmpl w:val="C282722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3AD36551"/>
    <w:multiLevelType w:val="multilevel"/>
    <w:tmpl w:val="52064858"/>
    <w:lvl w:ilvl="0">
      <w:start w:val="3"/>
      <w:numFmt w:val="decimal"/>
      <w:lvlText w:val="%1."/>
      <w:lvlJc w:val="left"/>
      <w:pPr>
        <w:tabs>
          <w:tab w:val="num" w:pos="1020"/>
        </w:tabs>
        <w:ind w:left="1020" w:hanging="360"/>
      </w:pPr>
      <w:rPr>
        <w:rFonts w:hint="default"/>
      </w:rPr>
    </w:lvl>
    <w:lvl w:ilvl="1">
      <w:start w:val="8"/>
      <w:numFmt w:val="decimal"/>
      <w:isLgl/>
      <w:lvlText w:val="%1.%2."/>
      <w:lvlJc w:val="left"/>
      <w:pPr>
        <w:tabs>
          <w:tab w:val="num" w:pos="2835"/>
        </w:tabs>
        <w:ind w:left="2835" w:hanging="735"/>
      </w:pPr>
      <w:rPr>
        <w:rFonts w:hint="default"/>
      </w:rPr>
    </w:lvl>
    <w:lvl w:ilvl="2">
      <w:start w:val="1"/>
      <w:numFmt w:val="decimal"/>
      <w:isLgl/>
      <w:lvlText w:val="%1.%2.%3."/>
      <w:lvlJc w:val="left"/>
      <w:pPr>
        <w:tabs>
          <w:tab w:val="num" w:pos="4275"/>
        </w:tabs>
        <w:ind w:left="4275" w:hanging="735"/>
      </w:pPr>
      <w:rPr>
        <w:rFonts w:hint="default"/>
      </w:rPr>
    </w:lvl>
    <w:lvl w:ilvl="3">
      <w:start w:val="1"/>
      <w:numFmt w:val="decimal"/>
      <w:isLgl/>
      <w:lvlText w:val="%1.%2.%3.%4."/>
      <w:lvlJc w:val="left"/>
      <w:pPr>
        <w:tabs>
          <w:tab w:val="num" w:pos="5715"/>
        </w:tabs>
        <w:ind w:left="5715" w:hanging="735"/>
      </w:pPr>
      <w:rPr>
        <w:rFonts w:hint="default"/>
      </w:rPr>
    </w:lvl>
    <w:lvl w:ilvl="4">
      <w:start w:val="1"/>
      <w:numFmt w:val="decimal"/>
      <w:isLgl/>
      <w:lvlText w:val="%1.%2.%3.%4.%5."/>
      <w:lvlJc w:val="left"/>
      <w:pPr>
        <w:tabs>
          <w:tab w:val="num" w:pos="7500"/>
        </w:tabs>
        <w:ind w:left="7500" w:hanging="1080"/>
      </w:pPr>
      <w:rPr>
        <w:rFonts w:hint="default"/>
      </w:rPr>
    </w:lvl>
    <w:lvl w:ilvl="5">
      <w:start w:val="1"/>
      <w:numFmt w:val="decimal"/>
      <w:isLgl/>
      <w:lvlText w:val="%1.%2.%3.%4.%5.%6."/>
      <w:lvlJc w:val="left"/>
      <w:pPr>
        <w:tabs>
          <w:tab w:val="num" w:pos="8940"/>
        </w:tabs>
        <w:ind w:left="8940" w:hanging="1080"/>
      </w:pPr>
      <w:rPr>
        <w:rFonts w:hint="default"/>
      </w:rPr>
    </w:lvl>
    <w:lvl w:ilvl="6">
      <w:start w:val="1"/>
      <w:numFmt w:val="decimal"/>
      <w:isLgl/>
      <w:lvlText w:val="%1.%2.%3.%4.%5.%6.%7."/>
      <w:lvlJc w:val="left"/>
      <w:pPr>
        <w:tabs>
          <w:tab w:val="num" w:pos="10740"/>
        </w:tabs>
        <w:ind w:left="10740" w:hanging="1440"/>
      </w:pPr>
      <w:rPr>
        <w:rFonts w:hint="default"/>
      </w:rPr>
    </w:lvl>
    <w:lvl w:ilvl="7">
      <w:start w:val="1"/>
      <w:numFmt w:val="decimal"/>
      <w:isLgl/>
      <w:lvlText w:val="%1.%2.%3.%4.%5.%6.%7.%8."/>
      <w:lvlJc w:val="left"/>
      <w:pPr>
        <w:tabs>
          <w:tab w:val="num" w:pos="12180"/>
        </w:tabs>
        <w:ind w:left="12180" w:hanging="1440"/>
      </w:pPr>
      <w:rPr>
        <w:rFonts w:hint="default"/>
      </w:rPr>
    </w:lvl>
    <w:lvl w:ilvl="8">
      <w:start w:val="1"/>
      <w:numFmt w:val="decimal"/>
      <w:isLgl/>
      <w:lvlText w:val="%1.%2.%3.%4.%5.%6.%7.%8.%9."/>
      <w:lvlJc w:val="left"/>
      <w:pPr>
        <w:tabs>
          <w:tab w:val="num" w:pos="13980"/>
        </w:tabs>
        <w:ind w:left="13980" w:hanging="1800"/>
      </w:pPr>
      <w:rPr>
        <w:rFonts w:hint="default"/>
      </w:rPr>
    </w:lvl>
  </w:abstractNum>
  <w:abstractNum w:abstractNumId="69">
    <w:nsid w:val="3BB556ED"/>
    <w:multiLevelType w:val="hybridMultilevel"/>
    <w:tmpl w:val="4D96F0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5662E1A"/>
    <w:multiLevelType w:val="multilevel"/>
    <w:tmpl w:val="AAF8A084"/>
    <w:lvl w:ilvl="0">
      <w:start w:val="7"/>
      <w:numFmt w:val="decimal"/>
      <w:lvlText w:val="%1."/>
      <w:lvlJc w:val="left"/>
      <w:pPr>
        <w:ind w:left="540" w:hanging="540"/>
      </w:pPr>
      <w:rPr>
        <w:rFonts w:hint="default"/>
      </w:rPr>
    </w:lvl>
    <w:lvl w:ilvl="1">
      <w:start w:val="4"/>
      <w:numFmt w:val="decimal"/>
      <w:lvlText w:val="%1.%2."/>
      <w:lvlJc w:val="left"/>
      <w:pPr>
        <w:ind w:left="1957" w:hanging="540"/>
      </w:pPr>
      <w:rPr>
        <w:rFonts w:hint="default"/>
      </w:rPr>
    </w:lvl>
    <w:lvl w:ilvl="2">
      <w:start w:val="9"/>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3136" w:hanging="1800"/>
      </w:pPr>
      <w:rPr>
        <w:rFonts w:hint="default"/>
      </w:rPr>
    </w:lvl>
  </w:abstractNum>
  <w:abstractNum w:abstractNumId="71">
    <w:nsid w:val="466D1067"/>
    <w:multiLevelType w:val="hybridMultilevel"/>
    <w:tmpl w:val="406A7CF8"/>
    <w:lvl w:ilvl="0" w:tplc="99503FC8">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2">
    <w:nsid w:val="483F6460"/>
    <w:multiLevelType w:val="hybridMultilevel"/>
    <w:tmpl w:val="0AB2C398"/>
    <w:lvl w:ilvl="0" w:tplc="EBCEDBCE">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3">
    <w:nsid w:val="4A7824AC"/>
    <w:multiLevelType w:val="hybridMultilevel"/>
    <w:tmpl w:val="086C6AD2"/>
    <w:lvl w:ilvl="0" w:tplc="D840CB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4E2E075B"/>
    <w:multiLevelType w:val="hybridMultilevel"/>
    <w:tmpl w:val="430C842A"/>
    <w:lvl w:ilvl="0" w:tplc="1C1A6ADE">
      <w:start w:val="3"/>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75">
    <w:nsid w:val="4E7358C1"/>
    <w:multiLevelType w:val="hybridMultilevel"/>
    <w:tmpl w:val="F26A6AC0"/>
    <w:lvl w:ilvl="0" w:tplc="B6F0C2C8">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nsid w:val="5D832B06"/>
    <w:multiLevelType w:val="hybridMultilevel"/>
    <w:tmpl w:val="F7703A6C"/>
    <w:lvl w:ilvl="0" w:tplc="CCCAD568">
      <w:start w:val="1"/>
      <w:numFmt w:val="russianLower"/>
      <w:lvlText w:val="%1)"/>
      <w:lvlJc w:val="left"/>
      <w:pPr>
        <w:ind w:left="1429" w:hanging="360"/>
      </w:pPr>
      <w:rPr>
        <w:rFonts w:hint="default"/>
      </w:rPr>
    </w:lvl>
    <w:lvl w:ilvl="1" w:tplc="A426E2DC">
      <w:start w:val="1"/>
      <w:numFmt w:val="decimal"/>
      <w:lvlText w:val="%2)"/>
      <w:lvlJc w:val="left"/>
      <w:pPr>
        <w:ind w:left="2884" w:hanging="1095"/>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8">
    <w:nsid w:val="75CA0931"/>
    <w:multiLevelType w:val="hybridMultilevel"/>
    <w:tmpl w:val="8018B3A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785B124A"/>
    <w:multiLevelType w:val="hybridMultilevel"/>
    <w:tmpl w:val="89D88B72"/>
    <w:lvl w:ilvl="0" w:tplc="D840CBBC">
      <w:start w:val="1"/>
      <w:numFmt w:val="bullet"/>
      <w:lvlText w:val=""/>
      <w:lvlJc w:val="left"/>
      <w:pPr>
        <w:ind w:left="1429" w:hanging="360"/>
      </w:pPr>
      <w:rPr>
        <w:rFonts w:ascii="Symbol" w:hAnsi="Symbol"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nsid w:val="785F2771"/>
    <w:multiLevelType w:val="hybridMultilevel"/>
    <w:tmpl w:val="9D58CD0A"/>
    <w:lvl w:ilvl="0" w:tplc="6458F788">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1">
    <w:nsid w:val="78837ABC"/>
    <w:multiLevelType w:val="hybridMultilevel"/>
    <w:tmpl w:val="318E8B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7E47390E"/>
    <w:multiLevelType w:val="hybridMultilevel"/>
    <w:tmpl w:val="4D4CD626"/>
    <w:lvl w:ilvl="0" w:tplc="FD0EB77A">
      <w:start w:val="1"/>
      <w:numFmt w:val="decimal"/>
      <w:lvlText w:val="%1)"/>
      <w:lvlJc w:val="left"/>
      <w:pPr>
        <w:ind w:left="720" w:hanging="360"/>
      </w:pPr>
      <w:rPr>
        <w:rFonts w:ascii="Times New Roman" w:hAnsi="Times New Roman" w:cs="Times New Roman" w:hint="default"/>
        <w:b w:val="0"/>
        <w:i w:val="0"/>
        <w:sz w:val="24"/>
        <w:szCs w:val="21"/>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73"/>
  </w:num>
  <w:num w:numId="3">
    <w:abstractNumId w:val="82"/>
  </w:num>
  <w:num w:numId="4">
    <w:abstractNumId w:val="72"/>
  </w:num>
  <w:num w:numId="5">
    <w:abstractNumId w:val="59"/>
  </w:num>
  <w:num w:numId="6">
    <w:abstractNumId w:val="78"/>
  </w:num>
  <w:num w:numId="7">
    <w:abstractNumId w:val="61"/>
  </w:num>
  <w:num w:numId="8">
    <w:abstractNumId w:val="66"/>
  </w:num>
  <w:num w:numId="9">
    <w:abstractNumId w:val="63"/>
  </w:num>
  <w:num w:numId="10">
    <w:abstractNumId w:val="65"/>
  </w:num>
  <w:num w:numId="11">
    <w:abstractNumId w:val="57"/>
  </w:num>
  <w:num w:numId="12">
    <w:abstractNumId w:val="76"/>
  </w:num>
  <w:num w:numId="13">
    <w:abstractNumId w:val="62"/>
  </w:num>
  <w:num w:numId="14">
    <w:abstractNumId w:val="79"/>
  </w:num>
  <w:num w:numId="15">
    <w:abstractNumId w:val="80"/>
  </w:num>
  <w:num w:numId="16">
    <w:abstractNumId w:val="67"/>
  </w:num>
  <w:num w:numId="17">
    <w:abstractNumId w:val="75"/>
  </w:num>
  <w:num w:numId="18">
    <w:abstractNumId w:val="58"/>
  </w:num>
  <w:num w:numId="19">
    <w:abstractNumId w:val="64"/>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1"/>
  </w:num>
  <w:num w:numId="51">
    <w:abstractNumId w:val="9"/>
  </w:num>
  <w:num w:numId="52">
    <w:abstractNumId w:val="3"/>
  </w:num>
  <w:num w:numId="53">
    <w:abstractNumId w:val="29"/>
  </w:num>
  <w:num w:numId="54">
    <w:abstractNumId w:val="12"/>
  </w:num>
  <w:num w:numId="55">
    <w:abstractNumId w:val="68"/>
  </w:num>
  <w:num w:numId="56">
    <w:abstractNumId w:val="30"/>
  </w:num>
  <w:num w:numId="57">
    <w:abstractNumId w:val="7"/>
  </w:num>
  <w:num w:numId="58">
    <w:abstractNumId w:val="33"/>
  </w:num>
  <w:num w:numId="59">
    <w:abstractNumId w:val="8"/>
  </w:num>
  <w:num w:numId="60">
    <w:abstractNumId w:val="40"/>
  </w:num>
  <w:num w:numId="61">
    <w:abstractNumId w:val="14"/>
  </w:num>
  <w:num w:numId="62">
    <w:abstractNumId w:val="5"/>
  </w:num>
  <w:num w:numId="63">
    <w:abstractNumId w:val="11"/>
  </w:num>
  <w:num w:numId="64">
    <w:abstractNumId w:val="15"/>
  </w:num>
  <w:num w:numId="65">
    <w:abstractNumId w:val="16"/>
  </w:num>
  <w:num w:numId="66">
    <w:abstractNumId w:val="22"/>
  </w:num>
  <w:num w:numId="67">
    <w:abstractNumId w:val="27"/>
  </w:num>
  <w:num w:numId="68">
    <w:abstractNumId w:val="43"/>
  </w:num>
  <w:num w:numId="69">
    <w:abstractNumId w:val="74"/>
  </w:num>
  <w:num w:numId="70">
    <w:abstractNumId w:val="70"/>
  </w:num>
  <w:num w:numId="71">
    <w:abstractNumId w:val="60"/>
  </w:num>
  <w:num w:numId="72">
    <w:abstractNumId w:val="77"/>
  </w:num>
  <w:num w:numId="73">
    <w:abstractNumId w:val="41"/>
  </w:num>
  <w:num w:numId="74">
    <w:abstractNumId w:val="6"/>
  </w:num>
  <w:num w:numId="75">
    <w:abstractNumId w:val="13"/>
  </w:num>
  <w:num w:numId="76">
    <w:abstractNumId w:val="32"/>
  </w:num>
  <w:num w:numId="77">
    <w:abstractNumId w:val="42"/>
  </w:num>
  <w:num w:numId="78">
    <w:abstractNumId w:val="4"/>
  </w:num>
  <w:num w:numId="79">
    <w:abstractNumId w:val="10"/>
  </w:num>
  <w:num w:numId="80">
    <w:abstractNumId w:val="34"/>
  </w:num>
  <w:num w:numId="81">
    <w:abstractNumId w:val="37"/>
  </w:num>
  <w:num w:numId="82">
    <w:abstractNumId w:val="69"/>
  </w:num>
  <w:num w:numId="83">
    <w:abstractNumId w:val="81"/>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4EB"/>
    <w:rsid w:val="00000C28"/>
    <w:rsid w:val="00033662"/>
    <w:rsid w:val="000712F6"/>
    <w:rsid w:val="0009282C"/>
    <w:rsid w:val="000E2C87"/>
    <w:rsid w:val="000F2096"/>
    <w:rsid w:val="00156C07"/>
    <w:rsid w:val="001739D0"/>
    <w:rsid w:val="001B6853"/>
    <w:rsid w:val="001E0632"/>
    <w:rsid w:val="001E2074"/>
    <w:rsid w:val="001F160C"/>
    <w:rsid w:val="002003C4"/>
    <w:rsid w:val="00234792"/>
    <w:rsid w:val="00286EF7"/>
    <w:rsid w:val="00290F9B"/>
    <w:rsid w:val="002C75DE"/>
    <w:rsid w:val="002E7DF6"/>
    <w:rsid w:val="00334E7E"/>
    <w:rsid w:val="00361823"/>
    <w:rsid w:val="00361BF1"/>
    <w:rsid w:val="003703DB"/>
    <w:rsid w:val="00374501"/>
    <w:rsid w:val="003970BF"/>
    <w:rsid w:val="003A4B54"/>
    <w:rsid w:val="003B67C9"/>
    <w:rsid w:val="0040478D"/>
    <w:rsid w:val="00490BE7"/>
    <w:rsid w:val="004A2F2B"/>
    <w:rsid w:val="004B26C1"/>
    <w:rsid w:val="004C58DF"/>
    <w:rsid w:val="004C7AC7"/>
    <w:rsid w:val="004D4A53"/>
    <w:rsid w:val="004E42B1"/>
    <w:rsid w:val="00510D2D"/>
    <w:rsid w:val="00535965"/>
    <w:rsid w:val="00542DA0"/>
    <w:rsid w:val="005721AD"/>
    <w:rsid w:val="005B0464"/>
    <w:rsid w:val="005C432C"/>
    <w:rsid w:val="005D7AAB"/>
    <w:rsid w:val="005F71A1"/>
    <w:rsid w:val="00613768"/>
    <w:rsid w:val="00663F47"/>
    <w:rsid w:val="006877FB"/>
    <w:rsid w:val="006948A6"/>
    <w:rsid w:val="00700A7B"/>
    <w:rsid w:val="00744AAA"/>
    <w:rsid w:val="007532D7"/>
    <w:rsid w:val="00763395"/>
    <w:rsid w:val="0077549C"/>
    <w:rsid w:val="00777066"/>
    <w:rsid w:val="00783AA8"/>
    <w:rsid w:val="007939BD"/>
    <w:rsid w:val="00795868"/>
    <w:rsid w:val="00797169"/>
    <w:rsid w:val="007A3107"/>
    <w:rsid w:val="007C2BCE"/>
    <w:rsid w:val="007C70CE"/>
    <w:rsid w:val="00801000"/>
    <w:rsid w:val="00870B64"/>
    <w:rsid w:val="008A4229"/>
    <w:rsid w:val="008B189A"/>
    <w:rsid w:val="008D1FAF"/>
    <w:rsid w:val="008E3F48"/>
    <w:rsid w:val="0097183F"/>
    <w:rsid w:val="009859F4"/>
    <w:rsid w:val="009A44BA"/>
    <w:rsid w:val="009D00C9"/>
    <w:rsid w:val="009D2147"/>
    <w:rsid w:val="009E1856"/>
    <w:rsid w:val="00A10587"/>
    <w:rsid w:val="00A271D0"/>
    <w:rsid w:val="00A72D62"/>
    <w:rsid w:val="00A87824"/>
    <w:rsid w:val="00B05C21"/>
    <w:rsid w:val="00B10D05"/>
    <w:rsid w:val="00B24E9E"/>
    <w:rsid w:val="00B474EB"/>
    <w:rsid w:val="00B96FB2"/>
    <w:rsid w:val="00BA1DD6"/>
    <w:rsid w:val="00BB2F07"/>
    <w:rsid w:val="00C73C7B"/>
    <w:rsid w:val="00CB388B"/>
    <w:rsid w:val="00CB3ACE"/>
    <w:rsid w:val="00CC48AE"/>
    <w:rsid w:val="00CE5613"/>
    <w:rsid w:val="00CF7C37"/>
    <w:rsid w:val="00CF7F29"/>
    <w:rsid w:val="00D00D94"/>
    <w:rsid w:val="00D242B1"/>
    <w:rsid w:val="00D4285C"/>
    <w:rsid w:val="00D45B1F"/>
    <w:rsid w:val="00D57001"/>
    <w:rsid w:val="00D61B4D"/>
    <w:rsid w:val="00DA19EC"/>
    <w:rsid w:val="00DE0D2C"/>
    <w:rsid w:val="00E466AC"/>
    <w:rsid w:val="00E6118B"/>
    <w:rsid w:val="00E81DE1"/>
    <w:rsid w:val="00EA279D"/>
    <w:rsid w:val="00EB0A8B"/>
    <w:rsid w:val="00EE32E7"/>
    <w:rsid w:val="00EE4916"/>
    <w:rsid w:val="00EE7881"/>
    <w:rsid w:val="00EE7FDC"/>
    <w:rsid w:val="00EF360E"/>
    <w:rsid w:val="00F31285"/>
    <w:rsid w:val="00F313DD"/>
    <w:rsid w:val="00F5464C"/>
    <w:rsid w:val="00F570C8"/>
    <w:rsid w:val="00F84CFD"/>
    <w:rsid w:val="00FA63DF"/>
    <w:rsid w:val="00FD4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2B1"/>
    <w:pPr>
      <w:suppressAutoHyphens/>
      <w:spacing w:before="240" w:after="0" w:line="240" w:lineRule="auto"/>
    </w:pPr>
    <w:rPr>
      <w:rFonts w:ascii="Times New Roman" w:eastAsia="Times New Roman" w:hAnsi="Times New Roman" w:cs="Times New Roman"/>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4E42B1"/>
    <w:rPr>
      <w:color w:val="0000FF"/>
      <w:u w:val="single"/>
    </w:rPr>
  </w:style>
  <w:style w:type="paragraph" w:styleId="a4">
    <w:name w:val="Normal (Web)"/>
    <w:basedOn w:val="a"/>
    <w:semiHidden/>
    <w:unhideWhenUsed/>
    <w:rsid w:val="004E42B1"/>
    <w:pPr>
      <w:spacing w:before="120" w:after="120"/>
    </w:pPr>
    <w:rPr>
      <w:rFonts w:eastAsia="Calibri"/>
      <w:bCs w:val="0"/>
    </w:rPr>
  </w:style>
  <w:style w:type="paragraph" w:styleId="a5">
    <w:name w:val="List Paragraph"/>
    <w:basedOn w:val="a"/>
    <w:link w:val="a6"/>
    <w:qFormat/>
    <w:rsid w:val="004E42B1"/>
    <w:pPr>
      <w:ind w:left="720"/>
    </w:pPr>
  </w:style>
  <w:style w:type="paragraph" w:styleId="a7">
    <w:name w:val="No Spacing"/>
    <w:uiPriority w:val="1"/>
    <w:qFormat/>
    <w:rsid w:val="004E42B1"/>
    <w:pPr>
      <w:suppressAutoHyphens/>
      <w:spacing w:after="0" w:line="240" w:lineRule="auto"/>
    </w:pPr>
    <w:rPr>
      <w:rFonts w:ascii="Times New Roman" w:eastAsia="Times New Roman" w:hAnsi="Times New Roman" w:cs="Times New Roman"/>
      <w:bCs/>
      <w:sz w:val="24"/>
      <w:szCs w:val="24"/>
      <w:lang w:eastAsia="ar-SA"/>
    </w:rPr>
  </w:style>
  <w:style w:type="paragraph" w:customStyle="1" w:styleId="ConsPlusTitle">
    <w:name w:val="ConsPlusTitle"/>
    <w:rsid w:val="003A4B54"/>
    <w:pPr>
      <w:suppressAutoHyphens/>
      <w:autoSpaceDE w:val="0"/>
      <w:spacing w:after="0" w:line="240" w:lineRule="auto"/>
    </w:pPr>
    <w:rPr>
      <w:rFonts w:ascii="Times New Roman" w:eastAsia="Calibri" w:hAnsi="Times New Roman" w:cs="Times New Roman"/>
      <w:b/>
      <w:bCs/>
      <w:sz w:val="24"/>
      <w:szCs w:val="24"/>
      <w:lang w:eastAsia="ar-SA"/>
    </w:rPr>
  </w:style>
  <w:style w:type="numbering" w:customStyle="1" w:styleId="1">
    <w:name w:val="Нет списка1"/>
    <w:next w:val="a2"/>
    <w:uiPriority w:val="99"/>
    <w:semiHidden/>
    <w:unhideWhenUsed/>
    <w:rsid w:val="00763395"/>
  </w:style>
  <w:style w:type="character" w:styleId="a8">
    <w:name w:val="FollowedHyperlink"/>
    <w:basedOn w:val="a0"/>
    <w:uiPriority w:val="99"/>
    <w:semiHidden/>
    <w:unhideWhenUsed/>
    <w:rsid w:val="00763395"/>
    <w:rPr>
      <w:color w:val="800080"/>
      <w:u w:val="single"/>
    </w:rPr>
  </w:style>
  <w:style w:type="paragraph" w:customStyle="1" w:styleId="xl65">
    <w:name w:val="xl65"/>
    <w:basedOn w:val="a"/>
    <w:rsid w:val="00763395"/>
    <w:pPr>
      <w:suppressAutoHyphens w:val="0"/>
      <w:spacing w:before="100" w:beforeAutospacing="1" w:after="100" w:afterAutospacing="1"/>
    </w:pPr>
    <w:rPr>
      <w:bCs w:val="0"/>
      <w:sz w:val="20"/>
      <w:szCs w:val="20"/>
      <w:lang w:eastAsia="ru-RU"/>
    </w:rPr>
  </w:style>
  <w:style w:type="paragraph" w:customStyle="1" w:styleId="xl66">
    <w:name w:val="xl66"/>
    <w:basedOn w:val="a"/>
    <w:rsid w:val="00763395"/>
    <w:pPr>
      <w:suppressAutoHyphens w:val="0"/>
      <w:spacing w:before="100" w:beforeAutospacing="1" w:after="100" w:afterAutospacing="1"/>
    </w:pPr>
    <w:rPr>
      <w:bCs w:val="0"/>
      <w:sz w:val="18"/>
      <w:szCs w:val="18"/>
      <w:lang w:eastAsia="ru-RU"/>
    </w:rPr>
  </w:style>
  <w:style w:type="paragraph" w:customStyle="1" w:styleId="xl67">
    <w:name w:val="xl67"/>
    <w:basedOn w:val="a"/>
    <w:rsid w:val="00763395"/>
    <w:pPr>
      <w:suppressAutoHyphens w:val="0"/>
      <w:spacing w:before="100" w:beforeAutospacing="1" w:after="100" w:afterAutospacing="1"/>
      <w:jc w:val="center"/>
    </w:pPr>
    <w:rPr>
      <w:b/>
      <w:sz w:val="18"/>
      <w:szCs w:val="18"/>
      <w:lang w:eastAsia="ru-RU"/>
    </w:rPr>
  </w:style>
  <w:style w:type="paragraph" w:customStyle="1" w:styleId="xl68">
    <w:name w:val="xl68"/>
    <w:basedOn w:val="a"/>
    <w:rsid w:val="00763395"/>
    <w:pPr>
      <w:suppressAutoHyphens w:val="0"/>
      <w:spacing w:before="100" w:beforeAutospacing="1" w:after="100" w:afterAutospacing="1"/>
    </w:pPr>
    <w:rPr>
      <w:bCs w:val="0"/>
      <w:sz w:val="20"/>
      <w:szCs w:val="20"/>
      <w:lang w:eastAsia="ru-RU"/>
    </w:rPr>
  </w:style>
  <w:style w:type="paragraph" w:customStyle="1" w:styleId="xl69">
    <w:name w:val="xl69"/>
    <w:basedOn w:val="a"/>
    <w:rsid w:val="00763395"/>
    <w:pPr>
      <w:suppressAutoHyphens w:val="0"/>
      <w:spacing w:before="100" w:beforeAutospacing="1" w:after="100" w:afterAutospacing="1"/>
    </w:pPr>
    <w:rPr>
      <w:bCs w:val="0"/>
      <w:i/>
      <w:iCs/>
      <w:sz w:val="20"/>
      <w:szCs w:val="20"/>
      <w:lang w:eastAsia="ru-RU"/>
    </w:rPr>
  </w:style>
  <w:style w:type="paragraph" w:customStyle="1" w:styleId="xl70">
    <w:name w:val="xl70"/>
    <w:basedOn w:val="a"/>
    <w:rsid w:val="00763395"/>
    <w:pPr>
      <w:suppressAutoHyphens w:val="0"/>
      <w:spacing w:before="100" w:beforeAutospacing="1" w:after="100" w:afterAutospacing="1"/>
      <w:jc w:val="center"/>
    </w:pPr>
    <w:rPr>
      <w:b/>
      <w:sz w:val="20"/>
      <w:szCs w:val="20"/>
      <w:lang w:eastAsia="ru-RU"/>
    </w:rPr>
  </w:style>
  <w:style w:type="paragraph" w:customStyle="1" w:styleId="xl71">
    <w:name w:val="xl71"/>
    <w:basedOn w:val="a"/>
    <w:rsid w:val="00763395"/>
    <w:pPr>
      <w:suppressAutoHyphens w:val="0"/>
      <w:spacing w:before="100" w:beforeAutospacing="1" w:after="100" w:afterAutospacing="1"/>
      <w:jc w:val="right"/>
    </w:pPr>
    <w:rPr>
      <w:bCs w:val="0"/>
      <w:sz w:val="20"/>
      <w:szCs w:val="20"/>
      <w:lang w:eastAsia="ru-RU"/>
    </w:rPr>
  </w:style>
  <w:style w:type="paragraph" w:customStyle="1" w:styleId="xl72">
    <w:name w:val="xl72"/>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Cs w:val="0"/>
      <w:sz w:val="17"/>
      <w:szCs w:val="17"/>
      <w:lang w:eastAsia="ru-RU"/>
    </w:rPr>
  </w:style>
  <w:style w:type="paragraph" w:customStyle="1" w:styleId="xl73">
    <w:name w:val="xl73"/>
    <w:basedOn w:val="a"/>
    <w:rsid w:val="00763395"/>
    <w:pPr>
      <w:suppressAutoHyphens w:val="0"/>
      <w:spacing w:before="100" w:beforeAutospacing="1" w:after="100" w:afterAutospacing="1"/>
    </w:pPr>
    <w:rPr>
      <w:bCs w:val="0"/>
      <w:sz w:val="20"/>
      <w:szCs w:val="20"/>
      <w:lang w:eastAsia="ru-RU"/>
    </w:rPr>
  </w:style>
  <w:style w:type="paragraph" w:customStyle="1" w:styleId="xl74">
    <w:name w:val="xl74"/>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sz w:val="17"/>
      <w:szCs w:val="17"/>
      <w:lang w:eastAsia="ru-RU"/>
    </w:rPr>
  </w:style>
  <w:style w:type="paragraph" w:customStyle="1" w:styleId="xl75">
    <w:name w:val="xl75"/>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sz w:val="17"/>
      <w:szCs w:val="17"/>
      <w:lang w:eastAsia="ru-RU"/>
    </w:rPr>
  </w:style>
  <w:style w:type="paragraph" w:customStyle="1" w:styleId="xl76">
    <w:name w:val="xl76"/>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Cs w:val="0"/>
      <w:color w:val="000000"/>
      <w:sz w:val="17"/>
      <w:szCs w:val="17"/>
      <w:lang w:eastAsia="ru-RU"/>
    </w:rPr>
  </w:style>
  <w:style w:type="paragraph" w:customStyle="1" w:styleId="xl77">
    <w:name w:val="xl77"/>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78">
    <w:name w:val="xl78"/>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sz w:val="17"/>
      <w:szCs w:val="17"/>
      <w:lang w:eastAsia="ru-RU"/>
    </w:rPr>
  </w:style>
  <w:style w:type="paragraph" w:customStyle="1" w:styleId="xl79">
    <w:name w:val="xl79"/>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sz w:val="17"/>
      <w:szCs w:val="17"/>
      <w:lang w:eastAsia="ru-RU"/>
    </w:rPr>
  </w:style>
  <w:style w:type="paragraph" w:customStyle="1" w:styleId="xl80">
    <w:name w:val="xl80"/>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Cs w:val="0"/>
      <w:color w:val="000000"/>
      <w:sz w:val="17"/>
      <w:szCs w:val="17"/>
      <w:lang w:eastAsia="ru-RU"/>
    </w:rPr>
  </w:style>
  <w:style w:type="paragraph" w:customStyle="1" w:styleId="xl81">
    <w:name w:val="xl81"/>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82">
    <w:name w:val="xl82"/>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83">
    <w:name w:val="xl83"/>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bCs w:val="0"/>
      <w:color w:val="000000"/>
      <w:sz w:val="17"/>
      <w:szCs w:val="17"/>
      <w:lang w:eastAsia="ru-RU"/>
    </w:rPr>
  </w:style>
  <w:style w:type="paragraph" w:customStyle="1" w:styleId="xl84">
    <w:name w:val="xl84"/>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sz w:val="17"/>
      <w:szCs w:val="17"/>
      <w:lang w:eastAsia="ru-RU"/>
    </w:rPr>
  </w:style>
  <w:style w:type="paragraph" w:customStyle="1" w:styleId="xl85">
    <w:name w:val="xl85"/>
    <w:basedOn w:val="a"/>
    <w:rsid w:val="00763395"/>
    <w:pPr>
      <w:pBdr>
        <w:left w:val="single" w:sz="4" w:space="0" w:color="auto"/>
        <w:bottom w:val="single" w:sz="4" w:space="0" w:color="auto"/>
        <w:right w:val="single" w:sz="4" w:space="0" w:color="auto"/>
      </w:pBdr>
      <w:suppressAutoHyphens w:val="0"/>
      <w:spacing w:before="100" w:beforeAutospacing="1" w:after="100" w:afterAutospacing="1"/>
      <w:textAlignment w:val="center"/>
    </w:pPr>
    <w:rPr>
      <w:bCs w:val="0"/>
      <w:sz w:val="17"/>
      <w:szCs w:val="17"/>
      <w:lang w:eastAsia="ru-RU"/>
    </w:rPr>
  </w:style>
  <w:style w:type="paragraph" w:customStyle="1" w:styleId="xl86">
    <w:name w:val="xl86"/>
    <w:basedOn w:val="a"/>
    <w:rsid w:val="00763395"/>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sz w:val="17"/>
      <w:szCs w:val="17"/>
      <w:lang w:eastAsia="ru-RU"/>
    </w:rPr>
  </w:style>
  <w:style w:type="paragraph" w:customStyle="1" w:styleId="xl87">
    <w:name w:val="xl87"/>
    <w:basedOn w:val="a"/>
    <w:rsid w:val="00763395"/>
    <w:pPr>
      <w:pBdr>
        <w:left w:val="single" w:sz="4" w:space="0" w:color="auto"/>
        <w:bottom w:val="single" w:sz="4" w:space="0" w:color="auto"/>
        <w:right w:val="single" w:sz="4" w:space="0" w:color="auto"/>
      </w:pBdr>
      <w:suppressAutoHyphens w:val="0"/>
      <w:spacing w:before="100" w:beforeAutospacing="1" w:after="100" w:afterAutospacing="1"/>
      <w:textAlignment w:val="center"/>
    </w:pPr>
    <w:rPr>
      <w:bCs w:val="0"/>
      <w:color w:val="000000"/>
      <w:sz w:val="17"/>
      <w:szCs w:val="17"/>
      <w:lang w:eastAsia="ru-RU"/>
    </w:rPr>
  </w:style>
  <w:style w:type="paragraph" w:customStyle="1" w:styleId="xl88">
    <w:name w:val="xl88"/>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89">
    <w:name w:val="xl89"/>
    <w:basedOn w:val="a"/>
    <w:rsid w:val="00763395"/>
    <w:pPr>
      <w:pBdr>
        <w:left w:val="single" w:sz="4" w:space="0" w:color="auto"/>
        <w:bottom w:val="single" w:sz="4" w:space="0" w:color="auto"/>
        <w:right w:val="single" w:sz="4" w:space="0" w:color="auto"/>
      </w:pBdr>
      <w:suppressAutoHyphens w:val="0"/>
      <w:spacing w:before="100" w:beforeAutospacing="1" w:after="100" w:afterAutospacing="1"/>
      <w:textAlignment w:val="center"/>
    </w:pPr>
    <w:rPr>
      <w:bCs w:val="0"/>
      <w:color w:val="000000"/>
      <w:sz w:val="17"/>
      <w:szCs w:val="17"/>
      <w:lang w:eastAsia="ru-RU"/>
    </w:rPr>
  </w:style>
  <w:style w:type="paragraph" w:customStyle="1" w:styleId="xl90">
    <w:name w:val="xl90"/>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sz w:val="17"/>
      <w:szCs w:val="17"/>
      <w:lang w:eastAsia="ru-RU"/>
    </w:rPr>
  </w:style>
  <w:style w:type="paragraph" w:customStyle="1" w:styleId="xl91">
    <w:name w:val="xl91"/>
    <w:basedOn w:val="a"/>
    <w:rsid w:val="00763395"/>
    <w:pPr>
      <w:pBdr>
        <w:top w:val="single" w:sz="4" w:space="0" w:color="auto"/>
        <w:bottom w:val="single" w:sz="4" w:space="0" w:color="auto"/>
      </w:pBdr>
      <w:suppressAutoHyphens w:val="0"/>
      <w:spacing w:before="100" w:beforeAutospacing="1" w:after="100" w:afterAutospacing="1"/>
      <w:jc w:val="center"/>
      <w:textAlignment w:val="center"/>
    </w:pPr>
    <w:rPr>
      <w:b/>
      <w:sz w:val="17"/>
      <w:szCs w:val="17"/>
      <w:lang w:eastAsia="ru-RU"/>
    </w:rPr>
  </w:style>
  <w:style w:type="paragraph" w:customStyle="1" w:styleId="xl92">
    <w:name w:val="xl92"/>
    <w:basedOn w:val="a"/>
    <w:rsid w:val="00763395"/>
    <w:pPr>
      <w:pBdr>
        <w:top w:val="single" w:sz="4" w:space="0" w:color="auto"/>
        <w:bottom w:val="single" w:sz="4" w:space="0" w:color="auto"/>
      </w:pBdr>
      <w:suppressAutoHyphens w:val="0"/>
      <w:spacing w:before="100" w:beforeAutospacing="1" w:after="100" w:afterAutospacing="1"/>
    </w:pPr>
    <w:rPr>
      <w:bCs w:val="0"/>
      <w:lang w:eastAsia="ru-RU"/>
    </w:rPr>
  </w:style>
  <w:style w:type="paragraph" w:customStyle="1" w:styleId="xl93">
    <w:name w:val="xl93"/>
    <w:basedOn w:val="a"/>
    <w:rsid w:val="00763395"/>
    <w:pPr>
      <w:pBdr>
        <w:top w:val="single" w:sz="4" w:space="0" w:color="auto"/>
        <w:bottom w:val="single" w:sz="4" w:space="0" w:color="auto"/>
        <w:right w:val="single" w:sz="4" w:space="0" w:color="auto"/>
      </w:pBdr>
      <w:suppressAutoHyphens w:val="0"/>
      <w:spacing w:before="100" w:beforeAutospacing="1" w:after="100" w:afterAutospacing="1"/>
    </w:pPr>
    <w:rPr>
      <w:bCs w:val="0"/>
      <w:lang w:eastAsia="ru-RU"/>
    </w:rPr>
  </w:style>
  <w:style w:type="paragraph" w:customStyle="1" w:styleId="xl94">
    <w:name w:val="xl94"/>
    <w:basedOn w:val="a"/>
    <w:rsid w:val="00763395"/>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Cs w:val="0"/>
      <w:sz w:val="17"/>
      <w:szCs w:val="17"/>
      <w:lang w:eastAsia="ru-RU"/>
    </w:rPr>
  </w:style>
  <w:style w:type="paragraph" w:customStyle="1" w:styleId="xl95">
    <w:name w:val="xl95"/>
    <w:basedOn w:val="a"/>
    <w:rsid w:val="00763395"/>
    <w:pPr>
      <w:pBdr>
        <w:top w:val="single" w:sz="4" w:space="0" w:color="auto"/>
        <w:bottom w:val="single" w:sz="4" w:space="0" w:color="auto"/>
      </w:pBdr>
      <w:suppressAutoHyphens w:val="0"/>
      <w:spacing w:before="100" w:beforeAutospacing="1" w:after="100" w:afterAutospacing="1"/>
      <w:jc w:val="center"/>
      <w:textAlignment w:val="center"/>
    </w:pPr>
    <w:rPr>
      <w:bCs w:val="0"/>
      <w:lang w:eastAsia="ru-RU"/>
    </w:rPr>
  </w:style>
  <w:style w:type="paragraph" w:customStyle="1" w:styleId="xl96">
    <w:name w:val="xl96"/>
    <w:basedOn w:val="a"/>
    <w:rsid w:val="00763395"/>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lang w:eastAsia="ru-RU"/>
    </w:rPr>
  </w:style>
  <w:style w:type="paragraph" w:customStyle="1" w:styleId="xl97">
    <w:name w:val="xl97"/>
    <w:basedOn w:val="a"/>
    <w:rsid w:val="00763395"/>
    <w:pPr>
      <w:suppressAutoHyphens w:val="0"/>
      <w:spacing w:before="100" w:beforeAutospacing="1" w:after="100" w:afterAutospacing="1"/>
      <w:jc w:val="center"/>
      <w:textAlignment w:val="center"/>
    </w:pPr>
    <w:rPr>
      <w:b/>
      <w:sz w:val="20"/>
      <w:szCs w:val="20"/>
      <w:lang w:eastAsia="ru-RU"/>
    </w:rPr>
  </w:style>
  <w:style w:type="paragraph" w:customStyle="1" w:styleId="xl98">
    <w:name w:val="xl98"/>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sz w:val="14"/>
      <w:szCs w:val="14"/>
      <w:lang w:eastAsia="ru-RU"/>
    </w:rPr>
  </w:style>
  <w:style w:type="paragraph" w:customStyle="1" w:styleId="xl99">
    <w:name w:val="xl99"/>
    <w:basedOn w:val="a"/>
    <w:rsid w:val="00763395"/>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Cs w:val="0"/>
      <w:sz w:val="17"/>
      <w:szCs w:val="17"/>
      <w:lang w:eastAsia="ru-RU"/>
    </w:rPr>
  </w:style>
  <w:style w:type="paragraph" w:customStyle="1" w:styleId="xl100">
    <w:name w:val="xl100"/>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lang w:eastAsia="ru-RU"/>
    </w:rPr>
  </w:style>
  <w:style w:type="paragraph" w:customStyle="1" w:styleId="xl101">
    <w:name w:val="xl101"/>
    <w:basedOn w:val="a"/>
    <w:rsid w:val="00763395"/>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sz w:val="17"/>
      <w:szCs w:val="17"/>
      <w:lang w:eastAsia="ru-RU"/>
    </w:rPr>
  </w:style>
  <w:style w:type="paragraph" w:customStyle="1" w:styleId="xl102">
    <w:name w:val="xl102"/>
    <w:basedOn w:val="a"/>
    <w:rsid w:val="00763395"/>
    <w:pPr>
      <w:pBdr>
        <w:top w:val="single" w:sz="4" w:space="0" w:color="auto"/>
        <w:bottom w:val="single" w:sz="4" w:space="0" w:color="auto"/>
      </w:pBdr>
      <w:suppressAutoHyphens w:val="0"/>
      <w:spacing w:before="100" w:beforeAutospacing="1" w:after="100" w:afterAutospacing="1"/>
      <w:jc w:val="center"/>
      <w:textAlignment w:val="center"/>
    </w:pPr>
    <w:rPr>
      <w:bCs w:val="0"/>
      <w:lang w:eastAsia="ru-RU"/>
    </w:rPr>
  </w:style>
  <w:style w:type="paragraph" w:customStyle="1" w:styleId="xl103">
    <w:name w:val="xl103"/>
    <w:basedOn w:val="a"/>
    <w:rsid w:val="00763395"/>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lang w:eastAsia="ru-RU"/>
    </w:rPr>
  </w:style>
  <w:style w:type="table" w:styleId="a9">
    <w:name w:val="Table Grid"/>
    <w:basedOn w:val="a1"/>
    <w:uiPriority w:val="59"/>
    <w:rsid w:val="00763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Нет списка2"/>
    <w:next w:val="a2"/>
    <w:uiPriority w:val="99"/>
    <w:semiHidden/>
    <w:unhideWhenUsed/>
    <w:rsid w:val="00763395"/>
  </w:style>
  <w:style w:type="numbering" w:customStyle="1" w:styleId="3">
    <w:name w:val="Нет списка3"/>
    <w:next w:val="a2"/>
    <w:uiPriority w:val="99"/>
    <w:semiHidden/>
    <w:unhideWhenUsed/>
    <w:rsid w:val="00763395"/>
  </w:style>
  <w:style w:type="paragraph" w:customStyle="1" w:styleId="xl104">
    <w:name w:val="xl104"/>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Cs w:val="0"/>
      <w:color w:val="000000"/>
      <w:sz w:val="18"/>
      <w:szCs w:val="18"/>
      <w:lang w:eastAsia="ru-RU"/>
    </w:rPr>
  </w:style>
  <w:style w:type="paragraph" w:customStyle="1" w:styleId="xl105">
    <w:name w:val="xl105"/>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Cs w:val="0"/>
      <w:color w:val="000000"/>
      <w:sz w:val="18"/>
      <w:szCs w:val="18"/>
      <w:lang w:eastAsia="ru-RU"/>
    </w:rPr>
  </w:style>
  <w:style w:type="paragraph" w:customStyle="1" w:styleId="xl106">
    <w:name w:val="xl106"/>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color w:val="000000"/>
      <w:sz w:val="18"/>
      <w:szCs w:val="18"/>
      <w:lang w:eastAsia="ru-RU"/>
    </w:rPr>
  </w:style>
  <w:style w:type="paragraph" w:customStyle="1" w:styleId="xl107">
    <w:name w:val="xl107"/>
    <w:basedOn w:val="a"/>
    <w:rsid w:val="00763395"/>
    <w:pPr>
      <w:pBdr>
        <w:left w:val="single" w:sz="4" w:space="0" w:color="auto"/>
        <w:right w:val="single" w:sz="4" w:space="0" w:color="auto"/>
      </w:pBdr>
      <w:suppressAutoHyphens w:val="0"/>
      <w:spacing w:before="100" w:beforeAutospacing="1" w:after="100" w:afterAutospacing="1"/>
      <w:textAlignment w:val="center"/>
    </w:pPr>
    <w:rPr>
      <w:bCs w:val="0"/>
      <w:color w:val="000000"/>
      <w:sz w:val="17"/>
      <w:szCs w:val="17"/>
      <w:lang w:eastAsia="ru-RU"/>
    </w:rPr>
  </w:style>
  <w:style w:type="paragraph" w:customStyle="1" w:styleId="xl108">
    <w:name w:val="xl108"/>
    <w:basedOn w:val="a"/>
    <w:rsid w:val="00763395"/>
    <w:pPr>
      <w:pBdr>
        <w:left w:val="single" w:sz="4" w:space="0" w:color="auto"/>
        <w:bottom w:val="single" w:sz="4" w:space="0" w:color="auto"/>
        <w:right w:val="single" w:sz="4" w:space="0" w:color="auto"/>
      </w:pBdr>
      <w:suppressAutoHyphens w:val="0"/>
      <w:spacing w:before="100" w:beforeAutospacing="1" w:after="100" w:afterAutospacing="1"/>
      <w:textAlignment w:val="center"/>
    </w:pPr>
    <w:rPr>
      <w:bCs w:val="0"/>
      <w:color w:val="000000"/>
      <w:sz w:val="17"/>
      <w:szCs w:val="17"/>
      <w:lang w:eastAsia="ru-RU"/>
    </w:rPr>
  </w:style>
  <w:style w:type="paragraph" w:customStyle="1" w:styleId="xl109">
    <w:name w:val="xl109"/>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Cs w:val="0"/>
      <w:lang w:eastAsia="ru-RU"/>
    </w:rPr>
  </w:style>
  <w:style w:type="paragraph" w:customStyle="1" w:styleId="xl110">
    <w:name w:val="xl110"/>
    <w:basedOn w:val="a"/>
    <w:rsid w:val="00763395"/>
    <w:pPr>
      <w:pBdr>
        <w:top w:val="single" w:sz="4" w:space="0" w:color="auto"/>
        <w:bottom w:val="single" w:sz="4" w:space="0" w:color="auto"/>
      </w:pBdr>
      <w:suppressAutoHyphens w:val="0"/>
      <w:spacing w:before="100" w:beforeAutospacing="1" w:after="100" w:afterAutospacing="1"/>
    </w:pPr>
    <w:rPr>
      <w:bCs w:val="0"/>
      <w:lang w:eastAsia="ru-RU"/>
    </w:rPr>
  </w:style>
  <w:style w:type="paragraph" w:customStyle="1" w:styleId="xl111">
    <w:name w:val="xl111"/>
    <w:basedOn w:val="a"/>
    <w:rsid w:val="00763395"/>
    <w:pPr>
      <w:pBdr>
        <w:top w:val="single" w:sz="4" w:space="0" w:color="auto"/>
        <w:bottom w:val="single" w:sz="4" w:space="0" w:color="auto"/>
        <w:right w:val="single" w:sz="4" w:space="0" w:color="auto"/>
      </w:pBdr>
      <w:suppressAutoHyphens w:val="0"/>
      <w:spacing w:before="100" w:beforeAutospacing="1" w:after="100" w:afterAutospacing="1"/>
    </w:pPr>
    <w:rPr>
      <w:bCs w:val="0"/>
      <w:lang w:eastAsia="ru-RU"/>
    </w:rPr>
  </w:style>
  <w:style w:type="paragraph" w:customStyle="1" w:styleId="xl112">
    <w:name w:val="xl112"/>
    <w:basedOn w:val="a"/>
    <w:rsid w:val="00763395"/>
    <w:pPr>
      <w:pBdr>
        <w:top w:val="single" w:sz="4" w:space="0" w:color="auto"/>
        <w:bottom w:val="single" w:sz="4" w:space="0" w:color="auto"/>
      </w:pBdr>
      <w:suppressAutoHyphens w:val="0"/>
      <w:spacing w:before="100" w:beforeAutospacing="1" w:after="100" w:afterAutospacing="1"/>
      <w:jc w:val="center"/>
      <w:textAlignment w:val="center"/>
    </w:pPr>
    <w:rPr>
      <w:bCs w:val="0"/>
      <w:lang w:eastAsia="ru-RU"/>
    </w:rPr>
  </w:style>
  <w:style w:type="paragraph" w:customStyle="1" w:styleId="xl113">
    <w:name w:val="xl113"/>
    <w:basedOn w:val="a"/>
    <w:rsid w:val="00763395"/>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lang w:eastAsia="ru-RU"/>
    </w:rPr>
  </w:style>
  <w:style w:type="paragraph" w:customStyle="1" w:styleId="xl114">
    <w:name w:val="xl114"/>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lang w:eastAsia="ru-RU"/>
    </w:rPr>
  </w:style>
  <w:style w:type="paragraph" w:customStyle="1" w:styleId="xl115">
    <w:name w:val="xl115"/>
    <w:basedOn w:val="a"/>
    <w:rsid w:val="00763395"/>
    <w:pPr>
      <w:pBdr>
        <w:top w:val="single" w:sz="4" w:space="0" w:color="auto"/>
        <w:lef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16">
    <w:name w:val="xl116"/>
    <w:basedOn w:val="a"/>
    <w:rsid w:val="00763395"/>
    <w:pPr>
      <w:pBdr>
        <w:top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17">
    <w:name w:val="xl117"/>
    <w:basedOn w:val="a"/>
    <w:rsid w:val="00763395"/>
    <w:pPr>
      <w:pBdr>
        <w:top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18">
    <w:name w:val="xl118"/>
    <w:basedOn w:val="a"/>
    <w:rsid w:val="00763395"/>
    <w:pPr>
      <w:pBdr>
        <w:left w:val="single" w:sz="4" w:space="0" w:color="auto"/>
        <w:bottom w:val="single" w:sz="4" w:space="0" w:color="auto"/>
      </w:pBdr>
      <w:suppressAutoHyphens w:val="0"/>
      <w:spacing w:before="100" w:beforeAutospacing="1" w:after="100" w:afterAutospacing="1"/>
      <w:jc w:val="center"/>
      <w:textAlignment w:val="center"/>
    </w:pPr>
    <w:rPr>
      <w:bCs w:val="0"/>
      <w:lang w:eastAsia="ru-RU"/>
    </w:rPr>
  </w:style>
  <w:style w:type="paragraph" w:customStyle="1" w:styleId="xl119">
    <w:name w:val="xl119"/>
    <w:basedOn w:val="a"/>
    <w:rsid w:val="00763395"/>
    <w:pPr>
      <w:pBdr>
        <w:bottom w:val="single" w:sz="4" w:space="0" w:color="auto"/>
      </w:pBdr>
      <w:suppressAutoHyphens w:val="0"/>
      <w:spacing w:before="100" w:beforeAutospacing="1" w:after="100" w:afterAutospacing="1"/>
      <w:jc w:val="center"/>
      <w:textAlignment w:val="center"/>
    </w:pPr>
    <w:rPr>
      <w:bCs w:val="0"/>
      <w:lang w:eastAsia="ru-RU"/>
    </w:rPr>
  </w:style>
  <w:style w:type="paragraph" w:customStyle="1" w:styleId="xl120">
    <w:name w:val="xl120"/>
    <w:basedOn w:val="a"/>
    <w:rsid w:val="00763395"/>
    <w:pPr>
      <w:pBdr>
        <w:bottom w:val="single" w:sz="4" w:space="0" w:color="auto"/>
        <w:right w:val="single" w:sz="4" w:space="0" w:color="auto"/>
      </w:pBdr>
      <w:suppressAutoHyphens w:val="0"/>
      <w:spacing w:before="100" w:beforeAutospacing="1" w:after="100" w:afterAutospacing="1"/>
      <w:jc w:val="center"/>
      <w:textAlignment w:val="center"/>
    </w:pPr>
    <w:rPr>
      <w:bCs w:val="0"/>
      <w:lang w:eastAsia="ru-RU"/>
    </w:rPr>
  </w:style>
  <w:style w:type="paragraph" w:customStyle="1" w:styleId="xl121">
    <w:name w:val="xl121"/>
    <w:basedOn w:val="a"/>
    <w:rsid w:val="00763395"/>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22">
    <w:name w:val="xl122"/>
    <w:basedOn w:val="a"/>
    <w:rsid w:val="00763395"/>
    <w:pPr>
      <w:pBdr>
        <w:left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23">
    <w:name w:val="xl123"/>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24">
    <w:name w:val="xl124"/>
    <w:basedOn w:val="a"/>
    <w:rsid w:val="00763395"/>
    <w:pPr>
      <w:pBdr>
        <w:left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25">
    <w:name w:val="xl125"/>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26">
    <w:name w:val="xl126"/>
    <w:basedOn w:val="a"/>
    <w:rsid w:val="00763395"/>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bCs w:val="0"/>
      <w:color w:val="000000"/>
      <w:sz w:val="18"/>
      <w:szCs w:val="18"/>
      <w:lang w:eastAsia="ru-RU"/>
    </w:rPr>
  </w:style>
  <w:style w:type="paragraph" w:customStyle="1" w:styleId="xl127">
    <w:name w:val="xl127"/>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bCs w:val="0"/>
      <w:color w:val="000000"/>
      <w:sz w:val="18"/>
      <w:szCs w:val="18"/>
      <w:lang w:eastAsia="ru-RU"/>
    </w:rPr>
  </w:style>
  <w:style w:type="paragraph" w:customStyle="1" w:styleId="xl128">
    <w:name w:val="xl128"/>
    <w:basedOn w:val="a"/>
    <w:rsid w:val="00763395"/>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29">
    <w:name w:val="xl129"/>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30">
    <w:name w:val="xl130"/>
    <w:basedOn w:val="a"/>
    <w:rsid w:val="00763395"/>
    <w:pPr>
      <w:pBdr>
        <w:top w:val="single" w:sz="4" w:space="0" w:color="auto"/>
        <w:bottom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31">
    <w:name w:val="xl131"/>
    <w:basedOn w:val="a"/>
    <w:rsid w:val="00763395"/>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bCs w:val="0"/>
      <w:color w:val="000000"/>
      <w:sz w:val="17"/>
      <w:szCs w:val="17"/>
      <w:lang w:eastAsia="ru-RU"/>
    </w:rPr>
  </w:style>
  <w:style w:type="paragraph" w:customStyle="1" w:styleId="xl132">
    <w:name w:val="xl132"/>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bCs w:val="0"/>
      <w:color w:val="000000"/>
      <w:sz w:val="17"/>
      <w:szCs w:val="17"/>
      <w:lang w:eastAsia="ru-RU"/>
    </w:rPr>
  </w:style>
  <w:style w:type="paragraph" w:customStyle="1" w:styleId="xl133">
    <w:name w:val="xl133"/>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lang w:eastAsia="ru-RU"/>
    </w:rPr>
  </w:style>
  <w:style w:type="paragraph" w:customStyle="1" w:styleId="xl134">
    <w:name w:val="xl134"/>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color w:val="000000"/>
      <w:sz w:val="17"/>
      <w:szCs w:val="17"/>
      <w:lang w:eastAsia="ru-RU"/>
    </w:rPr>
  </w:style>
  <w:style w:type="paragraph" w:customStyle="1" w:styleId="xl135">
    <w:name w:val="xl135"/>
    <w:basedOn w:val="a"/>
    <w:rsid w:val="00763395"/>
    <w:pPr>
      <w:suppressAutoHyphens w:val="0"/>
      <w:spacing w:before="100" w:beforeAutospacing="1" w:after="100" w:afterAutospacing="1"/>
    </w:pPr>
    <w:rPr>
      <w:bCs w:val="0"/>
      <w:sz w:val="20"/>
      <w:szCs w:val="20"/>
      <w:lang w:eastAsia="ru-RU"/>
    </w:rPr>
  </w:style>
  <w:style w:type="paragraph" w:customStyle="1" w:styleId="xl136">
    <w:name w:val="xl136"/>
    <w:basedOn w:val="a"/>
    <w:rsid w:val="00763395"/>
    <w:pPr>
      <w:suppressAutoHyphens w:val="0"/>
      <w:spacing w:before="100" w:beforeAutospacing="1" w:after="100" w:afterAutospacing="1"/>
    </w:pPr>
    <w:rPr>
      <w:bCs w:val="0"/>
      <w:sz w:val="20"/>
      <w:szCs w:val="20"/>
      <w:lang w:eastAsia="ru-RU"/>
    </w:rPr>
  </w:style>
  <w:style w:type="paragraph" w:customStyle="1" w:styleId="xl137">
    <w:name w:val="xl137"/>
    <w:basedOn w:val="a"/>
    <w:rsid w:val="00763395"/>
    <w:pPr>
      <w:suppressAutoHyphens w:val="0"/>
      <w:spacing w:before="100" w:beforeAutospacing="1" w:after="100" w:afterAutospacing="1"/>
      <w:jc w:val="center"/>
      <w:textAlignment w:val="center"/>
    </w:pPr>
    <w:rPr>
      <w:b/>
      <w:sz w:val="20"/>
      <w:szCs w:val="20"/>
      <w:lang w:eastAsia="ru-RU"/>
    </w:rPr>
  </w:style>
  <w:style w:type="paragraph" w:customStyle="1" w:styleId="xl138">
    <w:name w:val="xl138"/>
    <w:basedOn w:val="a"/>
    <w:rsid w:val="00763395"/>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bCs w:val="0"/>
      <w:color w:val="000000"/>
      <w:sz w:val="17"/>
      <w:szCs w:val="17"/>
      <w:lang w:eastAsia="ru-RU"/>
    </w:rPr>
  </w:style>
  <w:style w:type="paragraph" w:customStyle="1" w:styleId="xl139">
    <w:name w:val="xl139"/>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bCs w:val="0"/>
      <w:color w:val="000000"/>
      <w:sz w:val="17"/>
      <w:szCs w:val="17"/>
      <w:lang w:eastAsia="ru-RU"/>
    </w:rPr>
  </w:style>
  <w:style w:type="paragraph" w:customStyle="1" w:styleId="xl140">
    <w:name w:val="xl140"/>
    <w:basedOn w:val="a"/>
    <w:rsid w:val="00763395"/>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41">
    <w:name w:val="xl141"/>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42">
    <w:name w:val="xl142"/>
    <w:basedOn w:val="a"/>
    <w:rsid w:val="00763395"/>
    <w:pPr>
      <w:suppressAutoHyphens w:val="0"/>
      <w:spacing w:before="100" w:beforeAutospacing="1" w:after="100" w:afterAutospacing="1"/>
    </w:pPr>
    <w:rPr>
      <w:bCs w:val="0"/>
      <w:color w:val="000000"/>
      <w:sz w:val="20"/>
      <w:szCs w:val="20"/>
      <w:lang w:eastAsia="ru-RU"/>
    </w:rPr>
  </w:style>
  <w:style w:type="numbering" w:customStyle="1" w:styleId="4">
    <w:name w:val="Нет списка4"/>
    <w:next w:val="a2"/>
    <w:uiPriority w:val="99"/>
    <w:semiHidden/>
    <w:unhideWhenUsed/>
    <w:rsid w:val="00763395"/>
  </w:style>
  <w:style w:type="paragraph" w:styleId="aa">
    <w:name w:val="Balloon Text"/>
    <w:basedOn w:val="a"/>
    <w:link w:val="ab"/>
    <w:uiPriority w:val="99"/>
    <w:semiHidden/>
    <w:unhideWhenUsed/>
    <w:rsid w:val="009E1856"/>
    <w:pPr>
      <w:spacing w:before="0"/>
    </w:pPr>
    <w:rPr>
      <w:rFonts w:ascii="Tahoma" w:hAnsi="Tahoma" w:cs="Tahoma"/>
      <w:sz w:val="16"/>
      <w:szCs w:val="16"/>
    </w:rPr>
  </w:style>
  <w:style w:type="character" w:customStyle="1" w:styleId="ab">
    <w:name w:val="Текст выноски Знак"/>
    <w:basedOn w:val="a0"/>
    <w:link w:val="aa"/>
    <w:uiPriority w:val="99"/>
    <w:semiHidden/>
    <w:rsid w:val="009E1856"/>
    <w:rPr>
      <w:rFonts w:ascii="Tahoma" w:eastAsia="Times New Roman" w:hAnsi="Tahoma" w:cs="Tahoma"/>
      <w:bCs/>
      <w:sz w:val="16"/>
      <w:szCs w:val="16"/>
      <w:lang w:eastAsia="ar-SA"/>
    </w:rPr>
  </w:style>
  <w:style w:type="numbering" w:customStyle="1" w:styleId="5">
    <w:name w:val="Нет списка5"/>
    <w:next w:val="a2"/>
    <w:uiPriority w:val="99"/>
    <w:semiHidden/>
    <w:unhideWhenUsed/>
    <w:rsid w:val="00CE5613"/>
  </w:style>
  <w:style w:type="paragraph" w:customStyle="1" w:styleId="xl143">
    <w:name w:val="xl143"/>
    <w:basedOn w:val="a"/>
    <w:rsid w:val="00CE561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44">
    <w:name w:val="xl144"/>
    <w:basedOn w:val="a"/>
    <w:rsid w:val="00CE5613"/>
    <w:pPr>
      <w:pBdr>
        <w:top w:val="single" w:sz="4" w:space="0" w:color="auto"/>
        <w:bottom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45">
    <w:name w:val="xl145"/>
    <w:basedOn w:val="a"/>
    <w:rsid w:val="00CE5613"/>
    <w:pPr>
      <w:suppressAutoHyphens w:val="0"/>
      <w:spacing w:before="100" w:beforeAutospacing="1" w:after="100" w:afterAutospacing="1"/>
    </w:pPr>
    <w:rPr>
      <w:bCs w:val="0"/>
      <w:lang w:eastAsia="ru-RU"/>
    </w:rPr>
  </w:style>
  <w:style w:type="paragraph" w:customStyle="1" w:styleId="xl146">
    <w:name w:val="xl146"/>
    <w:basedOn w:val="a"/>
    <w:rsid w:val="00CE561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47">
    <w:name w:val="xl147"/>
    <w:basedOn w:val="a"/>
    <w:rsid w:val="00CE561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ConsPlusCell">
    <w:name w:val="ConsPlusCell"/>
    <w:rsid w:val="001739D0"/>
    <w:pPr>
      <w:suppressAutoHyphens/>
      <w:autoSpaceDE w:val="0"/>
      <w:spacing w:after="0" w:line="240" w:lineRule="auto"/>
    </w:pPr>
    <w:rPr>
      <w:rFonts w:ascii="Arial" w:eastAsia="Calibri" w:hAnsi="Arial" w:cs="Arial"/>
      <w:sz w:val="20"/>
      <w:szCs w:val="20"/>
      <w:lang w:eastAsia="ar-SA"/>
    </w:rPr>
  </w:style>
  <w:style w:type="numbering" w:customStyle="1" w:styleId="6">
    <w:name w:val="Нет списка6"/>
    <w:next w:val="a2"/>
    <w:uiPriority w:val="99"/>
    <w:semiHidden/>
    <w:unhideWhenUsed/>
    <w:rsid w:val="00EA279D"/>
  </w:style>
  <w:style w:type="numbering" w:customStyle="1" w:styleId="7">
    <w:name w:val="Нет списка7"/>
    <w:next w:val="a2"/>
    <w:uiPriority w:val="99"/>
    <w:semiHidden/>
    <w:unhideWhenUsed/>
    <w:rsid w:val="00EA279D"/>
  </w:style>
  <w:style w:type="numbering" w:customStyle="1" w:styleId="8">
    <w:name w:val="Нет списка8"/>
    <w:next w:val="a2"/>
    <w:uiPriority w:val="99"/>
    <w:semiHidden/>
    <w:unhideWhenUsed/>
    <w:rsid w:val="004A2F2B"/>
  </w:style>
  <w:style w:type="character" w:customStyle="1" w:styleId="a6">
    <w:name w:val="Абзац списка Знак"/>
    <w:link w:val="a5"/>
    <w:locked/>
    <w:rsid w:val="00FA63DF"/>
    <w:rPr>
      <w:rFonts w:ascii="Times New Roman" w:eastAsia="Times New Roman" w:hAnsi="Times New Roman" w:cs="Times New Roman"/>
      <w:bCs/>
      <w:sz w:val="24"/>
      <w:szCs w:val="24"/>
      <w:lang w:eastAsia="ar-SA"/>
    </w:rPr>
  </w:style>
  <w:style w:type="numbering" w:customStyle="1" w:styleId="9">
    <w:name w:val="Нет списка9"/>
    <w:next w:val="a2"/>
    <w:uiPriority w:val="99"/>
    <w:semiHidden/>
    <w:unhideWhenUsed/>
    <w:rsid w:val="004D4A53"/>
  </w:style>
  <w:style w:type="paragraph" w:customStyle="1" w:styleId="xl148">
    <w:name w:val="xl148"/>
    <w:basedOn w:val="a"/>
    <w:rsid w:val="00DE0D2C"/>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color w:val="000000"/>
      <w:sz w:val="17"/>
      <w:szCs w:val="17"/>
      <w:lang w:eastAsia="ru-RU"/>
    </w:rPr>
  </w:style>
  <w:style w:type="paragraph" w:customStyle="1" w:styleId="xl149">
    <w:name w:val="xl149"/>
    <w:basedOn w:val="a"/>
    <w:rsid w:val="00DE0D2C"/>
    <w:pPr>
      <w:pBdr>
        <w:top w:val="single" w:sz="4" w:space="0" w:color="auto"/>
        <w:lef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50">
    <w:name w:val="xl150"/>
    <w:basedOn w:val="a"/>
    <w:rsid w:val="00DE0D2C"/>
    <w:pPr>
      <w:pBdr>
        <w:top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51">
    <w:name w:val="xl151"/>
    <w:basedOn w:val="a"/>
    <w:rsid w:val="00DE0D2C"/>
    <w:pPr>
      <w:pBdr>
        <w:top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52">
    <w:name w:val="xl152"/>
    <w:basedOn w:val="a"/>
    <w:rsid w:val="00DE0D2C"/>
    <w:pPr>
      <w:pBdr>
        <w:left w:val="single" w:sz="4" w:space="0" w:color="auto"/>
        <w:bottom w:val="single" w:sz="4" w:space="0" w:color="auto"/>
      </w:pBdr>
      <w:suppressAutoHyphens w:val="0"/>
      <w:spacing w:before="100" w:beforeAutospacing="1" w:after="100" w:afterAutospacing="1"/>
      <w:jc w:val="center"/>
      <w:textAlignment w:val="center"/>
    </w:pPr>
    <w:rPr>
      <w:bCs w:val="0"/>
      <w:lang w:eastAsia="ru-RU"/>
    </w:rPr>
  </w:style>
  <w:style w:type="paragraph" w:customStyle="1" w:styleId="xl153">
    <w:name w:val="xl153"/>
    <w:basedOn w:val="a"/>
    <w:rsid w:val="00DE0D2C"/>
    <w:pPr>
      <w:pBdr>
        <w:bottom w:val="single" w:sz="4" w:space="0" w:color="auto"/>
      </w:pBdr>
      <w:suppressAutoHyphens w:val="0"/>
      <w:spacing w:before="100" w:beforeAutospacing="1" w:after="100" w:afterAutospacing="1"/>
      <w:jc w:val="center"/>
      <w:textAlignment w:val="center"/>
    </w:pPr>
    <w:rPr>
      <w:bCs w:val="0"/>
      <w:lang w:eastAsia="ru-RU"/>
    </w:rPr>
  </w:style>
  <w:style w:type="paragraph" w:customStyle="1" w:styleId="xl154">
    <w:name w:val="xl154"/>
    <w:basedOn w:val="a"/>
    <w:rsid w:val="00DE0D2C"/>
    <w:pPr>
      <w:pBdr>
        <w:bottom w:val="single" w:sz="4" w:space="0" w:color="auto"/>
        <w:right w:val="single" w:sz="4" w:space="0" w:color="auto"/>
      </w:pBdr>
      <w:suppressAutoHyphens w:val="0"/>
      <w:spacing w:before="100" w:beforeAutospacing="1" w:after="100" w:afterAutospacing="1"/>
      <w:jc w:val="center"/>
      <w:textAlignment w:val="center"/>
    </w:pPr>
    <w:rPr>
      <w:bCs w:val="0"/>
      <w:lang w:eastAsia="ru-RU"/>
    </w:rPr>
  </w:style>
  <w:style w:type="paragraph" w:customStyle="1" w:styleId="xl155">
    <w:name w:val="xl155"/>
    <w:basedOn w:val="a"/>
    <w:rsid w:val="00DE0D2C"/>
    <w:pPr>
      <w:suppressAutoHyphens w:val="0"/>
      <w:spacing w:before="100" w:beforeAutospacing="1" w:after="100" w:afterAutospacing="1"/>
    </w:pPr>
    <w:rPr>
      <w:bCs w:val="0"/>
      <w:sz w:val="20"/>
      <w:szCs w:val="20"/>
      <w:lang w:eastAsia="ru-RU"/>
    </w:rPr>
  </w:style>
  <w:style w:type="paragraph" w:customStyle="1" w:styleId="xl156">
    <w:name w:val="xl156"/>
    <w:basedOn w:val="a"/>
    <w:rsid w:val="00DE0D2C"/>
    <w:pPr>
      <w:suppressAutoHyphens w:val="0"/>
      <w:spacing w:before="100" w:beforeAutospacing="1" w:after="100" w:afterAutospacing="1"/>
      <w:jc w:val="center"/>
      <w:textAlignment w:val="center"/>
    </w:pPr>
    <w:rPr>
      <w:b/>
      <w:sz w:val="20"/>
      <w:szCs w:val="20"/>
      <w:lang w:eastAsia="ru-RU"/>
    </w:rPr>
  </w:style>
  <w:style w:type="paragraph" w:customStyle="1" w:styleId="xl157">
    <w:name w:val="xl157"/>
    <w:basedOn w:val="a"/>
    <w:rsid w:val="00DE0D2C"/>
    <w:pPr>
      <w:suppressAutoHyphens w:val="0"/>
      <w:spacing w:before="100" w:beforeAutospacing="1" w:after="100" w:afterAutospacing="1"/>
    </w:pPr>
    <w:rPr>
      <w:bCs w:val="0"/>
      <w:color w:val="000000"/>
      <w:sz w:val="20"/>
      <w:szCs w:val="20"/>
      <w:lang w:eastAsia="ru-RU"/>
    </w:rPr>
  </w:style>
  <w:style w:type="paragraph" w:customStyle="1" w:styleId="xl158">
    <w:name w:val="xl158"/>
    <w:basedOn w:val="a"/>
    <w:rsid w:val="00DE0D2C"/>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bCs w:val="0"/>
      <w:color w:val="000000"/>
      <w:sz w:val="18"/>
      <w:szCs w:val="18"/>
      <w:lang w:eastAsia="ru-RU"/>
    </w:rPr>
  </w:style>
  <w:style w:type="paragraph" w:customStyle="1" w:styleId="xl159">
    <w:name w:val="xl159"/>
    <w:basedOn w:val="a"/>
    <w:rsid w:val="00DE0D2C"/>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60">
    <w:name w:val="xl160"/>
    <w:basedOn w:val="a"/>
    <w:rsid w:val="00DE0D2C"/>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61">
    <w:name w:val="xl161"/>
    <w:basedOn w:val="a"/>
    <w:rsid w:val="00DE0D2C"/>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62">
    <w:name w:val="xl162"/>
    <w:basedOn w:val="a"/>
    <w:rsid w:val="00DE0D2C"/>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63">
    <w:name w:val="xl163"/>
    <w:basedOn w:val="a"/>
    <w:rsid w:val="00DE0D2C"/>
    <w:pPr>
      <w:pBdr>
        <w:top w:val="single" w:sz="4" w:space="0" w:color="auto"/>
        <w:bottom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64">
    <w:name w:val="xl164"/>
    <w:basedOn w:val="a"/>
    <w:rsid w:val="00DE0D2C"/>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bCs w:val="0"/>
      <w:color w:val="000000"/>
      <w:sz w:val="17"/>
      <w:szCs w:val="17"/>
      <w:lang w:eastAsia="ru-RU"/>
    </w:rPr>
  </w:style>
  <w:style w:type="paragraph" w:customStyle="1" w:styleId="xl165">
    <w:name w:val="xl165"/>
    <w:basedOn w:val="a"/>
    <w:rsid w:val="00DE0D2C"/>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bCs w:val="0"/>
      <w:lang w:eastAsia="ru-RU"/>
    </w:rPr>
  </w:style>
  <w:style w:type="paragraph" w:customStyle="1" w:styleId="xl166">
    <w:name w:val="xl166"/>
    <w:basedOn w:val="a"/>
    <w:rsid w:val="00DE0D2C"/>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bCs w:val="0"/>
      <w:lang w:eastAsia="ru-RU"/>
    </w:rPr>
  </w:style>
  <w:style w:type="numbering" w:customStyle="1" w:styleId="10">
    <w:name w:val="Нет списка10"/>
    <w:next w:val="a2"/>
    <w:uiPriority w:val="99"/>
    <w:semiHidden/>
    <w:unhideWhenUsed/>
    <w:rsid w:val="00A271D0"/>
  </w:style>
  <w:style w:type="numbering" w:customStyle="1" w:styleId="11">
    <w:name w:val="Нет списка11"/>
    <w:next w:val="a2"/>
    <w:uiPriority w:val="99"/>
    <w:semiHidden/>
    <w:unhideWhenUsed/>
    <w:rsid w:val="00797169"/>
  </w:style>
  <w:style w:type="paragraph" w:customStyle="1" w:styleId="xl167">
    <w:name w:val="xl167"/>
    <w:basedOn w:val="a"/>
    <w:rsid w:val="00797169"/>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bCs w:val="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2B1"/>
    <w:pPr>
      <w:suppressAutoHyphens/>
      <w:spacing w:before="240" w:after="0" w:line="240" w:lineRule="auto"/>
    </w:pPr>
    <w:rPr>
      <w:rFonts w:ascii="Times New Roman" w:eastAsia="Times New Roman" w:hAnsi="Times New Roman" w:cs="Times New Roman"/>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4E42B1"/>
    <w:rPr>
      <w:color w:val="0000FF"/>
      <w:u w:val="single"/>
    </w:rPr>
  </w:style>
  <w:style w:type="paragraph" w:styleId="a4">
    <w:name w:val="Normal (Web)"/>
    <w:basedOn w:val="a"/>
    <w:semiHidden/>
    <w:unhideWhenUsed/>
    <w:rsid w:val="004E42B1"/>
    <w:pPr>
      <w:spacing w:before="120" w:after="120"/>
    </w:pPr>
    <w:rPr>
      <w:rFonts w:eastAsia="Calibri"/>
      <w:bCs w:val="0"/>
    </w:rPr>
  </w:style>
  <w:style w:type="paragraph" w:styleId="a5">
    <w:name w:val="List Paragraph"/>
    <w:basedOn w:val="a"/>
    <w:link w:val="a6"/>
    <w:qFormat/>
    <w:rsid w:val="004E42B1"/>
    <w:pPr>
      <w:ind w:left="720"/>
    </w:pPr>
  </w:style>
  <w:style w:type="paragraph" w:styleId="a7">
    <w:name w:val="No Spacing"/>
    <w:uiPriority w:val="1"/>
    <w:qFormat/>
    <w:rsid w:val="004E42B1"/>
    <w:pPr>
      <w:suppressAutoHyphens/>
      <w:spacing w:after="0" w:line="240" w:lineRule="auto"/>
    </w:pPr>
    <w:rPr>
      <w:rFonts w:ascii="Times New Roman" w:eastAsia="Times New Roman" w:hAnsi="Times New Roman" w:cs="Times New Roman"/>
      <w:bCs/>
      <w:sz w:val="24"/>
      <w:szCs w:val="24"/>
      <w:lang w:eastAsia="ar-SA"/>
    </w:rPr>
  </w:style>
  <w:style w:type="paragraph" w:customStyle="1" w:styleId="ConsPlusTitle">
    <w:name w:val="ConsPlusTitle"/>
    <w:rsid w:val="003A4B54"/>
    <w:pPr>
      <w:suppressAutoHyphens/>
      <w:autoSpaceDE w:val="0"/>
      <w:spacing w:after="0" w:line="240" w:lineRule="auto"/>
    </w:pPr>
    <w:rPr>
      <w:rFonts w:ascii="Times New Roman" w:eastAsia="Calibri" w:hAnsi="Times New Roman" w:cs="Times New Roman"/>
      <w:b/>
      <w:bCs/>
      <w:sz w:val="24"/>
      <w:szCs w:val="24"/>
      <w:lang w:eastAsia="ar-SA"/>
    </w:rPr>
  </w:style>
  <w:style w:type="numbering" w:customStyle="1" w:styleId="1">
    <w:name w:val="Нет списка1"/>
    <w:next w:val="a2"/>
    <w:uiPriority w:val="99"/>
    <w:semiHidden/>
    <w:unhideWhenUsed/>
    <w:rsid w:val="00763395"/>
  </w:style>
  <w:style w:type="character" w:styleId="a8">
    <w:name w:val="FollowedHyperlink"/>
    <w:basedOn w:val="a0"/>
    <w:uiPriority w:val="99"/>
    <w:semiHidden/>
    <w:unhideWhenUsed/>
    <w:rsid w:val="00763395"/>
    <w:rPr>
      <w:color w:val="800080"/>
      <w:u w:val="single"/>
    </w:rPr>
  </w:style>
  <w:style w:type="paragraph" w:customStyle="1" w:styleId="xl65">
    <w:name w:val="xl65"/>
    <w:basedOn w:val="a"/>
    <w:rsid w:val="00763395"/>
    <w:pPr>
      <w:suppressAutoHyphens w:val="0"/>
      <w:spacing w:before="100" w:beforeAutospacing="1" w:after="100" w:afterAutospacing="1"/>
    </w:pPr>
    <w:rPr>
      <w:bCs w:val="0"/>
      <w:sz w:val="20"/>
      <w:szCs w:val="20"/>
      <w:lang w:eastAsia="ru-RU"/>
    </w:rPr>
  </w:style>
  <w:style w:type="paragraph" w:customStyle="1" w:styleId="xl66">
    <w:name w:val="xl66"/>
    <w:basedOn w:val="a"/>
    <w:rsid w:val="00763395"/>
    <w:pPr>
      <w:suppressAutoHyphens w:val="0"/>
      <w:spacing w:before="100" w:beforeAutospacing="1" w:after="100" w:afterAutospacing="1"/>
    </w:pPr>
    <w:rPr>
      <w:bCs w:val="0"/>
      <w:sz w:val="18"/>
      <w:szCs w:val="18"/>
      <w:lang w:eastAsia="ru-RU"/>
    </w:rPr>
  </w:style>
  <w:style w:type="paragraph" w:customStyle="1" w:styleId="xl67">
    <w:name w:val="xl67"/>
    <w:basedOn w:val="a"/>
    <w:rsid w:val="00763395"/>
    <w:pPr>
      <w:suppressAutoHyphens w:val="0"/>
      <w:spacing w:before="100" w:beforeAutospacing="1" w:after="100" w:afterAutospacing="1"/>
      <w:jc w:val="center"/>
    </w:pPr>
    <w:rPr>
      <w:b/>
      <w:sz w:val="18"/>
      <w:szCs w:val="18"/>
      <w:lang w:eastAsia="ru-RU"/>
    </w:rPr>
  </w:style>
  <w:style w:type="paragraph" w:customStyle="1" w:styleId="xl68">
    <w:name w:val="xl68"/>
    <w:basedOn w:val="a"/>
    <w:rsid w:val="00763395"/>
    <w:pPr>
      <w:suppressAutoHyphens w:val="0"/>
      <w:spacing w:before="100" w:beforeAutospacing="1" w:after="100" w:afterAutospacing="1"/>
    </w:pPr>
    <w:rPr>
      <w:bCs w:val="0"/>
      <w:sz w:val="20"/>
      <w:szCs w:val="20"/>
      <w:lang w:eastAsia="ru-RU"/>
    </w:rPr>
  </w:style>
  <w:style w:type="paragraph" w:customStyle="1" w:styleId="xl69">
    <w:name w:val="xl69"/>
    <w:basedOn w:val="a"/>
    <w:rsid w:val="00763395"/>
    <w:pPr>
      <w:suppressAutoHyphens w:val="0"/>
      <w:spacing w:before="100" w:beforeAutospacing="1" w:after="100" w:afterAutospacing="1"/>
    </w:pPr>
    <w:rPr>
      <w:bCs w:val="0"/>
      <w:i/>
      <w:iCs/>
      <w:sz w:val="20"/>
      <w:szCs w:val="20"/>
      <w:lang w:eastAsia="ru-RU"/>
    </w:rPr>
  </w:style>
  <w:style w:type="paragraph" w:customStyle="1" w:styleId="xl70">
    <w:name w:val="xl70"/>
    <w:basedOn w:val="a"/>
    <w:rsid w:val="00763395"/>
    <w:pPr>
      <w:suppressAutoHyphens w:val="0"/>
      <w:spacing w:before="100" w:beforeAutospacing="1" w:after="100" w:afterAutospacing="1"/>
      <w:jc w:val="center"/>
    </w:pPr>
    <w:rPr>
      <w:b/>
      <w:sz w:val="20"/>
      <w:szCs w:val="20"/>
      <w:lang w:eastAsia="ru-RU"/>
    </w:rPr>
  </w:style>
  <w:style w:type="paragraph" w:customStyle="1" w:styleId="xl71">
    <w:name w:val="xl71"/>
    <w:basedOn w:val="a"/>
    <w:rsid w:val="00763395"/>
    <w:pPr>
      <w:suppressAutoHyphens w:val="0"/>
      <w:spacing w:before="100" w:beforeAutospacing="1" w:after="100" w:afterAutospacing="1"/>
      <w:jc w:val="right"/>
    </w:pPr>
    <w:rPr>
      <w:bCs w:val="0"/>
      <w:sz w:val="20"/>
      <w:szCs w:val="20"/>
      <w:lang w:eastAsia="ru-RU"/>
    </w:rPr>
  </w:style>
  <w:style w:type="paragraph" w:customStyle="1" w:styleId="xl72">
    <w:name w:val="xl72"/>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Cs w:val="0"/>
      <w:sz w:val="17"/>
      <w:szCs w:val="17"/>
      <w:lang w:eastAsia="ru-RU"/>
    </w:rPr>
  </w:style>
  <w:style w:type="paragraph" w:customStyle="1" w:styleId="xl73">
    <w:name w:val="xl73"/>
    <w:basedOn w:val="a"/>
    <w:rsid w:val="00763395"/>
    <w:pPr>
      <w:suppressAutoHyphens w:val="0"/>
      <w:spacing w:before="100" w:beforeAutospacing="1" w:after="100" w:afterAutospacing="1"/>
    </w:pPr>
    <w:rPr>
      <w:bCs w:val="0"/>
      <w:sz w:val="20"/>
      <w:szCs w:val="20"/>
      <w:lang w:eastAsia="ru-RU"/>
    </w:rPr>
  </w:style>
  <w:style w:type="paragraph" w:customStyle="1" w:styleId="xl74">
    <w:name w:val="xl74"/>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sz w:val="17"/>
      <w:szCs w:val="17"/>
      <w:lang w:eastAsia="ru-RU"/>
    </w:rPr>
  </w:style>
  <w:style w:type="paragraph" w:customStyle="1" w:styleId="xl75">
    <w:name w:val="xl75"/>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sz w:val="17"/>
      <w:szCs w:val="17"/>
      <w:lang w:eastAsia="ru-RU"/>
    </w:rPr>
  </w:style>
  <w:style w:type="paragraph" w:customStyle="1" w:styleId="xl76">
    <w:name w:val="xl76"/>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Cs w:val="0"/>
      <w:color w:val="000000"/>
      <w:sz w:val="17"/>
      <w:szCs w:val="17"/>
      <w:lang w:eastAsia="ru-RU"/>
    </w:rPr>
  </w:style>
  <w:style w:type="paragraph" w:customStyle="1" w:styleId="xl77">
    <w:name w:val="xl77"/>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78">
    <w:name w:val="xl78"/>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sz w:val="17"/>
      <w:szCs w:val="17"/>
      <w:lang w:eastAsia="ru-RU"/>
    </w:rPr>
  </w:style>
  <w:style w:type="paragraph" w:customStyle="1" w:styleId="xl79">
    <w:name w:val="xl79"/>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sz w:val="17"/>
      <w:szCs w:val="17"/>
      <w:lang w:eastAsia="ru-RU"/>
    </w:rPr>
  </w:style>
  <w:style w:type="paragraph" w:customStyle="1" w:styleId="xl80">
    <w:name w:val="xl80"/>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Cs w:val="0"/>
      <w:color w:val="000000"/>
      <w:sz w:val="17"/>
      <w:szCs w:val="17"/>
      <w:lang w:eastAsia="ru-RU"/>
    </w:rPr>
  </w:style>
  <w:style w:type="paragraph" w:customStyle="1" w:styleId="xl81">
    <w:name w:val="xl81"/>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82">
    <w:name w:val="xl82"/>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83">
    <w:name w:val="xl83"/>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bCs w:val="0"/>
      <w:color w:val="000000"/>
      <w:sz w:val="17"/>
      <w:szCs w:val="17"/>
      <w:lang w:eastAsia="ru-RU"/>
    </w:rPr>
  </w:style>
  <w:style w:type="paragraph" w:customStyle="1" w:styleId="xl84">
    <w:name w:val="xl84"/>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sz w:val="17"/>
      <w:szCs w:val="17"/>
      <w:lang w:eastAsia="ru-RU"/>
    </w:rPr>
  </w:style>
  <w:style w:type="paragraph" w:customStyle="1" w:styleId="xl85">
    <w:name w:val="xl85"/>
    <w:basedOn w:val="a"/>
    <w:rsid w:val="00763395"/>
    <w:pPr>
      <w:pBdr>
        <w:left w:val="single" w:sz="4" w:space="0" w:color="auto"/>
        <w:bottom w:val="single" w:sz="4" w:space="0" w:color="auto"/>
        <w:right w:val="single" w:sz="4" w:space="0" w:color="auto"/>
      </w:pBdr>
      <w:suppressAutoHyphens w:val="0"/>
      <w:spacing w:before="100" w:beforeAutospacing="1" w:after="100" w:afterAutospacing="1"/>
      <w:textAlignment w:val="center"/>
    </w:pPr>
    <w:rPr>
      <w:bCs w:val="0"/>
      <w:sz w:val="17"/>
      <w:szCs w:val="17"/>
      <w:lang w:eastAsia="ru-RU"/>
    </w:rPr>
  </w:style>
  <w:style w:type="paragraph" w:customStyle="1" w:styleId="xl86">
    <w:name w:val="xl86"/>
    <w:basedOn w:val="a"/>
    <w:rsid w:val="00763395"/>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sz w:val="17"/>
      <w:szCs w:val="17"/>
      <w:lang w:eastAsia="ru-RU"/>
    </w:rPr>
  </w:style>
  <w:style w:type="paragraph" w:customStyle="1" w:styleId="xl87">
    <w:name w:val="xl87"/>
    <w:basedOn w:val="a"/>
    <w:rsid w:val="00763395"/>
    <w:pPr>
      <w:pBdr>
        <w:left w:val="single" w:sz="4" w:space="0" w:color="auto"/>
        <w:bottom w:val="single" w:sz="4" w:space="0" w:color="auto"/>
        <w:right w:val="single" w:sz="4" w:space="0" w:color="auto"/>
      </w:pBdr>
      <w:suppressAutoHyphens w:val="0"/>
      <w:spacing w:before="100" w:beforeAutospacing="1" w:after="100" w:afterAutospacing="1"/>
      <w:textAlignment w:val="center"/>
    </w:pPr>
    <w:rPr>
      <w:bCs w:val="0"/>
      <w:color w:val="000000"/>
      <w:sz w:val="17"/>
      <w:szCs w:val="17"/>
      <w:lang w:eastAsia="ru-RU"/>
    </w:rPr>
  </w:style>
  <w:style w:type="paragraph" w:customStyle="1" w:styleId="xl88">
    <w:name w:val="xl88"/>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89">
    <w:name w:val="xl89"/>
    <w:basedOn w:val="a"/>
    <w:rsid w:val="00763395"/>
    <w:pPr>
      <w:pBdr>
        <w:left w:val="single" w:sz="4" w:space="0" w:color="auto"/>
        <w:bottom w:val="single" w:sz="4" w:space="0" w:color="auto"/>
        <w:right w:val="single" w:sz="4" w:space="0" w:color="auto"/>
      </w:pBdr>
      <w:suppressAutoHyphens w:val="0"/>
      <w:spacing w:before="100" w:beforeAutospacing="1" w:after="100" w:afterAutospacing="1"/>
      <w:textAlignment w:val="center"/>
    </w:pPr>
    <w:rPr>
      <w:bCs w:val="0"/>
      <w:color w:val="000000"/>
      <w:sz w:val="17"/>
      <w:szCs w:val="17"/>
      <w:lang w:eastAsia="ru-RU"/>
    </w:rPr>
  </w:style>
  <w:style w:type="paragraph" w:customStyle="1" w:styleId="xl90">
    <w:name w:val="xl90"/>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sz w:val="17"/>
      <w:szCs w:val="17"/>
      <w:lang w:eastAsia="ru-RU"/>
    </w:rPr>
  </w:style>
  <w:style w:type="paragraph" w:customStyle="1" w:styleId="xl91">
    <w:name w:val="xl91"/>
    <w:basedOn w:val="a"/>
    <w:rsid w:val="00763395"/>
    <w:pPr>
      <w:pBdr>
        <w:top w:val="single" w:sz="4" w:space="0" w:color="auto"/>
        <w:bottom w:val="single" w:sz="4" w:space="0" w:color="auto"/>
      </w:pBdr>
      <w:suppressAutoHyphens w:val="0"/>
      <w:spacing w:before="100" w:beforeAutospacing="1" w:after="100" w:afterAutospacing="1"/>
      <w:jc w:val="center"/>
      <w:textAlignment w:val="center"/>
    </w:pPr>
    <w:rPr>
      <w:b/>
      <w:sz w:val="17"/>
      <w:szCs w:val="17"/>
      <w:lang w:eastAsia="ru-RU"/>
    </w:rPr>
  </w:style>
  <w:style w:type="paragraph" w:customStyle="1" w:styleId="xl92">
    <w:name w:val="xl92"/>
    <w:basedOn w:val="a"/>
    <w:rsid w:val="00763395"/>
    <w:pPr>
      <w:pBdr>
        <w:top w:val="single" w:sz="4" w:space="0" w:color="auto"/>
        <w:bottom w:val="single" w:sz="4" w:space="0" w:color="auto"/>
      </w:pBdr>
      <w:suppressAutoHyphens w:val="0"/>
      <w:spacing w:before="100" w:beforeAutospacing="1" w:after="100" w:afterAutospacing="1"/>
    </w:pPr>
    <w:rPr>
      <w:bCs w:val="0"/>
      <w:lang w:eastAsia="ru-RU"/>
    </w:rPr>
  </w:style>
  <w:style w:type="paragraph" w:customStyle="1" w:styleId="xl93">
    <w:name w:val="xl93"/>
    <w:basedOn w:val="a"/>
    <w:rsid w:val="00763395"/>
    <w:pPr>
      <w:pBdr>
        <w:top w:val="single" w:sz="4" w:space="0" w:color="auto"/>
        <w:bottom w:val="single" w:sz="4" w:space="0" w:color="auto"/>
        <w:right w:val="single" w:sz="4" w:space="0" w:color="auto"/>
      </w:pBdr>
      <w:suppressAutoHyphens w:val="0"/>
      <w:spacing w:before="100" w:beforeAutospacing="1" w:after="100" w:afterAutospacing="1"/>
    </w:pPr>
    <w:rPr>
      <w:bCs w:val="0"/>
      <w:lang w:eastAsia="ru-RU"/>
    </w:rPr>
  </w:style>
  <w:style w:type="paragraph" w:customStyle="1" w:styleId="xl94">
    <w:name w:val="xl94"/>
    <w:basedOn w:val="a"/>
    <w:rsid w:val="00763395"/>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Cs w:val="0"/>
      <w:sz w:val="17"/>
      <w:szCs w:val="17"/>
      <w:lang w:eastAsia="ru-RU"/>
    </w:rPr>
  </w:style>
  <w:style w:type="paragraph" w:customStyle="1" w:styleId="xl95">
    <w:name w:val="xl95"/>
    <w:basedOn w:val="a"/>
    <w:rsid w:val="00763395"/>
    <w:pPr>
      <w:pBdr>
        <w:top w:val="single" w:sz="4" w:space="0" w:color="auto"/>
        <w:bottom w:val="single" w:sz="4" w:space="0" w:color="auto"/>
      </w:pBdr>
      <w:suppressAutoHyphens w:val="0"/>
      <w:spacing w:before="100" w:beforeAutospacing="1" w:after="100" w:afterAutospacing="1"/>
      <w:jc w:val="center"/>
      <w:textAlignment w:val="center"/>
    </w:pPr>
    <w:rPr>
      <w:bCs w:val="0"/>
      <w:lang w:eastAsia="ru-RU"/>
    </w:rPr>
  </w:style>
  <w:style w:type="paragraph" w:customStyle="1" w:styleId="xl96">
    <w:name w:val="xl96"/>
    <w:basedOn w:val="a"/>
    <w:rsid w:val="00763395"/>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lang w:eastAsia="ru-RU"/>
    </w:rPr>
  </w:style>
  <w:style w:type="paragraph" w:customStyle="1" w:styleId="xl97">
    <w:name w:val="xl97"/>
    <w:basedOn w:val="a"/>
    <w:rsid w:val="00763395"/>
    <w:pPr>
      <w:suppressAutoHyphens w:val="0"/>
      <w:spacing w:before="100" w:beforeAutospacing="1" w:after="100" w:afterAutospacing="1"/>
      <w:jc w:val="center"/>
      <w:textAlignment w:val="center"/>
    </w:pPr>
    <w:rPr>
      <w:b/>
      <w:sz w:val="20"/>
      <w:szCs w:val="20"/>
      <w:lang w:eastAsia="ru-RU"/>
    </w:rPr>
  </w:style>
  <w:style w:type="paragraph" w:customStyle="1" w:styleId="xl98">
    <w:name w:val="xl98"/>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sz w:val="14"/>
      <w:szCs w:val="14"/>
      <w:lang w:eastAsia="ru-RU"/>
    </w:rPr>
  </w:style>
  <w:style w:type="paragraph" w:customStyle="1" w:styleId="xl99">
    <w:name w:val="xl99"/>
    <w:basedOn w:val="a"/>
    <w:rsid w:val="00763395"/>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Cs w:val="0"/>
      <w:sz w:val="17"/>
      <w:szCs w:val="17"/>
      <w:lang w:eastAsia="ru-RU"/>
    </w:rPr>
  </w:style>
  <w:style w:type="paragraph" w:customStyle="1" w:styleId="xl100">
    <w:name w:val="xl100"/>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lang w:eastAsia="ru-RU"/>
    </w:rPr>
  </w:style>
  <w:style w:type="paragraph" w:customStyle="1" w:styleId="xl101">
    <w:name w:val="xl101"/>
    <w:basedOn w:val="a"/>
    <w:rsid w:val="00763395"/>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sz w:val="17"/>
      <w:szCs w:val="17"/>
      <w:lang w:eastAsia="ru-RU"/>
    </w:rPr>
  </w:style>
  <w:style w:type="paragraph" w:customStyle="1" w:styleId="xl102">
    <w:name w:val="xl102"/>
    <w:basedOn w:val="a"/>
    <w:rsid w:val="00763395"/>
    <w:pPr>
      <w:pBdr>
        <w:top w:val="single" w:sz="4" w:space="0" w:color="auto"/>
        <w:bottom w:val="single" w:sz="4" w:space="0" w:color="auto"/>
      </w:pBdr>
      <w:suppressAutoHyphens w:val="0"/>
      <w:spacing w:before="100" w:beforeAutospacing="1" w:after="100" w:afterAutospacing="1"/>
      <w:jc w:val="center"/>
      <w:textAlignment w:val="center"/>
    </w:pPr>
    <w:rPr>
      <w:bCs w:val="0"/>
      <w:lang w:eastAsia="ru-RU"/>
    </w:rPr>
  </w:style>
  <w:style w:type="paragraph" w:customStyle="1" w:styleId="xl103">
    <w:name w:val="xl103"/>
    <w:basedOn w:val="a"/>
    <w:rsid w:val="00763395"/>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lang w:eastAsia="ru-RU"/>
    </w:rPr>
  </w:style>
  <w:style w:type="table" w:styleId="a9">
    <w:name w:val="Table Grid"/>
    <w:basedOn w:val="a1"/>
    <w:uiPriority w:val="59"/>
    <w:rsid w:val="00763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Нет списка2"/>
    <w:next w:val="a2"/>
    <w:uiPriority w:val="99"/>
    <w:semiHidden/>
    <w:unhideWhenUsed/>
    <w:rsid w:val="00763395"/>
  </w:style>
  <w:style w:type="numbering" w:customStyle="1" w:styleId="3">
    <w:name w:val="Нет списка3"/>
    <w:next w:val="a2"/>
    <w:uiPriority w:val="99"/>
    <w:semiHidden/>
    <w:unhideWhenUsed/>
    <w:rsid w:val="00763395"/>
  </w:style>
  <w:style w:type="paragraph" w:customStyle="1" w:styleId="xl104">
    <w:name w:val="xl104"/>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Cs w:val="0"/>
      <w:color w:val="000000"/>
      <w:sz w:val="18"/>
      <w:szCs w:val="18"/>
      <w:lang w:eastAsia="ru-RU"/>
    </w:rPr>
  </w:style>
  <w:style w:type="paragraph" w:customStyle="1" w:styleId="xl105">
    <w:name w:val="xl105"/>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Cs w:val="0"/>
      <w:color w:val="000000"/>
      <w:sz w:val="18"/>
      <w:szCs w:val="18"/>
      <w:lang w:eastAsia="ru-RU"/>
    </w:rPr>
  </w:style>
  <w:style w:type="paragraph" w:customStyle="1" w:styleId="xl106">
    <w:name w:val="xl106"/>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color w:val="000000"/>
      <w:sz w:val="18"/>
      <w:szCs w:val="18"/>
      <w:lang w:eastAsia="ru-RU"/>
    </w:rPr>
  </w:style>
  <w:style w:type="paragraph" w:customStyle="1" w:styleId="xl107">
    <w:name w:val="xl107"/>
    <w:basedOn w:val="a"/>
    <w:rsid w:val="00763395"/>
    <w:pPr>
      <w:pBdr>
        <w:left w:val="single" w:sz="4" w:space="0" w:color="auto"/>
        <w:right w:val="single" w:sz="4" w:space="0" w:color="auto"/>
      </w:pBdr>
      <w:suppressAutoHyphens w:val="0"/>
      <w:spacing w:before="100" w:beforeAutospacing="1" w:after="100" w:afterAutospacing="1"/>
      <w:textAlignment w:val="center"/>
    </w:pPr>
    <w:rPr>
      <w:bCs w:val="0"/>
      <w:color w:val="000000"/>
      <w:sz w:val="17"/>
      <w:szCs w:val="17"/>
      <w:lang w:eastAsia="ru-RU"/>
    </w:rPr>
  </w:style>
  <w:style w:type="paragraph" w:customStyle="1" w:styleId="xl108">
    <w:name w:val="xl108"/>
    <w:basedOn w:val="a"/>
    <w:rsid w:val="00763395"/>
    <w:pPr>
      <w:pBdr>
        <w:left w:val="single" w:sz="4" w:space="0" w:color="auto"/>
        <w:bottom w:val="single" w:sz="4" w:space="0" w:color="auto"/>
        <w:right w:val="single" w:sz="4" w:space="0" w:color="auto"/>
      </w:pBdr>
      <w:suppressAutoHyphens w:val="0"/>
      <w:spacing w:before="100" w:beforeAutospacing="1" w:after="100" w:afterAutospacing="1"/>
      <w:textAlignment w:val="center"/>
    </w:pPr>
    <w:rPr>
      <w:bCs w:val="0"/>
      <w:color w:val="000000"/>
      <w:sz w:val="17"/>
      <w:szCs w:val="17"/>
      <w:lang w:eastAsia="ru-RU"/>
    </w:rPr>
  </w:style>
  <w:style w:type="paragraph" w:customStyle="1" w:styleId="xl109">
    <w:name w:val="xl109"/>
    <w:basedOn w:val="a"/>
    <w:rsid w:val="0076339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Cs w:val="0"/>
      <w:lang w:eastAsia="ru-RU"/>
    </w:rPr>
  </w:style>
  <w:style w:type="paragraph" w:customStyle="1" w:styleId="xl110">
    <w:name w:val="xl110"/>
    <w:basedOn w:val="a"/>
    <w:rsid w:val="00763395"/>
    <w:pPr>
      <w:pBdr>
        <w:top w:val="single" w:sz="4" w:space="0" w:color="auto"/>
        <w:bottom w:val="single" w:sz="4" w:space="0" w:color="auto"/>
      </w:pBdr>
      <w:suppressAutoHyphens w:val="0"/>
      <w:spacing w:before="100" w:beforeAutospacing="1" w:after="100" w:afterAutospacing="1"/>
    </w:pPr>
    <w:rPr>
      <w:bCs w:val="0"/>
      <w:lang w:eastAsia="ru-RU"/>
    </w:rPr>
  </w:style>
  <w:style w:type="paragraph" w:customStyle="1" w:styleId="xl111">
    <w:name w:val="xl111"/>
    <w:basedOn w:val="a"/>
    <w:rsid w:val="00763395"/>
    <w:pPr>
      <w:pBdr>
        <w:top w:val="single" w:sz="4" w:space="0" w:color="auto"/>
        <w:bottom w:val="single" w:sz="4" w:space="0" w:color="auto"/>
        <w:right w:val="single" w:sz="4" w:space="0" w:color="auto"/>
      </w:pBdr>
      <w:suppressAutoHyphens w:val="0"/>
      <w:spacing w:before="100" w:beforeAutospacing="1" w:after="100" w:afterAutospacing="1"/>
    </w:pPr>
    <w:rPr>
      <w:bCs w:val="0"/>
      <w:lang w:eastAsia="ru-RU"/>
    </w:rPr>
  </w:style>
  <w:style w:type="paragraph" w:customStyle="1" w:styleId="xl112">
    <w:name w:val="xl112"/>
    <w:basedOn w:val="a"/>
    <w:rsid w:val="00763395"/>
    <w:pPr>
      <w:pBdr>
        <w:top w:val="single" w:sz="4" w:space="0" w:color="auto"/>
        <w:bottom w:val="single" w:sz="4" w:space="0" w:color="auto"/>
      </w:pBdr>
      <w:suppressAutoHyphens w:val="0"/>
      <w:spacing w:before="100" w:beforeAutospacing="1" w:after="100" w:afterAutospacing="1"/>
      <w:jc w:val="center"/>
      <w:textAlignment w:val="center"/>
    </w:pPr>
    <w:rPr>
      <w:bCs w:val="0"/>
      <w:lang w:eastAsia="ru-RU"/>
    </w:rPr>
  </w:style>
  <w:style w:type="paragraph" w:customStyle="1" w:styleId="xl113">
    <w:name w:val="xl113"/>
    <w:basedOn w:val="a"/>
    <w:rsid w:val="00763395"/>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lang w:eastAsia="ru-RU"/>
    </w:rPr>
  </w:style>
  <w:style w:type="paragraph" w:customStyle="1" w:styleId="xl114">
    <w:name w:val="xl114"/>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lang w:eastAsia="ru-RU"/>
    </w:rPr>
  </w:style>
  <w:style w:type="paragraph" w:customStyle="1" w:styleId="xl115">
    <w:name w:val="xl115"/>
    <w:basedOn w:val="a"/>
    <w:rsid w:val="00763395"/>
    <w:pPr>
      <w:pBdr>
        <w:top w:val="single" w:sz="4" w:space="0" w:color="auto"/>
        <w:lef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16">
    <w:name w:val="xl116"/>
    <w:basedOn w:val="a"/>
    <w:rsid w:val="00763395"/>
    <w:pPr>
      <w:pBdr>
        <w:top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17">
    <w:name w:val="xl117"/>
    <w:basedOn w:val="a"/>
    <w:rsid w:val="00763395"/>
    <w:pPr>
      <w:pBdr>
        <w:top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18">
    <w:name w:val="xl118"/>
    <w:basedOn w:val="a"/>
    <w:rsid w:val="00763395"/>
    <w:pPr>
      <w:pBdr>
        <w:left w:val="single" w:sz="4" w:space="0" w:color="auto"/>
        <w:bottom w:val="single" w:sz="4" w:space="0" w:color="auto"/>
      </w:pBdr>
      <w:suppressAutoHyphens w:val="0"/>
      <w:spacing w:before="100" w:beforeAutospacing="1" w:after="100" w:afterAutospacing="1"/>
      <w:jc w:val="center"/>
      <w:textAlignment w:val="center"/>
    </w:pPr>
    <w:rPr>
      <w:bCs w:val="0"/>
      <w:lang w:eastAsia="ru-RU"/>
    </w:rPr>
  </w:style>
  <w:style w:type="paragraph" w:customStyle="1" w:styleId="xl119">
    <w:name w:val="xl119"/>
    <w:basedOn w:val="a"/>
    <w:rsid w:val="00763395"/>
    <w:pPr>
      <w:pBdr>
        <w:bottom w:val="single" w:sz="4" w:space="0" w:color="auto"/>
      </w:pBdr>
      <w:suppressAutoHyphens w:val="0"/>
      <w:spacing w:before="100" w:beforeAutospacing="1" w:after="100" w:afterAutospacing="1"/>
      <w:jc w:val="center"/>
      <w:textAlignment w:val="center"/>
    </w:pPr>
    <w:rPr>
      <w:bCs w:val="0"/>
      <w:lang w:eastAsia="ru-RU"/>
    </w:rPr>
  </w:style>
  <w:style w:type="paragraph" w:customStyle="1" w:styleId="xl120">
    <w:name w:val="xl120"/>
    <w:basedOn w:val="a"/>
    <w:rsid w:val="00763395"/>
    <w:pPr>
      <w:pBdr>
        <w:bottom w:val="single" w:sz="4" w:space="0" w:color="auto"/>
        <w:right w:val="single" w:sz="4" w:space="0" w:color="auto"/>
      </w:pBdr>
      <w:suppressAutoHyphens w:val="0"/>
      <w:spacing w:before="100" w:beforeAutospacing="1" w:after="100" w:afterAutospacing="1"/>
      <w:jc w:val="center"/>
      <w:textAlignment w:val="center"/>
    </w:pPr>
    <w:rPr>
      <w:bCs w:val="0"/>
      <w:lang w:eastAsia="ru-RU"/>
    </w:rPr>
  </w:style>
  <w:style w:type="paragraph" w:customStyle="1" w:styleId="xl121">
    <w:name w:val="xl121"/>
    <w:basedOn w:val="a"/>
    <w:rsid w:val="00763395"/>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22">
    <w:name w:val="xl122"/>
    <w:basedOn w:val="a"/>
    <w:rsid w:val="00763395"/>
    <w:pPr>
      <w:pBdr>
        <w:left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23">
    <w:name w:val="xl123"/>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24">
    <w:name w:val="xl124"/>
    <w:basedOn w:val="a"/>
    <w:rsid w:val="00763395"/>
    <w:pPr>
      <w:pBdr>
        <w:left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25">
    <w:name w:val="xl125"/>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26">
    <w:name w:val="xl126"/>
    <w:basedOn w:val="a"/>
    <w:rsid w:val="00763395"/>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bCs w:val="0"/>
      <w:color w:val="000000"/>
      <w:sz w:val="18"/>
      <w:szCs w:val="18"/>
      <w:lang w:eastAsia="ru-RU"/>
    </w:rPr>
  </w:style>
  <w:style w:type="paragraph" w:customStyle="1" w:styleId="xl127">
    <w:name w:val="xl127"/>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bCs w:val="0"/>
      <w:color w:val="000000"/>
      <w:sz w:val="18"/>
      <w:szCs w:val="18"/>
      <w:lang w:eastAsia="ru-RU"/>
    </w:rPr>
  </w:style>
  <w:style w:type="paragraph" w:customStyle="1" w:styleId="xl128">
    <w:name w:val="xl128"/>
    <w:basedOn w:val="a"/>
    <w:rsid w:val="00763395"/>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29">
    <w:name w:val="xl129"/>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30">
    <w:name w:val="xl130"/>
    <w:basedOn w:val="a"/>
    <w:rsid w:val="00763395"/>
    <w:pPr>
      <w:pBdr>
        <w:top w:val="single" w:sz="4" w:space="0" w:color="auto"/>
        <w:bottom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31">
    <w:name w:val="xl131"/>
    <w:basedOn w:val="a"/>
    <w:rsid w:val="00763395"/>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bCs w:val="0"/>
      <w:color w:val="000000"/>
      <w:sz w:val="17"/>
      <w:szCs w:val="17"/>
      <w:lang w:eastAsia="ru-RU"/>
    </w:rPr>
  </w:style>
  <w:style w:type="paragraph" w:customStyle="1" w:styleId="xl132">
    <w:name w:val="xl132"/>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bCs w:val="0"/>
      <w:color w:val="000000"/>
      <w:sz w:val="17"/>
      <w:szCs w:val="17"/>
      <w:lang w:eastAsia="ru-RU"/>
    </w:rPr>
  </w:style>
  <w:style w:type="paragraph" w:customStyle="1" w:styleId="xl133">
    <w:name w:val="xl133"/>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lang w:eastAsia="ru-RU"/>
    </w:rPr>
  </w:style>
  <w:style w:type="paragraph" w:customStyle="1" w:styleId="xl134">
    <w:name w:val="xl134"/>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color w:val="000000"/>
      <w:sz w:val="17"/>
      <w:szCs w:val="17"/>
      <w:lang w:eastAsia="ru-RU"/>
    </w:rPr>
  </w:style>
  <w:style w:type="paragraph" w:customStyle="1" w:styleId="xl135">
    <w:name w:val="xl135"/>
    <w:basedOn w:val="a"/>
    <w:rsid w:val="00763395"/>
    <w:pPr>
      <w:suppressAutoHyphens w:val="0"/>
      <w:spacing w:before="100" w:beforeAutospacing="1" w:after="100" w:afterAutospacing="1"/>
    </w:pPr>
    <w:rPr>
      <w:bCs w:val="0"/>
      <w:sz w:val="20"/>
      <w:szCs w:val="20"/>
      <w:lang w:eastAsia="ru-RU"/>
    </w:rPr>
  </w:style>
  <w:style w:type="paragraph" w:customStyle="1" w:styleId="xl136">
    <w:name w:val="xl136"/>
    <w:basedOn w:val="a"/>
    <w:rsid w:val="00763395"/>
    <w:pPr>
      <w:suppressAutoHyphens w:val="0"/>
      <w:spacing w:before="100" w:beforeAutospacing="1" w:after="100" w:afterAutospacing="1"/>
    </w:pPr>
    <w:rPr>
      <w:bCs w:val="0"/>
      <w:sz w:val="20"/>
      <w:szCs w:val="20"/>
      <w:lang w:eastAsia="ru-RU"/>
    </w:rPr>
  </w:style>
  <w:style w:type="paragraph" w:customStyle="1" w:styleId="xl137">
    <w:name w:val="xl137"/>
    <w:basedOn w:val="a"/>
    <w:rsid w:val="00763395"/>
    <w:pPr>
      <w:suppressAutoHyphens w:val="0"/>
      <w:spacing w:before="100" w:beforeAutospacing="1" w:after="100" w:afterAutospacing="1"/>
      <w:jc w:val="center"/>
      <w:textAlignment w:val="center"/>
    </w:pPr>
    <w:rPr>
      <w:b/>
      <w:sz w:val="20"/>
      <w:szCs w:val="20"/>
      <w:lang w:eastAsia="ru-RU"/>
    </w:rPr>
  </w:style>
  <w:style w:type="paragraph" w:customStyle="1" w:styleId="xl138">
    <w:name w:val="xl138"/>
    <w:basedOn w:val="a"/>
    <w:rsid w:val="00763395"/>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bCs w:val="0"/>
      <w:color w:val="000000"/>
      <w:sz w:val="17"/>
      <w:szCs w:val="17"/>
      <w:lang w:eastAsia="ru-RU"/>
    </w:rPr>
  </w:style>
  <w:style w:type="paragraph" w:customStyle="1" w:styleId="xl139">
    <w:name w:val="xl139"/>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bCs w:val="0"/>
      <w:color w:val="000000"/>
      <w:sz w:val="17"/>
      <w:szCs w:val="17"/>
      <w:lang w:eastAsia="ru-RU"/>
    </w:rPr>
  </w:style>
  <w:style w:type="paragraph" w:customStyle="1" w:styleId="xl140">
    <w:name w:val="xl140"/>
    <w:basedOn w:val="a"/>
    <w:rsid w:val="00763395"/>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41">
    <w:name w:val="xl141"/>
    <w:basedOn w:val="a"/>
    <w:rsid w:val="00763395"/>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42">
    <w:name w:val="xl142"/>
    <w:basedOn w:val="a"/>
    <w:rsid w:val="00763395"/>
    <w:pPr>
      <w:suppressAutoHyphens w:val="0"/>
      <w:spacing w:before="100" w:beforeAutospacing="1" w:after="100" w:afterAutospacing="1"/>
    </w:pPr>
    <w:rPr>
      <w:bCs w:val="0"/>
      <w:color w:val="000000"/>
      <w:sz w:val="20"/>
      <w:szCs w:val="20"/>
      <w:lang w:eastAsia="ru-RU"/>
    </w:rPr>
  </w:style>
  <w:style w:type="numbering" w:customStyle="1" w:styleId="4">
    <w:name w:val="Нет списка4"/>
    <w:next w:val="a2"/>
    <w:uiPriority w:val="99"/>
    <w:semiHidden/>
    <w:unhideWhenUsed/>
    <w:rsid w:val="00763395"/>
  </w:style>
  <w:style w:type="paragraph" w:styleId="aa">
    <w:name w:val="Balloon Text"/>
    <w:basedOn w:val="a"/>
    <w:link w:val="ab"/>
    <w:uiPriority w:val="99"/>
    <w:semiHidden/>
    <w:unhideWhenUsed/>
    <w:rsid w:val="009E1856"/>
    <w:pPr>
      <w:spacing w:before="0"/>
    </w:pPr>
    <w:rPr>
      <w:rFonts w:ascii="Tahoma" w:hAnsi="Tahoma" w:cs="Tahoma"/>
      <w:sz w:val="16"/>
      <w:szCs w:val="16"/>
    </w:rPr>
  </w:style>
  <w:style w:type="character" w:customStyle="1" w:styleId="ab">
    <w:name w:val="Текст выноски Знак"/>
    <w:basedOn w:val="a0"/>
    <w:link w:val="aa"/>
    <w:uiPriority w:val="99"/>
    <w:semiHidden/>
    <w:rsid w:val="009E1856"/>
    <w:rPr>
      <w:rFonts w:ascii="Tahoma" w:eastAsia="Times New Roman" w:hAnsi="Tahoma" w:cs="Tahoma"/>
      <w:bCs/>
      <w:sz w:val="16"/>
      <w:szCs w:val="16"/>
      <w:lang w:eastAsia="ar-SA"/>
    </w:rPr>
  </w:style>
  <w:style w:type="numbering" w:customStyle="1" w:styleId="5">
    <w:name w:val="Нет списка5"/>
    <w:next w:val="a2"/>
    <w:uiPriority w:val="99"/>
    <w:semiHidden/>
    <w:unhideWhenUsed/>
    <w:rsid w:val="00CE5613"/>
  </w:style>
  <w:style w:type="paragraph" w:customStyle="1" w:styleId="xl143">
    <w:name w:val="xl143"/>
    <w:basedOn w:val="a"/>
    <w:rsid w:val="00CE561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44">
    <w:name w:val="xl144"/>
    <w:basedOn w:val="a"/>
    <w:rsid w:val="00CE5613"/>
    <w:pPr>
      <w:pBdr>
        <w:top w:val="single" w:sz="4" w:space="0" w:color="auto"/>
        <w:bottom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45">
    <w:name w:val="xl145"/>
    <w:basedOn w:val="a"/>
    <w:rsid w:val="00CE5613"/>
    <w:pPr>
      <w:suppressAutoHyphens w:val="0"/>
      <w:spacing w:before="100" w:beforeAutospacing="1" w:after="100" w:afterAutospacing="1"/>
    </w:pPr>
    <w:rPr>
      <w:bCs w:val="0"/>
      <w:lang w:eastAsia="ru-RU"/>
    </w:rPr>
  </w:style>
  <w:style w:type="paragraph" w:customStyle="1" w:styleId="xl146">
    <w:name w:val="xl146"/>
    <w:basedOn w:val="a"/>
    <w:rsid w:val="00CE561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47">
    <w:name w:val="xl147"/>
    <w:basedOn w:val="a"/>
    <w:rsid w:val="00CE561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ConsPlusCell">
    <w:name w:val="ConsPlusCell"/>
    <w:rsid w:val="001739D0"/>
    <w:pPr>
      <w:suppressAutoHyphens/>
      <w:autoSpaceDE w:val="0"/>
      <w:spacing w:after="0" w:line="240" w:lineRule="auto"/>
    </w:pPr>
    <w:rPr>
      <w:rFonts w:ascii="Arial" w:eastAsia="Calibri" w:hAnsi="Arial" w:cs="Arial"/>
      <w:sz w:val="20"/>
      <w:szCs w:val="20"/>
      <w:lang w:eastAsia="ar-SA"/>
    </w:rPr>
  </w:style>
  <w:style w:type="numbering" w:customStyle="1" w:styleId="6">
    <w:name w:val="Нет списка6"/>
    <w:next w:val="a2"/>
    <w:uiPriority w:val="99"/>
    <w:semiHidden/>
    <w:unhideWhenUsed/>
    <w:rsid w:val="00EA279D"/>
  </w:style>
  <w:style w:type="numbering" w:customStyle="1" w:styleId="7">
    <w:name w:val="Нет списка7"/>
    <w:next w:val="a2"/>
    <w:uiPriority w:val="99"/>
    <w:semiHidden/>
    <w:unhideWhenUsed/>
    <w:rsid w:val="00EA279D"/>
  </w:style>
  <w:style w:type="numbering" w:customStyle="1" w:styleId="8">
    <w:name w:val="Нет списка8"/>
    <w:next w:val="a2"/>
    <w:uiPriority w:val="99"/>
    <w:semiHidden/>
    <w:unhideWhenUsed/>
    <w:rsid w:val="004A2F2B"/>
  </w:style>
  <w:style w:type="character" w:customStyle="1" w:styleId="a6">
    <w:name w:val="Абзац списка Знак"/>
    <w:link w:val="a5"/>
    <w:locked/>
    <w:rsid w:val="00FA63DF"/>
    <w:rPr>
      <w:rFonts w:ascii="Times New Roman" w:eastAsia="Times New Roman" w:hAnsi="Times New Roman" w:cs="Times New Roman"/>
      <w:bCs/>
      <w:sz w:val="24"/>
      <w:szCs w:val="24"/>
      <w:lang w:eastAsia="ar-SA"/>
    </w:rPr>
  </w:style>
  <w:style w:type="numbering" w:customStyle="1" w:styleId="9">
    <w:name w:val="Нет списка9"/>
    <w:next w:val="a2"/>
    <w:uiPriority w:val="99"/>
    <w:semiHidden/>
    <w:unhideWhenUsed/>
    <w:rsid w:val="004D4A53"/>
  </w:style>
  <w:style w:type="paragraph" w:customStyle="1" w:styleId="xl148">
    <w:name w:val="xl148"/>
    <w:basedOn w:val="a"/>
    <w:rsid w:val="00DE0D2C"/>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color w:val="000000"/>
      <w:sz w:val="17"/>
      <w:szCs w:val="17"/>
      <w:lang w:eastAsia="ru-RU"/>
    </w:rPr>
  </w:style>
  <w:style w:type="paragraph" w:customStyle="1" w:styleId="xl149">
    <w:name w:val="xl149"/>
    <w:basedOn w:val="a"/>
    <w:rsid w:val="00DE0D2C"/>
    <w:pPr>
      <w:pBdr>
        <w:top w:val="single" w:sz="4" w:space="0" w:color="auto"/>
        <w:lef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50">
    <w:name w:val="xl150"/>
    <w:basedOn w:val="a"/>
    <w:rsid w:val="00DE0D2C"/>
    <w:pPr>
      <w:pBdr>
        <w:top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51">
    <w:name w:val="xl151"/>
    <w:basedOn w:val="a"/>
    <w:rsid w:val="00DE0D2C"/>
    <w:pPr>
      <w:pBdr>
        <w:top w:val="single" w:sz="4" w:space="0" w:color="auto"/>
        <w:right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52">
    <w:name w:val="xl152"/>
    <w:basedOn w:val="a"/>
    <w:rsid w:val="00DE0D2C"/>
    <w:pPr>
      <w:pBdr>
        <w:left w:val="single" w:sz="4" w:space="0" w:color="auto"/>
        <w:bottom w:val="single" w:sz="4" w:space="0" w:color="auto"/>
      </w:pBdr>
      <w:suppressAutoHyphens w:val="0"/>
      <w:spacing w:before="100" w:beforeAutospacing="1" w:after="100" w:afterAutospacing="1"/>
      <w:jc w:val="center"/>
      <w:textAlignment w:val="center"/>
    </w:pPr>
    <w:rPr>
      <w:bCs w:val="0"/>
      <w:lang w:eastAsia="ru-RU"/>
    </w:rPr>
  </w:style>
  <w:style w:type="paragraph" w:customStyle="1" w:styleId="xl153">
    <w:name w:val="xl153"/>
    <w:basedOn w:val="a"/>
    <w:rsid w:val="00DE0D2C"/>
    <w:pPr>
      <w:pBdr>
        <w:bottom w:val="single" w:sz="4" w:space="0" w:color="auto"/>
      </w:pBdr>
      <w:suppressAutoHyphens w:val="0"/>
      <w:spacing w:before="100" w:beforeAutospacing="1" w:after="100" w:afterAutospacing="1"/>
      <w:jc w:val="center"/>
      <w:textAlignment w:val="center"/>
    </w:pPr>
    <w:rPr>
      <w:bCs w:val="0"/>
      <w:lang w:eastAsia="ru-RU"/>
    </w:rPr>
  </w:style>
  <w:style w:type="paragraph" w:customStyle="1" w:styleId="xl154">
    <w:name w:val="xl154"/>
    <w:basedOn w:val="a"/>
    <w:rsid w:val="00DE0D2C"/>
    <w:pPr>
      <w:pBdr>
        <w:bottom w:val="single" w:sz="4" w:space="0" w:color="auto"/>
        <w:right w:val="single" w:sz="4" w:space="0" w:color="auto"/>
      </w:pBdr>
      <w:suppressAutoHyphens w:val="0"/>
      <w:spacing w:before="100" w:beforeAutospacing="1" w:after="100" w:afterAutospacing="1"/>
      <w:jc w:val="center"/>
      <w:textAlignment w:val="center"/>
    </w:pPr>
    <w:rPr>
      <w:bCs w:val="0"/>
      <w:lang w:eastAsia="ru-RU"/>
    </w:rPr>
  </w:style>
  <w:style w:type="paragraph" w:customStyle="1" w:styleId="xl155">
    <w:name w:val="xl155"/>
    <w:basedOn w:val="a"/>
    <w:rsid w:val="00DE0D2C"/>
    <w:pPr>
      <w:suppressAutoHyphens w:val="0"/>
      <w:spacing w:before="100" w:beforeAutospacing="1" w:after="100" w:afterAutospacing="1"/>
    </w:pPr>
    <w:rPr>
      <w:bCs w:val="0"/>
      <w:sz w:val="20"/>
      <w:szCs w:val="20"/>
      <w:lang w:eastAsia="ru-RU"/>
    </w:rPr>
  </w:style>
  <w:style w:type="paragraph" w:customStyle="1" w:styleId="xl156">
    <w:name w:val="xl156"/>
    <w:basedOn w:val="a"/>
    <w:rsid w:val="00DE0D2C"/>
    <w:pPr>
      <w:suppressAutoHyphens w:val="0"/>
      <w:spacing w:before="100" w:beforeAutospacing="1" w:after="100" w:afterAutospacing="1"/>
      <w:jc w:val="center"/>
      <w:textAlignment w:val="center"/>
    </w:pPr>
    <w:rPr>
      <w:b/>
      <w:sz w:val="20"/>
      <w:szCs w:val="20"/>
      <w:lang w:eastAsia="ru-RU"/>
    </w:rPr>
  </w:style>
  <w:style w:type="paragraph" w:customStyle="1" w:styleId="xl157">
    <w:name w:val="xl157"/>
    <w:basedOn w:val="a"/>
    <w:rsid w:val="00DE0D2C"/>
    <w:pPr>
      <w:suppressAutoHyphens w:val="0"/>
      <w:spacing w:before="100" w:beforeAutospacing="1" w:after="100" w:afterAutospacing="1"/>
    </w:pPr>
    <w:rPr>
      <w:bCs w:val="0"/>
      <w:color w:val="000000"/>
      <w:sz w:val="20"/>
      <w:szCs w:val="20"/>
      <w:lang w:eastAsia="ru-RU"/>
    </w:rPr>
  </w:style>
  <w:style w:type="paragraph" w:customStyle="1" w:styleId="xl158">
    <w:name w:val="xl158"/>
    <w:basedOn w:val="a"/>
    <w:rsid w:val="00DE0D2C"/>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bCs w:val="0"/>
      <w:color w:val="000000"/>
      <w:sz w:val="18"/>
      <w:szCs w:val="18"/>
      <w:lang w:eastAsia="ru-RU"/>
    </w:rPr>
  </w:style>
  <w:style w:type="paragraph" w:customStyle="1" w:styleId="xl159">
    <w:name w:val="xl159"/>
    <w:basedOn w:val="a"/>
    <w:rsid w:val="00DE0D2C"/>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60">
    <w:name w:val="xl160"/>
    <w:basedOn w:val="a"/>
    <w:rsid w:val="00DE0D2C"/>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61">
    <w:name w:val="xl161"/>
    <w:basedOn w:val="a"/>
    <w:rsid w:val="00DE0D2C"/>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62">
    <w:name w:val="xl162"/>
    <w:basedOn w:val="a"/>
    <w:rsid w:val="00DE0D2C"/>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Cs w:val="0"/>
      <w:color w:val="000000"/>
      <w:sz w:val="18"/>
      <w:szCs w:val="18"/>
      <w:lang w:eastAsia="ru-RU"/>
    </w:rPr>
  </w:style>
  <w:style w:type="paragraph" w:customStyle="1" w:styleId="xl163">
    <w:name w:val="xl163"/>
    <w:basedOn w:val="a"/>
    <w:rsid w:val="00DE0D2C"/>
    <w:pPr>
      <w:pBdr>
        <w:top w:val="single" w:sz="4" w:space="0" w:color="auto"/>
        <w:bottom w:val="single" w:sz="4" w:space="0" w:color="auto"/>
      </w:pBdr>
      <w:suppressAutoHyphens w:val="0"/>
      <w:spacing w:before="100" w:beforeAutospacing="1" w:after="100" w:afterAutospacing="1"/>
      <w:jc w:val="center"/>
      <w:textAlignment w:val="center"/>
    </w:pPr>
    <w:rPr>
      <w:bCs w:val="0"/>
      <w:color w:val="000000"/>
      <w:sz w:val="17"/>
      <w:szCs w:val="17"/>
      <w:lang w:eastAsia="ru-RU"/>
    </w:rPr>
  </w:style>
  <w:style w:type="paragraph" w:customStyle="1" w:styleId="xl164">
    <w:name w:val="xl164"/>
    <w:basedOn w:val="a"/>
    <w:rsid w:val="00DE0D2C"/>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bCs w:val="0"/>
      <w:color w:val="000000"/>
      <w:sz w:val="17"/>
      <w:szCs w:val="17"/>
      <w:lang w:eastAsia="ru-RU"/>
    </w:rPr>
  </w:style>
  <w:style w:type="paragraph" w:customStyle="1" w:styleId="xl165">
    <w:name w:val="xl165"/>
    <w:basedOn w:val="a"/>
    <w:rsid w:val="00DE0D2C"/>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bCs w:val="0"/>
      <w:lang w:eastAsia="ru-RU"/>
    </w:rPr>
  </w:style>
  <w:style w:type="paragraph" w:customStyle="1" w:styleId="xl166">
    <w:name w:val="xl166"/>
    <w:basedOn w:val="a"/>
    <w:rsid w:val="00DE0D2C"/>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bCs w:val="0"/>
      <w:lang w:eastAsia="ru-RU"/>
    </w:rPr>
  </w:style>
  <w:style w:type="numbering" w:customStyle="1" w:styleId="10">
    <w:name w:val="Нет списка10"/>
    <w:next w:val="a2"/>
    <w:uiPriority w:val="99"/>
    <w:semiHidden/>
    <w:unhideWhenUsed/>
    <w:rsid w:val="00A271D0"/>
  </w:style>
  <w:style w:type="numbering" w:customStyle="1" w:styleId="11">
    <w:name w:val="Нет списка11"/>
    <w:next w:val="a2"/>
    <w:uiPriority w:val="99"/>
    <w:semiHidden/>
    <w:unhideWhenUsed/>
    <w:rsid w:val="00797169"/>
  </w:style>
  <w:style w:type="paragraph" w:customStyle="1" w:styleId="xl167">
    <w:name w:val="xl167"/>
    <w:basedOn w:val="a"/>
    <w:rsid w:val="00797169"/>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bCs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6200">
      <w:bodyDiv w:val="1"/>
      <w:marLeft w:val="0"/>
      <w:marRight w:val="0"/>
      <w:marTop w:val="0"/>
      <w:marBottom w:val="0"/>
      <w:divBdr>
        <w:top w:val="none" w:sz="0" w:space="0" w:color="auto"/>
        <w:left w:val="none" w:sz="0" w:space="0" w:color="auto"/>
        <w:bottom w:val="none" w:sz="0" w:space="0" w:color="auto"/>
        <w:right w:val="none" w:sz="0" w:space="0" w:color="auto"/>
      </w:divBdr>
    </w:div>
    <w:div w:id="118689093">
      <w:bodyDiv w:val="1"/>
      <w:marLeft w:val="0"/>
      <w:marRight w:val="0"/>
      <w:marTop w:val="0"/>
      <w:marBottom w:val="0"/>
      <w:divBdr>
        <w:top w:val="none" w:sz="0" w:space="0" w:color="auto"/>
        <w:left w:val="none" w:sz="0" w:space="0" w:color="auto"/>
        <w:bottom w:val="none" w:sz="0" w:space="0" w:color="auto"/>
        <w:right w:val="none" w:sz="0" w:space="0" w:color="auto"/>
      </w:divBdr>
    </w:div>
    <w:div w:id="197474704">
      <w:bodyDiv w:val="1"/>
      <w:marLeft w:val="0"/>
      <w:marRight w:val="0"/>
      <w:marTop w:val="0"/>
      <w:marBottom w:val="0"/>
      <w:divBdr>
        <w:top w:val="none" w:sz="0" w:space="0" w:color="auto"/>
        <w:left w:val="none" w:sz="0" w:space="0" w:color="auto"/>
        <w:bottom w:val="none" w:sz="0" w:space="0" w:color="auto"/>
        <w:right w:val="none" w:sz="0" w:space="0" w:color="auto"/>
      </w:divBdr>
    </w:div>
    <w:div w:id="231694612">
      <w:bodyDiv w:val="1"/>
      <w:marLeft w:val="0"/>
      <w:marRight w:val="0"/>
      <w:marTop w:val="0"/>
      <w:marBottom w:val="0"/>
      <w:divBdr>
        <w:top w:val="none" w:sz="0" w:space="0" w:color="auto"/>
        <w:left w:val="none" w:sz="0" w:space="0" w:color="auto"/>
        <w:bottom w:val="none" w:sz="0" w:space="0" w:color="auto"/>
        <w:right w:val="none" w:sz="0" w:space="0" w:color="auto"/>
      </w:divBdr>
    </w:div>
    <w:div w:id="503786644">
      <w:bodyDiv w:val="1"/>
      <w:marLeft w:val="0"/>
      <w:marRight w:val="0"/>
      <w:marTop w:val="0"/>
      <w:marBottom w:val="0"/>
      <w:divBdr>
        <w:top w:val="none" w:sz="0" w:space="0" w:color="auto"/>
        <w:left w:val="none" w:sz="0" w:space="0" w:color="auto"/>
        <w:bottom w:val="none" w:sz="0" w:space="0" w:color="auto"/>
        <w:right w:val="none" w:sz="0" w:space="0" w:color="auto"/>
      </w:divBdr>
    </w:div>
    <w:div w:id="536354082">
      <w:bodyDiv w:val="1"/>
      <w:marLeft w:val="0"/>
      <w:marRight w:val="0"/>
      <w:marTop w:val="0"/>
      <w:marBottom w:val="0"/>
      <w:divBdr>
        <w:top w:val="none" w:sz="0" w:space="0" w:color="auto"/>
        <w:left w:val="none" w:sz="0" w:space="0" w:color="auto"/>
        <w:bottom w:val="none" w:sz="0" w:space="0" w:color="auto"/>
        <w:right w:val="none" w:sz="0" w:space="0" w:color="auto"/>
      </w:divBdr>
    </w:div>
    <w:div w:id="545678955">
      <w:bodyDiv w:val="1"/>
      <w:marLeft w:val="0"/>
      <w:marRight w:val="0"/>
      <w:marTop w:val="0"/>
      <w:marBottom w:val="0"/>
      <w:divBdr>
        <w:top w:val="none" w:sz="0" w:space="0" w:color="auto"/>
        <w:left w:val="none" w:sz="0" w:space="0" w:color="auto"/>
        <w:bottom w:val="none" w:sz="0" w:space="0" w:color="auto"/>
        <w:right w:val="none" w:sz="0" w:space="0" w:color="auto"/>
      </w:divBdr>
    </w:div>
    <w:div w:id="637538580">
      <w:bodyDiv w:val="1"/>
      <w:marLeft w:val="0"/>
      <w:marRight w:val="0"/>
      <w:marTop w:val="0"/>
      <w:marBottom w:val="0"/>
      <w:divBdr>
        <w:top w:val="none" w:sz="0" w:space="0" w:color="auto"/>
        <w:left w:val="none" w:sz="0" w:space="0" w:color="auto"/>
        <w:bottom w:val="none" w:sz="0" w:space="0" w:color="auto"/>
        <w:right w:val="none" w:sz="0" w:space="0" w:color="auto"/>
      </w:divBdr>
    </w:div>
    <w:div w:id="681474379">
      <w:bodyDiv w:val="1"/>
      <w:marLeft w:val="0"/>
      <w:marRight w:val="0"/>
      <w:marTop w:val="0"/>
      <w:marBottom w:val="0"/>
      <w:divBdr>
        <w:top w:val="none" w:sz="0" w:space="0" w:color="auto"/>
        <w:left w:val="none" w:sz="0" w:space="0" w:color="auto"/>
        <w:bottom w:val="none" w:sz="0" w:space="0" w:color="auto"/>
        <w:right w:val="none" w:sz="0" w:space="0" w:color="auto"/>
      </w:divBdr>
    </w:div>
    <w:div w:id="880946110">
      <w:bodyDiv w:val="1"/>
      <w:marLeft w:val="0"/>
      <w:marRight w:val="0"/>
      <w:marTop w:val="0"/>
      <w:marBottom w:val="0"/>
      <w:divBdr>
        <w:top w:val="none" w:sz="0" w:space="0" w:color="auto"/>
        <w:left w:val="none" w:sz="0" w:space="0" w:color="auto"/>
        <w:bottom w:val="none" w:sz="0" w:space="0" w:color="auto"/>
        <w:right w:val="none" w:sz="0" w:space="0" w:color="auto"/>
      </w:divBdr>
    </w:div>
    <w:div w:id="942301112">
      <w:bodyDiv w:val="1"/>
      <w:marLeft w:val="0"/>
      <w:marRight w:val="0"/>
      <w:marTop w:val="0"/>
      <w:marBottom w:val="0"/>
      <w:divBdr>
        <w:top w:val="none" w:sz="0" w:space="0" w:color="auto"/>
        <w:left w:val="none" w:sz="0" w:space="0" w:color="auto"/>
        <w:bottom w:val="none" w:sz="0" w:space="0" w:color="auto"/>
        <w:right w:val="none" w:sz="0" w:space="0" w:color="auto"/>
      </w:divBdr>
    </w:div>
    <w:div w:id="1048914657">
      <w:bodyDiv w:val="1"/>
      <w:marLeft w:val="0"/>
      <w:marRight w:val="0"/>
      <w:marTop w:val="0"/>
      <w:marBottom w:val="0"/>
      <w:divBdr>
        <w:top w:val="none" w:sz="0" w:space="0" w:color="auto"/>
        <w:left w:val="none" w:sz="0" w:space="0" w:color="auto"/>
        <w:bottom w:val="none" w:sz="0" w:space="0" w:color="auto"/>
        <w:right w:val="none" w:sz="0" w:space="0" w:color="auto"/>
      </w:divBdr>
    </w:div>
    <w:div w:id="1114131622">
      <w:bodyDiv w:val="1"/>
      <w:marLeft w:val="0"/>
      <w:marRight w:val="0"/>
      <w:marTop w:val="0"/>
      <w:marBottom w:val="0"/>
      <w:divBdr>
        <w:top w:val="none" w:sz="0" w:space="0" w:color="auto"/>
        <w:left w:val="none" w:sz="0" w:space="0" w:color="auto"/>
        <w:bottom w:val="none" w:sz="0" w:space="0" w:color="auto"/>
        <w:right w:val="none" w:sz="0" w:space="0" w:color="auto"/>
      </w:divBdr>
    </w:div>
    <w:div w:id="1152023391">
      <w:bodyDiv w:val="1"/>
      <w:marLeft w:val="0"/>
      <w:marRight w:val="0"/>
      <w:marTop w:val="0"/>
      <w:marBottom w:val="0"/>
      <w:divBdr>
        <w:top w:val="none" w:sz="0" w:space="0" w:color="auto"/>
        <w:left w:val="none" w:sz="0" w:space="0" w:color="auto"/>
        <w:bottom w:val="none" w:sz="0" w:space="0" w:color="auto"/>
        <w:right w:val="none" w:sz="0" w:space="0" w:color="auto"/>
      </w:divBdr>
    </w:div>
    <w:div w:id="1198468717">
      <w:bodyDiv w:val="1"/>
      <w:marLeft w:val="0"/>
      <w:marRight w:val="0"/>
      <w:marTop w:val="0"/>
      <w:marBottom w:val="0"/>
      <w:divBdr>
        <w:top w:val="none" w:sz="0" w:space="0" w:color="auto"/>
        <w:left w:val="none" w:sz="0" w:space="0" w:color="auto"/>
        <w:bottom w:val="none" w:sz="0" w:space="0" w:color="auto"/>
        <w:right w:val="none" w:sz="0" w:space="0" w:color="auto"/>
      </w:divBdr>
    </w:div>
    <w:div w:id="1314069788">
      <w:bodyDiv w:val="1"/>
      <w:marLeft w:val="0"/>
      <w:marRight w:val="0"/>
      <w:marTop w:val="0"/>
      <w:marBottom w:val="0"/>
      <w:divBdr>
        <w:top w:val="none" w:sz="0" w:space="0" w:color="auto"/>
        <w:left w:val="none" w:sz="0" w:space="0" w:color="auto"/>
        <w:bottom w:val="none" w:sz="0" w:space="0" w:color="auto"/>
        <w:right w:val="none" w:sz="0" w:space="0" w:color="auto"/>
      </w:divBdr>
    </w:div>
    <w:div w:id="1414618245">
      <w:bodyDiv w:val="1"/>
      <w:marLeft w:val="0"/>
      <w:marRight w:val="0"/>
      <w:marTop w:val="0"/>
      <w:marBottom w:val="0"/>
      <w:divBdr>
        <w:top w:val="none" w:sz="0" w:space="0" w:color="auto"/>
        <w:left w:val="none" w:sz="0" w:space="0" w:color="auto"/>
        <w:bottom w:val="none" w:sz="0" w:space="0" w:color="auto"/>
        <w:right w:val="none" w:sz="0" w:space="0" w:color="auto"/>
      </w:divBdr>
    </w:div>
    <w:div w:id="1502161625">
      <w:bodyDiv w:val="1"/>
      <w:marLeft w:val="0"/>
      <w:marRight w:val="0"/>
      <w:marTop w:val="0"/>
      <w:marBottom w:val="0"/>
      <w:divBdr>
        <w:top w:val="none" w:sz="0" w:space="0" w:color="auto"/>
        <w:left w:val="none" w:sz="0" w:space="0" w:color="auto"/>
        <w:bottom w:val="none" w:sz="0" w:space="0" w:color="auto"/>
        <w:right w:val="none" w:sz="0" w:space="0" w:color="auto"/>
      </w:divBdr>
    </w:div>
    <w:div w:id="1503856414">
      <w:bodyDiv w:val="1"/>
      <w:marLeft w:val="0"/>
      <w:marRight w:val="0"/>
      <w:marTop w:val="0"/>
      <w:marBottom w:val="0"/>
      <w:divBdr>
        <w:top w:val="none" w:sz="0" w:space="0" w:color="auto"/>
        <w:left w:val="none" w:sz="0" w:space="0" w:color="auto"/>
        <w:bottom w:val="none" w:sz="0" w:space="0" w:color="auto"/>
        <w:right w:val="none" w:sz="0" w:space="0" w:color="auto"/>
      </w:divBdr>
    </w:div>
    <w:div w:id="1634671244">
      <w:bodyDiv w:val="1"/>
      <w:marLeft w:val="0"/>
      <w:marRight w:val="0"/>
      <w:marTop w:val="0"/>
      <w:marBottom w:val="0"/>
      <w:divBdr>
        <w:top w:val="none" w:sz="0" w:space="0" w:color="auto"/>
        <w:left w:val="none" w:sz="0" w:space="0" w:color="auto"/>
        <w:bottom w:val="none" w:sz="0" w:space="0" w:color="auto"/>
        <w:right w:val="none" w:sz="0" w:space="0" w:color="auto"/>
      </w:divBdr>
    </w:div>
    <w:div w:id="1766918883">
      <w:bodyDiv w:val="1"/>
      <w:marLeft w:val="0"/>
      <w:marRight w:val="0"/>
      <w:marTop w:val="0"/>
      <w:marBottom w:val="0"/>
      <w:divBdr>
        <w:top w:val="none" w:sz="0" w:space="0" w:color="auto"/>
        <w:left w:val="none" w:sz="0" w:space="0" w:color="auto"/>
        <w:bottom w:val="none" w:sz="0" w:space="0" w:color="auto"/>
        <w:right w:val="none" w:sz="0" w:space="0" w:color="auto"/>
      </w:divBdr>
    </w:div>
    <w:div w:id="1865828793">
      <w:bodyDiv w:val="1"/>
      <w:marLeft w:val="0"/>
      <w:marRight w:val="0"/>
      <w:marTop w:val="0"/>
      <w:marBottom w:val="0"/>
      <w:divBdr>
        <w:top w:val="none" w:sz="0" w:space="0" w:color="auto"/>
        <w:left w:val="none" w:sz="0" w:space="0" w:color="auto"/>
        <w:bottom w:val="none" w:sz="0" w:space="0" w:color="auto"/>
        <w:right w:val="none" w:sz="0" w:space="0" w:color="auto"/>
      </w:divBdr>
    </w:div>
    <w:div w:id="1906793661">
      <w:bodyDiv w:val="1"/>
      <w:marLeft w:val="0"/>
      <w:marRight w:val="0"/>
      <w:marTop w:val="0"/>
      <w:marBottom w:val="0"/>
      <w:divBdr>
        <w:top w:val="none" w:sz="0" w:space="0" w:color="auto"/>
        <w:left w:val="none" w:sz="0" w:space="0" w:color="auto"/>
        <w:bottom w:val="none" w:sz="0" w:space="0" w:color="auto"/>
        <w:right w:val="none" w:sz="0" w:space="0" w:color="auto"/>
      </w:divBdr>
    </w:div>
    <w:div w:id="1994791821">
      <w:bodyDiv w:val="1"/>
      <w:marLeft w:val="0"/>
      <w:marRight w:val="0"/>
      <w:marTop w:val="0"/>
      <w:marBottom w:val="0"/>
      <w:divBdr>
        <w:top w:val="none" w:sz="0" w:space="0" w:color="auto"/>
        <w:left w:val="none" w:sz="0" w:space="0" w:color="auto"/>
        <w:bottom w:val="none" w:sz="0" w:space="0" w:color="auto"/>
        <w:right w:val="none" w:sz="0" w:space="0" w:color="auto"/>
      </w:divBdr>
    </w:div>
    <w:div w:id="2065441751">
      <w:bodyDiv w:val="1"/>
      <w:marLeft w:val="0"/>
      <w:marRight w:val="0"/>
      <w:marTop w:val="0"/>
      <w:marBottom w:val="0"/>
      <w:divBdr>
        <w:top w:val="none" w:sz="0" w:space="0" w:color="auto"/>
        <w:left w:val="none" w:sz="0" w:space="0" w:color="auto"/>
        <w:bottom w:val="none" w:sz="0" w:space="0" w:color="auto"/>
        <w:right w:val="none" w:sz="0" w:space="0" w:color="auto"/>
      </w:divBdr>
    </w:div>
    <w:div w:id="2128497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7C2BF2F1361A0EF109119613EF011453B8B72B92786B788FF55272A50EBB9D781341C996739E7F669DCE36y6P" TargetMode="External"/><Relationship Id="rId13" Type="http://schemas.openxmlformats.org/officeDocument/2006/relationships/hyperlink" Target="consultantplus://offline/ref=0EAF0B3568A0DC6BDCBDE9E47431AE6BBE03E886BFB637B8E06480407486B74B099F22F72A619BA1BF04H" TargetMode="External"/><Relationship Id="rId18" Type="http://schemas.openxmlformats.org/officeDocument/2006/relationships/hyperlink" Target="consultantplus://offline/ref=A970D8F06D2F5BAE771C6608CF6E17E5584ED2D621194202CF15CC63B020A0E7A6FB56C54BA1sEL" TargetMode="External"/><Relationship Id="rId26" Type="http://schemas.openxmlformats.org/officeDocument/2006/relationships/hyperlink" Target="consultantplus://offline/ref=907D9E570BEF59CF53D8A01E2321A1A51BFED07EE587E36C95C7094026nC26J" TargetMode="External"/><Relationship Id="rId39" Type="http://schemas.openxmlformats.org/officeDocument/2006/relationships/hyperlink" Target="consultantplus://offline/ref=79BBF02ADC80BF6D7E19819DF9AF6E5A7F2BE8DD5BF49337808BB9BBCF3DB2F068D3A3D7B4B6BBD949B1DA77qEM" TargetMode="External"/><Relationship Id="rId3" Type="http://schemas.openxmlformats.org/officeDocument/2006/relationships/styles" Target="styles.xml"/><Relationship Id="rId21" Type="http://schemas.openxmlformats.org/officeDocument/2006/relationships/hyperlink" Target="consultantplus://offline/ref=907D9E570BEF59CF53D8A01E2321A1A513FCDF7DE789BE669D9E054221C9B59BDB06D06E367AC8nF25J" TargetMode="External"/><Relationship Id="rId34" Type="http://schemas.openxmlformats.org/officeDocument/2006/relationships/hyperlink" Target="garantf1://12057004.13" TargetMode="External"/><Relationship Id="rId42" Type="http://schemas.openxmlformats.org/officeDocument/2006/relationships/theme" Target="theme/theme1.xml"/><Relationship Id="rId7" Type="http://schemas.openxmlformats.org/officeDocument/2006/relationships/hyperlink" Target="consultantplus://offline/ref=E44B02E7555E0BFD7D4A9976F6FC673E9FF3A42C3FE193A4CE7E0B7E24a356M" TargetMode="External"/><Relationship Id="rId12" Type="http://schemas.openxmlformats.org/officeDocument/2006/relationships/hyperlink" Target="consultantplus://offline/ref=0EAF0B3568A0DC6BDCBDE9E47431AE6BBE04E48EB1B937B8E06480407486B74B099F22F72A6199A2BF0AH" TargetMode="External"/><Relationship Id="rId17" Type="http://schemas.openxmlformats.org/officeDocument/2006/relationships/hyperlink" Target="consultantplus://offline/ref=E2BD0E72954E85C62A2F83DD53B0D8E49FB78EEFC593009C65AEEE4A10E20A8DDD56FC69BCD94BCFd348H" TargetMode="External"/><Relationship Id="rId25" Type="http://schemas.openxmlformats.org/officeDocument/2006/relationships/hyperlink" Target="consultantplus://offline/ref=221ACD9AE6463FDA13A1C2D164CAF12A90472EACC8ACC44755882CA259973C8F6EC25DE5CAB75484e119T" TargetMode="External"/><Relationship Id="rId33" Type="http://schemas.openxmlformats.org/officeDocument/2006/relationships/hyperlink" Target="consultantplus://offline/ref=E44B02E7555E0BFD7D4A9976F6FC673E9FF3A42C3FE193A4CE7E0B7E24a356M" TargetMode="External"/><Relationship Id="rId38" Type="http://schemas.openxmlformats.org/officeDocument/2006/relationships/hyperlink" Target="consultantplus://offline/ref=E44B02E7555E0BFD7D4A9976F6FC673E9FF3A42C3FE193A4CE7E0B7E24a356M" TargetMode="External"/><Relationship Id="rId2" Type="http://schemas.openxmlformats.org/officeDocument/2006/relationships/numbering" Target="numbering.xml"/><Relationship Id="rId16" Type="http://schemas.openxmlformats.org/officeDocument/2006/relationships/hyperlink" Target="consultantplus://offline/ref=E2BD0E72954E85C62A2F83DD53B0D8E49FB78EEFC593009C65AEEE4A10E20A8DDD56FC69BCD94BCAd340H" TargetMode="External"/><Relationship Id="rId20" Type="http://schemas.openxmlformats.org/officeDocument/2006/relationships/hyperlink" Target="consultantplus://offline/ref=907D9E570BEF59CF53D8A01E2321A1A51BFED07EE587E36C95C7094026nC26J" TargetMode="External"/><Relationship Id="rId29" Type="http://schemas.openxmlformats.org/officeDocument/2006/relationships/hyperlink" Target="consultantplus://offline/ref=33ADC93696D2A0259C0AD208A3D4F0187240F096724F96E6178AF09362BAA3A96BA79FD645E7F6BDiCA5T"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D06CA16E091AE3A90B0CC55440A8E2787D560DAEAFBB3237B9DE23922203F8FF605A30FEA236F504FAE0CA9BBAEF243C5E22A6FA0F70B08X2d5K" TargetMode="External"/><Relationship Id="rId24" Type="http://schemas.openxmlformats.org/officeDocument/2006/relationships/hyperlink" Target="consultantplus://offline/ref=F083F5BEE066FF6E1FB4BC9BF06DE7C1E9FE262E22E6E0643C66991A3ApCv6U" TargetMode="External"/><Relationship Id="rId32" Type="http://schemas.openxmlformats.org/officeDocument/2006/relationships/hyperlink" Target="consultantplus://offline/ref=3C775A42CF63C5983A7DB88EF288196A1DC8C26A66CF1C31F210490377986AE3B2EFD8F4DD39E502l011L" TargetMode="External"/><Relationship Id="rId37" Type="http://schemas.openxmlformats.org/officeDocument/2006/relationships/hyperlink" Target="consultantplus://offline/ref=6CFA437F757409814D812DE42498DBEF788ABA16B211F9471D8F4E530522F67CD6C05A7390DB4A9CC5298755O8I" TargetMode="External"/><Relationship Id="rId40" Type="http://schemas.openxmlformats.org/officeDocument/2006/relationships/hyperlink" Target="http://docs.cntd.ru/document/960023441" TargetMode="External"/><Relationship Id="rId5" Type="http://schemas.openxmlformats.org/officeDocument/2006/relationships/settings" Target="settings.xml"/><Relationship Id="rId15" Type="http://schemas.openxmlformats.org/officeDocument/2006/relationships/hyperlink" Target="consultantplus://offline/ref=0EAF0B3568A0DC6BDCBDE9E47431AE6BBE03E489B7B837B8E06480407486B74B099F22F72DB608H" TargetMode="External"/><Relationship Id="rId23" Type="http://schemas.openxmlformats.org/officeDocument/2006/relationships/hyperlink" Target="consultantplus://offline/ref=E2BD0E72954E85C62A2F83DD53B0D8E49FB78EEFC593009C65AEEE4A10E20A8DDD56FC69BCD94BCFd348H" TargetMode="External"/><Relationship Id="rId28" Type="http://schemas.openxmlformats.org/officeDocument/2006/relationships/hyperlink" Target="consultantplus://offline/ref=33ADC93696D2A0259C0AD208A3D4F0187240F096724F96E6178AF09362BAA3A96BA79FD645E6FFB5iCA4T" TargetMode="External"/><Relationship Id="rId36" Type="http://schemas.openxmlformats.org/officeDocument/2006/relationships/hyperlink" Target="consultantplus://offline/ref=B81AE66CF3E44AA97BCD94B7C1D382495FAFAAC2493A1F425CADD403C2nFUCL" TargetMode="External"/><Relationship Id="rId10" Type="http://schemas.openxmlformats.org/officeDocument/2006/relationships/hyperlink" Target="consultantplus://offline/ref=BD06CA16E091AE3A90B0CC55440A8E2780D665DEEAF9B3237B9DE23922203F8FE405FB03EA22715145BB5AF8FDXFd9K" TargetMode="External"/><Relationship Id="rId19" Type="http://schemas.openxmlformats.org/officeDocument/2006/relationships/hyperlink" Target="consultantplus://offline/ref=A970D8F06D2F5BAE771C6608CF6E17E5584EDDD5231C4202CF15CC63B020A0E7A6FB56C24F1CD933A1s5L" TargetMode="External"/><Relationship Id="rId31" Type="http://schemas.openxmlformats.org/officeDocument/2006/relationships/hyperlink" Target="consultantplus://offline/ref=5F016BD455003AB6CCBF6B183ED1C9206ED5EE135FB4A376E76FF8AD38B6CAD98BC827A271CD7D95N6rES" TargetMode="External"/><Relationship Id="rId4" Type="http://schemas.microsoft.com/office/2007/relationships/stylesWithEffects" Target="stylesWithEffects.xml"/><Relationship Id="rId9" Type="http://schemas.openxmlformats.org/officeDocument/2006/relationships/hyperlink" Target="consultantplus://offline/ref=157DFB6FAD16A2391BCF1353EBE7F5A3F3726DB0DFAC76121219863547B348930F0CBA6232C70DADIAXDH" TargetMode="External"/><Relationship Id="rId14" Type="http://schemas.openxmlformats.org/officeDocument/2006/relationships/hyperlink" Target="consultantplus://offline/ref=0EAF0B3568A0DC6BDCBDE9E47431AE6BBE03E886BFB637B8E06480407486B74B099F22F72A619BA1BF0AH" TargetMode="External"/><Relationship Id="rId22" Type="http://schemas.openxmlformats.org/officeDocument/2006/relationships/hyperlink" Target="consultantplus://offline/ref=296E2DD9673B35137FC84824B09FE1684E29D337C899499B7F46422211r5eEK" TargetMode="External"/><Relationship Id="rId27" Type="http://schemas.openxmlformats.org/officeDocument/2006/relationships/hyperlink" Target="consultantplus://offline/ref=907D9E570BEF59CF53D8A01E2321A1A513FCDF7DE789BE669D9E054221C9B59BDB06D06E367AC8nF25J" TargetMode="External"/><Relationship Id="rId30" Type="http://schemas.openxmlformats.org/officeDocument/2006/relationships/hyperlink" Target="consultantplus://offline/ref=33ADC93696D2A0259C0AD208A3D4F0187240FF93774996E6178AF09362BAA3A96BA79FD645E7F7BDiCA6T" TargetMode="External"/><Relationship Id="rId35" Type="http://schemas.openxmlformats.org/officeDocument/2006/relationships/hyperlink" Target="consultantplus://offline/ref=B81AE66CF3E44AA97BCD94B7C1D382495FAFA6CD40391F425CADD403C2nFU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86435-60D9-4A30-9B6A-CF5DA1946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847</TotalTime>
  <Pages>106</Pages>
  <Words>43079</Words>
  <Characters>245556</Characters>
  <Application>Microsoft Office Word</Application>
  <DocSecurity>0</DocSecurity>
  <Lines>2046</Lines>
  <Paragraphs>576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user11</dc:creator>
  <cp:keywords/>
  <dc:description/>
  <cp:lastModifiedBy>user11</cp:lastModifiedBy>
  <cp:revision>87</cp:revision>
  <cp:lastPrinted>2022-05-25T12:41:00Z</cp:lastPrinted>
  <dcterms:created xsi:type="dcterms:W3CDTF">2019-10-28T11:08:00Z</dcterms:created>
  <dcterms:modified xsi:type="dcterms:W3CDTF">2022-11-01T09:13:00Z</dcterms:modified>
</cp:coreProperties>
</file>