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3EB" w:rsidRPr="005673EB" w:rsidRDefault="00F04F57" w:rsidP="005673EB">
      <w:pPr>
        <w:widowControl w:val="0"/>
        <w:suppressAutoHyphens/>
        <w:autoSpaceDE w:val="0"/>
        <w:spacing w:after="0" w:line="240" w:lineRule="auto"/>
        <w:ind w:left="5040"/>
        <w:jc w:val="right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bookmarkStart w:id="0" w:name="_GoBack"/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ПРОЕКТ    </w:t>
      </w:r>
      <w:r w:rsidR="005673EB" w:rsidRPr="005673EB">
        <w:rPr>
          <w:rFonts w:ascii="Times New Roman" w:eastAsia="Times New Roman" w:hAnsi="Times New Roman"/>
          <w:b/>
          <w:sz w:val="28"/>
          <w:szCs w:val="28"/>
          <w:lang w:eastAsia="zh-CN"/>
        </w:rPr>
        <w:t>УТВЕРЖДЕНО:</w:t>
      </w:r>
    </w:p>
    <w:p w:rsidR="005673EB" w:rsidRPr="005673EB" w:rsidRDefault="005673EB" w:rsidP="005673EB">
      <w:pPr>
        <w:widowControl w:val="0"/>
        <w:suppressAutoHyphens/>
        <w:autoSpaceDE w:val="0"/>
        <w:spacing w:after="0" w:line="240" w:lineRule="auto"/>
        <w:ind w:left="5040"/>
        <w:jc w:val="right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5673EB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Решением Совета депутатов муниципального образования «Муниципальный округ Вавожский район </w:t>
      </w:r>
    </w:p>
    <w:p w:rsidR="005673EB" w:rsidRPr="005673EB" w:rsidRDefault="005673EB" w:rsidP="005673EB">
      <w:pPr>
        <w:widowControl w:val="0"/>
        <w:suppressAutoHyphens/>
        <w:autoSpaceDE w:val="0"/>
        <w:spacing w:after="0" w:line="240" w:lineRule="auto"/>
        <w:ind w:left="5040"/>
        <w:jc w:val="right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5673EB">
        <w:rPr>
          <w:rFonts w:ascii="Times New Roman" w:eastAsia="Times New Roman" w:hAnsi="Times New Roman"/>
          <w:b/>
          <w:sz w:val="28"/>
          <w:szCs w:val="28"/>
          <w:lang w:eastAsia="zh-CN"/>
        </w:rPr>
        <w:t>Удмуртской Республики»</w:t>
      </w:r>
    </w:p>
    <w:p w:rsidR="009749F4" w:rsidRPr="005673EB" w:rsidRDefault="005673EB" w:rsidP="005673EB">
      <w:pPr>
        <w:shd w:val="clear" w:color="auto" w:fill="FFFFFF"/>
        <w:jc w:val="right"/>
        <w:rPr>
          <w:color w:val="000000"/>
          <w:sz w:val="28"/>
          <w:szCs w:val="28"/>
        </w:rPr>
      </w:pPr>
      <w:r w:rsidRPr="005673EB">
        <w:rPr>
          <w:rFonts w:ascii="Times New Roman" w:eastAsia="Times New Roman" w:hAnsi="Times New Roman"/>
          <w:b/>
          <w:sz w:val="28"/>
          <w:szCs w:val="28"/>
          <w:lang w:eastAsia="zh-CN"/>
        </w:rPr>
        <w:t>от «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zh-CN"/>
        </w:rPr>
        <w:t>__</w:t>
      </w:r>
      <w:r w:rsidRPr="005673EB">
        <w:rPr>
          <w:rFonts w:ascii="Times New Roman" w:eastAsia="Times New Roman" w:hAnsi="Times New Roman"/>
          <w:b/>
          <w:sz w:val="28"/>
          <w:szCs w:val="28"/>
          <w:lang w:eastAsia="zh-CN"/>
        </w:rPr>
        <w:t>»</w:t>
      </w:r>
      <w:r w:rsidRPr="005673EB">
        <w:rPr>
          <w:rFonts w:ascii="Times New Roman" w:eastAsia="Times New Roman" w:hAnsi="Times New Roman"/>
          <w:b/>
          <w:sz w:val="28"/>
          <w:szCs w:val="28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zh-CN"/>
        </w:rPr>
        <w:t>декабря</w:t>
      </w:r>
      <w:r w:rsidRPr="005673EB">
        <w:rPr>
          <w:rFonts w:ascii="Times New Roman" w:eastAsia="Times New Roman" w:hAnsi="Times New Roman"/>
          <w:b/>
          <w:sz w:val="28"/>
          <w:szCs w:val="28"/>
          <w:u w:val="single"/>
          <w:lang w:eastAsia="zh-CN"/>
        </w:rPr>
        <w:t xml:space="preserve"> 2021 г.</w:t>
      </w:r>
      <w:r w:rsidRPr="005673EB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№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zh-CN"/>
        </w:rPr>
        <w:t>___</w:t>
      </w:r>
      <w:bookmarkStart w:id="1" w:name="P38"/>
      <w:bookmarkEnd w:id="1"/>
    </w:p>
    <w:p w:rsidR="00337FC5" w:rsidRPr="00854654" w:rsidRDefault="00337FC5" w:rsidP="0085465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4654">
        <w:rPr>
          <w:rFonts w:ascii="Times New Roman" w:hAnsi="Times New Roman" w:cs="Times New Roman"/>
          <w:sz w:val="28"/>
          <w:szCs w:val="28"/>
        </w:rPr>
        <w:t>ПОЛОЖЕНИЕ</w:t>
      </w:r>
    </w:p>
    <w:p w:rsidR="00337FC5" w:rsidRPr="00854654" w:rsidRDefault="00337FC5" w:rsidP="0085465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4654">
        <w:rPr>
          <w:rFonts w:ascii="Times New Roman" w:hAnsi="Times New Roman" w:cs="Times New Roman"/>
          <w:sz w:val="28"/>
          <w:szCs w:val="28"/>
        </w:rPr>
        <w:t>О МУНИЦИПАЛЬНОМ ЗЕМЕЛЬНОМ КОНТРОЛЕ</w:t>
      </w:r>
    </w:p>
    <w:p w:rsidR="00337FC5" w:rsidRPr="00854654" w:rsidRDefault="00337FC5" w:rsidP="0085465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4654">
        <w:rPr>
          <w:rFonts w:ascii="Times New Roman" w:hAnsi="Times New Roman" w:cs="Times New Roman"/>
          <w:sz w:val="28"/>
          <w:szCs w:val="28"/>
        </w:rPr>
        <w:t>НА ТЕРРИТОРИИ МУНИЦИПАЛ</w:t>
      </w:r>
      <w:r w:rsidR="0051175C">
        <w:rPr>
          <w:rFonts w:ascii="Times New Roman" w:hAnsi="Times New Roman" w:cs="Times New Roman"/>
          <w:sz w:val="28"/>
          <w:szCs w:val="28"/>
        </w:rPr>
        <w:t>ЬНОГО ОБРАЗОВАНИЯ «МУНИЦИПАЛЬНЫЙ ОКРУГ ВАВОЖСКИЙ РАЙОН УДМУРТСКОЙ РЕСПУБЛИКИ»</w:t>
      </w:r>
    </w:p>
    <w:p w:rsidR="00337FC5" w:rsidRPr="008C2929" w:rsidRDefault="00337FC5" w:rsidP="00854654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337FC5" w:rsidRPr="00854654" w:rsidRDefault="00337FC5" w:rsidP="00854654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bookmarkStart w:id="2" w:name="sub_100"/>
      <w:r w:rsidRPr="00854654">
        <w:rPr>
          <w:rFonts w:ascii="Times New Roman" w:hAnsi="Times New Roman"/>
          <w:sz w:val="28"/>
          <w:szCs w:val="28"/>
        </w:rPr>
        <w:t>1. Общие положения</w:t>
      </w:r>
    </w:p>
    <w:p w:rsidR="00337FC5" w:rsidRPr="008C2929" w:rsidRDefault="00337FC5" w:rsidP="008546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bookmarkEnd w:id="2"/>
    <w:p w:rsidR="00337FC5" w:rsidRPr="00EA5027" w:rsidRDefault="00337FC5" w:rsidP="00FC331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5027">
        <w:rPr>
          <w:rFonts w:ascii="Times New Roman" w:hAnsi="Times New Roman"/>
          <w:sz w:val="28"/>
          <w:szCs w:val="28"/>
        </w:rPr>
        <w:t xml:space="preserve">1.1. </w:t>
      </w:r>
      <w:r w:rsidR="0051175C" w:rsidRPr="0051175C">
        <w:rPr>
          <w:rFonts w:ascii="Times New Roman" w:hAnsi="Times New Roman"/>
          <w:sz w:val="28"/>
          <w:szCs w:val="28"/>
        </w:rPr>
        <w:t>Настоящее Положение устанавливает порядок осуществления муниципального земельного контроля в границах муниципального образования «</w:t>
      </w:r>
      <w:r w:rsidR="0051175C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51175C" w:rsidRPr="0051175C">
        <w:rPr>
          <w:rFonts w:ascii="Times New Roman" w:hAnsi="Times New Roman"/>
          <w:sz w:val="28"/>
          <w:szCs w:val="28"/>
        </w:rPr>
        <w:t>Вавожский район</w:t>
      </w:r>
      <w:r w:rsidR="009749F4"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="0051175C" w:rsidRPr="0051175C">
        <w:rPr>
          <w:rFonts w:ascii="Times New Roman" w:hAnsi="Times New Roman"/>
          <w:sz w:val="28"/>
          <w:szCs w:val="28"/>
        </w:rPr>
        <w:t xml:space="preserve">» (далее – </w:t>
      </w:r>
      <w:r w:rsidR="0051175C">
        <w:rPr>
          <w:rFonts w:ascii="Times New Roman" w:hAnsi="Times New Roman"/>
          <w:sz w:val="28"/>
          <w:szCs w:val="28"/>
        </w:rPr>
        <w:t>Положение</w:t>
      </w:r>
      <w:r w:rsidR="0051175C" w:rsidRPr="0051175C">
        <w:rPr>
          <w:rFonts w:ascii="Times New Roman" w:hAnsi="Times New Roman"/>
          <w:sz w:val="28"/>
          <w:szCs w:val="28"/>
        </w:rPr>
        <w:t>).</w:t>
      </w:r>
    </w:p>
    <w:p w:rsidR="00337FC5" w:rsidRPr="00854654" w:rsidRDefault="00337FC5" w:rsidP="0068161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027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854654">
        <w:rPr>
          <w:rFonts w:ascii="Times New Roman" w:hAnsi="Times New Roman" w:cs="Times New Roman"/>
          <w:sz w:val="28"/>
          <w:szCs w:val="28"/>
        </w:rPr>
        <w:t xml:space="preserve">К отношениям, связанным с осуществлением муниципального земельного контроля, </w:t>
      </w:r>
      <w:bookmarkStart w:id="3" w:name="P48"/>
      <w:bookmarkEnd w:id="3"/>
      <w:r w:rsidRPr="0085465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организацией и проведением профилактических мероприятий, контрольных мероприятий применяются положения Федерального </w:t>
      </w:r>
      <w:r w:rsidRPr="00854654">
        <w:rPr>
          <w:rStyle w:val="a3"/>
          <w:rFonts w:ascii="Times New Roman" w:hAnsi="Times New Roman"/>
          <w:color w:val="000000"/>
          <w:sz w:val="28"/>
          <w:szCs w:val="28"/>
          <w:u w:val="none"/>
        </w:rPr>
        <w:t>закона</w:t>
      </w:r>
      <w:r w:rsidRPr="00854654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</w:t>
      </w:r>
      <w:r w:rsidR="001613F2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Федеральный закон № 248-ФЗ)</w:t>
      </w:r>
      <w:r w:rsidRPr="00854654">
        <w:rPr>
          <w:rFonts w:ascii="Times New Roman" w:hAnsi="Times New Roman" w:cs="Times New Roman"/>
          <w:color w:val="000000"/>
          <w:sz w:val="28"/>
          <w:szCs w:val="28"/>
        </w:rPr>
        <w:t xml:space="preserve">, Земельного </w:t>
      </w:r>
      <w:r w:rsidRPr="00854654">
        <w:rPr>
          <w:rStyle w:val="a3"/>
          <w:rFonts w:ascii="Times New Roman" w:hAnsi="Times New Roman"/>
          <w:color w:val="000000"/>
          <w:sz w:val="28"/>
          <w:szCs w:val="28"/>
          <w:u w:val="none"/>
        </w:rPr>
        <w:t>кодекса</w:t>
      </w:r>
      <w:r w:rsidRPr="00854654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Федерального </w:t>
      </w:r>
      <w:r w:rsidRPr="00854654">
        <w:rPr>
          <w:rStyle w:val="a3"/>
          <w:rFonts w:ascii="Times New Roman" w:hAnsi="Times New Roman"/>
          <w:color w:val="000000"/>
          <w:sz w:val="28"/>
          <w:szCs w:val="28"/>
          <w:u w:val="none"/>
        </w:rPr>
        <w:t>закона</w:t>
      </w:r>
      <w:r w:rsidRPr="00854654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</w:t>
      </w:r>
      <w:r w:rsidR="00135D6C">
        <w:rPr>
          <w:rFonts w:ascii="Times New Roman" w:hAnsi="Times New Roman" w:cs="Times New Roman"/>
          <w:color w:val="000000"/>
          <w:sz w:val="28"/>
          <w:szCs w:val="28"/>
        </w:rPr>
        <w:t>й Федерации», настоящее Положение и иные нормативные правовые</w:t>
      </w:r>
      <w:proofErr w:type="gramEnd"/>
      <w:r w:rsidR="00135D6C">
        <w:rPr>
          <w:rFonts w:ascii="Times New Roman" w:hAnsi="Times New Roman" w:cs="Times New Roman"/>
          <w:color w:val="000000"/>
          <w:sz w:val="28"/>
          <w:szCs w:val="28"/>
        </w:rPr>
        <w:t xml:space="preserve"> акты.</w:t>
      </w:r>
    </w:p>
    <w:p w:rsidR="00337FC5" w:rsidRPr="00EA5027" w:rsidRDefault="00337FC5" w:rsidP="00FC331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EA5027">
        <w:rPr>
          <w:rFonts w:ascii="Times New Roman" w:hAnsi="Times New Roman"/>
          <w:sz w:val="28"/>
          <w:szCs w:val="28"/>
        </w:rPr>
        <w:t>Предметом муниципального земельного контроля является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(далее – обязательные требования), в том числе:</w:t>
      </w:r>
    </w:p>
    <w:p w:rsidR="00337FC5" w:rsidRPr="00EA5027" w:rsidRDefault="00337FC5" w:rsidP="00FC331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027">
        <w:rPr>
          <w:rFonts w:ascii="Times New Roman" w:hAnsi="Times New Roman" w:cs="Times New Roman"/>
          <w:sz w:val="28"/>
          <w:szCs w:val="28"/>
        </w:rPr>
        <w:t>а)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них;</w:t>
      </w:r>
    </w:p>
    <w:p w:rsidR="00337FC5" w:rsidRPr="00EA5027" w:rsidRDefault="00337FC5" w:rsidP="00FC331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027">
        <w:rPr>
          <w:rFonts w:ascii="Times New Roman" w:hAnsi="Times New Roman" w:cs="Times New Roman"/>
          <w:sz w:val="28"/>
          <w:szCs w:val="28"/>
        </w:rPr>
        <w:t>б)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337FC5" w:rsidRDefault="00337FC5" w:rsidP="009836FF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027">
        <w:rPr>
          <w:rFonts w:ascii="Times New Roman" w:hAnsi="Times New Roman" w:cs="Times New Roman"/>
          <w:sz w:val="28"/>
          <w:szCs w:val="28"/>
        </w:rPr>
        <w:t xml:space="preserve">в) обязательных требований, связанных с обязательным </w:t>
      </w:r>
      <w:r w:rsidRPr="00EA5027">
        <w:rPr>
          <w:rFonts w:ascii="Times New Roman" w:hAnsi="Times New Roman" w:cs="Times New Roman"/>
          <w:sz w:val="28"/>
          <w:szCs w:val="28"/>
        </w:rPr>
        <w:lastRenderedPageBreak/>
        <w:t>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7FC5" w:rsidRPr="0068161C" w:rsidRDefault="00337FC5" w:rsidP="0068161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61C">
        <w:rPr>
          <w:rFonts w:ascii="Times New Roman" w:hAnsi="Times New Roman" w:cs="Times New Roman"/>
          <w:sz w:val="28"/>
          <w:szCs w:val="28"/>
        </w:rPr>
        <w:t>г) исполнения предписаний об устранении нарушений обязательных требовани</w:t>
      </w:r>
      <w:r w:rsidR="0051175C">
        <w:rPr>
          <w:rFonts w:ascii="Times New Roman" w:hAnsi="Times New Roman" w:cs="Times New Roman"/>
          <w:sz w:val="28"/>
          <w:szCs w:val="28"/>
        </w:rPr>
        <w:t xml:space="preserve">й, выданных должностными лицами, уполномоченными осуществлять муниципальный земельный контроль,  в пределах их компетенции. </w:t>
      </w:r>
    </w:p>
    <w:p w:rsidR="00424F35" w:rsidRDefault="00337FC5" w:rsidP="0085465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02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A5027">
        <w:rPr>
          <w:rFonts w:ascii="Times New Roman" w:hAnsi="Times New Roman" w:cs="Times New Roman"/>
          <w:sz w:val="28"/>
          <w:szCs w:val="28"/>
        </w:rPr>
        <w:t>. Объектом муниципального земельного контроля являются</w:t>
      </w:r>
      <w:r w:rsidR="00424F35">
        <w:rPr>
          <w:rFonts w:ascii="Times New Roman" w:hAnsi="Times New Roman" w:cs="Times New Roman"/>
          <w:sz w:val="28"/>
          <w:szCs w:val="28"/>
        </w:rPr>
        <w:t>:</w:t>
      </w:r>
    </w:p>
    <w:p w:rsidR="00424F35" w:rsidRDefault="00424F35" w:rsidP="0085465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424F35" w:rsidRDefault="00424F35" w:rsidP="0085465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337FC5" w:rsidRPr="00EA5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337FC5" w:rsidRPr="00854654" w:rsidRDefault="00424F35" w:rsidP="00F875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37FC5" w:rsidRPr="00EA5027">
        <w:rPr>
          <w:rFonts w:ascii="Times New Roman" w:hAnsi="Times New Roman" w:cs="Times New Roman"/>
          <w:sz w:val="28"/>
          <w:szCs w:val="28"/>
        </w:rPr>
        <w:t>земли, земельные участки или части земельных участков, расположенные в</w:t>
      </w:r>
      <w:r w:rsidR="00337FC5" w:rsidRPr="00854654">
        <w:rPr>
          <w:rFonts w:ascii="Times New Roman" w:hAnsi="Times New Roman" w:cs="Times New Roman"/>
          <w:sz w:val="28"/>
          <w:szCs w:val="28"/>
        </w:rPr>
        <w:t xml:space="preserve"> границах муниципального образования </w:t>
      </w:r>
      <w:r w:rsidR="0051175C">
        <w:rPr>
          <w:rFonts w:ascii="Times New Roman" w:hAnsi="Times New Roman" w:cs="Times New Roman"/>
          <w:sz w:val="28"/>
          <w:szCs w:val="28"/>
        </w:rPr>
        <w:t>«Муниципальный округ Вавожский район</w:t>
      </w:r>
      <w:r w:rsidR="009749F4">
        <w:rPr>
          <w:rFonts w:ascii="Times New Roman" w:hAnsi="Times New Roman" w:cs="Times New Roman"/>
          <w:sz w:val="28"/>
          <w:szCs w:val="28"/>
        </w:rPr>
        <w:t xml:space="preserve"> </w:t>
      </w:r>
      <w:r w:rsidR="009749F4">
        <w:rPr>
          <w:rFonts w:ascii="Times New Roman" w:hAnsi="Times New Roman"/>
          <w:sz w:val="28"/>
          <w:szCs w:val="28"/>
        </w:rPr>
        <w:t>Удмуртской Республики</w:t>
      </w:r>
      <w:r w:rsidR="0051175C">
        <w:rPr>
          <w:rFonts w:ascii="Times New Roman" w:hAnsi="Times New Roman" w:cs="Times New Roman"/>
          <w:sz w:val="28"/>
          <w:szCs w:val="28"/>
        </w:rPr>
        <w:t>»</w:t>
      </w:r>
      <w:r w:rsidR="00337FC5" w:rsidRPr="00854654">
        <w:rPr>
          <w:rFonts w:ascii="Times New Roman" w:hAnsi="Times New Roman" w:cs="Times New Roman"/>
          <w:sz w:val="28"/>
          <w:szCs w:val="28"/>
        </w:rPr>
        <w:t xml:space="preserve"> независимо от </w:t>
      </w:r>
      <w:r w:rsidR="00337FC5">
        <w:rPr>
          <w:rFonts w:ascii="Times New Roman" w:hAnsi="Times New Roman" w:cs="Times New Roman"/>
          <w:sz w:val="28"/>
          <w:szCs w:val="28"/>
        </w:rPr>
        <w:t xml:space="preserve">форм собственности и иных </w:t>
      </w:r>
      <w:r w:rsidR="00337FC5" w:rsidRPr="00854654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>, которыми граждане и организации владеют и (или) пользуются.</w:t>
      </w:r>
    </w:p>
    <w:p w:rsidR="00B57ABF" w:rsidRPr="00F87572" w:rsidRDefault="00F87572" w:rsidP="00F87572">
      <w:pPr>
        <w:pStyle w:val="a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37FC5" w:rsidRPr="00F87572">
        <w:rPr>
          <w:rFonts w:ascii="Times New Roman" w:hAnsi="Times New Roman"/>
          <w:sz w:val="28"/>
          <w:szCs w:val="28"/>
        </w:rPr>
        <w:t xml:space="preserve">1.5. </w:t>
      </w:r>
      <w:r w:rsidR="00B57ABF" w:rsidRPr="00F87572">
        <w:rPr>
          <w:rFonts w:ascii="Times New Roman" w:hAnsi="Times New Roman"/>
          <w:sz w:val="28"/>
          <w:szCs w:val="28"/>
        </w:rPr>
        <w:t>Должностными лицами администрации, уполномоченными осуществлять муниципальный земельный контроль, являются (далее также – должностные лица)</w:t>
      </w:r>
      <w:r w:rsidR="00B57ABF" w:rsidRPr="00F8757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B57ABF" w:rsidRPr="00F87572">
        <w:rPr>
          <w:rFonts w:ascii="Times New Roman" w:hAnsi="Times New Roman"/>
          <w:sz w:val="28"/>
          <w:szCs w:val="28"/>
        </w:rPr>
        <w:t>должностные лица в соответств</w:t>
      </w:r>
      <w:r w:rsidR="00135D6C" w:rsidRPr="00F87572">
        <w:rPr>
          <w:rFonts w:ascii="Times New Roman" w:hAnsi="Times New Roman"/>
          <w:sz w:val="28"/>
          <w:szCs w:val="28"/>
        </w:rPr>
        <w:t>ии с их должностной инструкцией и (или) назначенные  распоряжением Главы  муниципального образования «Муниципальный округ Вавожский район Удмуртской Республики».</w:t>
      </w:r>
    </w:p>
    <w:p w:rsidR="00337FC5" w:rsidRPr="00B57ABF" w:rsidRDefault="00F87572" w:rsidP="00F87572">
      <w:pPr>
        <w:pStyle w:val="af6"/>
        <w:jc w:val="both"/>
      </w:pPr>
      <w:r>
        <w:rPr>
          <w:rFonts w:ascii="Times New Roman" w:hAnsi="Times New Roman"/>
          <w:sz w:val="28"/>
          <w:szCs w:val="28"/>
        </w:rPr>
        <w:tab/>
      </w:r>
      <w:r w:rsidR="00B57ABF" w:rsidRPr="00F87572">
        <w:rPr>
          <w:rFonts w:ascii="Times New Roman" w:hAnsi="Times New Roman"/>
          <w:sz w:val="28"/>
          <w:szCs w:val="28"/>
        </w:rPr>
        <w:t>1.6</w:t>
      </w:r>
      <w:r w:rsidR="00337FC5" w:rsidRPr="00F87572">
        <w:rPr>
          <w:rFonts w:ascii="Times New Roman" w:hAnsi="Times New Roman"/>
          <w:sz w:val="28"/>
          <w:szCs w:val="28"/>
        </w:rPr>
        <w:t xml:space="preserve"> Должностные лица при проведении мун</w:t>
      </w:r>
      <w:r w:rsidR="00135D6C" w:rsidRPr="00F87572">
        <w:rPr>
          <w:rFonts w:ascii="Times New Roman" w:hAnsi="Times New Roman"/>
          <w:sz w:val="28"/>
          <w:szCs w:val="28"/>
        </w:rPr>
        <w:t>иципального земельного контроля</w:t>
      </w:r>
      <w:r w:rsidR="00337FC5" w:rsidRPr="00F87572">
        <w:rPr>
          <w:rFonts w:ascii="Times New Roman" w:hAnsi="Times New Roman"/>
          <w:sz w:val="28"/>
          <w:szCs w:val="28"/>
        </w:rPr>
        <w:t xml:space="preserve"> в пределах своих полномочий и в объеме проводимых контрольных действий пользуются правами и </w:t>
      </w:r>
      <w:proofErr w:type="gramStart"/>
      <w:r w:rsidR="00337FC5" w:rsidRPr="00F87572">
        <w:rPr>
          <w:rFonts w:ascii="Times New Roman" w:hAnsi="Times New Roman"/>
          <w:sz w:val="28"/>
          <w:szCs w:val="28"/>
        </w:rPr>
        <w:t>несут обязанности</w:t>
      </w:r>
      <w:proofErr w:type="gramEnd"/>
      <w:r w:rsidR="00337FC5" w:rsidRPr="00F87572">
        <w:rPr>
          <w:rFonts w:ascii="Times New Roman" w:hAnsi="Times New Roman"/>
          <w:sz w:val="28"/>
          <w:szCs w:val="28"/>
        </w:rPr>
        <w:t>, предусмотренные статьей 29 Федерального закона № 248-ФЗ, а также несут ответственность в соответствии с законодательством Российской Федерации за неисполнение или ненадлежащее исполнение возложенных на них полномочий.</w:t>
      </w:r>
    </w:p>
    <w:p w:rsidR="00337FC5" w:rsidRPr="008C2929" w:rsidRDefault="00337FC5" w:rsidP="002112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21126B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60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Управление рисками причинения вреда (ущерба) охраняемым законом ценностям при осуществлении муниципального земельного контроля</w:t>
      </w:r>
    </w:p>
    <w:p w:rsidR="00337FC5" w:rsidRPr="00C66EEF" w:rsidRDefault="00337FC5" w:rsidP="0021126B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7FC5" w:rsidRPr="00046010" w:rsidRDefault="00337FC5" w:rsidP="00046010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56"/>
      <w:bookmarkEnd w:id="4"/>
      <w:r w:rsidRPr="00046010">
        <w:rPr>
          <w:rFonts w:ascii="Times New Roman" w:hAnsi="Times New Roman"/>
          <w:sz w:val="28"/>
          <w:szCs w:val="28"/>
        </w:rPr>
        <w:t>2.1. Муниципальный земельный контроль на территории муниципального образования «</w:t>
      </w:r>
      <w:r w:rsidR="00B57ABF">
        <w:rPr>
          <w:rFonts w:ascii="Times New Roman" w:hAnsi="Times New Roman"/>
          <w:sz w:val="28"/>
          <w:szCs w:val="28"/>
        </w:rPr>
        <w:t>Муниципальный округ Вавожский район</w:t>
      </w:r>
      <w:r w:rsidR="009749F4"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="00B57ABF">
        <w:rPr>
          <w:rFonts w:ascii="Times New Roman" w:hAnsi="Times New Roman"/>
          <w:sz w:val="28"/>
          <w:szCs w:val="28"/>
        </w:rPr>
        <w:t xml:space="preserve">» </w:t>
      </w:r>
      <w:r w:rsidRPr="00046010">
        <w:rPr>
          <w:rFonts w:ascii="Times New Roman" w:hAnsi="Times New Roman"/>
          <w:sz w:val="28"/>
          <w:szCs w:val="28"/>
        </w:rPr>
        <w:t xml:space="preserve">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1613F2" w:rsidRDefault="00337FC5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lastRenderedPageBreak/>
        <w:t xml:space="preserve">2.2. Для целей управления рисками причинения вреда (ущерба)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</w:t>
      </w:r>
      <w:hyperlink r:id="rId9" w:history="1">
        <w:r w:rsidRPr="0004601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613F2">
        <w:rPr>
          <w:rFonts w:ascii="Times New Roman" w:hAnsi="Times New Roman" w:cs="Times New Roman"/>
          <w:sz w:val="28"/>
          <w:szCs w:val="28"/>
        </w:rPr>
        <w:t xml:space="preserve"> </w:t>
      </w:r>
      <w:r w:rsidRPr="00046010">
        <w:rPr>
          <w:rFonts w:ascii="Times New Roman" w:hAnsi="Times New Roman" w:cs="Times New Roman"/>
          <w:sz w:val="28"/>
          <w:szCs w:val="28"/>
        </w:rPr>
        <w:t>№ 248-ФЗ</w:t>
      </w:r>
      <w:r w:rsidR="001613F2">
        <w:rPr>
          <w:rFonts w:ascii="Times New Roman" w:hAnsi="Times New Roman" w:cs="Times New Roman"/>
          <w:sz w:val="28"/>
          <w:szCs w:val="28"/>
        </w:rPr>
        <w:t>.</w:t>
      </w:r>
      <w:r w:rsidRPr="00046010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P74"/>
      <w:bookmarkEnd w:id="5"/>
    </w:p>
    <w:p w:rsidR="00337FC5" w:rsidRPr="00046010" w:rsidRDefault="00B57ABF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Отнесение </w:t>
      </w:r>
      <w:r w:rsidR="00337FC5" w:rsidRPr="00046010">
        <w:rPr>
          <w:rFonts w:ascii="Times New Roman" w:hAnsi="Times New Roman" w:cs="Times New Roman"/>
          <w:sz w:val="28"/>
          <w:szCs w:val="28"/>
        </w:rPr>
        <w:t>земельных участков к определенной категории риска осуществляется</w:t>
      </w:r>
      <w:r w:rsidR="00135D6C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образования </w:t>
      </w:r>
      <w:r w:rsidR="00135D6C" w:rsidRPr="00135D6C">
        <w:rPr>
          <w:rFonts w:ascii="Times New Roman" w:hAnsi="Times New Roman" w:cs="Times New Roman"/>
          <w:sz w:val="28"/>
          <w:szCs w:val="28"/>
        </w:rPr>
        <w:t xml:space="preserve">«Муниципальный округ Вавожский район Удмуртской Республики» </w:t>
      </w:r>
      <w:r w:rsidR="00135D6C">
        <w:rPr>
          <w:rFonts w:ascii="Times New Roman" w:hAnsi="Times New Roman" w:cs="Times New Roman"/>
          <w:sz w:val="28"/>
          <w:szCs w:val="28"/>
        </w:rPr>
        <w:t xml:space="preserve"> (далее – Администрация»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 в соответствии с критериями отнесения используемых гражданами, юридическими лицами и (или) индивидуальными предпринимателями земельных участков, правообладателями которых они являются, к определенной категории рис</w:t>
      </w:r>
      <w:r>
        <w:rPr>
          <w:rFonts w:ascii="Times New Roman" w:hAnsi="Times New Roman" w:cs="Times New Roman"/>
          <w:sz w:val="28"/>
          <w:szCs w:val="28"/>
        </w:rPr>
        <w:t>ка при осуществлении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 муниципального земельного контроля согласно </w:t>
      </w:r>
      <w:hyperlink w:anchor="P363" w:history="1">
        <w:r w:rsidR="00337FC5">
          <w:rPr>
            <w:rFonts w:ascii="Times New Roman" w:hAnsi="Times New Roman" w:cs="Times New Roman"/>
            <w:sz w:val="28"/>
            <w:szCs w:val="28"/>
          </w:rPr>
          <w:t>П</w:t>
        </w:r>
        <w:r w:rsidR="00337FC5" w:rsidRPr="009D6AEE">
          <w:rPr>
            <w:rFonts w:ascii="Times New Roman" w:hAnsi="Times New Roman" w:cs="Times New Roman"/>
            <w:sz w:val="28"/>
            <w:szCs w:val="28"/>
          </w:rPr>
          <w:t xml:space="preserve">риложению </w:t>
        </w:r>
      </w:hyperlink>
      <w:r w:rsidR="00337FC5">
        <w:rPr>
          <w:rFonts w:ascii="Times New Roman" w:hAnsi="Times New Roman" w:cs="Times New Roman"/>
          <w:sz w:val="28"/>
          <w:szCs w:val="28"/>
        </w:rPr>
        <w:t>1</w:t>
      </w:r>
      <w:r w:rsidR="00337FC5" w:rsidRPr="009D6AE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37FC5">
        <w:rPr>
          <w:rFonts w:ascii="Times New Roman" w:hAnsi="Times New Roman" w:cs="Times New Roman"/>
          <w:sz w:val="28"/>
          <w:szCs w:val="28"/>
        </w:rPr>
        <w:t>Положению</w:t>
      </w:r>
      <w:r w:rsidR="00337FC5" w:rsidRPr="009D6AE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37FC5" w:rsidRPr="00046010" w:rsidRDefault="00337FC5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t>При отсутствии решения об отнесении земельных участков к категориям риска такие участки считаются отнесенными к низкой категории риска.</w:t>
      </w:r>
    </w:p>
    <w:p w:rsidR="00337FC5" w:rsidRPr="00046010" w:rsidRDefault="00B57ABF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отнесении 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 земельных участков к категориям риска используются в том числе:</w:t>
      </w:r>
    </w:p>
    <w:p w:rsidR="00337FC5" w:rsidRPr="00046010" w:rsidRDefault="00337FC5" w:rsidP="008C29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t>сведения, содержащиеся в Едином государственном реестре недвижимости;</w:t>
      </w:r>
    </w:p>
    <w:p w:rsidR="00337FC5" w:rsidRPr="00046010" w:rsidRDefault="00337FC5" w:rsidP="008C29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t>сведения, полученные в рамках проведения</w:t>
      </w:r>
      <w:r w:rsidR="00B57ABF">
        <w:rPr>
          <w:rFonts w:ascii="Times New Roman" w:hAnsi="Times New Roman" w:cs="Times New Roman"/>
          <w:sz w:val="28"/>
          <w:szCs w:val="28"/>
        </w:rPr>
        <w:t xml:space="preserve"> должностными лицами </w:t>
      </w:r>
      <w:r w:rsidRPr="00046010">
        <w:rPr>
          <w:rFonts w:ascii="Times New Roman" w:hAnsi="Times New Roman" w:cs="Times New Roman"/>
          <w:sz w:val="28"/>
          <w:szCs w:val="28"/>
        </w:rPr>
        <w:t>контрольных мероприятий без взаимодействия с контролируемыми лицами;</w:t>
      </w:r>
    </w:p>
    <w:p w:rsidR="00337FC5" w:rsidRPr="00046010" w:rsidRDefault="00337FC5" w:rsidP="008C29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t xml:space="preserve">иные </w:t>
      </w:r>
      <w:r w:rsidR="00B57ABF">
        <w:rPr>
          <w:rFonts w:ascii="Times New Roman" w:hAnsi="Times New Roman" w:cs="Times New Roman"/>
          <w:sz w:val="28"/>
          <w:szCs w:val="28"/>
        </w:rPr>
        <w:t>сведения, содержащиеся в архиве.</w:t>
      </w:r>
    </w:p>
    <w:p w:rsidR="00337FC5" w:rsidRPr="00046010" w:rsidRDefault="00B57ABF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Проведение </w:t>
      </w:r>
      <w:r w:rsidR="00337FC5" w:rsidRPr="00046010">
        <w:rPr>
          <w:rFonts w:ascii="Times New Roman" w:hAnsi="Times New Roman" w:cs="Times New Roman"/>
          <w:sz w:val="28"/>
          <w:szCs w:val="28"/>
        </w:rPr>
        <w:t>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периодичностью:</w:t>
      </w:r>
    </w:p>
    <w:p w:rsidR="00337FC5" w:rsidRPr="00046010" w:rsidRDefault="00135D6C" w:rsidP="00FF4D7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для земельных участков, отнесенных к категории </w:t>
      </w:r>
      <w:r w:rsidR="00337FC5">
        <w:rPr>
          <w:rFonts w:ascii="Times New Roman" w:hAnsi="Times New Roman" w:cs="Times New Roman"/>
          <w:sz w:val="28"/>
          <w:szCs w:val="28"/>
        </w:rPr>
        <w:t>чрезвычайно высокого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 риска, - один раз в </w:t>
      </w:r>
      <w:r w:rsidR="00337FC5">
        <w:rPr>
          <w:rFonts w:ascii="Times New Roman" w:hAnsi="Times New Roman" w:cs="Times New Roman"/>
          <w:sz w:val="28"/>
          <w:szCs w:val="28"/>
        </w:rPr>
        <w:t>1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337FC5" w:rsidRPr="00046010" w:rsidRDefault="00135D6C" w:rsidP="00FF4D7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для земельных участков, отнесенных к категории </w:t>
      </w:r>
      <w:r w:rsidR="00337FC5">
        <w:rPr>
          <w:rFonts w:ascii="Times New Roman" w:hAnsi="Times New Roman" w:cs="Times New Roman"/>
          <w:sz w:val="28"/>
          <w:szCs w:val="28"/>
        </w:rPr>
        <w:t>высоко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го риска, - один раз в </w:t>
      </w:r>
      <w:r w:rsidR="00337FC5">
        <w:rPr>
          <w:rFonts w:ascii="Times New Roman" w:hAnsi="Times New Roman" w:cs="Times New Roman"/>
          <w:sz w:val="28"/>
          <w:szCs w:val="28"/>
        </w:rPr>
        <w:t>2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337FC5" w:rsidRPr="00046010" w:rsidRDefault="00135D6C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7FC5" w:rsidRPr="00046010">
        <w:rPr>
          <w:rFonts w:ascii="Times New Roman" w:hAnsi="Times New Roman" w:cs="Times New Roman"/>
          <w:sz w:val="28"/>
          <w:szCs w:val="28"/>
        </w:rPr>
        <w:t>для земельных участков, отнесенных к категории среднего риска, - один раз в 3 года;</w:t>
      </w:r>
    </w:p>
    <w:p w:rsidR="00337FC5" w:rsidRPr="00046010" w:rsidRDefault="00135D6C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7FC5" w:rsidRPr="00046010">
        <w:rPr>
          <w:rFonts w:ascii="Times New Roman" w:hAnsi="Times New Roman" w:cs="Times New Roman"/>
          <w:sz w:val="28"/>
          <w:szCs w:val="28"/>
        </w:rPr>
        <w:t>для земельных участков, отнесенных к категории умеренного риска, - один раз в 6 лет.</w:t>
      </w:r>
    </w:p>
    <w:p w:rsidR="00337FC5" w:rsidRPr="00046010" w:rsidRDefault="00337FC5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t>В отношении земельных участков, отнесенных к категории низкого риска, плановые контрольные (надзорные) мероприятия не проводятся.</w:t>
      </w:r>
    </w:p>
    <w:p w:rsidR="00337FC5" w:rsidRPr="00046010" w:rsidRDefault="00337FC5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t>Принятие решения об отнесении земельных участков к категории низкого риска не требуется.</w:t>
      </w:r>
    </w:p>
    <w:p w:rsidR="00337FC5" w:rsidRPr="00046010" w:rsidRDefault="00337FC5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046010">
        <w:rPr>
          <w:rFonts w:ascii="Times New Roman" w:hAnsi="Times New Roman" w:cs="Times New Roman"/>
          <w:sz w:val="28"/>
          <w:szCs w:val="28"/>
        </w:rPr>
        <w:t xml:space="preserve">В ежегодные планы плановых контрольных мероприятий подлежат включению контрольные мероприятия в отношении объектов </w:t>
      </w:r>
      <w:r w:rsidR="00424F35">
        <w:rPr>
          <w:rFonts w:ascii="Times New Roman" w:hAnsi="Times New Roman" w:cs="Times New Roman"/>
          <w:sz w:val="28"/>
          <w:szCs w:val="28"/>
        </w:rPr>
        <w:t xml:space="preserve">контроля - </w:t>
      </w:r>
      <w:r w:rsidRPr="00046010">
        <w:rPr>
          <w:rFonts w:ascii="Times New Roman" w:hAnsi="Times New Roman" w:cs="Times New Roman"/>
          <w:sz w:val="28"/>
          <w:szCs w:val="28"/>
        </w:rPr>
        <w:lastRenderedPageBreak/>
        <w:t xml:space="preserve">земельных </w:t>
      </w:r>
      <w:r w:rsidR="00424F35">
        <w:rPr>
          <w:rFonts w:ascii="Times New Roman" w:hAnsi="Times New Roman" w:cs="Times New Roman"/>
          <w:sz w:val="28"/>
          <w:szCs w:val="28"/>
        </w:rPr>
        <w:t>участков</w:t>
      </w:r>
      <w:r w:rsidRPr="00046010">
        <w:rPr>
          <w:rFonts w:ascii="Times New Roman" w:hAnsi="Times New Roman" w:cs="Times New Roman"/>
          <w:sz w:val="28"/>
          <w:szCs w:val="28"/>
        </w:rPr>
        <w:t>, принадлежащих на праве собственности, праве (постоянного) бессрочного пользования или ином праве, а также используемых на праве аренды гражданами и юридическими лицами, для которых в году реализации ежегодного плана истекает период времени с даты окончания проведения последнего планового контрольного мероприятия, который установлен для объектов земельных</w:t>
      </w:r>
      <w:proofErr w:type="gramEnd"/>
      <w:r w:rsidRPr="00046010">
        <w:rPr>
          <w:rFonts w:ascii="Times New Roman" w:hAnsi="Times New Roman" w:cs="Times New Roman"/>
          <w:sz w:val="28"/>
          <w:szCs w:val="28"/>
        </w:rPr>
        <w:t xml:space="preserve"> отношений, отнесенных к категории:</w:t>
      </w:r>
    </w:p>
    <w:p w:rsidR="00337FC5" w:rsidRPr="00046010" w:rsidRDefault="00135D6C" w:rsidP="00693BBB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7FC5">
        <w:rPr>
          <w:rFonts w:ascii="Times New Roman" w:hAnsi="Times New Roman" w:cs="Times New Roman"/>
          <w:sz w:val="28"/>
          <w:szCs w:val="28"/>
        </w:rPr>
        <w:t>чрезвычайно высоко</w:t>
      </w:r>
      <w:r w:rsidR="001613F2">
        <w:rPr>
          <w:rFonts w:ascii="Times New Roman" w:hAnsi="Times New Roman" w:cs="Times New Roman"/>
          <w:sz w:val="28"/>
          <w:szCs w:val="28"/>
        </w:rPr>
        <w:t>го риска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 - не менее </w:t>
      </w:r>
      <w:r w:rsidR="00337FC5">
        <w:rPr>
          <w:rFonts w:ascii="Times New Roman" w:hAnsi="Times New Roman" w:cs="Times New Roman"/>
          <w:sz w:val="28"/>
          <w:szCs w:val="28"/>
        </w:rPr>
        <w:t>1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 </w:t>
      </w:r>
      <w:r w:rsidR="00337FC5">
        <w:rPr>
          <w:rFonts w:ascii="Times New Roman" w:hAnsi="Times New Roman" w:cs="Times New Roman"/>
          <w:sz w:val="28"/>
          <w:szCs w:val="28"/>
        </w:rPr>
        <w:t>года</w:t>
      </w:r>
      <w:r w:rsidR="00337FC5" w:rsidRPr="00046010">
        <w:rPr>
          <w:rFonts w:ascii="Times New Roman" w:hAnsi="Times New Roman" w:cs="Times New Roman"/>
          <w:sz w:val="28"/>
          <w:szCs w:val="28"/>
        </w:rPr>
        <w:t>;</w:t>
      </w:r>
    </w:p>
    <w:p w:rsidR="00337FC5" w:rsidRPr="00046010" w:rsidRDefault="00135D6C" w:rsidP="00693BBB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7FC5">
        <w:rPr>
          <w:rFonts w:ascii="Times New Roman" w:hAnsi="Times New Roman" w:cs="Times New Roman"/>
          <w:sz w:val="28"/>
          <w:szCs w:val="28"/>
        </w:rPr>
        <w:t>высоко</w:t>
      </w:r>
      <w:r>
        <w:rPr>
          <w:rFonts w:ascii="Times New Roman" w:hAnsi="Times New Roman" w:cs="Times New Roman"/>
          <w:sz w:val="28"/>
          <w:szCs w:val="28"/>
        </w:rPr>
        <w:t xml:space="preserve">го риска 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 - не менее </w:t>
      </w:r>
      <w:r w:rsidR="00337FC5">
        <w:rPr>
          <w:rFonts w:ascii="Times New Roman" w:hAnsi="Times New Roman" w:cs="Times New Roman"/>
          <w:sz w:val="28"/>
          <w:szCs w:val="28"/>
        </w:rPr>
        <w:t>2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 лет;</w:t>
      </w:r>
    </w:p>
    <w:p w:rsidR="00337FC5" w:rsidRPr="00046010" w:rsidRDefault="00135D6C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среднего риска 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 - не менее 3 лет;</w:t>
      </w:r>
    </w:p>
    <w:p w:rsidR="00337FC5" w:rsidRPr="00046010" w:rsidRDefault="00135D6C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умеренного риска 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 - не менее 6 лет.</w:t>
      </w:r>
    </w:p>
    <w:p w:rsidR="00337FC5" w:rsidRPr="00046010" w:rsidRDefault="00337FC5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t xml:space="preserve">В случае если ранее плановые контрольные мероприятия в отношении земельных участков не проводились, в ежегодный план подлежат включению земельные участки после истечения одного года </w:t>
      </w:r>
      <w:proofErr w:type="gramStart"/>
      <w:r w:rsidRPr="00046010">
        <w:rPr>
          <w:rFonts w:ascii="Times New Roman" w:hAnsi="Times New Roman" w:cs="Times New Roman"/>
          <w:sz w:val="28"/>
          <w:szCs w:val="28"/>
        </w:rPr>
        <w:t>с даты возникновения</w:t>
      </w:r>
      <w:proofErr w:type="gramEnd"/>
      <w:r w:rsidRPr="00046010">
        <w:rPr>
          <w:rFonts w:ascii="Times New Roman" w:hAnsi="Times New Roman" w:cs="Times New Roman"/>
          <w:sz w:val="28"/>
          <w:szCs w:val="28"/>
        </w:rPr>
        <w:t xml:space="preserve"> у юридического лица или гражданина права собственности, права постоянного (бессрочного) пользования или иного права на такой земельный участок.</w:t>
      </w:r>
    </w:p>
    <w:p w:rsidR="00337FC5" w:rsidRPr="00046010" w:rsidRDefault="00337FC5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90"/>
      <w:bookmarkEnd w:id="6"/>
      <w:r w:rsidRPr="00046010">
        <w:rPr>
          <w:rFonts w:ascii="Times New Roman" w:hAnsi="Times New Roman" w:cs="Times New Roman"/>
          <w:sz w:val="28"/>
          <w:szCs w:val="28"/>
        </w:rPr>
        <w:t>2.6. По запросу пра</w:t>
      </w:r>
      <w:r w:rsidR="00573A62">
        <w:rPr>
          <w:rFonts w:ascii="Times New Roman" w:hAnsi="Times New Roman" w:cs="Times New Roman"/>
          <w:sz w:val="28"/>
          <w:szCs w:val="28"/>
        </w:rPr>
        <w:t xml:space="preserve">вообладателя земельного участка </w:t>
      </w:r>
      <w:r w:rsidRPr="00046010">
        <w:rPr>
          <w:rFonts w:ascii="Times New Roman" w:hAnsi="Times New Roman" w:cs="Times New Roman"/>
          <w:sz w:val="28"/>
          <w:szCs w:val="28"/>
        </w:rPr>
        <w:t>в срок, не превышающий 15 дней со дня поступления запроса,</w:t>
      </w:r>
      <w:r w:rsidR="00135D6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046010">
        <w:rPr>
          <w:rFonts w:ascii="Times New Roman" w:hAnsi="Times New Roman" w:cs="Times New Roman"/>
          <w:sz w:val="28"/>
          <w:szCs w:val="28"/>
        </w:rPr>
        <w:t xml:space="preserve"> предоставляет ему информацию о присвоенной земельному участку категории риска, а также сведения, использованные при отнесении земельного участка к определенной категории риска.</w:t>
      </w:r>
    </w:p>
    <w:p w:rsidR="00337FC5" w:rsidRPr="00046010" w:rsidRDefault="00337FC5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t>Правообладатель зем</w:t>
      </w:r>
      <w:r w:rsidR="00573A62">
        <w:rPr>
          <w:rFonts w:ascii="Times New Roman" w:hAnsi="Times New Roman" w:cs="Times New Roman"/>
          <w:sz w:val="28"/>
          <w:szCs w:val="28"/>
        </w:rPr>
        <w:t xml:space="preserve">ельного участка вправе подать </w:t>
      </w:r>
      <w:r w:rsidRPr="00046010">
        <w:rPr>
          <w:rFonts w:ascii="Times New Roman" w:hAnsi="Times New Roman" w:cs="Times New Roman"/>
          <w:sz w:val="28"/>
          <w:szCs w:val="28"/>
        </w:rPr>
        <w:t>заявление об изменении присвоенной ранее земельному участку категории риска.</w:t>
      </w:r>
    </w:p>
    <w:p w:rsidR="00337FC5" w:rsidRPr="00046010" w:rsidRDefault="00337FC5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t>2.7. Включение земельных участков в перечень земельных участков</w:t>
      </w:r>
      <w:r w:rsidR="00573A62">
        <w:rPr>
          <w:rFonts w:ascii="Times New Roman" w:hAnsi="Times New Roman" w:cs="Times New Roman"/>
          <w:sz w:val="28"/>
          <w:szCs w:val="28"/>
        </w:rPr>
        <w:t>, которым присвоены категории риска (далее – перечень земельных участков)</w:t>
      </w:r>
      <w:r w:rsidRPr="0004601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решением, указанным в </w:t>
      </w:r>
      <w:hyperlink w:anchor="P74" w:history="1">
        <w:r w:rsidRPr="00046010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hyperlink w:anchor="P107" w:history="1">
        <w:r w:rsidRPr="00046010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Pr="00046010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337FC5" w:rsidRPr="00046010" w:rsidRDefault="00337FC5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046010">
        <w:rPr>
          <w:rFonts w:ascii="Times New Roman" w:hAnsi="Times New Roman" w:cs="Times New Roman"/>
          <w:sz w:val="28"/>
          <w:szCs w:val="28"/>
        </w:rPr>
        <w:t>. Перечень земельных участков содержит следующую информацию:</w:t>
      </w:r>
    </w:p>
    <w:p w:rsidR="00337FC5" w:rsidRPr="00046010" w:rsidRDefault="00337FC5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t>а) кадастровый номер земельного участка или при его отсутствии адрес местоположения земельного участка;</w:t>
      </w:r>
    </w:p>
    <w:p w:rsidR="00337FC5" w:rsidRPr="00046010" w:rsidRDefault="00337FC5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t>б) присвоенная категория риска;</w:t>
      </w:r>
    </w:p>
    <w:p w:rsidR="00337FC5" w:rsidRPr="00046010" w:rsidRDefault="00337FC5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t>в) реквизиты решения о присвоении земельному участку категории риска.</w:t>
      </w:r>
    </w:p>
    <w:p w:rsidR="00337FC5" w:rsidRPr="00046010" w:rsidRDefault="00135D6C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 </w:t>
      </w:r>
      <w:r w:rsidR="00C739CF">
        <w:rPr>
          <w:rFonts w:ascii="Times New Roman" w:hAnsi="Times New Roman" w:cs="Times New Roman"/>
          <w:sz w:val="28"/>
          <w:szCs w:val="28"/>
        </w:rPr>
        <w:t>М</w:t>
      </w:r>
      <w:r w:rsidR="00337FC5" w:rsidRPr="00046010">
        <w:rPr>
          <w:rFonts w:ascii="Times New Roman" w:hAnsi="Times New Roman" w:cs="Times New Roman"/>
          <w:sz w:val="28"/>
          <w:szCs w:val="28"/>
        </w:rPr>
        <w:t xml:space="preserve">униципальный земельный контроль </w:t>
      </w:r>
      <w:r w:rsidR="00573A62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337FC5" w:rsidRPr="00046010">
        <w:rPr>
          <w:rFonts w:ascii="Times New Roman" w:hAnsi="Times New Roman" w:cs="Times New Roman"/>
          <w:sz w:val="28"/>
          <w:szCs w:val="28"/>
        </w:rPr>
        <w:t>на территории муниципа</w:t>
      </w:r>
      <w:r w:rsidR="00C739CF">
        <w:rPr>
          <w:rFonts w:ascii="Times New Roman" w:hAnsi="Times New Roman" w:cs="Times New Roman"/>
          <w:sz w:val="28"/>
          <w:szCs w:val="28"/>
        </w:rPr>
        <w:t>льного образования «Муниципальный округ Вавожский район</w:t>
      </w:r>
      <w:r w:rsidR="009749F4">
        <w:rPr>
          <w:rFonts w:ascii="Times New Roman" w:hAnsi="Times New Roman" w:cs="Times New Roman"/>
          <w:sz w:val="28"/>
          <w:szCs w:val="28"/>
        </w:rPr>
        <w:t xml:space="preserve"> </w:t>
      </w:r>
      <w:r w:rsidR="009749F4">
        <w:rPr>
          <w:rFonts w:ascii="Times New Roman" w:hAnsi="Times New Roman"/>
          <w:sz w:val="28"/>
          <w:szCs w:val="28"/>
        </w:rPr>
        <w:t>Удмуртской Республики</w:t>
      </w:r>
      <w:r w:rsidR="00337FC5" w:rsidRPr="00046010">
        <w:rPr>
          <w:rFonts w:ascii="Times New Roman" w:hAnsi="Times New Roman" w:cs="Times New Roman"/>
          <w:sz w:val="28"/>
          <w:szCs w:val="28"/>
        </w:rPr>
        <w:t>» посредством проведения:</w:t>
      </w:r>
    </w:p>
    <w:p w:rsidR="00337FC5" w:rsidRPr="00046010" w:rsidRDefault="00337FC5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t>а) профилактических мероприятий;</w:t>
      </w:r>
    </w:p>
    <w:p w:rsidR="00337FC5" w:rsidRDefault="00337FC5" w:rsidP="0004601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10">
        <w:rPr>
          <w:rFonts w:ascii="Times New Roman" w:hAnsi="Times New Roman" w:cs="Times New Roman"/>
          <w:sz w:val="28"/>
          <w:szCs w:val="28"/>
        </w:rPr>
        <w:t>б) контрольных мероприятий, проводимых при взаимодействии с контролируемым лицом и без взаимодействия с контролируемым лицом.</w:t>
      </w:r>
    </w:p>
    <w:p w:rsidR="00337FC5" w:rsidRPr="009D6AEE" w:rsidRDefault="00135D6C" w:rsidP="00BB1A0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2.10</w:t>
      </w:r>
      <w:r w:rsidR="00573A62">
        <w:rPr>
          <w:rFonts w:ascii="Times New Roman" w:hAnsi="Times New Roman" w:cs="Times New Roman"/>
          <w:sz w:val="28"/>
          <w:szCs w:val="28"/>
        </w:rPr>
        <w:t>.</w:t>
      </w:r>
      <w:r w:rsidR="00337FC5">
        <w:rPr>
          <w:rFonts w:ascii="Times New Roman" w:hAnsi="Times New Roman" w:cs="Times New Roman"/>
          <w:sz w:val="28"/>
          <w:szCs w:val="28"/>
        </w:rPr>
        <w:t xml:space="preserve"> </w:t>
      </w:r>
      <w:r w:rsidR="00337FC5" w:rsidRPr="009D6AEE"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риска нарушения обязательных требований указаны в приложении </w:t>
      </w:r>
      <w:r w:rsidR="00337FC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337FC5" w:rsidRPr="009D6AEE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Положению.</w:t>
      </w:r>
    </w:p>
    <w:p w:rsidR="00BC3BFD" w:rsidRPr="00BC3BFD" w:rsidRDefault="00337FC5" w:rsidP="00BC3BFD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AEE">
        <w:rPr>
          <w:rFonts w:ascii="Times New Roman" w:hAnsi="Times New Roman" w:cs="Times New Roman"/>
          <w:color w:val="000000"/>
          <w:sz w:val="28"/>
          <w:szCs w:val="28"/>
        </w:rPr>
        <w:t>Перечень индикаторов риска нарушения обязательных требов</w:t>
      </w:r>
      <w:r w:rsidR="00135D6C">
        <w:rPr>
          <w:rFonts w:ascii="Times New Roman" w:hAnsi="Times New Roman" w:cs="Times New Roman"/>
          <w:color w:val="000000"/>
          <w:sz w:val="28"/>
          <w:szCs w:val="28"/>
        </w:rPr>
        <w:t xml:space="preserve">аний размещается на </w:t>
      </w:r>
      <w:r w:rsidRPr="009D6AEE">
        <w:rPr>
          <w:rFonts w:ascii="Times New Roman" w:hAnsi="Times New Roman" w:cs="Times New Roman"/>
          <w:color w:val="000000"/>
          <w:sz w:val="28"/>
          <w:szCs w:val="28"/>
        </w:rPr>
        <w:t>сайте</w:t>
      </w:r>
      <w:r w:rsidR="00BC3BFD" w:rsidRPr="00BC3BFD">
        <w:t xml:space="preserve"> </w:t>
      </w:r>
      <w:r w:rsidR="00BC3BFD" w:rsidRPr="00BC3BFD">
        <w:rPr>
          <w:rFonts w:ascii="Times New Roman" w:hAnsi="Times New Roman" w:cs="Times New Roman"/>
          <w:sz w:val="28"/>
          <w:szCs w:val="28"/>
        </w:rPr>
        <w:t>муниципального образования «Муниципальный округ Вавожск</w:t>
      </w:r>
      <w:r w:rsidR="001613F2">
        <w:rPr>
          <w:rFonts w:ascii="Times New Roman" w:hAnsi="Times New Roman" w:cs="Times New Roman"/>
          <w:sz w:val="28"/>
          <w:szCs w:val="28"/>
        </w:rPr>
        <w:t xml:space="preserve">ий район Удмуртской Республики», </w:t>
      </w:r>
      <w:hyperlink r:id="rId10" w:history="1">
        <w:r w:rsidR="001613F2" w:rsidRPr="00E702BD">
          <w:rPr>
            <w:rStyle w:val="a3"/>
            <w:rFonts w:ascii="Times New Roman" w:hAnsi="Times New Roman"/>
            <w:sz w:val="28"/>
            <w:szCs w:val="28"/>
          </w:rPr>
          <w:t>https://vavozh-raion.udmurt.ru</w:t>
        </w:r>
      </w:hyperlink>
      <w:r w:rsidR="001613F2">
        <w:rPr>
          <w:rFonts w:ascii="Times New Roman" w:hAnsi="Times New Roman" w:cs="Times New Roman"/>
          <w:sz w:val="28"/>
          <w:szCs w:val="28"/>
        </w:rPr>
        <w:t xml:space="preserve"> (далее – сайт муниципального образования).</w:t>
      </w:r>
      <w:r w:rsidR="00BC3BFD" w:rsidRPr="00BC3B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FC5" w:rsidRPr="008C2929" w:rsidRDefault="00337FC5" w:rsidP="0021126B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7FC5" w:rsidRDefault="00337FC5" w:rsidP="0021126B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C2A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Профилактика рисков причинения вреда (ущерба) охраняемым законом ценностям</w:t>
      </w:r>
    </w:p>
    <w:p w:rsidR="00337FC5" w:rsidRPr="008C2929" w:rsidRDefault="00337FC5" w:rsidP="0021126B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3.1. Профилактиче</w:t>
      </w:r>
      <w:r w:rsidR="00C739CF">
        <w:rPr>
          <w:rFonts w:ascii="Times New Roman" w:hAnsi="Times New Roman" w:cs="Times New Roman"/>
          <w:sz w:val="28"/>
          <w:szCs w:val="28"/>
        </w:rPr>
        <w:t>ские мероприятия осуществляются</w:t>
      </w:r>
      <w:r w:rsidRPr="005C2AA6">
        <w:rPr>
          <w:rFonts w:ascii="Times New Roman" w:hAnsi="Times New Roman" w:cs="Times New Roman"/>
          <w:sz w:val="28"/>
          <w:szCs w:val="28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3.2. При осуществлении муниципального земельного контроля на территории муниципа</w:t>
      </w:r>
      <w:r w:rsidR="00C739CF">
        <w:rPr>
          <w:rFonts w:ascii="Times New Roman" w:hAnsi="Times New Roman" w:cs="Times New Roman"/>
          <w:sz w:val="28"/>
          <w:szCs w:val="28"/>
        </w:rPr>
        <w:t>льного образования «Муниципальный округ Вавожский район</w:t>
      </w:r>
      <w:r w:rsidR="009749F4">
        <w:rPr>
          <w:rFonts w:ascii="Times New Roman" w:hAnsi="Times New Roman" w:cs="Times New Roman"/>
          <w:sz w:val="28"/>
          <w:szCs w:val="28"/>
        </w:rPr>
        <w:t xml:space="preserve"> </w:t>
      </w:r>
      <w:r w:rsidR="009749F4">
        <w:rPr>
          <w:rFonts w:ascii="Times New Roman" w:hAnsi="Times New Roman"/>
          <w:sz w:val="28"/>
          <w:szCs w:val="28"/>
        </w:rPr>
        <w:t>Удмуртской Республики</w:t>
      </w:r>
      <w:r w:rsidRPr="005C2AA6">
        <w:rPr>
          <w:rFonts w:ascii="Times New Roman" w:hAnsi="Times New Roman" w:cs="Times New Roman"/>
          <w:sz w:val="28"/>
          <w:szCs w:val="28"/>
        </w:rPr>
        <w:t>»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3.3. Профилактические мероприятия осуществляются на основании программы профилактики рисков причинения вреда (ущерба) охраняемым законом ценностям,</w:t>
      </w:r>
      <w:r w:rsidRPr="005C2AA6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</w:t>
      </w:r>
      <w:r w:rsidRPr="005C2AA6">
        <w:rPr>
          <w:rFonts w:ascii="Times New Roman" w:hAnsi="Times New Roman" w:cs="Times New Roman"/>
          <w:sz w:val="28"/>
          <w:szCs w:val="28"/>
        </w:rPr>
        <w:t>.</w:t>
      </w:r>
    </w:p>
    <w:p w:rsidR="00337FC5" w:rsidRPr="005C2AA6" w:rsidRDefault="00337FC5" w:rsidP="00BC3BFD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>
        <w:rPr>
          <w:rFonts w:ascii="Times New Roman" w:hAnsi="Times New Roman" w:cs="Times New Roman"/>
          <w:sz w:val="28"/>
          <w:szCs w:val="28"/>
        </w:rPr>
        <w:t>должностное лицо</w:t>
      </w:r>
      <w:r w:rsidR="00BC3BFD">
        <w:rPr>
          <w:rFonts w:ascii="Times New Roman" w:hAnsi="Times New Roman" w:cs="Times New Roman"/>
          <w:sz w:val="28"/>
          <w:szCs w:val="28"/>
        </w:rPr>
        <w:t xml:space="preserve"> </w:t>
      </w:r>
      <w:r w:rsidRPr="005C2AA6">
        <w:rPr>
          <w:rFonts w:ascii="Times New Roman" w:hAnsi="Times New Roman" w:cs="Times New Roman"/>
          <w:sz w:val="28"/>
          <w:szCs w:val="28"/>
        </w:rPr>
        <w:t xml:space="preserve">направляет информацию об этом </w:t>
      </w:r>
      <w:r w:rsidR="00BC3BFD"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«Муниципальный округ Вавожский район </w:t>
      </w:r>
      <w:r w:rsidR="00BC3BFD">
        <w:rPr>
          <w:rFonts w:ascii="Times New Roman" w:hAnsi="Times New Roman"/>
          <w:sz w:val="28"/>
          <w:szCs w:val="28"/>
        </w:rPr>
        <w:t>Удмуртской Республики</w:t>
      </w:r>
      <w:r w:rsidR="00BC3BFD" w:rsidRPr="005C2AA6">
        <w:rPr>
          <w:rFonts w:ascii="Times New Roman" w:hAnsi="Times New Roman" w:cs="Times New Roman"/>
          <w:sz w:val="28"/>
          <w:szCs w:val="28"/>
        </w:rPr>
        <w:t>»</w:t>
      </w:r>
      <w:r w:rsidRPr="005C2AA6">
        <w:rPr>
          <w:rFonts w:ascii="Times New Roman" w:hAnsi="Times New Roman" w:cs="Times New Roman"/>
          <w:sz w:val="28"/>
          <w:szCs w:val="28"/>
        </w:rPr>
        <w:t xml:space="preserve"> для принятия решения о проведении контрольных мероприятий.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3.</w:t>
      </w:r>
      <w:r w:rsidR="00C739CF">
        <w:rPr>
          <w:rFonts w:ascii="Times New Roman" w:hAnsi="Times New Roman" w:cs="Times New Roman"/>
          <w:sz w:val="28"/>
          <w:szCs w:val="28"/>
        </w:rPr>
        <w:t>4. При осуществлении</w:t>
      </w:r>
      <w:r w:rsidRPr="005C2AA6">
        <w:rPr>
          <w:rFonts w:ascii="Times New Roman" w:hAnsi="Times New Roman" w:cs="Times New Roman"/>
          <w:sz w:val="28"/>
          <w:szCs w:val="28"/>
        </w:rPr>
        <w:t xml:space="preserve"> муниципального земельного контроля на территории муниципального образования «</w:t>
      </w:r>
      <w:r w:rsidR="00C739CF">
        <w:rPr>
          <w:rFonts w:ascii="Times New Roman" w:hAnsi="Times New Roman" w:cs="Times New Roman"/>
          <w:sz w:val="28"/>
          <w:szCs w:val="28"/>
        </w:rPr>
        <w:t>Муниципальный округ Вавожский район</w:t>
      </w:r>
      <w:r w:rsidR="009749F4">
        <w:rPr>
          <w:rFonts w:ascii="Times New Roman" w:hAnsi="Times New Roman" w:cs="Times New Roman"/>
          <w:sz w:val="28"/>
          <w:szCs w:val="28"/>
        </w:rPr>
        <w:t xml:space="preserve"> </w:t>
      </w:r>
      <w:r w:rsidR="009749F4">
        <w:rPr>
          <w:rFonts w:ascii="Times New Roman" w:hAnsi="Times New Roman"/>
          <w:sz w:val="28"/>
          <w:szCs w:val="28"/>
        </w:rPr>
        <w:t>Удмуртской Республики</w:t>
      </w:r>
      <w:r w:rsidR="00C739CF">
        <w:rPr>
          <w:rFonts w:ascii="Times New Roman" w:hAnsi="Times New Roman" w:cs="Times New Roman"/>
          <w:sz w:val="28"/>
          <w:szCs w:val="28"/>
        </w:rPr>
        <w:t xml:space="preserve">» </w:t>
      </w:r>
      <w:r w:rsidRPr="005C2AA6">
        <w:rPr>
          <w:rFonts w:ascii="Times New Roman" w:hAnsi="Times New Roman" w:cs="Times New Roman"/>
          <w:sz w:val="28"/>
          <w:szCs w:val="28"/>
        </w:rPr>
        <w:t xml:space="preserve"> могут проводиться следующие виды профилактических мероприятий: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информирование;</w:t>
      </w:r>
    </w:p>
    <w:p w:rsidR="00337FC5" w:rsidRPr="005C2AA6" w:rsidRDefault="00337FC5" w:rsidP="008C292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объявление предостережений;</w:t>
      </w:r>
    </w:p>
    <w:p w:rsidR="00337FC5" w:rsidRPr="005C2AA6" w:rsidRDefault="00337FC5" w:rsidP="008C292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lastRenderedPageBreak/>
        <w:t>консультирование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7FC5" w:rsidRDefault="00337FC5" w:rsidP="00BC3BFD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2AA6">
        <w:rPr>
          <w:rFonts w:ascii="Times New Roman" w:hAnsi="Times New Roman"/>
          <w:sz w:val="28"/>
          <w:szCs w:val="28"/>
        </w:rPr>
        <w:t xml:space="preserve">3.5. </w:t>
      </w:r>
      <w:r>
        <w:rPr>
          <w:rFonts w:ascii="Times New Roman" w:hAnsi="Times New Roman"/>
          <w:sz w:val="28"/>
          <w:szCs w:val="28"/>
        </w:rPr>
        <w:t xml:space="preserve">Информирование осуществляется посредством размещения </w:t>
      </w:r>
      <w:r w:rsidR="008B256D">
        <w:rPr>
          <w:rFonts w:ascii="Times New Roman" w:hAnsi="Times New Roman"/>
          <w:sz w:val="28"/>
          <w:szCs w:val="28"/>
        </w:rPr>
        <w:t>сведений,</w:t>
      </w:r>
      <w:r w:rsidRPr="00194097">
        <w:rPr>
          <w:rFonts w:ascii="Times New Roman" w:hAnsi="Times New Roman"/>
          <w:sz w:val="28"/>
          <w:szCs w:val="28"/>
        </w:rPr>
        <w:t xml:space="preserve"> предусмотренных </w:t>
      </w:r>
      <w:hyperlink r:id="rId11" w:history="1">
        <w:r w:rsidRPr="00194097">
          <w:rPr>
            <w:rFonts w:ascii="Times New Roman" w:hAnsi="Times New Roman"/>
            <w:sz w:val="28"/>
            <w:szCs w:val="28"/>
          </w:rPr>
          <w:t>частью 3 статьи 46</w:t>
        </w:r>
      </w:hyperlink>
      <w:r w:rsidRPr="00194097">
        <w:rPr>
          <w:rFonts w:ascii="Times New Roman" w:hAnsi="Times New Roman"/>
          <w:sz w:val="28"/>
          <w:szCs w:val="28"/>
        </w:rPr>
        <w:t xml:space="preserve"> Федерального</w:t>
      </w:r>
      <w:r w:rsidR="001613F2">
        <w:rPr>
          <w:rFonts w:ascii="Times New Roman" w:hAnsi="Times New Roman"/>
          <w:sz w:val="28"/>
          <w:szCs w:val="28"/>
        </w:rPr>
        <w:t xml:space="preserve"> закона № 248-ФЗ</w:t>
      </w:r>
      <w:r>
        <w:rPr>
          <w:rFonts w:ascii="Times New Roman" w:hAnsi="Times New Roman"/>
          <w:sz w:val="28"/>
          <w:szCs w:val="28"/>
        </w:rPr>
        <w:t xml:space="preserve"> </w:t>
      </w:r>
      <w:r w:rsidR="008B256D">
        <w:rPr>
          <w:rFonts w:ascii="Times New Roman" w:hAnsi="Times New Roman"/>
          <w:sz w:val="28"/>
          <w:szCs w:val="28"/>
        </w:rPr>
        <w:t>на</w:t>
      </w:r>
      <w:r w:rsidR="00BC3BFD">
        <w:rPr>
          <w:rFonts w:ascii="Times New Roman" w:hAnsi="Times New Roman"/>
          <w:sz w:val="28"/>
          <w:szCs w:val="28"/>
        </w:rPr>
        <w:t xml:space="preserve"> сайте </w:t>
      </w:r>
      <w:r w:rsidR="008B256D">
        <w:rPr>
          <w:rFonts w:ascii="Times New Roman" w:hAnsi="Times New Roman"/>
          <w:sz w:val="28"/>
          <w:szCs w:val="28"/>
        </w:rPr>
        <w:t xml:space="preserve"> </w:t>
      </w:r>
      <w:r w:rsidR="00BC3BFD" w:rsidRPr="00BC3BF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1F7FB9">
        <w:rPr>
          <w:rFonts w:ascii="Times New Roman" w:hAnsi="Times New Roman"/>
          <w:color w:val="000000"/>
          <w:sz w:val="28"/>
          <w:szCs w:val="28"/>
        </w:rPr>
        <w:t>в специальном разделе, посвященном контрольной деятельности</w:t>
      </w:r>
      <w:r w:rsidRPr="001F7FB9">
        <w:rPr>
          <w:rFonts w:ascii="Times New Roman" w:hAnsi="Times New Roman"/>
          <w:sz w:val="28"/>
          <w:szCs w:val="28"/>
        </w:rPr>
        <w:t>, в средствах массовой информации, через личные</w:t>
      </w:r>
      <w:r>
        <w:rPr>
          <w:rFonts w:ascii="Times New Roman" w:hAnsi="Times New Roman"/>
          <w:sz w:val="28"/>
          <w:szCs w:val="28"/>
        </w:rPr>
        <w:t xml:space="preserve"> кабинеты контролируемых лиц в государственных информационных системах (при их наличии) и в иных формах.</w:t>
      </w:r>
    </w:p>
    <w:p w:rsidR="00337FC5" w:rsidRDefault="00337FC5" w:rsidP="008C2929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4097">
        <w:rPr>
          <w:rFonts w:ascii="Times New Roman" w:hAnsi="Times New Roman"/>
          <w:sz w:val="28"/>
          <w:szCs w:val="28"/>
        </w:rPr>
        <w:t>3.</w:t>
      </w:r>
      <w:r w:rsidR="00C739CF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="00C739CF">
        <w:rPr>
          <w:rFonts w:ascii="Times New Roman" w:hAnsi="Times New Roman"/>
          <w:sz w:val="28"/>
          <w:szCs w:val="28"/>
        </w:rPr>
        <w:t>В случае наличия</w:t>
      </w:r>
      <w:r w:rsidRPr="00194097">
        <w:rPr>
          <w:rFonts w:ascii="Times New Roman" w:hAnsi="Times New Roman"/>
          <w:sz w:val="28"/>
          <w:szCs w:val="28"/>
        </w:rPr>
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</w:t>
      </w:r>
      <w:r w:rsidR="00C739CF">
        <w:rPr>
          <w:rFonts w:ascii="Times New Roman" w:hAnsi="Times New Roman"/>
          <w:sz w:val="28"/>
          <w:szCs w:val="28"/>
        </w:rPr>
        <w:t xml:space="preserve">ценностям, </w:t>
      </w:r>
      <w:r w:rsidRPr="00194097">
        <w:rPr>
          <w:rFonts w:ascii="Times New Roman" w:hAnsi="Times New Roman"/>
          <w:sz w:val="28"/>
          <w:szCs w:val="28"/>
        </w:rPr>
        <w:t xml:space="preserve">контролируемому лицу </w:t>
      </w:r>
      <w:r w:rsidR="00C739CF">
        <w:rPr>
          <w:rFonts w:ascii="Times New Roman" w:hAnsi="Times New Roman"/>
          <w:sz w:val="28"/>
          <w:szCs w:val="28"/>
        </w:rPr>
        <w:t xml:space="preserve">объявляется </w:t>
      </w:r>
      <w:r w:rsidRPr="00194097">
        <w:rPr>
          <w:rFonts w:ascii="Times New Roman" w:hAnsi="Times New Roman"/>
          <w:sz w:val="28"/>
          <w:szCs w:val="28"/>
        </w:rPr>
        <w:t>предостережение о недопустимости нарушения обязательных требований и предлагает</w:t>
      </w:r>
      <w:r w:rsidR="00BC3BFD">
        <w:rPr>
          <w:rFonts w:ascii="Times New Roman" w:hAnsi="Times New Roman"/>
          <w:sz w:val="28"/>
          <w:szCs w:val="28"/>
        </w:rPr>
        <w:t>ся</w:t>
      </w:r>
      <w:r w:rsidRPr="00194097">
        <w:rPr>
          <w:rFonts w:ascii="Times New Roman" w:hAnsi="Times New Roman"/>
          <w:sz w:val="28"/>
          <w:szCs w:val="28"/>
        </w:rPr>
        <w:t xml:space="preserve"> принять меры по обеспечению соблюдения обязательных требований.</w:t>
      </w:r>
      <w:proofErr w:type="gramEnd"/>
    </w:p>
    <w:p w:rsidR="00337FC5" w:rsidRPr="005C2AA6" w:rsidRDefault="00337FC5" w:rsidP="005C2AA6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2AA6">
        <w:rPr>
          <w:rFonts w:ascii="Times New Roman" w:hAnsi="Times New Roman"/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5C2A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</w:t>
      </w:r>
      <w:r w:rsidRPr="005C2AA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Объявляемые предостережения регистрируются в журнале учета предостережений с присвоением регистрационного номера.</w:t>
      </w:r>
    </w:p>
    <w:p w:rsidR="00337FC5" w:rsidRPr="005C2AA6" w:rsidRDefault="00C739CF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объявления </w:t>
      </w:r>
      <w:r w:rsidR="00337FC5" w:rsidRPr="005C2AA6">
        <w:rPr>
          <w:rFonts w:ascii="Times New Roman" w:hAnsi="Times New Roman" w:cs="Times New Roman"/>
          <w:sz w:val="28"/>
          <w:szCs w:val="28"/>
        </w:rPr>
        <w:t xml:space="preserve">предостережения контролируемое лицо вправе подать возражение в отношении предостережения (далее - возражение) в срок не позднее 30 дней со дня получения им предостережения. Возражение рассматривается </w:t>
      </w:r>
      <w:r w:rsidR="00BC3BFD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37FC5" w:rsidRPr="005C2AA6">
        <w:rPr>
          <w:rFonts w:ascii="Times New Roman" w:hAnsi="Times New Roman" w:cs="Times New Roman"/>
          <w:sz w:val="28"/>
          <w:szCs w:val="28"/>
        </w:rPr>
        <w:t>в течение 30 дней со дня получения. В результате рассмотрения возражения контролируемому лицу направляется ответ с информацией о согласии или несогласии с возражением.</w:t>
      </w:r>
    </w:p>
    <w:p w:rsidR="00337FC5" w:rsidRPr="002A11D1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Информация о несогласии с возражением или об аннулировании предостережения направляется в адрес контролируемого лица</w:t>
      </w:r>
      <w:r w:rsidRPr="002A11D1">
        <w:rPr>
          <w:rFonts w:ascii="Times New Roman" w:hAnsi="Times New Roman" w:cs="Times New Roman"/>
          <w:strike/>
          <w:sz w:val="28"/>
          <w:szCs w:val="28"/>
        </w:rPr>
        <w:t>.</w:t>
      </w:r>
    </w:p>
    <w:p w:rsidR="00337FC5" w:rsidRPr="00F523FF" w:rsidRDefault="00337FC5" w:rsidP="00F523FF">
      <w:pPr>
        <w:autoSpaceDE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3FF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7</w:t>
      </w:r>
      <w:r w:rsidRPr="00F523FF">
        <w:rPr>
          <w:rFonts w:ascii="Times New Roman" w:hAnsi="Times New Roman"/>
          <w:sz w:val="28"/>
          <w:szCs w:val="28"/>
        </w:rPr>
        <w:t xml:space="preserve">. </w:t>
      </w:r>
      <w:r w:rsidRPr="00F523FF">
        <w:rPr>
          <w:rFonts w:ascii="Times New Roman" w:hAnsi="Times New Roman"/>
          <w:sz w:val="28"/>
          <w:szCs w:val="28"/>
          <w:lang w:eastAsia="ru-RU"/>
        </w:rPr>
        <w:t xml:space="preserve">Консультирование контролируемых лиц и их представителей по вопросам, связанным с организацией и осуществлением муниципального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земельного </w:t>
      </w:r>
      <w:r w:rsidRPr="00F523FF">
        <w:rPr>
          <w:rFonts w:ascii="Times New Roman" w:hAnsi="Times New Roman"/>
          <w:sz w:val="28"/>
          <w:szCs w:val="28"/>
          <w:lang w:eastAsia="ru-RU"/>
        </w:rPr>
        <w:t xml:space="preserve">контроля, проводится </w:t>
      </w:r>
      <w:r w:rsidRPr="00F523FF">
        <w:rPr>
          <w:rFonts w:ascii="Times New Roman" w:hAnsi="Times New Roman"/>
          <w:color w:val="000000"/>
          <w:sz w:val="28"/>
          <w:szCs w:val="28"/>
          <w:lang w:eastAsia="ru-RU"/>
        </w:rPr>
        <w:t>без взимания платы.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Консультирование контролируемых лиц осуществляется должностным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2AA6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2AA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2AA6">
        <w:rPr>
          <w:rFonts w:ascii="Times New Roman" w:hAnsi="Times New Roman" w:cs="Times New Roman"/>
          <w:sz w:val="28"/>
          <w:szCs w:val="28"/>
        </w:rPr>
        <w:t xml:space="preserve">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BC3BFD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Личный прием граждан проводится</w:t>
      </w:r>
      <w:r w:rsidR="00C739CF">
        <w:rPr>
          <w:rFonts w:ascii="Times New Roman" w:hAnsi="Times New Roman" w:cs="Times New Roman"/>
          <w:sz w:val="28"/>
          <w:szCs w:val="28"/>
        </w:rPr>
        <w:t xml:space="preserve"> </w:t>
      </w:r>
      <w:r w:rsidR="00BC3BFD">
        <w:rPr>
          <w:rFonts w:ascii="Times New Roman" w:hAnsi="Times New Roman" w:cs="Times New Roman"/>
          <w:sz w:val="28"/>
          <w:szCs w:val="28"/>
        </w:rPr>
        <w:t>Г</w:t>
      </w:r>
      <w:r w:rsidR="00FD24BF">
        <w:rPr>
          <w:rFonts w:ascii="Times New Roman" w:hAnsi="Times New Roman" w:cs="Times New Roman"/>
          <w:sz w:val="28"/>
          <w:szCs w:val="28"/>
        </w:rPr>
        <w:t>лавой муниципального образования «Муниципальный округ Вавожский район</w:t>
      </w:r>
      <w:r w:rsidR="009749F4">
        <w:rPr>
          <w:rFonts w:ascii="Times New Roman" w:hAnsi="Times New Roman" w:cs="Times New Roman"/>
          <w:sz w:val="28"/>
          <w:szCs w:val="28"/>
        </w:rPr>
        <w:t xml:space="preserve"> </w:t>
      </w:r>
      <w:r w:rsidR="009749F4">
        <w:rPr>
          <w:rFonts w:ascii="Times New Roman" w:hAnsi="Times New Roman"/>
          <w:sz w:val="28"/>
          <w:szCs w:val="28"/>
        </w:rPr>
        <w:t>Удмуртской Республики</w:t>
      </w:r>
      <w:r w:rsidR="001613F2">
        <w:rPr>
          <w:rFonts w:ascii="Times New Roman" w:hAnsi="Times New Roman" w:cs="Times New Roman"/>
          <w:sz w:val="28"/>
          <w:szCs w:val="28"/>
        </w:rPr>
        <w:t>» и (или) должностным</w:t>
      </w:r>
      <w:r w:rsidR="00BC3BFD">
        <w:rPr>
          <w:rFonts w:ascii="Times New Roman" w:hAnsi="Times New Roman" w:cs="Times New Roman"/>
          <w:sz w:val="28"/>
          <w:szCs w:val="28"/>
        </w:rPr>
        <w:t xml:space="preserve"> лицо</w:t>
      </w:r>
      <w:r w:rsidR="001613F2">
        <w:rPr>
          <w:rFonts w:ascii="Times New Roman" w:hAnsi="Times New Roman" w:cs="Times New Roman"/>
          <w:sz w:val="28"/>
          <w:szCs w:val="28"/>
        </w:rPr>
        <w:t>м</w:t>
      </w:r>
      <w:r w:rsidR="008D278B">
        <w:rPr>
          <w:rFonts w:ascii="Times New Roman" w:hAnsi="Times New Roman" w:cs="Times New Roman"/>
          <w:sz w:val="28"/>
          <w:szCs w:val="28"/>
        </w:rPr>
        <w:t>, осуществляющий</w:t>
      </w:r>
      <w:r w:rsidR="00BC3BFD">
        <w:rPr>
          <w:rFonts w:ascii="Times New Roman" w:hAnsi="Times New Roman" w:cs="Times New Roman"/>
          <w:sz w:val="28"/>
          <w:szCs w:val="28"/>
        </w:rPr>
        <w:t xml:space="preserve"> полномочия в </w:t>
      </w:r>
      <w:r w:rsidR="00BC3BFD">
        <w:rPr>
          <w:rFonts w:ascii="Times New Roman" w:hAnsi="Times New Roman" w:cs="Times New Roman"/>
          <w:sz w:val="28"/>
          <w:szCs w:val="28"/>
        </w:rPr>
        <w:lastRenderedPageBreak/>
        <w:t xml:space="preserve">рамках муниципального земельного контроля. 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 xml:space="preserve"> Информация о месте приема, а также об установленных для приема днях и ч</w:t>
      </w:r>
      <w:r w:rsidR="00BC3BFD">
        <w:rPr>
          <w:rFonts w:ascii="Times New Roman" w:hAnsi="Times New Roman" w:cs="Times New Roman"/>
          <w:sz w:val="28"/>
          <w:szCs w:val="28"/>
        </w:rPr>
        <w:t xml:space="preserve">асах размещается на </w:t>
      </w:r>
      <w:r w:rsidRPr="005C2AA6">
        <w:rPr>
          <w:rFonts w:ascii="Times New Roman" w:hAnsi="Times New Roman" w:cs="Times New Roman"/>
          <w:sz w:val="28"/>
          <w:szCs w:val="28"/>
        </w:rPr>
        <w:t>сайте</w:t>
      </w:r>
      <w:r w:rsidR="00BC3BFD" w:rsidRPr="00BC3BF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8D278B">
        <w:rPr>
          <w:rFonts w:ascii="Times New Roman" w:hAnsi="Times New Roman" w:cs="Times New Roman"/>
          <w:sz w:val="28"/>
          <w:szCs w:val="28"/>
        </w:rPr>
        <w:t>.</w:t>
      </w:r>
      <w:r w:rsidR="00BC3BFD" w:rsidRPr="00BC3B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 xml:space="preserve">Консультирование осуществляется по следующим вопросам: 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 xml:space="preserve">а) организация и осуществление муниципального земельного контроля на территории муниципального образования </w:t>
      </w:r>
      <w:r w:rsidR="00FD24BF">
        <w:rPr>
          <w:rFonts w:ascii="Times New Roman" w:hAnsi="Times New Roman" w:cs="Times New Roman"/>
          <w:sz w:val="28"/>
          <w:szCs w:val="28"/>
        </w:rPr>
        <w:t>«Муниципальный округ Вавожский район</w:t>
      </w:r>
      <w:r w:rsidR="009749F4" w:rsidRPr="009749F4">
        <w:rPr>
          <w:rFonts w:ascii="Times New Roman" w:hAnsi="Times New Roman"/>
          <w:sz w:val="28"/>
          <w:szCs w:val="28"/>
        </w:rPr>
        <w:t xml:space="preserve"> </w:t>
      </w:r>
      <w:r w:rsidR="009749F4">
        <w:rPr>
          <w:rFonts w:ascii="Times New Roman" w:hAnsi="Times New Roman"/>
          <w:sz w:val="28"/>
          <w:szCs w:val="28"/>
        </w:rPr>
        <w:t>Удмуртской Республики</w:t>
      </w:r>
      <w:r w:rsidR="00FD24BF">
        <w:rPr>
          <w:rFonts w:ascii="Times New Roman" w:hAnsi="Times New Roman" w:cs="Times New Roman"/>
          <w:sz w:val="28"/>
          <w:szCs w:val="28"/>
        </w:rPr>
        <w:t>»</w:t>
      </w:r>
      <w:r w:rsidRPr="005C2AA6">
        <w:rPr>
          <w:rFonts w:ascii="Times New Roman" w:hAnsi="Times New Roman" w:cs="Times New Roman"/>
          <w:sz w:val="28"/>
          <w:szCs w:val="28"/>
        </w:rPr>
        <w:t>;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б) порядок осуществления контрольных мероприятий, установленных настоящим Положением;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в) порядок обжалования действий (бездействия) должностных лиц органа муниципального земельного контроля;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органом муниципального земельного контроля в рамках контрольных мероприятий.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должностным лицом в следующих случаях: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При осуществлении ко</w:t>
      </w:r>
      <w:r w:rsidR="00FD24BF">
        <w:rPr>
          <w:rFonts w:ascii="Times New Roman" w:hAnsi="Times New Roman" w:cs="Times New Roman"/>
          <w:sz w:val="28"/>
          <w:szCs w:val="28"/>
        </w:rPr>
        <w:t xml:space="preserve">нсультирования должностное лицо </w:t>
      </w:r>
      <w:r w:rsidRPr="005C2AA6">
        <w:rPr>
          <w:rFonts w:ascii="Times New Roman" w:hAnsi="Times New Roman" w:cs="Times New Roman"/>
          <w:sz w:val="28"/>
          <w:szCs w:val="28"/>
        </w:rPr>
        <w:t>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</w:t>
      </w:r>
      <w:r w:rsidR="007B2CA4">
        <w:rPr>
          <w:rFonts w:ascii="Times New Roman" w:hAnsi="Times New Roman" w:cs="Times New Roman"/>
          <w:sz w:val="28"/>
          <w:szCs w:val="28"/>
        </w:rPr>
        <w:t xml:space="preserve"> (или) действий должностных лиц</w:t>
      </w:r>
      <w:r w:rsidRPr="005C2AA6">
        <w:rPr>
          <w:rFonts w:ascii="Times New Roman" w:hAnsi="Times New Roman" w:cs="Times New Roman"/>
          <w:sz w:val="28"/>
          <w:szCs w:val="28"/>
        </w:rPr>
        <w:t>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337FC5" w:rsidRPr="005C2AA6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AA6">
        <w:rPr>
          <w:rFonts w:ascii="Times New Roman" w:hAnsi="Times New Roman" w:cs="Times New Roman"/>
          <w:sz w:val="28"/>
          <w:szCs w:val="28"/>
        </w:rPr>
        <w:t>Информация, став</w:t>
      </w:r>
      <w:r w:rsidR="007B2CA4">
        <w:rPr>
          <w:rFonts w:ascii="Times New Roman" w:hAnsi="Times New Roman" w:cs="Times New Roman"/>
          <w:sz w:val="28"/>
          <w:szCs w:val="28"/>
        </w:rPr>
        <w:t>шая известной должностному лицу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AA6">
        <w:rPr>
          <w:rFonts w:ascii="Times New Roman" w:hAnsi="Times New Roman" w:cs="Times New Roman"/>
          <w:sz w:val="28"/>
          <w:szCs w:val="28"/>
        </w:rPr>
        <w:t>в ходе консультир</w:t>
      </w:r>
      <w:r w:rsidR="007B2CA4">
        <w:rPr>
          <w:rFonts w:ascii="Times New Roman" w:hAnsi="Times New Roman" w:cs="Times New Roman"/>
          <w:sz w:val="28"/>
          <w:szCs w:val="28"/>
        </w:rPr>
        <w:t>ования, не может использоваться</w:t>
      </w:r>
      <w:r w:rsidRPr="005C2AA6">
        <w:rPr>
          <w:rFonts w:ascii="Times New Roman" w:hAnsi="Times New Roman" w:cs="Times New Roman"/>
          <w:sz w:val="28"/>
          <w:szCs w:val="28"/>
        </w:rPr>
        <w:t xml:space="preserve"> в целях оценки контролируемого лица по вопросам соблюдения обязательных требований.</w:t>
      </w:r>
    </w:p>
    <w:p w:rsidR="00337FC5" w:rsidRPr="005C2AA6" w:rsidRDefault="004A21AC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управлению муниципальным имуществом  ведет журнал</w:t>
      </w:r>
      <w:r w:rsidR="00337FC5" w:rsidRPr="005C2AA6">
        <w:rPr>
          <w:rFonts w:ascii="Times New Roman" w:hAnsi="Times New Roman" w:cs="Times New Roman"/>
          <w:sz w:val="28"/>
          <w:szCs w:val="28"/>
        </w:rPr>
        <w:t xml:space="preserve"> учета консультирований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7FC5" w:rsidRPr="005C2AA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37FC5" w:rsidRPr="00F523FF" w:rsidRDefault="00337FC5" w:rsidP="005C2AA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3FF">
        <w:rPr>
          <w:rFonts w:ascii="Times New Roman" w:hAnsi="Times New Roman" w:cs="Times New Roman"/>
          <w:sz w:val="28"/>
          <w:szCs w:val="28"/>
        </w:rPr>
        <w:t>Рассмотрение письменных обращений осуществляется в порядке и сроки, установленные Федеральным законом от 02.05.2006 № 59-ФЗ «О порядке рассмотрения обращений граждан Российской Федерации».</w:t>
      </w:r>
    </w:p>
    <w:p w:rsidR="00337FC5" w:rsidRPr="00F754E6" w:rsidRDefault="00337FC5" w:rsidP="0021126B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7FC5" w:rsidRDefault="00337FC5" w:rsidP="0021126B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440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Порядок организации и осуществления муниципального земельного контроля</w:t>
      </w:r>
    </w:p>
    <w:p w:rsidR="00337FC5" w:rsidRPr="00F754E6" w:rsidRDefault="00337FC5" w:rsidP="0021126B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7FC5" w:rsidRPr="00F523FF" w:rsidRDefault="00337FC5" w:rsidP="003440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04"/>
      <w:bookmarkEnd w:id="7"/>
      <w:r w:rsidRPr="00F523FF">
        <w:rPr>
          <w:rFonts w:ascii="Times New Roman" w:hAnsi="Times New Roman" w:cs="Times New Roman"/>
          <w:sz w:val="28"/>
          <w:szCs w:val="28"/>
        </w:rPr>
        <w:t>4.1. При осуществлении муниципального земельного контроля на территории муниципального образов</w:t>
      </w:r>
      <w:r w:rsidR="00D957E3">
        <w:rPr>
          <w:rFonts w:ascii="Times New Roman" w:hAnsi="Times New Roman" w:cs="Times New Roman"/>
          <w:sz w:val="28"/>
          <w:szCs w:val="28"/>
        </w:rPr>
        <w:t>ания «Муниципальный округ Вавожский район</w:t>
      </w:r>
      <w:r w:rsidR="009749F4">
        <w:rPr>
          <w:rFonts w:ascii="Times New Roman" w:hAnsi="Times New Roman" w:cs="Times New Roman"/>
          <w:sz w:val="28"/>
          <w:szCs w:val="28"/>
        </w:rPr>
        <w:t xml:space="preserve"> </w:t>
      </w:r>
      <w:r w:rsidR="009749F4">
        <w:rPr>
          <w:rFonts w:ascii="Times New Roman" w:hAnsi="Times New Roman"/>
          <w:sz w:val="28"/>
          <w:szCs w:val="28"/>
        </w:rPr>
        <w:t>Удмуртской Республики</w:t>
      </w:r>
      <w:r w:rsidR="00D957E3">
        <w:rPr>
          <w:rFonts w:ascii="Times New Roman" w:hAnsi="Times New Roman" w:cs="Times New Roman"/>
          <w:sz w:val="28"/>
          <w:szCs w:val="28"/>
        </w:rPr>
        <w:t xml:space="preserve">» </w:t>
      </w:r>
      <w:r w:rsidRPr="00F523FF">
        <w:rPr>
          <w:rFonts w:ascii="Times New Roman" w:hAnsi="Times New Roman" w:cs="Times New Roman"/>
          <w:sz w:val="28"/>
          <w:szCs w:val="28"/>
        </w:rPr>
        <w:t>провод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523FF">
        <w:rPr>
          <w:rFonts w:ascii="Times New Roman" w:hAnsi="Times New Roman" w:cs="Times New Roman"/>
          <w:sz w:val="28"/>
          <w:szCs w:val="28"/>
        </w:rPr>
        <w:t>тся следующие виды контрольных мероприятий и контрольных действий в рамках указанных мероприятий</w:t>
      </w:r>
      <w:r w:rsidR="004A21AC">
        <w:rPr>
          <w:rFonts w:ascii="Times New Roman" w:hAnsi="Times New Roman" w:cs="Times New Roman"/>
          <w:sz w:val="28"/>
          <w:szCs w:val="28"/>
        </w:rPr>
        <w:t>:</w:t>
      </w:r>
    </w:p>
    <w:p w:rsidR="00337FC5" w:rsidRPr="00194097" w:rsidRDefault="00337FC5" w:rsidP="003440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194097">
        <w:rPr>
          <w:rFonts w:ascii="Times New Roman" w:hAnsi="Times New Roman" w:cs="Times New Roman"/>
          <w:sz w:val="28"/>
          <w:szCs w:val="28"/>
        </w:rPr>
        <w:t>Документарная проверка (посредством получения письменных объяснений, истребования документов)</w:t>
      </w:r>
      <w:r w:rsidR="004A21AC">
        <w:rPr>
          <w:rFonts w:ascii="Times New Roman" w:hAnsi="Times New Roman" w:cs="Times New Roman"/>
          <w:sz w:val="28"/>
          <w:szCs w:val="28"/>
        </w:rPr>
        <w:t>.</w:t>
      </w:r>
    </w:p>
    <w:p w:rsidR="00337FC5" w:rsidRPr="00194097" w:rsidRDefault="00337FC5" w:rsidP="003440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94097">
        <w:rPr>
          <w:rFonts w:ascii="Times New Roman" w:hAnsi="Times New Roman" w:cs="Times New Roman"/>
          <w:sz w:val="28"/>
          <w:szCs w:val="28"/>
        </w:rPr>
        <w:t>) Выездная проверка (посредством осмотра, опроса, получения письменных объяснений, истребования документов, инструментального обследования)</w:t>
      </w:r>
      <w:r w:rsidR="004A21AC">
        <w:rPr>
          <w:rFonts w:ascii="Times New Roman" w:hAnsi="Times New Roman" w:cs="Times New Roman"/>
          <w:sz w:val="28"/>
          <w:szCs w:val="28"/>
        </w:rPr>
        <w:t>.</w:t>
      </w:r>
    </w:p>
    <w:p w:rsidR="00337FC5" w:rsidRPr="00194097" w:rsidRDefault="00337FC5" w:rsidP="0019409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</w:t>
      </w:r>
      <w:r w:rsidRPr="00194097">
        <w:rPr>
          <w:rFonts w:ascii="Times New Roman" w:hAnsi="Times New Roman"/>
          <w:sz w:val="28"/>
          <w:szCs w:val="28"/>
        </w:rPr>
        <w:t>) Наблюдение за соблюдением обязательных требований (посредством сбора, анализа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</w:t>
      </w:r>
      <w:r w:rsidR="004A21AC">
        <w:rPr>
          <w:rFonts w:ascii="Times New Roman" w:hAnsi="Times New Roman"/>
          <w:sz w:val="28"/>
          <w:szCs w:val="28"/>
        </w:rPr>
        <w:t>онных системах, данных из сети «</w:t>
      </w:r>
      <w:r w:rsidRPr="00194097">
        <w:rPr>
          <w:rFonts w:ascii="Times New Roman" w:hAnsi="Times New Roman"/>
          <w:sz w:val="28"/>
          <w:szCs w:val="28"/>
        </w:rPr>
        <w:t>Интернет</w:t>
      </w:r>
      <w:r w:rsidR="004A21AC">
        <w:rPr>
          <w:rFonts w:ascii="Times New Roman" w:hAnsi="Times New Roman"/>
          <w:sz w:val="28"/>
          <w:szCs w:val="28"/>
        </w:rPr>
        <w:t>»</w:t>
      </w:r>
      <w:r w:rsidRPr="00194097">
        <w:rPr>
          <w:rFonts w:ascii="Times New Roman" w:hAnsi="Times New Roman"/>
          <w:sz w:val="28"/>
          <w:szCs w:val="28"/>
        </w:rPr>
        <w:t>, иных общедоступных данных, а также данных полученных с использованием работающих</w:t>
      </w:r>
      <w:proofErr w:type="gramEnd"/>
      <w:r w:rsidRPr="00194097">
        <w:rPr>
          <w:rFonts w:ascii="Times New Roman" w:hAnsi="Times New Roman"/>
          <w:sz w:val="28"/>
          <w:szCs w:val="28"/>
        </w:rPr>
        <w:t xml:space="preserve"> в автоматическом режиме технических средств фиксации правонарушений, имеющих функции фото- и киносъемки, видеозаписи).</w:t>
      </w:r>
    </w:p>
    <w:p w:rsidR="00337FC5" w:rsidRPr="00194097" w:rsidRDefault="00337FC5" w:rsidP="0019409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94097">
        <w:rPr>
          <w:rFonts w:ascii="Times New Roman" w:hAnsi="Times New Roman" w:cs="Times New Roman"/>
          <w:sz w:val="28"/>
          <w:szCs w:val="28"/>
        </w:rPr>
        <w:t xml:space="preserve">) Выездное обследование (посредством осмотра, инструментального обследования (с применением </w:t>
      </w:r>
      <w:r>
        <w:rPr>
          <w:rFonts w:ascii="Times New Roman" w:hAnsi="Times New Roman" w:cs="Times New Roman"/>
          <w:sz w:val="28"/>
          <w:szCs w:val="28"/>
        </w:rPr>
        <w:t xml:space="preserve">фото-, </w:t>
      </w:r>
      <w:r w:rsidRPr="00194097">
        <w:rPr>
          <w:rFonts w:ascii="Times New Roman" w:hAnsi="Times New Roman" w:cs="Times New Roman"/>
          <w:sz w:val="28"/>
          <w:szCs w:val="28"/>
        </w:rPr>
        <w:t>видеозаписи).</w:t>
      </w:r>
    </w:p>
    <w:p w:rsidR="00337FC5" w:rsidRPr="00F523FF" w:rsidRDefault="00337FC5" w:rsidP="00223732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23F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523F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523FF">
        <w:rPr>
          <w:rFonts w:ascii="Times New Roman" w:hAnsi="Times New Roman" w:cs="Times New Roman"/>
          <w:sz w:val="28"/>
          <w:szCs w:val="28"/>
        </w:rPr>
        <w:t xml:space="preserve">Плановые контрольные мероприятия в отношении юридических лиц, индивидуальных предпринимателей и граждан проводятся на основании ежегодных планов проведения плановых контрольных мероприятий, формируемых в соответствии с </w:t>
      </w:r>
      <w:hyperlink r:id="rId12" w:history="1">
        <w:r w:rsidRPr="00F523FF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F523FF">
        <w:rPr>
          <w:rFonts w:ascii="Times New Roman" w:hAnsi="Times New Roman" w:cs="Times New Roman"/>
          <w:sz w:val="28"/>
          <w:szCs w:val="28"/>
        </w:rPr>
        <w:t xml:space="preserve">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года, утвержденными постановлением Правительства Российской Ф</w:t>
      </w:r>
      <w:r w:rsidR="008D278B">
        <w:rPr>
          <w:rFonts w:ascii="Times New Roman" w:hAnsi="Times New Roman" w:cs="Times New Roman"/>
          <w:sz w:val="28"/>
          <w:szCs w:val="28"/>
        </w:rPr>
        <w:t>едерации от</w:t>
      </w:r>
      <w:proofErr w:type="gramEnd"/>
      <w:r w:rsidR="008D278B">
        <w:rPr>
          <w:rFonts w:ascii="Times New Roman" w:hAnsi="Times New Roman" w:cs="Times New Roman"/>
          <w:sz w:val="28"/>
          <w:szCs w:val="28"/>
        </w:rPr>
        <w:t xml:space="preserve"> 31 декабря 2020 г. № 2428 «</w:t>
      </w:r>
      <w:r w:rsidRPr="00F523FF">
        <w:rPr>
          <w:rFonts w:ascii="Times New Roman" w:hAnsi="Times New Roman" w:cs="Times New Roman"/>
          <w:sz w:val="28"/>
          <w:szCs w:val="28"/>
        </w:rPr>
        <w:t>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</w:t>
      </w:r>
      <w:r w:rsidR="008D278B">
        <w:rPr>
          <w:rFonts w:ascii="Times New Roman" w:hAnsi="Times New Roman" w:cs="Times New Roman"/>
          <w:sz w:val="28"/>
          <w:szCs w:val="28"/>
        </w:rPr>
        <w:t>ных) мероприятий в течение года»</w:t>
      </w:r>
      <w:r w:rsidRPr="00F523FF">
        <w:rPr>
          <w:rFonts w:ascii="Times New Roman" w:hAnsi="Times New Roman" w:cs="Times New Roman"/>
          <w:sz w:val="28"/>
          <w:szCs w:val="28"/>
        </w:rPr>
        <w:t xml:space="preserve">, </w:t>
      </w:r>
      <w:r w:rsidRPr="00F523FF">
        <w:rPr>
          <w:rFonts w:ascii="Times New Roman" w:hAnsi="Times New Roman" w:cs="Times New Roman"/>
          <w:color w:val="000000"/>
          <w:sz w:val="28"/>
          <w:szCs w:val="28"/>
        </w:rPr>
        <w:t>с учетом особенностей, установленных настоящим Положением.</w:t>
      </w:r>
    </w:p>
    <w:p w:rsidR="00337FC5" w:rsidRPr="00F523FF" w:rsidRDefault="00337FC5" w:rsidP="00223732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409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3</w:t>
      </w:r>
      <w:r w:rsidRPr="00194097">
        <w:rPr>
          <w:rFonts w:ascii="Times New Roman" w:hAnsi="Times New Roman"/>
          <w:sz w:val="28"/>
          <w:szCs w:val="28"/>
        </w:rPr>
        <w:t xml:space="preserve">. </w:t>
      </w:r>
      <w:r w:rsidRPr="00F523FF">
        <w:rPr>
          <w:rFonts w:ascii="Times New Roman" w:hAnsi="Times New Roman"/>
          <w:sz w:val="28"/>
          <w:szCs w:val="28"/>
        </w:rPr>
        <w:t>В рамках осуществления муниципального земельного контроля на территории муниципального образо</w:t>
      </w:r>
      <w:r w:rsidR="00D957E3">
        <w:rPr>
          <w:rFonts w:ascii="Times New Roman" w:hAnsi="Times New Roman"/>
          <w:sz w:val="28"/>
          <w:szCs w:val="28"/>
        </w:rPr>
        <w:t>вания «Муниципальный округ Вавожский район</w:t>
      </w:r>
      <w:r w:rsidR="009749F4"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="00D957E3">
        <w:rPr>
          <w:rFonts w:ascii="Times New Roman" w:hAnsi="Times New Roman"/>
          <w:sz w:val="28"/>
          <w:szCs w:val="28"/>
        </w:rPr>
        <w:t>»</w:t>
      </w:r>
      <w:r w:rsidRPr="00F523FF">
        <w:rPr>
          <w:rFonts w:ascii="Times New Roman" w:hAnsi="Times New Roman"/>
          <w:sz w:val="28"/>
          <w:szCs w:val="28"/>
        </w:rPr>
        <w:t xml:space="preserve"> провод</w:t>
      </w:r>
      <w:r>
        <w:rPr>
          <w:rFonts w:ascii="Times New Roman" w:hAnsi="Times New Roman"/>
          <w:sz w:val="28"/>
          <w:szCs w:val="28"/>
        </w:rPr>
        <w:t>ят</w:t>
      </w:r>
      <w:r w:rsidRPr="00F523FF">
        <w:rPr>
          <w:rFonts w:ascii="Times New Roman" w:hAnsi="Times New Roman"/>
          <w:sz w:val="28"/>
          <w:szCs w:val="28"/>
        </w:rPr>
        <w:t>ся следующие плановые контрольные мероприятия:</w:t>
      </w:r>
    </w:p>
    <w:p w:rsidR="00337FC5" w:rsidRPr="00F523FF" w:rsidRDefault="00337FC5" w:rsidP="007101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F523FF">
        <w:rPr>
          <w:rFonts w:ascii="Times New Roman" w:hAnsi="Times New Roman" w:cs="Times New Roman"/>
          <w:sz w:val="28"/>
          <w:szCs w:val="28"/>
        </w:rPr>
        <w:t>документарная проверка;</w:t>
      </w:r>
    </w:p>
    <w:p w:rsidR="00337FC5" w:rsidRDefault="00337FC5" w:rsidP="00710126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F523FF">
        <w:rPr>
          <w:rFonts w:ascii="Times New Roman" w:hAnsi="Times New Roman" w:cs="Times New Roman"/>
          <w:sz w:val="28"/>
          <w:szCs w:val="28"/>
        </w:rPr>
        <w:t>выездная проверка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7FC5" w:rsidRDefault="00337FC5" w:rsidP="007101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F523FF">
        <w:rPr>
          <w:rFonts w:ascii="Times New Roman" w:hAnsi="Times New Roman" w:cs="Times New Roman"/>
          <w:sz w:val="28"/>
          <w:szCs w:val="28"/>
        </w:rPr>
        <w:t>внеплановые контрольные мероприятия:</w:t>
      </w:r>
    </w:p>
    <w:p w:rsidR="00337FC5" w:rsidRPr="00F523FF" w:rsidRDefault="00337FC5" w:rsidP="007101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F523FF">
        <w:rPr>
          <w:rFonts w:ascii="Times New Roman" w:hAnsi="Times New Roman" w:cs="Times New Roman"/>
          <w:sz w:val="28"/>
          <w:szCs w:val="28"/>
        </w:rPr>
        <w:t>документарная проверка;</w:t>
      </w:r>
    </w:p>
    <w:p w:rsidR="00337FC5" w:rsidRPr="00ED181A" w:rsidRDefault="00337FC5" w:rsidP="007101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A3969">
        <w:rPr>
          <w:rFonts w:ascii="Times New Roman" w:hAnsi="Times New Roman"/>
          <w:sz w:val="28"/>
          <w:szCs w:val="28"/>
        </w:rPr>
        <w:t>выездная проверка</w:t>
      </w:r>
      <w:bookmarkStart w:id="8" w:name="sub_1119"/>
      <w:r>
        <w:rPr>
          <w:rFonts w:ascii="Times New Roman" w:hAnsi="Times New Roman"/>
          <w:sz w:val="28"/>
          <w:szCs w:val="28"/>
        </w:rPr>
        <w:t>;</w:t>
      </w:r>
    </w:p>
    <w:bookmarkEnd w:id="8"/>
    <w:p w:rsidR="00337FC5" w:rsidRDefault="00337FC5" w:rsidP="007101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</w:t>
      </w:r>
      <w:r w:rsidRPr="00F523FF">
        <w:rPr>
          <w:rFonts w:ascii="Times New Roman" w:hAnsi="Times New Roman" w:cs="Times New Roman"/>
          <w:sz w:val="28"/>
          <w:szCs w:val="28"/>
        </w:rPr>
        <w:t>аблюдение за соблюдением обязательных требований;</w:t>
      </w:r>
    </w:p>
    <w:p w:rsidR="00337FC5" w:rsidRDefault="00337FC5" w:rsidP="00710126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</w:t>
      </w:r>
      <w:r w:rsidRPr="0033318C">
        <w:rPr>
          <w:rFonts w:ascii="Times New Roman" w:hAnsi="Times New Roman"/>
          <w:sz w:val="28"/>
          <w:szCs w:val="28"/>
        </w:rPr>
        <w:t>ыездное обследование</w:t>
      </w:r>
      <w:r>
        <w:rPr>
          <w:rFonts w:ascii="Times New Roman" w:hAnsi="Times New Roman"/>
          <w:sz w:val="28"/>
          <w:szCs w:val="28"/>
        </w:rPr>
        <w:t>.</w:t>
      </w:r>
    </w:p>
    <w:p w:rsidR="00337FC5" w:rsidRDefault="00337FC5" w:rsidP="007101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Взаимодействие с контролируемым лицом осуществляется при проведении следующих контрольных мероприятий:</w:t>
      </w:r>
    </w:p>
    <w:p w:rsidR="00337FC5" w:rsidRPr="00194097" w:rsidRDefault="00337FC5" w:rsidP="007101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</w:t>
      </w:r>
      <w:r w:rsidRPr="00194097">
        <w:rPr>
          <w:rFonts w:ascii="Times New Roman" w:hAnsi="Times New Roman" w:cs="Times New Roman"/>
          <w:sz w:val="28"/>
          <w:szCs w:val="28"/>
        </w:rPr>
        <w:t>окументарная проверка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7FC5" w:rsidRDefault="00337FC5" w:rsidP="00710126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9409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в</w:t>
      </w:r>
      <w:r w:rsidRPr="00194097">
        <w:rPr>
          <w:rFonts w:ascii="Times New Roman" w:hAnsi="Times New Roman"/>
          <w:sz w:val="28"/>
          <w:szCs w:val="28"/>
        </w:rPr>
        <w:t>ыездная проверка</w:t>
      </w:r>
      <w:r>
        <w:rPr>
          <w:rFonts w:ascii="Times New Roman" w:hAnsi="Times New Roman"/>
          <w:sz w:val="28"/>
          <w:szCs w:val="28"/>
        </w:rPr>
        <w:t>.</w:t>
      </w:r>
    </w:p>
    <w:p w:rsidR="00337FC5" w:rsidRDefault="00337FC5" w:rsidP="00710126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 взаимодействия с контролируемым лицом проводятся следующие контрольные мероприятия:</w:t>
      </w:r>
    </w:p>
    <w:p w:rsidR="00337FC5" w:rsidRPr="00194097" w:rsidRDefault="00337FC5" w:rsidP="007101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9409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</w:t>
      </w:r>
      <w:r w:rsidRPr="00194097">
        <w:rPr>
          <w:rFonts w:ascii="Times New Roman" w:hAnsi="Times New Roman"/>
          <w:sz w:val="28"/>
          <w:szCs w:val="28"/>
        </w:rPr>
        <w:t>аблюдение за соблюдением обязательных требований</w:t>
      </w:r>
      <w:r>
        <w:rPr>
          <w:rFonts w:ascii="Times New Roman" w:hAnsi="Times New Roman"/>
          <w:sz w:val="28"/>
          <w:szCs w:val="28"/>
        </w:rPr>
        <w:t>;</w:t>
      </w:r>
    </w:p>
    <w:p w:rsidR="00337FC5" w:rsidRDefault="00337FC5" w:rsidP="00710126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9409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в</w:t>
      </w:r>
      <w:r w:rsidRPr="00194097">
        <w:rPr>
          <w:rFonts w:ascii="Times New Roman" w:hAnsi="Times New Roman"/>
          <w:sz w:val="28"/>
          <w:szCs w:val="28"/>
        </w:rPr>
        <w:t>ыездное обследование</w:t>
      </w:r>
      <w:r>
        <w:rPr>
          <w:rFonts w:ascii="Times New Roman" w:hAnsi="Times New Roman"/>
          <w:sz w:val="28"/>
          <w:szCs w:val="28"/>
        </w:rPr>
        <w:t>.</w:t>
      </w:r>
    </w:p>
    <w:p w:rsidR="00337FC5" w:rsidRPr="00194097" w:rsidRDefault="00337FC5" w:rsidP="00D957E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</w:t>
      </w:r>
      <w:r w:rsidRPr="00194097">
        <w:rPr>
          <w:rFonts w:ascii="Times New Roman" w:hAnsi="Times New Roman"/>
          <w:sz w:val="28"/>
          <w:szCs w:val="28"/>
        </w:rPr>
        <w:t>Для проведения контрольного мероприятия, предусматривающего взаимодействие с контролируемым лицом</w:t>
      </w:r>
      <w:r>
        <w:rPr>
          <w:rFonts w:ascii="Times New Roman" w:hAnsi="Times New Roman"/>
          <w:sz w:val="28"/>
          <w:szCs w:val="28"/>
        </w:rPr>
        <w:t>,</w:t>
      </w:r>
      <w:r w:rsidR="00D957E3">
        <w:rPr>
          <w:rFonts w:ascii="Times New Roman" w:hAnsi="Times New Roman"/>
          <w:sz w:val="28"/>
          <w:szCs w:val="28"/>
        </w:rPr>
        <w:t xml:space="preserve"> принимается решение</w:t>
      </w:r>
      <w:r>
        <w:rPr>
          <w:rFonts w:ascii="Times New Roman" w:hAnsi="Times New Roman"/>
          <w:sz w:val="28"/>
          <w:szCs w:val="28"/>
        </w:rPr>
        <w:t>,</w:t>
      </w:r>
      <w:r w:rsidR="004A21AC">
        <w:rPr>
          <w:rFonts w:ascii="Times New Roman" w:hAnsi="Times New Roman"/>
          <w:sz w:val="28"/>
          <w:szCs w:val="28"/>
        </w:rPr>
        <w:t xml:space="preserve"> подписываемое Г</w:t>
      </w:r>
      <w:r w:rsidR="00D957E3">
        <w:rPr>
          <w:rFonts w:ascii="Times New Roman" w:hAnsi="Times New Roman"/>
          <w:sz w:val="28"/>
          <w:szCs w:val="28"/>
        </w:rPr>
        <w:t xml:space="preserve">лавой  муниципального образования «Муниципальный </w:t>
      </w:r>
      <w:r w:rsidR="009749F4">
        <w:rPr>
          <w:rFonts w:ascii="Times New Roman" w:hAnsi="Times New Roman"/>
          <w:sz w:val="28"/>
          <w:szCs w:val="28"/>
        </w:rPr>
        <w:t>округ</w:t>
      </w:r>
      <w:r w:rsidR="00D957E3">
        <w:rPr>
          <w:rFonts w:ascii="Times New Roman" w:hAnsi="Times New Roman"/>
          <w:sz w:val="28"/>
          <w:szCs w:val="28"/>
        </w:rPr>
        <w:t xml:space="preserve"> Вавожский район</w:t>
      </w:r>
      <w:r w:rsidR="009749F4" w:rsidRPr="009749F4">
        <w:rPr>
          <w:rFonts w:ascii="Times New Roman" w:hAnsi="Times New Roman"/>
          <w:sz w:val="28"/>
          <w:szCs w:val="28"/>
        </w:rPr>
        <w:t xml:space="preserve"> </w:t>
      </w:r>
      <w:r w:rsidR="009749F4">
        <w:rPr>
          <w:rFonts w:ascii="Times New Roman" w:hAnsi="Times New Roman"/>
          <w:sz w:val="28"/>
          <w:szCs w:val="28"/>
        </w:rPr>
        <w:t>Удмуртской Республики</w:t>
      </w:r>
      <w:r w:rsidR="00D957E3">
        <w:rPr>
          <w:rFonts w:ascii="Times New Roman" w:hAnsi="Times New Roman"/>
          <w:sz w:val="28"/>
          <w:szCs w:val="28"/>
        </w:rPr>
        <w:t>» (далее - решение</w:t>
      </w:r>
      <w:r w:rsidRPr="00194097">
        <w:rPr>
          <w:rFonts w:ascii="Times New Roman" w:hAnsi="Times New Roman"/>
          <w:sz w:val="28"/>
          <w:szCs w:val="28"/>
        </w:rPr>
        <w:t>), в котором указываются:</w:t>
      </w:r>
    </w:p>
    <w:p w:rsidR="00337FC5" w:rsidRPr="00194097" w:rsidRDefault="00337FC5" w:rsidP="00333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sub_1022"/>
      <w:r w:rsidRPr="0019409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194097">
        <w:rPr>
          <w:rFonts w:ascii="Times New Roman" w:hAnsi="Times New Roman"/>
          <w:sz w:val="28"/>
          <w:szCs w:val="28"/>
        </w:rPr>
        <w:t>.1. Дата, время и место принятия решения.</w:t>
      </w:r>
    </w:p>
    <w:p w:rsidR="00337FC5" w:rsidRPr="00194097" w:rsidRDefault="00337FC5" w:rsidP="00333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sub_1023"/>
      <w:bookmarkEnd w:id="9"/>
      <w:r w:rsidRPr="0019409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194097">
        <w:rPr>
          <w:rFonts w:ascii="Times New Roman" w:hAnsi="Times New Roman"/>
          <w:sz w:val="28"/>
          <w:szCs w:val="28"/>
        </w:rPr>
        <w:t>.2. Кем принято решение.</w:t>
      </w:r>
    </w:p>
    <w:p w:rsidR="00337FC5" w:rsidRPr="00194097" w:rsidRDefault="00337FC5" w:rsidP="00333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sub_1024"/>
      <w:bookmarkEnd w:id="10"/>
      <w:r w:rsidRPr="0019409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194097">
        <w:rPr>
          <w:rFonts w:ascii="Times New Roman" w:hAnsi="Times New Roman"/>
          <w:sz w:val="28"/>
          <w:szCs w:val="28"/>
        </w:rPr>
        <w:t>.3. Основание проведения контрольного мероприятия.</w:t>
      </w:r>
    </w:p>
    <w:p w:rsidR="00337FC5" w:rsidRPr="00194097" w:rsidRDefault="00337FC5" w:rsidP="00333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sub_1025"/>
      <w:bookmarkEnd w:id="11"/>
      <w:r w:rsidRPr="0019409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194097">
        <w:rPr>
          <w:rFonts w:ascii="Times New Roman" w:hAnsi="Times New Roman"/>
          <w:sz w:val="28"/>
          <w:szCs w:val="28"/>
        </w:rPr>
        <w:t>.4. Вид контроля.</w:t>
      </w:r>
    </w:p>
    <w:p w:rsidR="00337FC5" w:rsidRPr="00194097" w:rsidRDefault="00337FC5" w:rsidP="00333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sub_1026"/>
      <w:bookmarkEnd w:id="12"/>
      <w:r w:rsidRPr="0019409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194097">
        <w:rPr>
          <w:rFonts w:ascii="Times New Roman" w:hAnsi="Times New Roman"/>
          <w:sz w:val="28"/>
          <w:szCs w:val="28"/>
        </w:rPr>
        <w:t>.5.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проведение контрольного мероприятия, а также привлекаемых к проведению контрольного мероприятия специалистов, экспертов или наименование экспертной организации, привлекаемой к проведению такого мероприятия.</w:t>
      </w:r>
    </w:p>
    <w:p w:rsidR="00337FC5" w:rsidRPr="00194097" w:rsidRDefault="00337FC5" w:rsidP="00333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sub_1027"/>
      <w:bookmarkEnd w:id="13"/>
      <w:r w:rsidRPr="0019409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194097">
        <w:rPr>
          <w:rFonts w:ascii="Times New Roman" w:hAnsi="Times New Roman"/>
          <w:sz w:val="28"/>
          <w:szCs w:val="28"/>
        </w:rPr>
        <w:t>.6. Объект контроля, в отношении которого проводится контрольное мероприятие.</w:t>
      </w:r>
    </w:p>
    <w:p w:rsidR="00337FC5" w:rsidRPr="00194097" w:rsidRDefault="00337FC5" w:rsidP="00ED18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sub_1028"/>
      <w:bookmarkEnd w:id="14"/>
      <w:r w:rsidRPr="0019409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194097">
        <w:rPr>
          <w:rFonts w:ascii="Times New Roman" w:hAnsi="Times New Roman"/>
          <w:sz w:val="28"/>
          <w:szCs w:val="28"/>
        </w:rPr>
        <w:t>.7. Адрес места осуществления контролируемым лицом деятельности или адрес нахождения иных объектов контроля, в отношении которых проводится контрольное мероприятие.</w:t>
      </w:r>
    </w:p>
    <w:p w:rsidR="00337FC5" w:rsidRPr="00194097" w:rsidRDefault="00337FC5" w:rsidP="00ED18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6" w:name="sub_1029"/>
      <w:bookmarkEnd w:id="15"/>
      <w:r w:rsidRPr="0019409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194097">
        <w:rPr>
          <w:rFonts w:ascii="Times New Roman" w:hAnsi="Times New Roman"/>
          <w:sz w:val="28"/>
          <w:szCs w:val="28"/>
        </w:rPr>
        <w:t>.8. Фамилия, имя, отчество (при наличии) гражданина или наименование организации,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контрольное мероприятие.</w:t>
      </w:r>
    </w:p>
    <w:p w:rsidR="00337FC5" w:rsidRPr="00194097" w:rsidRDefault="00337FC5" w:rsidP="00333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sub_1030"/>
      <w:bookmarkEnd w:id="16"/>
      <w:r w:rsidRPr="0019409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194097">
        <w:rPr>
          <w:rFonts w:ascii="Times New Roman" w:hAnsi="Times New Roman"/>
          <w:sz w:val="28"/>
          <w:szCs w:val="28"/>
        </w:rPr>
        <w:t>.9. Вид контрольного мероприятия.</w:t>
      </w:r>
    </w:p>
    <w:p w:rsidR="00337FC5" w:rsidRPr="00194097" w:rsidRDefault="00337FC5" w:rsidP="00333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8" w:name="sub_1031"/>
      <w:bookmarkEnd w:id="17"/>
      <w:r w:rsidRPr="00194097">
        <w:rPr>
          <w:rFonts w:ascii="Times New Roman" w:hAnsi="Times New Roman"/>
          <w:sz w:val="28"/>
          <w:szCs w:val="28"/>
        </w:rPr>
        <w:lastRenderedPageBreak/>
        <w:t>4.</w:t>
      </w:r>
      <w:r>
        <w:rPr>
          <w:rFonts w:ascii="Times New Roman" w:hAnsi="Times New Roman"/>
          <w:sz w:val="28"/>
          <w:szCs w:val="28"/>
        </w:rPr>
        <w:t>5</w:t>
      </w:r>
      <w:r w:rsidRPr="00194097">
        <w:rPr>
          <w:rFonts w:ascii="Times New Roman" w:hAnsi="Times New Roman"/>
          <w:sz w:val="28"/>
          <w:szCs w:val="28"/>
        </w:rPr>
        <w:t>.10. Перечень контрольных действий, совершаемых в рамках контрольного мероприятия.</w:t>
      </w:r>
    </w:p>
    <w:p w:rsidR="00337FC5" w:rsidRPr="00194097" w:rsidRDefault="00337FC5" w:rsidP="00333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sub_1032"/>
      <w:bookmarkEnd w:id="18"/>
      <w:r w:rsidRPr="0019409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194097">
        <w:rPr>
          <w:rFonts w:ascii="Times New Roman" w:hAnsi="Times New Roman"/>
          <w:sz w:val="28"/>
          <w:szCs w:val="28"/>
        </w:rPr>
        <w:t>.11. Предмет контрольного мероприятия.</w:t>
      </w:r>
    </w:p>
    <w:p w:rsidR="00337FC5" w:rsidRPr="00194097" w:rsidRDefault="00337FC5" w:rsidP="00333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sub_1033"/>
      <w:bookmarkEnd w:id="19"/>
      <w:r w:rsidRPr="0019409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194097">
        <w:rPr>
          <w:rFonts w:ascii="Times New Roman" w:hAnsi="Times New Roman"/>
          <w:sz w:val="28"/>
          <w:szCs w:val="28"/>
        </w:rPr>
        <w:t>.12. Проверочные листы, если их применение является обязательным.</w:t>
      </w:r>
    </w:p>
    <w:p w:rsidR="00337FC5" w:rsidRPr="00194097" w:rsidRDefault="00337FC5" w:rsidP="00ED18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1" w:name="sub_1034"/>
      <w:bookmarkEnd w:id="20"/>
      <w:r w:rsidRPr="0019409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194097">
        <w:rPr>
          <w:rFonts w:ascii="Times New Roman" w:hAnsi="Times New Roman"/>
          <w:sz w:val="28"/>
          <w:szCs w:val="28"/>
        </w:rPr>
        <w:t>.13. Дата проведения контрольного мероприятия, в том числе срок непосредственного взаимодействия с контролируемым лицом.</w:t>
      </w:r>
    </w:p>
    <w:p w:rsidR="00337FC5" w:rsidRPr="00194097" w:rsidRDefault="00337FC5" w:rsidP="004A21AC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2" w:name="sub_1035"/>
      <w:bookmarkEnd w:id="21"/>
      <w:r w:rsidRPr="0019409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194097">
        <w:rPr>
          <w:rFonts w:ascii="Times New Roman" w:hAnsi="Times New Roman"/>
          <w:sz w:val="28"/>
          <w:szCs w:val="28"/>
        </w:rPr>
        <w:t xml:space="preserve">.14. Перечень документов, предоставление которых </w:t>
      </w:r>
      <w:r w:rsidR="004A21AC">
        <w:rPr>
          <w:rFonts w:ascii="Times New Roman" w:hAnsi="Times New Roman"/>
          <w:sz w:val="28"/>
          <w:szCs w:val="28"/>
        </w:rPr>
        <w:t xml:space="preserve">контролируемым лицом </w:t>
      </w:r>
      <w:r w:rsidRPr="00194097">
        <w:rPr>
          <w:rFonts w:ascii="Times New Roman" w:hAnsi="Times New Roman"/>
          <w:sz w:val="28"/>
          <w:szCs w:val="28"/>
        </w:rPr>
        <w:t>необходимо для оценки соблюдения обязательных требований (в случае,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требований).</w:t>
      </w:r>
    </w:p>
    <w:p w:rsidR="00337FC5" w:rsidRDefault="00337FC5" w:rsidP="00F754E6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sub_25"/>
      <w:bookmarkEnd w:id="22"/>
      <w:r w:rsidRPr="0019409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</w:t>
      </w:r>
      <w:r w:rsidRPr="00194097">
        <w:rPr>
          <w:rFonts w:ascii="Times New Roman" w:hAnsi="Times New Roman"/>
          <w:sz w:val="28"/>
          <w:szCs w:val="28"/>
        </w:rPr>
        <w:t xml:space="preserve">. Контрольное мероприятие </w:t>
      </w:r>
      <w:r>
        <w:rPr>
          <w:rFonts w:ascii="Times New Roman" w:hAnsi="Times New Roman"/>
          <w:sz w:val="28"/>
          <w:szCs w:val="28"/>
        </w:rPr>
        <w:t xml:space="preserve">может быть начато </w:t>
      </w:r>
      <w:r w:rsidRPr="00194097">
        <w:rPr>
          <w:rFonts w:ascii="Times New Roman" w:hAnsi="Times New Roman"/>
          <w:sz w:val="28"/>
          <w:szCs w:val="28"/>
        </w:rPr>
        <w:t xml:space="preserve">после внесения в </w:t>
      </w:r>
      <w:r>
        <w:rPr>
          <w:rFonts w:ascii="Times New Roman" w:hAnsi="Times New Roman"/>
          <w:sz w:val="28"/>
          <w:szCs w:val="28"/>
        </w:rPr>
        <w:t>е</w:t>
      </w:r>
      <w:r w:rsidRPr="00194097">
        <w:rPr>
          <w:rFonts w:ascii="Times New Roman" w:hAnsi="Times New Roman"/>
          <w:sz w:val="28"/>
          <w:szCs w:val="28"/>
        </w:rPr>
        <w:t>диный реестр контрольных мероприятий сведений, установленных правилами его формирования и ведения.</w:t>
      </w:r>
      <w:bookmarkEnd w:id="23"/>
    </w:p>
    <w:p w:rsidR="00337FC5" w:rsidRDefault="00337FC5" w:rsidP="002D658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4.7. В </w:t>
      </w:r>
      <w:r>
        <w:rPr>
          <w:rFonts w:ascii="Times New Roman" w:hAnsi="Times New Roman"/>
          <w:sz w:val="28"/>
          <w:szCs w:val="28"/>
          <w:lang w:eastAsia="ru-RU"/>
        </w:rPr>
        <w:t>отношении проведения наблюдения за соблюдением обязательных требований, выездного обследования не требуется принятие решения о проведении данного контрольного мероприятия, предусмотренного статьей 64 Федерального закона № 248-ФЗ</w:t>
      </w:r>
      <w:r w:rsidR="008D278B">
        <w:rPr>
          <w:rFonts w:ascii="Times New Roman" w:hAnsi="Times New Roman"/>
          <w:sz w:val="28"/>
          <w:szCs w:val="28"/>
          <w:lang w:eastAsia="ru-RU"/>
        </w:rPr>
        <w:t>.</w:t>
      </w:r>
    </w:p>
    <w:p w:rsidR="00337FC5" w:rsidRDefault="000C6DC4" w:rsidP="002D658F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4.8. </w:t>
      </w:r>
      <w:r w:rsidR="00337FC5">
        <w:rPr>
          <w:rFonts w:ascii="Times New Roman" w:hAnsi="Times New Roman"/>
          <w:b/>
          <w:bCs/>
          <w:sz w:val="28"/>
          <w:szCs w:val="28"/>
        </w:rPr>
        <w:t>Документарная проверка</w:t>
      </w:r>
    </w:p>
    <w:p w:rsidR="00337FC5" w:rsidRDefault="00337FC5" w:rsidP="002D6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4A81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8</w:t>
      </w:r>
      <w:r w:rsidRPr="005F4A81">
        <w:rPr>
          <w:rFonts w:ascii="Times New Roman" w:hAnsi="Times New Roman"/>
          <w:sz w:val="28"/>
          <w:szCs w:val="28"/>
        </w:rPr>
        <w:t>.</w:t>
      </w:r>
      <w:r w:rsidR="000C6DC4">
        <w:rPr>
          <w:rFonts w:ascii="Times New Roman" w:hAnsi="Times New Roman"/>
          <w:sz w:val="28"/>
          <w:szCs w:val="28"/>
        </w:rPr>
        <w:t xml:space="preserve">1. </w:t>
      </w:r>
      <w:r w:rsidRPr="005F4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Документар</w:t>
      </w:r>
      <w:r w:rsidR="00D957E3">
        <w:rPr>
          <w:rFonts w:ascii="Times New Roman" w:hAnsi="Times New Roman"/>
          <w:sz w:val="28"/>
          <w:szCs w:val="28"/>
        </w:rPr>
        <w:t xml:space="preserve">ная проверка проводится </w:t>
      </w:r>
      <w:r>
        <w:rPr>
          <w:rFonts w:ascii="Times New Roman" w:hAnsi="Times New Roman"/>
          <w:sz w:val="28"/>
          <w:szCs w:val="28"/>
        </w:rPr>
        <w:t xml:space="preserve"> в порядке, установленном статьей 72 </w:t>
      </w:r>
      <w:r>
        <w:rPr>
          <w:rFonts w:ascii="Times New Roman" w:hAnsi="Times New Roman"/>
          <w:sz w:val="28"/>
          <w:szCs w:val="28"/>
          <w:lang w:eastAsia="ru-RU"/>
        </w:rPr>
        <w:t>Федерального закона № 248-ФЗ</w:t>
      </w:r>
      <w:r>
        <w:rPr>
          <w:rFonts w:ascii="Times New Roman" w:hAnsi="Times New Roman"/>
          <w:sz w:val="28"/>
          <w:szCs w:val="28"/>
        </w:rPr>
        <w:t>.</w:t>
      </w:r>
    </w:p>
    <w:p w:rsidR="00337FC5" w:rsidRDefault="00337FC5" w:rsidP="002D658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Внеплановая документарная проверка проводится без согласования с органами прокуратуры.</w:t>
      </w:r>
    </w:p>
    <w:p w:rsidR="00337FC5" w:rsidRDefault="000C6DC4" w:rsidP="001F7F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4.8.2</w:t>
      </w:r>
      <w:r w:rsidR="00337FC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337FC5">
        <w:rPr>
          <w:rFonts w:ascii="Times New Roman" w:hAnsi="Times New Roman"/>
          <w:sz w:val="28"/>
          <w:szCs w:val="28"/>
        </w:rPr>
        <w:t xml:space="preserve"> В ходе </w:t>
      </w:r>
      <w:r w:rsidR="00337FC5">
        <w:rPr>
          <w:rFonts w:ascii="Times New Roman" w:hAnsi="Times New Roman"/>
          <w:sz w:val="28"/>
          <w:szCs w:val="28"/>
          <w:lang w:eastAsia="ru-RU"/>
        </w:rPr>
        <w:t>документарной проверки могут совершаться следующие контрольные действия:</w:t>
      </w:r>
    </w:p>
    <w:p w:rsidR="00337FC5" w:rsidRDefault="00337FC5" w:rsidP="000C6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получение письменных объяснений;</w:t>
      </w:r>
    </w:p>
    <w:p w:rsidR="000C6DC4" w:rsidRDefault="000C6DC4" w:rsidP="000C6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истребование документов;</w:t>
      </w:r>
    </w:p>
    <w:p w:rsidR="000C6DC4" w:rsidRDefault="000C6DC4" w:rsidP="000C6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3)экспертиза.</w:t>
      </w:r>
    </w:p>
    <w:p w:rsidR="00337FC5" w:rsidRDefault="000C6DC4" w:rsidP="002D658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4.8</w:t>
      </w:r>
      <w:r w:rsidR="00337FC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3.</w:t>
      </w:r>
      <w:r w:rsidR="00337FC5">
        <w:rPr>
          <w:rFonts w:ascii="Times New Roman" w:hAnsi="Times New Roman"/>
          <w:sz w:val="28"/>
          <w:szCs w:val="28"/>
          <w:lang w:eastAsia="ru-RU"/>
        </w:rPr>
        <w:t xml:space="preserve"> Срок проведения документарной проверки не может превышать десять рабочих дней.</w:t>
      </w:r>
    </w:p>
    <w:p w:rsidR="00337FC5" w:rsidRPr="00066DCE" w:rsidRDefault="000C6DC4" w:rsidP="002D658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4.9. </w:t>
      </w:r>
      <w:r w:rsidR="00337FC5">
        <w:rPr>
          <w:rFonts w:ascii="Times New Roman" w:hAnsi="Times New Roman"/>
          <w:b/>
          <w:bCs/>
          <w:sz w:val="28"/>
          <w:szCs w:val="28"/>
          <w:lang w:eastAsia="ru-RU"/>
        </w:rPr>
        <w:t>Выездная проверка</w:t>
      </w:r>
    </w:p>
    <w:p w:rsidR="00337FC5" w:rsidRDefault="000C6DC4" w:rsidP="000641AD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4.9</w:t>
      </w:r>
      <w:r w:rsidR="00337FC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="00337FC5">
        <w:rPr>
          <w:rFonts w:ascii="Times New Roman" w:hAnsi="Times New Roman"/>
          <w:sz w:val="28"/>
          <w:szCs w:val="28"/>
          <w:lang w:eastAsia="ru-RU"/>
        </w:rPr>
        <w:t xml:space="preserve"> Выезд</w:t>
      </w:r>
      <w:r w:rsidR="00337FC5">
        <w:rPr>
          <w:rFonts w:ascii="Times New Roman" w:hAnsi="Times New Roman"/>
          <w:sz w:val="28"/>
          <w:szCs w:val="28"/>
        </w:rPr>
        <w:t xml:space="preserve">ная проверка проводится по месту нахождения (осуществления деятельности) контролируемого лица в порядке, установленном статьей 73 </w:t>
      </w:r>
      <w:bookmarkStart w:id="24" w:name="_Hlk87097323"/>
      <w:r w:rsidR="00337FC5">
        <w:rPr>
          <w:rFonts w:ascii="Times New Roman" w:hAnsi="Times New Roman"/>
          <w:sz w:val="28"/>
          <w:szCs w:val="28"/>
          <w:lang w:eastAsia="ru-RU"/>
        </w:rPr>
        <w:t>Федерального закона № 248-ФЗ</w:t>
      </w:r>
      <w:r w:rsidR="00337FC5">
        <w:rPr>
          <w:rFonts w:ascii="Times New Roman" w:hAnsi="Times New Roman"/>
          <w:sz w:val="28"/>
          <w:szCs w:val="28"/>
        </w:rPr>
        <w:t>.</w:t>
      </w:r>
    </w:p>
    <w:bookmarkEnd w:id="24"/>
    <w:p w:rsidR="00337FC5" w:rsidRPr="00195FCE" w:rsidRDefault="000C6DC4" w:rsidP="000641AD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4.9</w:t>
      </w:r>
      <w:r w:rsidR="00337FC5" w:rsidRPr="00195FC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337FC5" w:rsidRPr="00195FCE">
        <w:rPr>
          <w:rFonts w:ascii="Times New Roman" w:hAnsi="Times New Roman"/>
          <w:sz w:val="28"/>
          <w:szCs w:val="28"/>
          <w:lang w:eastAsia="ru-RU"/>
        </w:rPr>
        <w:t>Выезд</w:t>
      </w:r>
      <w:r w:rsidR="00337FC5" w:rsidRPr="00195FCE">
        <w:rPr>
          <w:rFonts w:ascii="Times New Roman" w:hAnsi="Times New Roman"/>
          <w:sz w:val="28"/>
          <w:szCs w:val="28"/>
        </w:rPr>
        <w:t xml:space="preserve">ная проверка проводится по основаниям, предусмотренным частью 3 статьи 73 </w:t>
      </w:r>
      <w:r w:rsidR="00337FC5" w:rsidRPr="00195FCE">
        <w:rPr>
          <w:rFonts w:ascii="Times New Roman" w:hAnsi="Times New Roman"/>
          <w:sz w:val="28"/>
          <w:szCs w:val="28"/>
          <w:lang w:eastAsia="ru-RU"/>
        </w:rPr>
        <w:t>Федерального закона № 248-ФЗ</w:t>
      </w:r>
      <w:r w:rsidR="00337FC5" w:rsidRPr="00195FCE">
        <w:rPr>
          <w:rFonts w:ascii="Times New Roman" w:hAnsi="Times New Roman"/>
          <w:sz w:val="28"/>
          <w:szCs w:val="28"/>
        </w:rPr>
        <w:t>.</w:t>
      </w:r>
    </w:p>
    <w:p w:rsidR="00337FC5" w:rsidRPr="00195FCE" w:rsidRDefault="000C6DC4" w:rsidP="000641AD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4.9</w:t>
      </w:r>
      <w:r w:rsidR="00337FC5" w:rsidRPr="00195FC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337FC5" w:rsidRPr="00195FCE">
        <w:rPr>
          <w:rFonts w:ascii="Times New Roman" w:hAnsi="Times New Roman"/>
          <w:sz w:val="28"/>
          <w:szCs w:val="28"/>
          <w:lang w:eastAsia="ru-RU"/>
        </w:rPr>
        <w:t xml:space="preserve"> 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13" w:history="1">
        <w:r w:rsidR="00337FC5" w:rsidRPr="00195FCE">
          <w:rPr>
            <w:rFonts w:ascii="Times New Roman" w:hAnsi="Times New Roman"/>
            <w:sz w:val="28"/>
            <w:szCs w:val="28"/>
            <w:lang w:eastAsia="ru-RU"/>
          </w:rPr>
          <w:t>пунктами 3</w:t>
        </w:r>
      </w:hyperlink>
      <w:r w:rsidR="00337FC5" w:rsidRPr="00195FCE">
        <w:rPr>
          <w:rFonts w:ascii="Times New Roman" w:hAnsi="Times New Roman"/>
          <w:sz w:val="28"/>
          <w:szCs w:val="28"/>
          <w:lang w:eastAsia="ru-RU"/>
        </w:rPr>
        <w:t xml:space="preserve"> - </w:t>
      </w:r>
      <w:hyperlink r:id="rId14" w:history="1">
        <w:r w:rsidR="00337FC5" w:rsidRPr="00195FCE">
          <w:rPr>
            <w:rFonts w:ascii="Times New Roman" w:hAnsi="Times New Roman"/>
            <w:sz w:val="28"/>
            <w:szCs w:val="28"/>
            <w:lang w:eastAsia="ru-RU"/>
          </w:rPr>
          <w:t>6 части 1</w:t>
        </w:r>
      </w:hyperlink>
      <w:r w:rsidR="00337FC5" w:rsidRPr="00195FCE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5" w:history="1">
        <w:r w:rsidR="00337FC5" w:rsidRPr="00195FCE">
          <w:rPr>
            <w:rFonts w:ascii="Times New Roman" w:hAnsi="Times New Roman"/>
            <w:sz w:val="28"/>
            <w:szCs w:val="28"/>
            <w:lang w:eastAsia="ru-RU"/>
          </w:rPr>
          <w:t>частью 3 статьи 57</w:t>
        </w:r>
      </w:hyperlink>
      <w:r w:rsidR="00337FC5" w:rsidRPr="00195FCE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16" w:history="1">
        <w:r w:rsidR="00337FC5" w:rsidRPr="00195FCE">
          <w:rPr>
            <w:rFonts w:ascii="Times New Roman" w:hAnsi="Times New Roman"/>
            <w:sz w:val="28"/>
            <w:szCs w:val="28"/>
            <w:lang w:eastAsia="ru-RU"/>
          </w:rPr>
          <w:t>частью 12 статьи 66</w:t>
        </w:r>
      </w:hyperlink>
      <w:r w:rsidR="00337FC5" w:rsidRPr="00195FCE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</w:t>
      </w:r>
      <w:r w:rsidR="008B256D">
        <w:rPr>
          <w:rFonts w:ascii="Times New Roman" w:hAnsi="Times New Roman"/>
          <w:sz w:val="28"/>
          <w:szCs w:val="28"/>
          <w:lang w:eastAsia="ru-RU"/>
        </w:rPr>
        <w:t xml:space="preserve"> № 248-ФЗ</w:t>
      </w:r>
      <w:r w:rsidR="00337FC5" w:rsidRPr="00195FCE">
        <w:rPr>
          <w:rFonts w:ascii="Times New Roman" w:hAnsi="Times New Roman"/>
          <w:sz w:val="28"/>
          <w:szCs w:val="28"/>
          <w:lang w:eastAsia="ru-RU"/>
        </w:rPr>
        <w:t>.</w:t>
      </w:r>
    </w:p>
    <w:p w:rsidR="00337FC5" w:rsidRPr="00D50316" w:rsidRDefault="000C6DC4" w:rsidP="000641AD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4.9</w:t>
      </w:r>
      <w:r w:rsidR="00337FC5" w:rsidRPr="00195FC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4.</w:t>
      </w:r>
      <w:r w:rsidR="00337FC5" w:rsidRPr="00195FCE">
        <w:rPr>
          <w:rFonts w:ascii="Times New Roman" w:hAnsi="Times New Roman"/>
          <w:sz w:val="28"/>
          <w:szCs w:val="28"/>
          <w:lang w:eastAsia="ru-RU"/>
        </w:rPr>
        <w:t xml:space="preserve"> О проведении выездной проверки контролируемое лицо уведомляется путем направления копии решения о проведении выездной проверки не </w:t>
      </w:r>
      <w:proofErr w:type="gramStart"/>
      <w:r w:rsidR="00337FC5" w:rsidRPr="00195FC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="00337FC5" w:rsidRPr="00195FCE">
        <w:rPr>
          <w:rFonts w:ascii="Times New Roman" w:hAnsi="Times New Roman"/>
          <w:sz w:val="28"/>
          <w:szCs w:val="28"/>
          <w:lang w:eastAsia="ru-RU"/>
        </w:rPr>
        <w:t xml:space="preserve"> чем за двадцать четыре часа</w:t>
      </w:r>
      <w:r w:rsidR="008B256D">
        <w:rPr>
          <w:rFonts w:ascii="Times New Roman" w:hAnsi="Times New Roman"/>
          <w:sz w:val="28"/>
          <w:szCs w:val="28"/>
          <w:lang w:eastAsia="ru-RU"/>
        </w:rPr>
        <w:t xml:space="preserve"> до ее начала,</w:t>
      </w:r>
      <w:r w:rsidR="00337FC5" w:rsidRPr="00195FCE">
        <w:rPr>
          <w:rFonts w:ascii="Times New Roman" w:hAnsi="Times New Roman"/>
          <w:sz w:val="28"/>
          <w:szCs w:val="28"/>
          <w:lang w:eastAsia="ru-RU"/>
        </w:rPr>
        <w:t xml:space="preserve"> в порядке, установленном Федеральным законом № 248-ФЗ.</w:t>
      </w:r>
    </w:p>
    <w:p w:rsidR="00337FC5" w:rsidRPr="00184E47" w:rsidRDefault="000C6DC4" w:rsidP="000641AD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4.9</w:t>
      </w:r>
      <w:r w:rsidR="00337FC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5.</w:t>
      </w:r>
      <w:r w:rsidR="00337FC5">
        <w:rPr>
          <w:rFonts w:ascii="Times New Roman" w:hAnsi="Times New Roman"/>
          <w:sz w:val="28"/>
          <w:szCs w:val="28"/>
        </w:rPr>
        <w:t xml:space="preserve"> </w:t>
      </w:r>
      <w:bookmarkStart w:id="25" w:name="_Hlk87099856"/>
      <w:r w:rsidR="00337FC5" w:rsidRPr="00184E47">
        <w:rPr>
          <w:rFonts w:ascii="Times New Roman" w:hAnsi="Times New Roman"/>
          <w:sz w:val="28"/>
          <w:szCs w:val="28"/>
        </w:rPr>
        <w:t>Срок проведения выездной проверки не может превышать 10 рабочих дней</w:t>
      </w:r>
      <w:bookmarkEnd w:id="25"/>
      <w:r w:rsidR="00337FC5" w:rsidRPr="00184E47">
        <w:rPr>
          <w:rFonts w:ascii="Times New Roman" w:hAnsi="Times New Roman"/>
          <w:sz w:val="28"/>
          <w:szCs w:val="28"/>
        </w:rPr>
        <w:t xml:space="preserve">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="00337FC5" w:rsidRPr="00184E47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="00337FC5">
        <w:rPr>
          <w:rFonts w:ascii="Times New Roman" w:hAnsi="Times New Roman"/>
          <w:sz w:val="28"/>
          <w:szCs w:val="28"/>
        </w:rPr>
        <w:t>.</w:t>
      </w:r>
    </w:p>
    <w:p w:rsidR="00337FC5" w:rsidRDefault="00337FC5" w:rsidP="001F7F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41AD">
        <w:rPr>
          <w:rFonts w:ascii="Times New Roman" w:hAnsi="Times New Roman"/>
          <w:sz w:val="28"/>
          <w:szCs w:val="28"/>
        </w:rPr>
        <w:t>4.</w:t>
      </w:r>
      <w:r w:rsidR="000C6DC4">
        <w:rPr>
          <w:rFonts w:ascii="Times New Roman" w:hAnsi="Times New Roman"/>
          <w:sz w:val="28"/>
          <w:szCs w:val="28"/>
        </w:rPr>
        <w:t>9</w:t>
      </w:r>
      <w:r w:rsidRPr="000641AD">
        <w:rPr>
          <w:rFonts w:ascii="Times New Roman" w:hAnsi="Times New Roman"/>
          <w:sz w:val="28"/>
          <w:szCs w:val="28"/>
        </w:rPr>
        <w:t>.</w:t>
      </w:r>
      <w:r w:rsidR="000C6DC4">
        <w:rPr>
          <w:rFonts w:ascii="Times New Roman" w:hAnsi="Times New Roman"/>
          <w:sz w:val="28"/>
          <w:szCs w:val="28"/>
        </w:rPr>
        <w:t xml:space="preserve">6. </w:t>
      </w:r>
      <w:r w:rsidRPr="000641AD">
        <w:rPr>
          <w:rFonts w:ascii="Times New Roman" w:hAnsi="Times New Roman"/>
          <w:sz w:val="28"/>
          <w:szCs w:val="28"/>
        </w:rPr>
        <w:t xml:space="preserve"> </w:t>
      </w:r>
      <w:bookmarkStart w:id="26" w:name="_Hlk87099632"/>
      <w:r>
        <w:rPr>
          <w:rFonts w:ascii="Times New Roman" w:hAnsi="Times New Roman"/>
          <w:sz w:val="28"/>
          <w:szCs w:val="28"/>
        </w:rPr>
        <w:t>В ходе выездн</w:t>
      </w:r>
      <w:r>
        <w:rPr>
          <w:rFonts w:ascii="Times New Roman" w:hAnsi="Times New Roman"/>
          <w:sz w:val="28"/>
          <w:szCs w:val="28"/>
          <w:lang w:eastAsia="ru-RU"/>
        </w:rPr>
        <w:t>ой проверки могут совершаться следующие контрольные действия:</w:t>
      </w:r>
    </w:p>
    <w:p w:rsidR="00337FC5" w:rsidRDefault="00337FC5" w:rsidP="000C6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осмотр;</w:t>
      </w:r>
    </w:p>
    <w:p w:rsidR="00337FC5" w:rsidRDefault="00337FC5" w:rsidP="000C6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опрос;</w:t>
      </w:r>
    </w:p>
    <w:p w:rsidR="00337FC5" w:rsidRDefault="00337FC5" w:rsidP="000C6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получение письменных объяснений;</w:t>
      </w:r>
    </w:p>
    <w:p w:rsidR="00337FC5" w:rsidRDefault="00337FC5" w:rsidP="000C6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истребование документов;</w:t>
      </w:r>
    </w:p>
    <w:p w:rsidR="00337FC5" w:rsidRDefault="00337FC5" w:rsidP="000C6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0C6DC4">
        <w:rPr>
          <w:rFonts w:ascii="Times New Roman" w:hAnsi="Times New Roman"/>
          <w:sz w:val="28"/>
          <w:szCs w:val="28"/>
          <w:lang w:eastAsia="ru-RU"/>
        </w:rPr>
        <w:t>) инструментальное обследование;</w:t>
      </w:r>
    </w:p>
    <w:p w:rsidR="000C6DC4" w:rsidRDefault="000C6DC4" w:rsidP="000C6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6)экспертиза.</w:t>
      </w:r>
    </w:p>
    <w:bookmarkEnd w:id="26"/>
    <w:p w:rsidR="000C6DC4" w:rsidRDefault="000C6DC4" w:rsidP="001F7FB9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37FC5" w:rsidRPr="001F7FB9" w:rsidRDefault="000C6DC4" w:rsidP="001F7FB9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4.10. </w:t>
      </w:r>
      <w:r w:rsidR="00337FC5" w:rsidRPr="001F7FB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Наблюдение </w:t>
      </w:r>
      <w:r w:rsidR="00337FC5" w:rsidRPr="001F7FB9">
        <w:rPr>
          <w:rFonts w:ascii="Times New Roman" w:hAnsi="Times New Roman"/>
          <w:b/>
          <w:bCs/>
          <w:sz w:val="28"/>
          <w:szCs w:val="28"/>
        </w:rPr>
        <w:t>за соблюдением обязательных требований</w:t>
      </w:r>
      <w:r w:rsidR="00337FC5">
        <w:rPr>
          <w:rFonts w:ascii="Times New Roman" w:hAnsi="Times New Roman"/>
          <w:b/>
          <w:bCs/>
          <w:sz w:val="28"/>
          <w:szCs w:val="28"/>
        </w:rPr>
        <w:t xml:space="preserve"> (мониторинг безопасности)</w:t>
      </w:r>
    </w:p>
    <w:p w:rsidR="00337FC5" w:rsidRDefault="000C6DC4" w:rsidP="001F7FB9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4.10</w:t>
      </w:r>
      <w:r w:rsidR="00337FC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="00337FC5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27" w:name="_Hlk87098811"/>
      <w:r w:rsidR="00337FC5">
        <w:rPr>
          <w:rFonts w:ascii="Times New Roman" w:hAnsi="Times New Roman"/>
          <w:sz w:val="28"/>
          <w:szCs w:val="28"/>
          <w:lang w:eastAsia="ru-RU"/>
        </w:rPr>
        <w:t xml:space="preserve">Наблюдение </w:t>
      </w:r>
      <w:r w:rsidR="00337FC5" w:rsidRPr="00194097">
        <w:rPr>
          <w:rFonts w:ascii="Times New Roman" w:hAnsi="Times New Roman"/>
          <w:sz w:val="28"/>
          <w:szCs w:val="28"/>
        </w:rPr>
        <w:t xml:space="preserve">за соблюдением обязательных требований </w:t>
      </w:r>
      <w:r w:rsidR="00337FC5">
        <w:rPr>
          <w:rFonts w:ascii="Times New Roman" w:hAnsi="Times New Roman"/>
          <w:sz w:val="28"/>
          <w:szCs w:val="28"/>
        </w:rPr>
        <w:t xml:space="preserve">(мониторинг безопасности) проводится </w:t>
      </w:r>
      <w:bookmarkEnd w:id="27"/>
      <w:r w:rsidR="00337FC5">
        <w:rPr>
          <w:rFonts w:ascii="Times New Roman" w:hAnsi="Times New Roman"/>
          <w:sz w:val="28"/>
          <w:szCs w:val="28"/>
        </w:rPr>
        <w:t xml:space="preserve">в соответствии со статьей 74 </w:t>
      </w:r>
      <w:r w:rsidR="00337FC5">
        <w:rPr>
          <w:rFonts w:ascii="Times New Roman" w:hAnsi="Times New Roman"/>
          <w:sz w:val="28"/>
          <w:szCs w:val="28"/>
          <w:lang w:eastAsia="ru-RU"/>
        </w:rPr>
        <w:t>Федерального закона № 248-ФЗ без взаимодействия с контролируемым лицом</w:t>
      </w:r>
      <w:r w:rsidR="00337FC5">
        <w:rPr>
          <w:rFonts w:ascii="Times New Roman" w:hAnsi="Times New Roman"/>
          <w:sz w:val="28"/>
          <w:szCs w:val="28"/>
        </w:rPr>
        <w:t>.</w:t>
      </w:r>
    </w:p>
    <w:p w:rsidR="00337FC5" w:rsidRDefault="000C6DC4" w:rsidP="00D957E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4.10</w:t>
      </w:r>
      <w:r w:rsidR="00337FC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="00337FC5">
        <w:rPr>
          <w:rFonts w:ascii="Times New Roman" w:hAnsi="Times New Roman"/>
          <w:sz w:val="28"/>
          <w:szCs w:val="28"/>
        </w:rPr>
        <w:t xml:space="preserve"> </w:t>
      </w:r>
      <w:bookmarkStart w:id="28" w:name="_Hlk87099125"/>
      <w:r w:rsidR="00337FC5">
        <w:rPr>
          <w:rFonts w:ascii="Times New Roman" w:hAnsi="Times New Roman"/>
          <w:sz w:val="28"/>
          <w:szCs w:val="28"/>
          <w:lang w:eastAsia="ru-RU"/>
        </w:rPr>
        <w:t xml:space="preserve">Наблюдение </w:t>
      </w:r>
      <w:r w:rsidR="00337FC5" w:rsidRPr="00194097">
        <w:rPr>
          <w:rFonts w:ascii="Times New Roman" w:hAnsi="Times New Roman"/>
          <w:sz w:val="28"/>
          <w:szCs w:val="28"/>
        </w:rPr>
        <w:t xml:space="preserve">за соблюдением обязательных требований </w:t>
      </w:r>
      <w:r w:rsidR="00337FC5">
        <w:rPr>
          <w:rFonts w:ascii="Times New Roman" w:hAnsi="Times New Roman"/>
          <w:sz w:val="28"/>
          <w:szCs w:val="28"/>
        </w:rPr>
        <w:t xml:space="preserve">(мониторинг безопасности) </w:t>
      </w:r>
      <w:bookmarkEnd w:id="28"/>
      <w:r w:rsidR="00337FC5">
        <w:rPr>
          <w:rFonts w:ascii="Times New Roman" w:hAnsi="Times New Roman"/>
          <w:sz w:val="28"/>
          <w:szCs w:val="28"/>
        </w:rPr>
        <w:t xml:space="preserve">проводится на основании заданий </w:t>
      </w:r>
      <w:r w:rsidR="008D278B">
        <w:rPr>
          <w:rFonts w:ascii="Times New Roman" w:hAnsi="Times New Roman"/>
          <w:sz w:val="28"/>
          <w:szCs w:val="28"/>
        </w:rPr>
        <w:t xml:space="preserve"> Г</w:t>
      </w:r>
      <w:r w:rsidR="00D957E3">
        <w:rPr>
          <w:rFonts w:ascii="Times New Roman" w:hAnsi="Times New Roman"/>
          <w:sz w:val="28"/>
          <w:szCs w:val="28"/>
        </w:rPr>
        <w:t>лавы муниципального образования «Муниципальный округ Вавожский район</w:t>
      </w:r>
      <w:r w:rsidR="009749F4"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="00D957E3">
        <w:rPr>
          <w:rFonts w:ascii="Times New Roman" w:hAnsi="Times New Roman"/>
          <w:sz w:val="28"/>
          <w:szCs w:val="28"/>
        </w:rPr>
        <w:t xml:space="preserve">».       </w:t>
      </w:r>
      <w:r w:rsidR="00337FC5">
        <w:rPr>
          <w:rFonts w:ascii="Times New Roman" w:hAnsi="Times New Roman"/>
          <w:sz w:val="28"/>
          <w:szCs w:val="28"/>
        </w:rPr>
        <w:t>Порядок содержания таких заданий и порядок оформления результатов н</w:t>
      </w:r>
      <w:r w:rsidR="00337FC5">
        <w:rPr>
          <w:rFonts w:ascii="Times New Roman" w:hAnsi="Times New Roman"/>
          <w:sz w:val="28"/>
          <w:szCs w:val="28"/>
          <w:lang w:eastAsia="ru-RU"/>
        </w:rPr>
        <w:t xml:space="preserve">аблюдения </w:t>
      </w:r>
      <w:r w:rsidR="00337FC5" w:rsidRPr="00194097">
        <w:rPr>
          <w:rFonts w:ascii="Times New Roman" w:hAnsi="Times New Roman"/>
          <w:sz w:val="28"/>
          <w:szCs w:val="28"/>
        </w:rPr>
        <w:t xml:space="preserve">за соблюдением обязательных требований </w:t>
      </w:r>
      <w:r w:rsidR="00337FC5">
        <w:rPr>
          <w:rFonts w:ascii="Times New Roman" w:hAnsi="Times New Roman"/>
          <w:sz w:val="28"/>
          <w:szCs w:val="28"/>
        </w:rPr>
        <w:t>(мониторинг безопасност</w:t>
      </w:r>
      <w:r w:rsidR="00D957E3">
        <w:rPr>
          <w:rFonts w:ascii="Times New Roman" w:hAnsi="Times New Roman"/>
          <w:sz w:val="28"/>
          <w:szCs w:val="28"/>
        </w:rPr>
        <w:t>и) утверждается актом</w:t>
      </w:r>
      <w:r w:rsidR="00337FC5">
        <w:rPr>
          <w:rFonts w:ascii="Times New Roman" w:hAnsi="Times New Roman"/>
          <w:sz w:val="28"/>
          <w:szCs w:val="28"/>
        </w:rPr>
        <w:t>.</w:t>
      </w:r>
    </w:p>
    <w:p w:rsidR="00337FC5" w:rsidRPr="001F7FB9" w:rsidRDefault="000C6DC4" w:rsidP="003D2FBE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4.11. </w:t>
      </w:r>
      <w:r w:rsidR="00337FC5">
        <w:rPr>
          <w:rFonts w:ascii="Times New Roman" w:hAnsi="Times New Roman"/>
          <w:b/>
          <w:bCs/>
          <w:sz w:val="28"/>
          <w:szCs w:val="28"/>
          <w:lang w:eastAsia="ru-RU"/>
        </w:rPr>
        <w:t>Выездное обследование.</w:t>
      </w:r>
    </w:p>
    <w:p w:rsidR="00337FC5" w:rsidRDefault="00FC5442" w:rsidP="003D2FBE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4.11</w:t>
      </w:r>
      <w:r w:rsidR="00337FC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="00337FC5">
        <w:rPr>
          <w:rFonts w:ascii="Times New Roman" w:hAnsi="Times New Roman"/>
          <w:sz w:val="28"/>
          <w:szCs w:val="28"/>
          <w:lang w:eastAsia="ru-RU"/>
        </w:rPr>
        <w:t xml:space="preserve"> Выездное обследование проводится </w:t>
      </w:r>
      <w:r w:rsidR="00337FC5">
        <w:rPr>
          <w:rFonts w:ascii="Times New Roman" w:hAnsi="Times New Roman"/>
          <w:sz w:val="28"/>
          <w:szCs w:val="28"/>
        </w:rPr>
        <w:t xml:space="preserve">по месту нахождения (осуществления деятельности) контролируемого лица в порядке, </w:t>
      </w:r>
      <w:r w:rsidR="00337FC5">
        <w:rPr>
          <w:rFonts w:ascii="Times New Roman" w:hAnsi="Times New Roman"/>
          <w:sz w:val="28"/>
          <w:szCs w:val="28"/>
          <w:lang w:eastAsia="ru-RU"/>
        </w:rPr>
        <w:t>установленном статьей 75 Федерального закона № 248-ФЗ, без взаимодействия с контролируемым лицом.</w:t>
      </w:r>
    </w:p>
    <w:p w:rsidR="00337FC5" w:rsidRDefault="00FC5442" w:rsidP="009D7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4.11</w:t>
      </w:r>
      <w:r w:rsidR="00337FC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337F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7FC5">
        <w:rPr>
          <w:rFonts w:ascii="Times New Roman" w:hAnsi="Times New Roman"/>
          <w:sz w:val="28"/>
          <w:szCs w:val="28"/>
        </w:rPr>
        <w:t>В ходе выездн</w:t>
      </w:r>
      <w:r w:rsidR="00337FC5">
        <w:rPr>
          <w:rFonts w:ascii="Times New Roman" w:hAnsi="Times New Roman"/>
          <w:sz w:val="28"/>
          <w:szCs w:val="28"/>
          <w:lang w:eastAsia="ru-RU"/>
        </w:rPr>
        <w:t>ого обследования могут совершаться следующие контрольные действия:</w:t>
      </w:r>
    </w:p>
    <w:p w:rsidR="00337FC5" w:rsidRDefault="00337FC5" w:rsidP="00FC5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9749F4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осмотр;</w:t>
      </w:r>
    </w:p>
    <w:p w:rsidR="00337FC5" w:rsidRDefault="00337FC5" w:rsidP="00FC544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инструментальное обследование (с применением фото-, видеозаписи).</w:t>
      </w:r>
    </w:p>
    <w:p w:rsidR="00FC5442" w:rsidRDefault="00FC5442" w:rsidP="00FC544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3)экспертиза.</w:t>
      </w:r>
    </w:p>
    <w:p w:rsidR="00337FC5" w:rsidRDefault="00FC5442" w:rsidP="00C66EE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4.11</w:t>
      </w:r>
      <w:r w:rsidR="00337FC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337FC5">
        <w:rPr>
          <w:rFonts w:ascii="Times New Roman" w:hAnsi="Times New Roman"/>
          <w:sz w:val="28"/>
          <w:szCs w:val="28"/>
          <w:lang w:eastAsia="ru-RU"/>
        </w:rPr>
        <w:t xml:space="preserve"> Выездное обследование </w:t>
      </w:r>
      <w:r w:rsidR="00337FC5">
        <w:rPr>
          <w:rFonts w:ascii="Times New Roman" w:hAnsi="Times New Roman"/>
          <w:sz w:val="28"/>
          <w:szCs w:val="28"/>
        </w:rPr>
        <w:t xml:space="preserve">проводится на основании заданий </w:t>
      </w:r>
      <w:r w:rsidR="008D278B">
        <w:rPr>
          <w:rFonts w:ascii="Times New Roman" w:hAnsi="Times New Roman"/>
          <w:sz w:val="28"/>
          <w:szCs w:val="28"/>
        </w:rPr>
        <w:t>Г</w:t>
      </w:r>
      <w:r w:rsidR="00D957E3">
        <w:rPr>
          <w:rFonts w:ascii="Times New Roman" w:hAnsi="Times New Roman"/>
          <w:sz w:val="28"/>
          <w:szCs w:val="28"/>
        </w:rPr>
        <w:t>лавы муниципального образования «Муниципальный округ Вавожский район</w:t>
      </w:r>
      <w:r w:rsidR="009749F4"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="00D957E3">
        <w:rPr>
          <w:rFonts w:ascii="Times New Roman" w:hAnsi="Times New Roman"/>
          <w:sz w:val="28"/>
          <w:szCs w:val="28"/>
        </w:rPr>
        <w:t xml:space="preserve">».       </w:t>
      </w:r>
    </w:p>
    <w:p w:rsidR="00337FC5" w:rsidRDefault="00337FC5" w:rsidP="009D732B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содержания таких заданий и порядок оформления результатов выездного обследован</w:t>
      </w:r>
      <w:r w:rsidR="00D957E3">
        <w:rPr>
          <w:rFonts w:ascii="Times New Roman" w:hAnsi="Times New Roman"/>
          <w:sz w:val="28"/>
          <w:szCs w:val="28"/>
        </w:rPr>
        <w:t>ия утверждается актом</w:t>
      </w:r>
      <w:r>
        <w:rPr>
          <w:rFonts w:ascii="Times New Roman" w:hAnsi="Times New Roman"/>
          <w:sz w:val="28"/>
          <w:szCs w:val="28"/>
        </w:rPr>
        <w:t>.</w:t>
      </w:r>
    </w:p>
    <w:p w:rsidR="00337FC5" w:rsidRDefault="00FC5442" w:rsidP="009D732B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4.11</w:t>
      </w:r>
      <w:r w:rsidR="00337FC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4.</w:t>
      </w:r>
      <w:r w:rsidR="00337FC5">
        <w:rPr>
          <w:rFonts w:ascii="Times New Roman" w:hAnsi="Times New Roman"/>
          <w:sz w:val="28"/>
          <w:szCs w:val="28"/>
          <w:lang w:eastAsia="ru-RU"/>
        </w:rPr>
        <w:t xml:space="preserve"> Выездное обследование </w:t>
      </w:r>
      <w:r w:rsidR="00337FC5">
        <w:rPr>
          <w:rFonts w:ascii="Times New Roman" w:hAnsi="Times New Roman"/>
          <w:sz w:val="28"/>
          <w:szCs w:val="28"/>
        </w:rPr>
        <w:t>проводится без информирования контролируемого лица</w:t>
      </w:r>
      <w:r w:rsidR="008B256D">
        <w:rPr>
          <w:rFonts w:ascii="Times New Roman" w:hAnsi="Times New Roman"/>
          <w:sz w:val="28"/>
          <w:szCs w:val="28"/>
        </w:rPr>
        <w:t xml:space="preserve">, в порядке, </w:t>
      </w:r>
      <w:r w:rsidR="008B256D" w:rsidRPr="009D732B">
        <w:rPr>
          <w:rFonts w:ascii="Times New Roman" w:hAnsi="Times New Roman"/>
          <w:sz w:val="28"/>
          <w:szCs w:val="28"/>
          <w:lang w:eastAsia="ru-RU"/>
        </w:rPr>
        <w:t>предусмотренн</w:t>
      </w:r>
      <w:r w:rsidR="008B256D">
        <w:rPr>
          <w:rFonts w:ascii="Times New Roman" w:hAnsi="Times New Roman"/>
          <w:sz w:val="28"/>
          <w:szCs w:val="28"/>
          <w:lang w:eastAsia="ru-RU"/>
        </w:rPr>
        <w:t>ом</w:t>
      </w:r>
      <w:r w:rsidR="008B256D" w:rsidRPr="009D73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B256D">
        <w:rPr>
          <w:rFonts w:ascii="Times New Roman" w:hAnsi="Times New Roman"/>
          <w:sz w:val="28"/>
          <w:szCs w:val="28"/>
          <w:lang w:eastAsia="ru-RU"/>
        </w:rPr>
        <w:t>Федеральным законом</w:t>
      </w:r>
      <w:r w:rsidR="008B256D" w:rsidRPr="009D732B">
        <w:rPr>
          <w:rFonts w:ascii="Times New Roman" w:hAnsi="Times New Roman"/>
          <w:sz w:val="28"/>
          <w:szCs w:val="28"/>
          <w:lang w:eastAsia="ru-RU"/>
        </w:rPr>
        <w:t xml:space="preserve"> № 248-Ф</w:t>
      </w:r>
      <w:r w:rsidR="008B256D">
        <w:rPr>
          <w:rFonts w:ascii="Times New Roman" w:hAnsi="Times New Roman"/>
          <w:sz w:val="28"/>
          <w:szCs w:val="28"/>
          <w:lang w:eastAsia="ru-RU"/>
        </w:rPr>
        <w:t>З</w:t>
      </w:r>
      <w:r w:rsidR="00337FC5">
        <w:rPr>
          <w:rFonts w:ascii="Times New Roman" w:hAnsi="Times New Roman"/>
          <w:sz w:val="28"/>
          <w:szCs w:val="28"/>
        </w:rPr>
        <w:t>.</w:t>
      </w:r>
    </w:p>
    <w:p w:rsidR="00337FC5" w:rsidRDefault="00FC5442" w:rsidP="009D732B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4.11</w:t>
      </w:r>
      <w:r w:rsidR="00337FC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337F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7FC5" w:rsidRPr="00184E47">
        <w:rPr>
          <w:rFonts w:ascii="Times New Roman" w:hAnsi="Times New Roman"/>
          <w:sz w:val="28"/>
          <w:szCs w:val="28"/>
        </w:rPr>
        <w:t>Срок проведения выездно</w:t>
      </w:r>
      <w:r w:rsidR="00337FC5">
        <w:rPr>
          <w:rFonts w:ascii="Times New Roman" w:hAnsi="Times New Roman"/>
          <w:sz w:val="28"/>
          <w:szCs w:val="28"/>
        </w:rPr>
        <w:t>го</w:t>
      </w:r>
      <w:r w:rsidR="00337FC5" w:rsidRPr="00184E47">
        <w:rPr>
          <w:rFonts w:ascii="Times New Roman" w:hAnsi="Times New Roman"/>
          <w:sz w:val="28"/>
          <w:szCs w:val="28"/>
        </w:rPr>
        <w:t xml:space="preserve"> </w:t>
      </w:r>
      <w:r w:rsidR="00337FC5">
        <w:rPr>
          <w:rFonts w:ascii="Times New Roman" w:hAnsi="Times New Roman"/>
          <w:sz w:val="28"/>
          <w:szCs w:val="28"/>
        </w:rPr>
        <w:t>обследования</w:t>
      </w:r>
      <w:r w:rsidR="00337FC5" w:rsidRPr="00184E47">
        <w:rPr>
          <w:rFonts w:ascii="Times New Roman" w:hAnsi="Times New Roman"/>
          <w:sz w:val="28"/>
          <w:szCs w:val="28"/>
        </w:rPr>
        <w:t xml:space="preserve"> </w:t>
      </w:r>
      <w:r w:rsidR="00337FC5">
        <w:rPr>
          <w:rFonts w:ascii="Times New Roman" w:hAnsi="Times New Roman"/>
          <w:sz w:val="28"/>
          <w:szCs w:val="28"/>
        </w:rPr>
        <w:t xml:space="preserve">одного объекта </w:t>
      </w:r>
      <w:r w:rsidR="00337FC5" w:rsidRPr="00184E47">
        <w:rPr>
          <w:rFonts w:ascii="Times New Roman" w:hAnsi="Times New Roman"/>
          <w:sz w:val="28"/>
          <w:szCs w:val="28"/>
        </w:rPr>
        <w:t xml:space="preserve">не может превышать </w:t>
      </w:r>
      <w:r w:rsidR="00337FC5">
        <w:rPr>
          <w:rFonts w:ascii="Times New Roman" w:hAnsi="Times New Roman"/>
          <w:sz w:val="28"/>
          <w:szCs w:val="28"/>
        </w:rPr>
        <w:t>один</w:t>
      </w:r>
      <w:r w:rsidR="00337FC5" w:rsidRPr="00184E47">
        <w:rPr>
          <w:rFonts w:ascii="Times New Roman" w:hAnsi="Times New Roman"/>
          <w:sz w:val="28"/>
          <w:szCs w:val="28"/>
        </w:rPr>
        <w:t xml:space="preserve"> рабочи</w:t>
      </w:r>
      <w:r w:rsidR="00337FC5">
        <w:rPr>
          <w:rFonts w:ascii="Times New Roman" w:hAnsi="Times New Roman"/>
          <w:sz w:val="28"/>
          <w:szCs w:val="28"/>
        </w:rPr>
        <w:t>й</w:t>
      </w:r>
      <w:r w:rsidR="00337FC5" w:rsidRPr="00184E47">
        <w:rPr>
          <w:rFonts w:ascii="Times New Roman" w:hAnsi="Times New Roman"/>
          <w:sz w:val="28"/>
          <w:szCs w:val="28"/>
        </w:rPr>
        <w:t xml:space="preserve"> де</w:t>
      </w:r>
      <w:r w:rsidR="00337FC5">
        <w:rPr>
          <w:rFonts w:ascii="Times New Roman" w:hAnsi="Times New Roman"/>
          <w:sz w:val="28"/>
          <w:szCs w:val="28"/>
        </w:rPr>
        <w:t>нь.</w:t>
      </w:r>
    </w:p>
    <w:p w:rsidR="00337FC5" w:rsidRDefault="00FC5442" w:rsidP="009D732B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4.11</w:t>
      </w:r>
      <w:r w:rsidR="00337FC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6.</w:t>
      </w:r>
      <w:r w:rsidR="00337FC5">
        <w:rPr>
          <w:rFonts w:ascii="Times New Roman" w:hAnsi="Times New Roman"/>
          <w:sz w:val="28"/>
          <w:szCs w:val="28"/>
        </w:rPr>
        <w:t xml:space="preserve"> </w:t>
      </w:r>
      <w:r w:rsidR="00337FC5">
        <w:rPr>
          <w:rFonts w:ascii="Times New Roman" w:hAnsi="Times New Roman"/>
          <w:sz w:val="28"/>
          <w:szCs w:val="28"/>
          <w:lang w:eastAsia="ru-RU"/>
        </w:rPr>
        <w:t xml:space="preserve">По результатам проведения выездного обследования не могут </w:t>
      </w:r>
      <w:r w:rsidR="00337FC5" w:rsidRPr="009D732B">
        <w:rPr>
          <w:rFonts w:ascii="Times New Roman" w:hAnsi="Times New Roman"/>
          <w:sz w:val="28"/>
          <w:szCs w:val="28"/>
          <w:lang w:eastAsia="ru-RU"/>
        </w:rPr>
        <w:t xml:space="preserve">быть приняты решения, предусмотренные </w:t>
      </w:r>
      <w:hyperlink r:id="rId17" w:history="1">
        <w:r w:rsidR="00337FC5" w:rsidRPr="009D732B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="00337FC5" w:rsidRPr="009D732B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18" w:history="1">
        <w:r w:rsidR="00337FC5" w:rsidRPr="009D732B">
          <w:rPr>
            <w:rFonts w:ascii="Times New Roman" w:hAnsi="Times New Roman"/>
            <w:sz w:val="28"/>
            <w:szCs w:val="28"/>
            <w:lang w:eastAsia="ru-RU"/>
          </w:rPr>
          <w:t>2 части 2 статьи 90</w:t>
        </w:r>
      </w:hyperlink>
      <w:r w:rsidR="00337FC5" w:rsidRPr="009D732B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29" w:name="_Hlk87103128"/>
      <w:r w:rsidR="00337FC5" w:rsidRPr="009D732B">
        <w:rPr>
          <w:rFonts w:ascii="Times New Roman" w:hAnsi="Times New Roman"/>
          <w:sz w:val="28"/>
          <w:szCs w:val="28"/>
          <w:lang w:eastAsia="ru-RU"/>
        </w:rPr>
        <w:t>Федерального закона № 248-ФЗ</w:t>
      </w:r>
      <w:bookmarkEnd w:id="29"/>
      <w:r w:rsidR="00337FC5" w:rsidRPr="009D732B">
        <w:rPr>
          <w:rFonts w:ascii="Times New Roman" w:hAnsi="Times New Roman"/>
          <w:sz w:val="28"/>
          <w:szCs w:val="28"/>
          <w:lang w:eastAsia="ru-RU"/>
        </w:rPr>
        <w:t>.</w:t>
      </w:r>
      <w:bookmarkStart w:id="30" w:name="sub_235"/>
    </w:p>
    <w:p w:rsidR="00337FC5" w:rsidRDefault="00337FC5" w:rsidP="009D732B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81A">
        <w:rPr>
          <w:rFonts w:ascii="Times New Roman" w:hAnsi="Times New Roman"/>
          <w:sz w:val="28"/>
          <w:szCs w:val="28"/>
        </w:rPr>
        <w:t>4.</w:t>
      </w:r>
      <w:r w:rsidR="00FC5442">
        <w:rPr>
          <w:rFonts w:ascii="Times New Roman" w:hAnsi="Times New Roman"/>
          <w:sz w:val="28"/>
          <w:szCs w:val="28"/>
        </w:rPr>
        <w:t>12</w:t>
      </w:r>
      <w:r w:rsidRPr="00ED181A">
        <w:rPr>
          <w:rFonts w:ascii="Times New Roman" w:hAnsi="Times New Roman"/>
          <w:sz w:val="28"/>
          <w:szCs w:val="28"/>
        </w:rPr>
        <w:t>. К проведению контроль</w:t>
      </w:r>
      <w:r w:rsidR="00D957E3">
        <w:rPr>
          <w:rFonts w:ascii="Times New Roman" w:hAnsi="Times New Roman"/>
          <w:sz w:val="28"/>
          <w:szCs w:val="28"/>
        </w:rPr>
        <w:t xml:space="preserve">ных мероприятий, </w:t>
      </w:r>
      <w:r w:rsidRPr="00ED181A">
        <w:rPr>
          <w:rFonts w:ascii="Times New Roman" w:hAnsi="Times New Roman"/>
          <w:sz w:val="28"/>
          <w:szCs w:val="28"/>
        </w:rPr>
        <w:t>при необходимости могут привлекаться эксперты, экспертные организации, специалисты в порядке, установленном федеральным законодательством.</w:t>
      </w:r>
    </w:p>
    <w:bookmarkEnd w:id="30"/>
    <w:p w:rsidR="00337FC5" w:rsidRPr="00F523FF" w:rsidRDefault="00FC5442" w:rsidP="00634F9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4.13</w:t>
      </w:r>
      <w:r w:rsidR="00337FC5" w:rsidRPr="00BB1A00">
        <w:rPr>
          <w:rFonts w:ascii="Times New Roman" w:hAnsi="Times New Roman" w:cs="Times New Roman"/>
          <w:sz w:val="28"/>
          <w:szCs w:val="28"/>
        </w:rPr>
        <w:t xml:space="preserve">. </w:t>
      </w:r>
      <w:r w:rsidR="00337FC5">
        <w:rPr>
          <w:rFonts w:ascii="Times New Roman" w:hAnsi="Times New Roman" w:cs="Times New Roman"/>
          <w:sz w:val="28"/>
          <w:szCs w:val="28"/>
        </w:rPr>
        <w:t>При</w:t>
      </w:r>
      <w:r w:rsidR="00337FC5" w:rsidRPr="00BB1A00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337FC5">
        <w:rPr>
          <w:rFonts w:ascii="Times New Roman" w:hAnsi="Times New Roman" w:cs="Times New Roman"/>
          <w:sz w:val="28"/>
          <w:szCs w:val="28"/>
        </w:rPr>
        <w:t>и</w:t>
      </w:r>
      <w:r w:rsidR="00337FC5" w:rsidRPr="00BB1A00">
        <w:rPr>
          <w:rFonts w:ascii="Times New Roman" w:hAnsi="Times New Roman" w:cs="Times New Roman"/>
          <w:sz w:val="28"/>
          <w:szCs w:val="28"/>
        </w:rPr>
        <w:t xml:space="preserve"> контрольных мероприятий должнос</w:t>
      </w:r>
      <w:r w:rsidR="004C1E27">
        <w:rPr>
          <w:rFonts w:ascii="Times New Roman" w:hAnsi="Times New Roman" w:cs="Times New Roman"/>
          <w:sz w:val="28"/>
          <w:szCs w:val="28"/>
        </w:rPr>
        <w:t>тными лицами</w:t>
      </w:r>
      <w:r w:rsidR="00337FC5" w:rsidRPr="00BB1A00">
        <w:rPr>
          <w:rFonts w:ascii="Times New Roman" w:hAnsi="Times New Roman" w:cs="Times New Roman"/>
          <w:sz w:val="28"/>
          <w:szCs w:val="28"/>
        </w:rPr>
        <w:t>, привлекаемыми к</w:t>
      </w:r>
      <w:r w:rsidR="00337FC5" w:rsidRPr="00F523FF">
        <w:rPr>
          <w:rFonts w:ascii="Times New Roman" w:hAnsi="Times New Roman" w:cs="Times New Roman"/>
          <w:sz w:val="28"/>
          <w:szCs w:val="28"/>
        </w:rPr>
        <w:t xml:space="preserve"> совершению контрольных действий, </w:t>
      </w:r>
      <w:r w:rsidR="00337FC5" w:rsidRPr="00BB1A00">
        <w:rPr>
          <w:rFonts w:ascii="Times New Roman" w:hAnsi="Times New Roman" w:cs="Times New Roman"/>
          <w:sz w:val="28"/>
          <w:szCs w:val="28"/>
        </w:rPr>
        <w:t xml:space="preserve">для фиксации </w:t>
      </w:r>
      <w:r w:rsidR="00337FC5" w:rsidRPr="00F523FF">
        <w:rPr>
          <w:rFonts w:ascii="Times New Roman" w:hAnsi="Times New Roman" w:cs="Times New Roman"/>
          <w:sz w:val="28"/>
          <w:szCs w:val="28"/>
        </w:rPr>
        <w:t xml:space="preserve">доказательств соблюдения (нарушения) обязательных требований могут использоваться фотосъемка, аудио- и видеозапись, </w:t>
      </w:r>
      <w:r w:rsidR="00337FC5" w:rsidRPr="00F523FF">
        <w:rPr>
          <w:rFonts w:ascii="Times New Roman" w:hAnsi="Times New Roman" w:cs="Times New Roman"/>
          <w:color w:val="000000"/>
          <w:sz w:val="28"/>
          <w:szCs w:val="28"/>
        </w:rPr>
        <w:t xml:space="preserve">геодезические и картометрические измерения, </w:t>
      </w:r>
      <w:r w:rsidR="00337FC5" w:rsidRPr="00F523FF">
        <w:rPr>
          <w:rFonts w:ascii="Times New Roman" w:hAnsi="Times New Roman" w:cs="Times New Roman"/>
          <w:sz w:val="28"/>
          <w:szCs w:val="28"/>
        </w:rPr>
        <w:t xml:space="preserve">проводимые должностными лицами, уполномоченными на проведение контрольного мероприятия. </w:t>
      </w:r>
      <w:r w:rsidR="00337FC5" w:rsidRPr="00F523FF">
        <w:rPr>
          <w:rFonts w:ascii="Times New Roman" w:hAnsi="Times New Roman" w:cs="Times New Roman"/>
          <w:color w:val="000000"/>
          <w:sz w:val="28"/>
          <w:szCs w:val="28"/>
        </w:rPr>
        <w:t>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337FC5" w:rsidRPr="00F523FF" w:rsidRDefault="00337FC5" w:rsidP="00634F90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3FF">
        <w:rPr>
          <w:rFonts w:ascii="Times New Roman" w:hAnsi="Times New Roman" w:cs="Times New Roman"/>
          <w:sz w:val="28"/>
          <w:szCs w:val="28"/>
        </w:rPr>
        <w:t>Результаты проведения фотосъемки, аудио- и видеозаписи являются приложением к акту контрольного мероприятия.</w:t>
      </w:r>
    </w:p>
    <w:p w:rsidR="00337FC5" w:rsidRDefault="00FC5442" w:rsidP="00CA35F5">
      <w:pPr>
        <w:pStyle w:val="ConsPlusNormal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4.14</w:t>
      </w:r>
      <w:r w:rsidR="00337FC5" w:rsidRPr="00F523F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37FC5" w:rsidRPr="00F523FF">
        <w:rPr>
          <w:rFonts w:ascii="Times New Roman" w:hAnsi="Times New Roman"/>
          <w:sz w:val="28"/>
          <w:szCs w:val="28"/>
        </w:rPr>
        <w:t>Информирование контролируемых лиц о совершаемых должностными лицами  действиях и принимаемых решениях осуществляется путем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электронном форме, в том числе через</w:t>
      </w:r>
      <w:proofErr w:type="gramEnd"/>
      <w:r w:rsidR="00337FC5" w:rsidRPr="00F523FF">
        <w:rPr>
          <w:rFonts w:ascii="Times New Roman" w:hAnsi="Times New Roman"/>
          <w:sz w:val="28"/>
          <w:szCs w:val="28"/>
        </w:rPr>
        <w:t xml:space="preserve"> федеральную государс</w:t>
      </w:r>
      <w:r>
        <w:rPr>
          <w:rFonts w:ascii="Times New Roman" w:hAnsi="Times New Roman"/>
          <w:sz w:val="28"/>
          <w:szCs w:val="28"/>
        </w:rPr>
        <w:t>твенную информационную систему «</w:t>
      </w:r>
      <w:r w:rsidR="00337FC5" w:rsidRPr="00F523FF">
        <w:rPr>
          <w:rFonts w:ascii="Times New Roman" w:hAnsi="Times New Roman"/>
          <w:sz w:val="28"/>
          <w:szCs w:val="28"/>
        </w:rPr>
        <w:t>Единый портал государственных и муниципальных</w:t>
      </w:r>
      <w:r>
        <w:rPr>
          <w:rFonts w:ascii="Times New Roman" w:hAnsi="Times New Roman"/>
          <w:sz w:val="28"/>
          <w:szCs w:val="28"/>
        </w:rPr>
        <w:t xml:space="preserve"> услуг (функций)»</w:t>
      </w:r>
      <w:r w:rsidR="00337FC5" w:rsidRPr="00F523FF">
        <w:rPr>
          <w:rFonts w:ascii="Times New Roman" w:hAnsi="Times New Roman"/>
          <w:sz w:val="28"/>
          <w:szCs w:val="28"/>
        </w:rPr>
        <w:t xml:space="preserve"> </w:t>
      </w:r>
      <w:r w:rsidR="00337FC5" w:rsidRPr="006A3969">
        <w:rPr>
          <w:rFonts w:ascii="Times New Roman" w:hAnsi="Times New Roman"/>
          <w:sz w:val="28"/>
          <w:szCs w:val="28"/>
        </w:rPr>
        <w:t>и (или) через региональный портал государственных и муниципальных услуг.</w:t>
      </w:r>
    </w:p>
    <w:p w:rsidR="00337FC5" w:rsidRDefault="00337FC5" w:rsidP="00BB1A00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23FF">
        <w:rPr>
          <w:rFonts w:ascii="Times New Roman" w:hAnsi="Times New Roman" w:cs="Times New Roman"/>
          <w:color w:val="000000"/>
          <w:sz w:val="28"/>
          <w:szCs w:val="28"/>
        </w:rPr>
        <w:t xml:space="preserve">До 31 декабря 2023 года информирование контролируемого лица о </w:t>
      </w:r>
      <w:r w:rsidR="004C1E27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совершаемых должностными лицами</w:t>
      </w:r>
      <w:r w:rsidRPr="00F523FF">
        <w:rPr>
          <w:rFonts w:ascii="Times New Roman" w:hAnsi="Times New Roman" w:cs="Times New Roman"/>
          <w:color w:val="000000"/>
          <w:sz w:val="28"/>
          <w:szCs w:val="28"/>
        </w:rPr>
        <w:t xml:space="preserve">, действиях и принимаемых решениях, направление документов </w:t>
      </w:r>
      <w:r w:rsidR="004C1E27">
        <w:rPr>
          <w:rFonts w:ascii="Times New Roman" w:hAnsi="Times New Roman" w:cs="Times New Roman"/>
          <w:color w:val="000000"/>
          <w:sz w:val="28"/>
          <w:szCs w:val="28"/>
        </w:rPr>
        <w:t>и сведений контролируемому лицу</w:t>
      </w:r>
      <w:r w:rsidRPr="00F523FF">
        <w:rPr>
          <w:rFonts w:ascii="Times New Roman" w:hAnsi="Times New Roman" w:cs="Times New Roman"/>
          <w:color w:val="000000"/>
          <w:sz w:val="28"/>
          <w:szCs w:val="28"/>
        </w:rPr>
        <w:t xml:space="preserve"> могут </w:t>
      </w:r>
      <w:proofErr w:type="gramStart"/>
      <w:r w:rsidRPr="00F523FF">
        <w:rPr>
          <w:rFonts w:ascii="Times New Roman" w:hAnsi="Times New Roman" w:cs="Times New Roman"/>
          <w:color w:val="000000"/>
          <w:sz w:val="28"/>
          <w:szCs w:val="28"/>
        </w:rPr>
        <w:t>осуществляться</w:t>
      </w:r>
      <w:proofErr w:type="gramEnd"/>
      <w:r w:rsidRPr="00F523FF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337FC5" w:rsidRPr="00195FCE" w:rsidRDefault="00FC5442" w:rsidP="00E87A37">
      <w:pPr>
        <w:pStyle w:val="ConsPlusNormal"/>
        <w:spacing w:before="12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4.15</w:t>
      </w:r>
      <w:r w:rsidR="00337FC5" w:rsidRPr="00195FC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37FC5" w:rsidRPr="00195FCE">
        <w:rPr>
          <w:rFonts w:ascii="Times New Roman" w:hAnsi="Times New Roman"/>
          <w:sz w:val="28"/>
          <w:szCs w:val="28"/>
        </w:rPr>
        <w:t>При проведении контрольных мероприятий и совершении контрольных действий, которые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</w:t>
      </w:r>
      <w:r w:rsidR="00337FC5" w:rsidRPr="00195F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337FC5" w:rsidRPr="00195F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случае, </w:t>
      </w:r>
      <w:r w:rsidR="00337FC5" w:rsidRPr="00195F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отсутствия контролируемого лица либо его представителя, </w:t>
      </w:r>
      <w:r w:rsidR="00337FC5" w:rsidRPr="00195FCE">
        <w:rPr>
          <w:rFonts w:ascii="Times New Roman" w:hAnsi="Times New Roman"/>
          <w:sz w:val="28"/>
          <w:szCs w:val="28"/>
        </w:rPr>
        <w:t>предоставления контролируем</w:t>
      </w:r>
      <w:r w:rsidR="004C1E27">
        <w:rPr>
          <w:rFonts w:ascii="Times New Roman" w:hAnsi="Times New Roman"/>
          <w:sz w:val="28"/>
          <w:szCs w:val="28"/>
        </w:rPr>
        <w:t xml:space="preserve">ым лицом информации </w:t>
      </w:r>
      <w:r w:rsidR="00337FC5" w:rsidRPr="00195FCE">
        <w:rPr>
          <w:rFonts w:ascii="Times New Roman" w:hAnsi="Times New Roman"/>
          <w:sz w:val="28"/>
          <w:szCs w:val="28"/>
        </w:rPr>
        <w:t xml:space="preserve"> о невозможности присутствия при проведении контрольного мероприятия </w:t>
      </w:r>
      <w:r w:rsidR="00337FC5" w:rsidRPr="00195FCE">
        <w:rPr>
          <w:rFonts w:ascii="Times New Roman" w:hAnsi="Times New Roman"/>
          <w:color w:val="000000"/>
          <w:sz w:val="28"/>
          <w:szCs w:val="28"/>
        </w:rPr>
        <w:t xml:space="preserve">должностные лица  </w:t>
      </w:r>
      <w:r w:rsidR="00337FC5" w:rsidRPr="00195F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проводят контрольные мероприятия, </w:t>
      </w:r>
      <w:r w:rsidR="00337FC5" w:rsidRPr="00195FCE">
        <w:rPr>
          <w:rFonts w:ascii="Times New Roman" w:hAnsi="Times New Roman"/>
          <w:sz w:val="28"/>
          <w:szCs w:val="28"/>
        </w:rPr>
        <w:t xml:space="preserve">если оценка соблюдения обязательных требований при проведении контрольного мероприятия может быть проведена без присутствия контролируемого лица, а </w:t>
      </w:r>
      <w:r w:rsidR="00337FC5" w:rsidRPr="00195F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контролируемое лицо было надлежащим образом уведомлено о проведении контрольного мероприятия.</w:t>
      </w:r>
      <w:proofErr w:type="gramEnd"/>
    </w:p>
    <w:p w:rsidR="00337FC5" w:rsidRPr="00195FCE" w:rsidRDefault="00337FC5" w:rsidP="00D3151B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95F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 случаям, при наступлении которых индивидуальный предприниматель, гражданин, являющиеся контролируемы</w:t>
      </w:r>
      <w:r w:rsidR="004C1E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ми лицами, вправе представить</w:t>
      </w:r>
      <w:r w:rsidRPr="00195F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информацию о невозможности присутствия при проведении контрольного мероприятия, в </w:t>
      </w:r>
      <w:proofErr w:type="gramStart"/>
      <w:r w:rsidRPr="00195F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связи</w:t>
      </w:r>
      <w:proofErr w:type="gramEnd"/>
      <w:r w:rsidRPr="00195F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чем проведение контр</w:t>
      </w:r>
      <w:r w:rsidR="004C1E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ольного мероприятия переносится </w:t>
      </w:r>
      <w:r w:rsidRPr="00195F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срок, необходимый для устранения обстоятельств, послуживших поводом для данного обращения, </w:t>
      </w:r>
      <w:r w:rsidRPr="00195FCE">
        <w:rPr>
          <w:rFonts w:ascii="Times New Roman" w:hAnsi="Times New Roman"/>
          <w:sz w:val="28"/>
          <w:szCs w:val="28"/>
        </w:rPr>
        <w:t>относятся</w:t>
      </w:r>
      <w:r w:rsidRPr="00195F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195FCE">
        <w:rPr>
          <w:rFonts w:ascii="Times New Roman" w:hAnsi="Times New Roman"/>
          <w:color w:val="000000"/>
          <w:sz w:val="28"/>
          <w:szCs w:val="28"/>
        </w:rPr>
        <w:t>болезнь</w:t>
      </w:r>
      <w:r w:rsidRPr="00195F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195FCE">
        <w:rPr>
          <w:rFonts w:ascii="Times New Roman" w:hAnsi="Times New Roman"/>
          <w:color w:val="000000"/>
          <w:sz w:val="28"/>
          <w:szCs w:val="28"/>
        </w:rPr>
        <w:t>, его командировка, отпуск либо участие в судебном заседании во время проведения контрольного мероприятия.</w:t>
      </w:r>
    </w:p>
    <w:p w:rsidR="00337FC5" w:rsidRPr="00F523FF" w:rsidRDefault="00337FC5" w:rsidP="00F523FF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F523F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C5442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F523FF">
        <w:rPr>
          <w:rFonts w:ascii="Times New Roman" w:hAnsi="Times New Roman" w:cs="Times New Roman"/>
          <w:color w:val="000000"/>
          <w:sz w:val="28"/>
          <w:szCs w:val="28"/>
        </w:rPr>
        <w:t xml:space="preserve">. Должностные лица,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Pr="00F523FF">
        <w:rPr>
          <w:rFonts w:ascii="Times New Roman" w:hAnsi="Times New Roman" w:cs="Times New Roman"/>
          <w:sz w:val="28"/>
          <w:szCs w:val="28"/>
        </w:rPr>
        <w:t>Удмуртской Республики,</w:t>
      </w:r>
      <w:r w:rsidRPr="00F523FF">
        <w:rPr>
          <w:rFonts w:ascii="Times New Roman" w:hAnsi="Times New Roman" w:cs="Times New Roman"/>
          <w:color w:val="000000"/>
          <w:sz w:val="28"/>
          <w:szCs w:val="28"/>
        </w:rPr>
        <w:t xml:space="preserve"> органами местного самоуправления, правоохранительными органами, организациями и гражданами.</w:t>
      </w:r>
    </w:p>
    <w:p w:rsidR="00337FC5" w:rsidRDefault="00337FC5" w:rsidP="00F523FF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23FF">
        <w:rPr>
          <w:rFonts w:ascii="Times New Roman" w:hAnsi="Times New Roman"/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</w:t>
      </w:r>
      <w:r w:rsidR="004C1E27">
        <w:rPr>
          <w:rFonts w:ascii="Times New Roman" w:hAnsi="Times New Roman"/>
          <w:color w:val="000000"/>
          <w:sz w:val="28"/>
          <w:szCs w:val="28"/>
        </w:rPr>
        <w:t>ого нарушения. Должностные лица</w:t>
      </w:r>
      <w:r w:rsidRPr="00F523FF">
        <w:rPr>
          <w:rFonts w:ascii="Times New Roman" w:hAnsi="Times New Roman"/>
          <w:color w:val="000000"/>
          <w:sz w:val="28"/>
          <w:szCs w:val="28"/>
        </w:rPr>
        <w:t xml:space="preserve"> направляют </w:t>
      </w:r>
      <w:r w:rsidRPr="00F523FF">
        <w:rPr>
          <w:rFonts w:ascii="Times New Roman" w:hAnsi="Times New Roman"/>
          <w:sz w:val="28"/>
          <w:szCs w:val="28"/>
        </w:rPr>
        <w:t xml:space="preserve">не позднее </w:t>
      </w:r>
      <w:r>
        <w:rPr>
          <w:rFonts w:ascii="Times New Roman" w:hAnsi="Times New Roman"/>
          <w:sz w:val="28"/>
          <w:szCs w:val="28"/>
        </w:rPr>
        <w:t>5</w:t>
      </w:r>
      <w:r w:rsidRPr="00F523F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пяти</w:t>
      </w:r>
      <w:r w:rsidRPr="00F523FF">
        <w:rPr>
          <w:rFonts w:ascii="Times New Roman" w:hAnsi="Times New Roman"/>
          <w:sz w:val="28"/>
          <w:szCs w:val="28"/>
        </w:rPr>
        <w:t xml:space="preserve">) рабочих дней с момента составления акта проверки, с указанием информации о наличии признаков выявленных нарушений, с сопроводительным письмом заверенную надлежащим образом копию материала проверки в </w:t>
      </w:r>
      <w:r w:rsidRPr="00F523FF">
        <w:rPr>
          <w:rFonts w:ascii="Times New Roman" w:hAnsi="Times New Roman"/>
          <w:color w:val="000000"/>
          <w:sz w:val="28"/>
          <w:szCs w:val="28"/>
        </w:rPr>
        <w:t xml:space="preserve">орган государственного земельного надзора – в </w:t>
      </w:r>
      <w:r w:rsidRPr="00F523FF">
        <w:rPr>
          <w:rFonts w:ascii="Times New Roman" w:hAnsi="Times New Roman"/>
          <w:color w:val="000000"/>
          <w:sz w:val="28"/>
          <w:szCs w:val="28"/>
        </w:rPr>
        <w:lastRenderedPageBreak/>
        <w:t>Управление Федеральной службы государственной регистрации, кадастра и картографии по Удмуртской Республике.</w:t>
      </w:r>
    </w:p>
    <w:p w:rsidR="00337FC5" w:rsidRPr="00E87A37" w:rsidRDefault="00337FC5" w:rsidP="00E87A37">
      <w:pPr>
        <w:pStyle w:val="ConsPlusNormal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37FC5" w:rsidRPr="00BE175C" w:rsidRDefault="00337FC5" w:rsidP="0021126B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C539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BE175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Обжалование решений, действий (бездействия) должностных лиц, уполномоченных осуществлять муниципальный земельный контроль</w:t>
      </w:r>
    </w:p>
    <w:p w:rsidR="00337FC5" w:rsidRPr="003A6CDC" w:rsidRDefault="00337FC5" w:rsidP="002112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37FC5" w:rsidRDefault="00FC5442" w:rsidP="008624CC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1" w:name="sub_42"/>
      <w:r>
        <w:rPr>
          <w:rFonts w:ascii="Times New Roman" w:hAnsi="Times New Roman"/>
          <w:sz w:val="28"/>
          <w:szCs w:val="28"/>
        </w:rPr>
        <w:t xml:space="preserve">5.1. </w:t>
      </w:r>
      <w:r w:rsidR="00337FC5" w:rsidRPr="00BE175C">
        <w:rPr>
          <w:rFonts w:ascii="Times New Roman" w:hAnsi="Times New Roman"/>
          <w:sz w:val="28"/>
          <w:szCs w:val="28"/>
        </w:rPr>
        <w:t>Досудебный порядок подачи жалобы</w:t>
      </w:r>
      <w:r w:rsidR="00337FC5">
        <w:rPr>
          <w:rFonts w:ascii="Times New Roman" w:hAnsi="Times New Roman"/>
          <w:sz w:val="28"/>
          <w:szCs w:val="28"/>
        </w:rPr>
        <w:t xml:space="preserve"> при осуществлении муниципального земельного контроля на </w:t>
      </w:r>
      <w:r w:rsidR="00337FC5" w:rsidRPr="00EA5027">
        <w:rPr>
          <w:rFonts w:ascii="Times New Roman" w:hAnsi="Times New Roman"/>
          <w:sz w:val="28"/>
          <w:szCs w:val="28"/>
        </w:rPr>
        <w:t>территории муниципал</w:t>
      </w:r>
      <w:r w:rsidR="004C1E27">
        <w:rPr>
          <w:rFonts w:ascii="Times New Roman" w:hAnsi="Times New Roman"/>
          <w:sz w:val="28"/>
          <w:szCs w:val="28"/>
        </w:rPr>
        <w:t>ьного образования «Муниципальный округ Вавожский район Удмуртской Республики»</w:t>
      </w:r>
      <w:r w:rsidR="00337FC5">
        <w:rPr>
          <w:rFonts w:ascii="Times New Roman" w:hAnsi="Times New Roman"/>
          <w:sz w:val="28"/>
          <w:szCs w:val="28"/>
        </w:rPr>
        <w:t xml:space="preserve"> не применяется.</w:t>
      </w:r>
    </w:p>
    <w:p w:rsidR="00FC5442" w:rsidRDefault="00FC5442" w:rsidP="008624CC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Контролируемое лицо вправе обратиться в суд в соответствии с действующим законодательством. </w:t>
      </w:r>
    </w:p>
    <w:bookmarkEnd w:id="31"/>
    <w:p w:rsidR="00337FC5" w:rsidRPr="00C66EEF" w:rsidRDefault="00337FC5" w:rsidP="00C66E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Pr="00BE175C" w:rsidRDefault="00337FC5" w:rsidP="00E6791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BE175C">
        <w:rPr>
          <w:rFonts w:ascii="Times New Roman" w:hAnsi="Times New Roman"/>
          <w:b/>
          <w:sz w:val="28"/>
          <w:szCs w:val="28"/>
        </w:rPr>
        <w:t xml:space="preserve">. Ключевые показатели вида контроля и их целевые значения </w:t>
      </w:r>
    </w:p>
    <w:p w:rsidR="00337FC5" w:rsidRPr="00C66EEF" w:rsidRDefault="00337FC5" w:rsidP="00C66E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7FC5" w:rsidRDefault="00FC5442" w:rsidP="00E6791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r w:rsidR="00337FC5" w:rsidRPr="00BE175C">
        <w:rPr>
          <w:rFonts w:ascii="Times New Roman" w:hAnsi="Times New Roman"/>
          <w:sz w:val="28"/>
          <w:szCs w:val="28"/>
        </w:rPr>
        <w:t>Оценка результативности и эффек</w:t>
      </w:r>
      <w:r w:rsidR="004C1E27">
        <w:rPr>
          <w:rFonts w:ascii="Times New Roman" w:hAnsi="Times New Roman"/>
          <w:sz w:val="28"/>
          <w:szCs w:val="28"/>
        </w:rPr>
        <w:t>тивности деятельности должностных лиц</w:t>
      </w:r>
      <w:r w:rsidR="00337FC5" w:rsidRPr="00BE175C">
        <w:rPr>
          <w:rFonts w:ascii="Times New Roman" w:hAnsi="Times New Roman"/>
          <w:sz w:val="28"/>
          <w:szCs w:val="28"/>
        </w:rPr>
        <w:t xml:space="preserve"> осуществляется на основе системы показателей результативности и эффективности муниципального земельного контроля и </w:t>
      </w:r>
      <w:r w:rsidR="00337FC5" w:rsidRPr="00BE175C">
        <w:rPr>
          <w:rFonts w:ascii="Times New Roman" w:hAnsi="Times New Roman" w:cs="Times New Roman"/>
          <w:color w:val="000000"/>
          <w:sz w:val="28"/>
          <w:szCs w:val="28"/>
        </w:rPr>
        <w:t>указаны в приложении 2 к настоящему Положению.</w:t>
      </w:r>
    </w:p>
    <w:p w:rsidR="004C1E27" w:rsidRDefault="004C1E27" w:rsidP="00BD126D">
      <w:pPr>
        <w:pStyle w:val="ConsPlusNormal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D126D" w:rsidRDefault="00BD126D" w:rsidP="00BD126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D278B" w:rsidRDefault="008D278B" w:rsidP="008D27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D278B">
        <w:rPr>
          <w:rFonts w:ascii="Times New Roman" w:hAnsi="Times New Roman" w:cs="Times New Roman"/>
          <w:b/>
          <w:sz w:val="28"/>
          <w:szCs w:val="28"/>
        </w:rPr>
        <w:t xml:space="preserve">7. Иные положения </w:t>
      </w:r>
    </w:p>
    <w:p w:rsidR="008D278B" w:rsidRDefault="008D278B" w:rsidP="008D27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278B" w:rsidRPr="00BE175C" w:rsidRDefault="008D278B" w:rsidP="008D278B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  До 31 декабря 2023 года информирование контролируемого лица о совершаемых  должностными лицами контрольного органа и иными уполномоченными лицами действиях и принимаемых решениях, направление документов и сведений контролируемому лицу контрольным органом в соответствии со статьей 21 Федерального закона № 248-ФЗ, </w:t>
      </w:r>
      <w:proofErr w:type="gramStart"/>
      <w:r>
        <w:rPr>
          <w:rFonts w:ascii="Times New Roman" w:hAnsi="Times New Roman"/>
          <w:sz w:val="28"/>
          <w:szCs w:val="28"/>
        </w:rPr>
        <w:t>могут</w:t>
      </w:r>
      <w:proofErr w:type="gramEnd"/>
      <w:r>
        <w:rPr>
          <w:rFonts w:ascii="Times New Roman" w:hAnsi="Times New Roman"/>
          <w:sz w:val="28"/>
          <w:szCs w:val="28"/>
        </w:rPr>
        <w:t xml:space="preserve"> осуществляется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 </w:t>
      </w:r>
    </w:p>
    <w:p w:rsidR="008D278B" w:rsidRPr="008D278B" w:rsidRDefault="008D278B" w:rsidP="008D27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278B" w:rsidRDefault="008D278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278B" w:rsidRDefault="008D278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278B" w:rsidRDefault="008D278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278B" w:rsidRDefault="008D278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11B4" w:rsidRDefault="00DB11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11B4" w:rsidRDefault="00DB11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11B4" w:rsidRDefault="00DB11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11B4" w:rsidRDefault="00DB11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11B4" w:rsidRDefault="00DB11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11B4" w:rsidRDefault="00DB11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11B4" w:rsidRDefault="00DB11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11B4" w:rsidRDefault="00DB11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278B" w:rsidRDefault="008D278B" w:rsidP="008D278B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D278B" w:rsidRDefault="008D278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Pr="00B62C0A" w:rsidRDefault="00337FC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62C0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337FC5" w:rsidRPr="00B62C0A" w:rsidRDefault="00337FC5" w:rsidP="00571B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2C0A">
        <w:rPr>
          <w:rFonts w:ascii="Times New Roman" w:hAnsi="Times New Roman" w:cs="Times New Roman"/>
          <w:sz w:val="24"/>
          <w:szCs w:val="24"/>
        </w:rPr>
        <w:t xml:space="preserve">к Положению о </w:t>
      </w:r>
      <w:proofErr w:type="gramStart"/>
      <w:r w:rsidRPr="00B62C0A">
        <w:rPr>
          <w:rFonts w:ascii="Times New Roman" w:hAnsi="Times New Roman" w:cs="Times New Roman"/>
          <w:sz w:val="24"/>
          <w:szCs w:val="24"/>
        </w:rPr>
        <w:t>муниципальном</w:t>
      </w:r>
      <w:proofErr w:type="gramEnd"/>
    </w:p>
    <w:p w:rsidR="00337FC5" w:rsidRPr="00B62C0A" w:rsidRDefault="00337F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2C0A">
        <w:rPr>
          <w:rFonts w:ascii="Times New Roman" w:hAnsi="Times New Roman" w:cs="Times New Roman"/>
          <w:sz w:val="24"/>
          <w:szCs w:val="24"/>
        </w:rPr>
        <w:t xml:space="preserve">земельном </w:t>
      </w:r>
      <w:proofErr w:type="gramStart"/>
      <w:r w:rsidRPr="00B62C0A">
        <w:rPr>
          <w:rFonts w:ascii="Times New Roman" w:hAnsi="Times New Roman" w:cs="Times New Roman"/>
          <w:sz w:val="24"/>
          <w:szCs w:val="24"/>
        </w:rPr>
        <w:t>контроле</w:t>
      </w:r>
      <w:proofErr w:type="gramEnd"/>
      <w:r w:rsidRPr="00B62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7FC5" w:rsidRPr="00B62C0A" w:rsidRDefault="00337FC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7FC5" w:rsidRPr="00AE580A" w:rsidRDefault="00337F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2" w:name="P363"/>
      <w:bookmarkEnd w:id="32"/>
      <w:r>
        <w:rPr>
          <w:rFonts w:ascii="Times New Roman" w:hAnsi="Times New Roman" w:cs="Times New Roman"/>
          <w:sz w:val="28"/>
          <w:szCs w:val="28"/>
        </w:rPr>
        <w:t>К</w:t>
      </w:r>
      <w:r w:rsidRPr="00AE580A">
        <w:rPr>
          <w:rFonts w:ascii="Times New Roman" w:hAnsi="Times New Roman" w:cs="Times New Roman"/>
          <w:sz w:val="28"/>
          <w:szCs w:val="28"/>
        </w:rPr>
        <w:t>ритерии</w:t>
      </w:r>
    </w:p>
    <w:p w:rsidR="00337FC5" w:rsidRPr="00AE580A" w:rsidRDefault="00337F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E580A">
        <w:rPr>
          <w:rFonts w:ascii="Times New Roman" w:hAnsi="Times New Roman" w:cs="Times New Roman"/>
          <w:sz w:val="28"/>
          <w:szCs w:val="28"/>
        </w:rPr>
        <w:t>отнесения используемых гражданами, юридическими лицами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0A">
        <w:rPr>
          <w:rFonts w:ascii="Times New Roman" w:hAnsi="Times New Roman" w:cs="Times New Roman"/>
          <w:sz w:val="28"/>
          <w:szCs w:val="28"/>
        </w:rPr>
        <w:t>и (или) индивидуальными предпринимателями земельных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0A">
        <w:rPr>
          <w:rFonts w:ascii="Times New Roman" w:hAnsi="Times New Roman" w:cs="Times New Roman"/>
          <w:sz w:val="28"/>
          <w:szCs w:val="28"/>
        </w:rPr>
        <w:t>участков, правообладателями которых они являются,</w:t>
      </w:r>
    </w:p>
    <w:p w:rsidR="00337FC5" w:rsidRPr="00AE580A" w:rsidRDefault="00337F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E580A">
        <w:rPr>
          <w:rFonts w:ascii="Times New Roman" w:hAnsi="Times New Roman" w:cs="Times New Roman"/>
          <w:sz w:val="28"/>
          <w:szCs w:val="28"/>
        </w:rPr>
        <w:t>к определенной категории риска при осуществлении</w:t>
      </w:r>
    </w:p>
    <w:p w:rsidR="00337FC5" w:rsidRPr="00AE580A" w:rsidRDefault="00337F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E580A">
        <w:rPr>
          <w:rFonts w:ascii="Times New Roman" w:hAnsi="Times New Roman" w:cs="Times New Roman"/>
          <w:sz w:val="28"/>
          <w:szCs w:val="28"/>
        </w:rPr>
        <w:t>муниципального земельного контроля</w:t>
      </w:r>
    </w:p>
    <w:p w:rsidR="00337FC5" w:rsidRPr="00B62C0A" w:rsidRDefault="00337FC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7FC5" w:rsidRPr="00AE580A" w:rsidRDefault="00337FC5" w:rsidP="00AE580A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0A">
        <w:rPr>
          <w:rFonts w:ascii="Times New Roman" w:hAnsi="Times New Roman" w:cs="Times New Roman"/>
          <w:sz w:val="28"/>
          <w:szCs w:val="28"/>
        </w:rPr>
        <w:t>1. Критериями отнесения земельных участков к категории чрезвычайно высокого риска являются:</w:t>
      </w:r>
    </w:p>
    <w:p w:rsidR="00337FC5" w:rsidRPr="00AE580A" w:rsidRDefault="00337FC5" w:rsidP="002112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580A">
        <w:rPr>
          <w:rFonts w:ascii="Times New Roman" w:hAnsi="Times New Roman"/>
          <w:sz w:val="28"/>
          <w:szCs w:val="28"/>
        </w:rPr>
        <w:t xml:space="preserve">земельные </w:t>
      </w:r>
      <w:proofErr w:type="gramStart"/>
      <w:r w:rsidRPr="00AE580A">
        <w:rPr>
          <w:rFonts w:ascii="Times New Roman" w:hAnsi="Times New Roman"/>
          <w:sz w:val="28"/>
          <w:szCs w:val="28"/>
        </w:rPr>
        <w:t>участки</w:t>
      </w:r>
      <w:proofErr w:type="gramEnd"/>
      <w:r w:rsidRPr="00AE580A">
        <w:rPr>
          <w:rFonts w:ascii="Times New Roman" w:hAnsi="Times New Roman"/>
          <w:sz w:val="28"/>
          <w:szCs w:val="28"/>
        </w:rPr>
        <w:t xml:space="preserve"> на которых возникла угроза причинения вреда жизни, здоровью граждан, животным, растениям, окружающей среде, объектам культурного наследия, угроза возникновения чрезвычайных ситуаций природного и техногенного характера,</w:t>
      </w:r>
      <w:r w:rsidR="00BD126D">
        <w:rPr>
          <w:rFonts w:ascii="Times New Roman" w:hAnsi="Times New Roman"/>
          <w:sz w:val="28"/>
          <w:szCs w:val="28"/>
        </w:rPr>
        <w:t xml:space="preserve"> по которым поступили</w:t>
      </w:r>
      <w:r w:rsidRPr="00AE580A">
        <w:rPr>
          <w:rFonts w:ascii="Times New Roman" w:hAnsi="Times New Roman"/>
          <w:sz w:val="28"/>
          <w:szCs w:val="28"/>
        </w:rPr>
        <w:t xml:space="preserve"> обращения граждан, организаций, сообщения средств массовой </w:t>
      </w:r>
      <w:r w:rsidR="00BD126D">
        <w:rPr>
          <w:rFonts w:ascii="Times New Roman" w:hAnsi="Times New Roman"/>
          <w:sz w:val="28"/>
          <w:szCs w:val="28"/>
        </w:rPr>
        <w:t>информации, вызванные</w:t>
      </w:r>
      <w:r w:rsidRPr="00AE580A">
        <w:rPr>
          <w:rFonts w:ascii="Times New Roman" w:hAnsi="Times New Roman"/>
          <w:sz w:val="28"/>
          <w:szCs w:val="28"/>
        </w:rPr>
        <w:t xml:space="preserve"> нарушениями (признаками нарушений) обязательных требований, включая воспрепятствование контролируемыми лицами или их представителями доступу инспекторов на объект контроля</w:t>
      </w:r>
      <w:r>
        <w:rPr>
          <w:rFonts w:ascii="Times New Roman" w:hAnsi="Times New Roman"/>
          <w:sz w:val="28"/>
          <w:szCs w:val="28"/>
        </w:rPr>
        <w:t>;</w:t>
      </w:r>
    </w:p>
    <w:p w:rsidR="00337FC5" w:rsidRPr="00AE580A" w:rsidRDefault="00337FC5" w:rsidP="002112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3" w:name="sub_1082"/>
      <w:r w:rsidRPr="00AE580A">
        <w:rPr>
          <w:rFonts w:ascii="Times New Roman" w:hAnsi="Times New Roman"/>
          <w:sz w:val="28"/>
          <w:szCs w:val="28"/>
        </w:rPr>
        <w:t>земельные участки, предназначенные для размещения сезонных (летних) кафе, выразившееся в их самовольном монтаже, в том числе в границах улично-дорожной сети, особо охраняемых природных территорий</w:t>
      </w:r>
      <w:r>
        <w:rPr>
          <w:rFonts w:ascii="Times New Roman" w:hAnsi="Times New Roman"/>
          <w:sz w:val="28"/>
          <w:szCs w:val="28"/>
        </w:rPr>
        <w:t>;</w:t>
      </w:r>
    </w:p>
    <w:p w:rsidR="00337FC5" w:rsidRPr="00AE580A" w:rsidRDefault="00337FC5" w:rsidP="002112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4" w:name="sub_1083"/>
      <w:bookmarkEnd w:id="33"/>
      <w:r>
        <w:rPr>
          <w:rFonts w:ascii="Times New Roman" w:hAnsi="Times New Roman"/>
          <w:sz w:val="28"/>
          <w:szCs w:val="28"/>
        </w:rPr>
        <w:t xml:space="preserve">земельные участки </w:t>
      </w:r>
      <w:r w:rsidRPr="00AE580A">
        <w:rPr>
          <w:rFonts w:ascii="Times New Roman" w:hAnsi="Times New Roman"/>
          <w:sz w:val="28"/>
          <w:szCs w:val="28"/>
        </w:rPr>
        <w:t>с несоответствие</w:t>
      </w:r>
      <w:r>
        <w:rPr>
          <w:rFonts w:ascii="Times New Roman" w:hAnsi="Times New Roman"/>
          <w:sz w:val="28"/>
          <w:szCs w:val="28"/>
        </w:rPr>
        <w:t>м</w:t>
      </w:r>
      <w:r w:rsidRPr="00AE580A">
        <w:rPr>
          <w:rFonts w:ascii="Times New Roman" w:hAnsi="Times New Roman"/>
          <w:sz w:val="28"/>
          <w:szCs w:val="28"/>
        </w:rPr>
        <w:t xml:space="preserve"> фактического использования земельного участка (одной из целей его использования)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AE580A">
        <w:rPr>
          <w:rFonts w:ascii="Times New Roman" w:hAnsi="Times New Roman"/>
          <w:sz w:val="28"/>
          <w:szCs w:val="28"/>
        </w:rPr>
        <w:t xml:space="preserve">установленной в договоре </w:t>
      </w:r>
      <w:proofErr w:type="gramStart"/>
      <w:r w:rsidRPr="00AE580A">
        <w:rPr>
          <w:rFonts w:ascii="Times New Roman" w:hAnsi="Times New Roman"/>
          <w:sz w:val="28"/>
          <w:szCs w:val="28"/>
        </w:rPr>
        <w:t>аренды земельного участка цели использования земельного участка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337FC5" w:rsidRPr="00AE580A" w:rsidRDefault="00337FC5" w:rsidP="002112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5" w:name="sub_1084"/>
      <w:bookmarkEnd w:id="34"/>
      <w:r>
        <w:rPr>
          <w:rFonts w:ascii="Times New Roman" w:hAnsi="Times New Roman"/>
          <w:sz w:val="28"/>
          <w:szCs w:val="28"/>
        </w:rPr>
        <w:t xml:space="preserve">земельные участки с </w:t>
      </w:r>
      <w:r w:rsidRPr="00AE580A">
        <w:rPr>
          <w:rFonts w:ascii="Times New Roman" w:hAnsi="Times New Roman"/>
          <w:sz w:val="28"/>
          <w:szCs w:val="28"/>
        </w:rPr>
        <w:t>несоответствие</w:t>
      </w:r>
      <w:r>
        <w:rPr>
          <w:rFonts w:ascii="Times New Roman" w:hAnsi="Times New Roman"/>
          <w:sz w:val="28"/>
          <w:szCs w:val="28"/>
        </w:rPr>
        <w:t>м</w:t>
      </w:r>
      <w:r w:rsidRPr="00AE580A">
        <w:rPr>
          <w:rFonts w:ascii="Times New Roman" w:hAnsi="Times New Roman"/>
          <w:sz w:val="28"/>
          <w:szCs w:val="28"/>
        </w:rPr>
        <w:t xml:space="preserve"> фактического использования земельного участка требованиям и ограничениям по его использованию в соответствии с правоустанавливающими документами на землю</w:t>
      </w:r>
      <w:r w:rsidR="001040CE">
        <w:rPr>
          <w:rFonts w:ascii="Times New Roman" w:hAnsi="Times New Roman"/>
          <w:sz w:val="28"/>
          <w:szCs w:val="28"/>
        </w:rPr>
        <w:t>, проектной и иной документации</w:t>
      </w:r>
      <w:r w:rsidRPr="00AE580A">
        <w:rPr>
          <w:rFonts w:ascii="Times New Roman" w:hAnsi="Times New Roman"/>
          <w:sz w:val="28"/>
          <w:szCs w:val="28"/>
        </w:rPr>
        <w:t>, определяющей условия использования земельного участка</w:t>
      </w:r>
      <w:r>
        <w:rPr>
          <w:rFonts w:ascii="Times New Roman" w:hAnsi="Times New Roman"/>
          <w:sz w:val="28"/>
          <w:szCs w:val="28"/>
        </w:rPr>
        <w:t>;</w:t>
      </w:r>
    </w:p>
    <w:p w:rsidR="00337FC5" w:rsidRPr="00AE580A" w:rsidRDefault="00337FC5" w:rsidP="002112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6" w:name="sub_1085"/>
      <w:bookmarkEnd w:id="35"/>
      <w:proofErr w:type="gramStart"/>
      <w:r>
        <w:rPr>
          <w:rFonts w:ascii="Times New Roman" w:hAnsi="Times New Roman"/>
          <w:sz w:val="28"/>
          <w:szCs w:val="28"/>
        </w:rPr>
        <w:t xml:space="preserve">земельные участки с </w:t>
      </w:r>
      <w:r w:rsidRPr="00AE580A">
        <w:rPr>
          <w:rFonts w:ascii="Times New Roman" w:hAnsi="Times New Roman"/>
          <w:sz w:val="28"/>
          <w:szCs w:val="28"/>
        </w:rPr>
        <w:t>длительн</w:t>
      </w:r>
      <w:r>
        <w:rPr>
          <w:rFonts w:ascii="Times New Roman" w:hAnsi="Times New Roman"/>
          <w:sz w:val="28"/>
          <w:szCs w:val="28"/>
        </w:rPr>
        <w:t>ым</w:t>
      </w:r>
      <w:r w:rsidRPr="00AE580A">
        <w:rPr>
          <w:rFonts w:ascii="Times New Roman" w:hAnsi="Times New Roman"/>
          <w:sz w:val="28"/>
          <w:szCs w:val="28"/>
        </w:rPr>
        <w:t xml:space="preserve">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580A">
        <w:rPr>
          <w:rFonts w:ascii="Times New Roman" w:hAnsi="Times New Roman"/>
          <w:sz w:val="28"/>
          <w:szCs w:val="28"/>
        </w:rPr>
        <w:t>освоение</w:t>
      </w:r>
      <w:r>
        <w:rPr>
          <w:rFonts w:ascii="Times New Roman" w:hAnsi="Times New Roman"/>
          <w:sz w:val="28"/>
          <w:szCs w:val="28"/>
        </w:rPr>
        <w:t>м</w:t>
      </w:r>
      <w:r w:rsidRPr="00AE580A">
        <w:rPr>
          <w:rFonts w:ascii="Times New Roman" w:hAnsi="Times New Roman"/>
          <w:sz w:val="28"/>
          <w:szCs w:val="28"/>
        </w:rPr>
        <w:t xml:space="preserve"> при условии, что с момента предоставления земельного участка прошло более трех лет, либо истек срок освоения земельного участка, указанный в договоре аренды земельного участка, а на земельном участке не наблюдаются характерные изменения (отсутствие объекта капитального строительства, ведения строительных работ, иных действий по использованию земельного участка в соответствии с его разрешенным использованием и условиями предоставления)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337FC5" w:rsidRPr="00AE580A" w:rsidRDefault="00337FC5" w:rsidP="002112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7" w:name="sub_1086"/>
      <w:bookmarkEnd w:id="36"/>
      <w:r>
        <w:rPr>
          <w:rFonts w:ascii="Times New Roman" w:hAnsi="Times New Roman"/>
          <w:sz w:val="28"/>
          <w:szCs w:val="28"/>
        </w:rPr>
        <w:t xml:space="preserve">земельные участки с </w:t>
      </w:r>
      <w:r w:rsidRPr="00AE580A">
        <w:rPr>
          <w:rFonts w:ascii="Times New Roman" w:hAnsi="Times New Roman"/>
          <w:sz w:val="28"/>
          <w:szCs w:val="28"/>
        </w:rPr>
        <w:t>нарушение</w:t>
      </w:r>
      <w:r>
        <w:rPr>
          <w:rFonts w:ascii="Times New Roman" w:hAnsi="Times New Roman"/>
          <w:sz w:val="28"/>
          <w:szCs w:val="28"/>
        </w:rPr>
        <w:t>м</w:t>
      </w:r>
      <w:r w:rsidRPr="00AE580A">
        <w:rPr>
          <w:rFonts w:ascii="Times New Roman" w:hAnsi="Times New Roman"/>
          <w:sz w:val="28"/>
          <w:szCs w:val="28"/>
        </w:rPr>
        <w:t xml:space="preserve"> сроков строительства зданий, строений, сооружений в случае, если до истечения сроков строительства осталось менее 90 календарных дней, а также отсутствие акта ввода в </w:t>
      </w:r>
      <w:r w:rsidRPr="00AE580A">
        <w:rPr>
          <w:rFonts w:ascii="Times New Roman" w:hAnsi="Times New Roman"/>
          <w:sz w:val="28"/>
          <w:szCs w:val="28"/>
        </w:rPr>
        <w:lastRenderedPageBreak/>
        <w:t>эксплуатацию объектов капитального строительства на данном земельном участке</w:t>
      </w:r>
      <w:r>
        <w:rPr>
          <w:rFonts w:ascii="Times New Roman" w:hAnsi="Times New Roman"/>
          <w:sz w:val="28"/>
          <w:szCs w:val="28"/>
        </w:rPr>
        <w:t>;</w:t>
      </w:r>
    </w:p>
    <w:p w:rsidR="00337FC5" w:rsidRPr="00AE580A" w:rsidRDefault="00337FC5" w:rsidP="002112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8" w:name="sub_1087"/>
      <w:bookmarkEnd w:id="37"/>
      <w:r>
        <w:rPr>
          <w:rFonts w:ascii="Times New Roman" w:hAnsi="Times New Roman"/>
          <w:sz w:val="28"/>
          <w:szCs w:val="28"/>
        </w:rPr>
        <w:t xml:space="preserve">земельные участки с </w:t>
      </w:r>
      <w:r w:rsidRPr="00AE580A">
        <w:rPr>
          <w:rFonts w:ascii="Times New Roman" w:hAnsi="Times New Roman"/>
          <w:sz w:val="28"/>
          <w:szCs w:val="28"/>
        </w:rPr>
        <w:t>ограничение</w:t>
      </w:r>
      <w:r>
        <w:rPr>
          <w:rFonts w:ascii="Times New Roman" w:hAnsi="Times New Roman"/>
          <w:sz w:val="28"/>
          <w:szCs w:val="28"/>
        </w:rPr>
        <w:t>м</w:t>
      </w:r>
      <w:r w:rsidRPr="00AE580A">
        <w:rPr>
          <w:rFonts w:ascii="Times New Roman" w:hAnsi="Times New Roman"/>
          <w:sz w:val="28"/>
          <w:szCs w:val="28"/>
        </w:rPr>
        <w:t xml:space="preserve"> контролируемым лицом доступа неограниченному кругу лиц на </w:t>
      </w:r>
      <w:r>
        <w:rPr>
          <w:rFonts w:ascii="Times New Roman" w:hAnsi="Times New Roman"/>
          <w:sz w:val="28"/>
          <w:szCs w:val="28"/>
        </w:rPr>
        <w:t>территории</w:t>
      </w:r>
      <w:r w:rsidRPr="00AE580A">
        <w:rPr>
          <w:rFonts w:ascii="Times New Roman" w:hAnsi="Times New Roman"/>
          <w:sz w:val="28"/>
          <w:szCs w:val="28"/>
        </w:rPr>
        <w:t xml:space="preserve"> общего пользования посредством установки ограждающих конструкций при отсутствии земельных отношений и (или) разрешительных документов на установку ограждающих устройств</w:t>
      </w:r>
      <w:r>
        <w:rPr>
          <w:rFonts w:ascii="Times New Roman" w:hAnsi="Times New Roman"/>
          <w:sz w:val="28"/>
          <w:szCs w:val="28"/>
        </w:rPr>
        <w:t>;</w:t>
      </w:r>
    </w:p>
    <w:p w:rsidR="00337FC5" w:rsidRPr="00AE580A" w:rsidRDefault="00337FC5" w:rsidP="002112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9" w:name="sub_1090"/>
      <w:bookmarkEnd w:id="38"/>
      <w:r w:rsidRPr="00AE580A">
        <w:rPr>
          <w:rFonts w:ascii="Times New Roman" w:hAnsi="Times New Roman"/>
          <w:sz w:val="28"/>
          <w:szCs w:val="28"/>
        </w:rPr>
        <w:t>невыполнение обязательных требований к оформлению документов, являющихся основанием для использования земельных участков.</w:t>
      </w:r>
    </w:p>
    <w:bookmarkEnd w:id="39"/>
    <w:p w:rsidR="00337FC5" w:rsidRPr="00AE580A" w:rsidRDefault="00337FC5" w:rsidP="00AE580A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0A">
        <w:rPr>
          <w:rFonts w:ascii="Times New Roman" w:hAnsi="Times New Roman" w:cs="Times New Roman"/>
          <w:sz w:val="28"/>
          <w:szCs w:val="28"/>
        </w:rPr>
        <w:t>2. Критериями отнесения земельных участков к категории высокого риска являются:</w:t>
      </w:r>
    </w:p>
    <w:p w:rsidR="00337FC5" w:rsidRPr="00AE580A" w:rsidRDefault="00337FC5" w:rsidP="002112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0A">
        <w:rPr>
          <w:rFonts w:ascii="Times New Roman" w:hAnsi="Times New Roman" w:cs="Times New Roman"/>
          <w:sz w:val="28"/>
          <w:szCs w:val="28"/>
        </w:rPr>
        <w:t>земельные участки, предназначенные для размещения гаражей и гаражных кооперативов;</w:t>
      </w:r>
    </w:p>
    <w:p w:rsidR="00337FC5" w:rsidRPr="00AE580A" w:rsidRDefault="00337FC5" w:rsidP="002112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E580A">
        <w:rPr>
          <w:rFonts w:ascii="Times New Roman" w:hAnsi="Times New Roman" w:cs="Times New Roman"/>
          <w:sz w:val="28"/>
          <w:szCs w:val="28"/>
        </w:rPr>
        <w:t>емельные участки, предназначенные для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7FC5" w:rsidRPr="00AE580A" w:rsidRDefault="00337FC5" w:rsidP="00AE580A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E580A">
        <w:rPr>
          <w:rFonts w:ascii="Times New Roman" w:hAnsi="Times New Roman" w:cs="Times New Roman"/>
          <w:sz w:val="28"/>
          <w:szCs w:val="28"/>
        </w:rPr>
        <w:t>. Критериями отнесения земельных участков к категории среднего риска относятся:</w:t>
      </w:r>
    </w:p>
    <w:p w:rsidR="00337FC5" w:rsidRPr="00AE580A" w:rsidRDefault="00337FC5" w:rsidP="002112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0A">
        <w:rPr>
          <w:rFonts w:ascii="Times New Roman" w:hAnsi="Times New Roman" w:cs="Times New Roman"/>
          <w:sz w:val="28"/>
          <w:szCs w:val="28"/>
        </w:rPr>
        <w:t>земельные участки, предназначенные для захоронения и размещения отходов производства и потребления, размещения кладбищ;</w:t>
      </w:r>
    </w:p>
    <w:p w:rsidR="00337FC5" w:rsidRPr="00AE580A" w:rsidRDefault="00337FC5" w:rsidP="002112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0A">
        <w:rPr>
          <w:rFonts w:ascii="Times New Roman" w:hAnsi="Times New Roman" w:cs="Times New Roman"/>
          <w:sz w:val="28"/>
          <w:szCs w:val="28"/>
        </w:rPr>
        <w:t>земельные участки, расположенные в границах или примыкающие к границе береговой полосы водных объектов общего пользования.</w:t>
      </w:r>
    </w:p>
    <w:p w:rsidR="00337FC5" w:rsidRPr="00AE580A" w:rsidRDefault="00337FC5" w:rsidP="00AE580A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E580A">
        <w:rPr>
          <w:rFonts w:ascii="Times New Roman" w:hAnsi="Times New Roman" w:cs="Times New Roman"/>
          <w:sz w:val="28"/>
          <w:szCs w:val="28"/>
        </w:rPr>
        <w:t>. Критериями отнесения земельных участков к категории умеренного риска относятся земельные участки:</w:t>
      </w:r>
    </w:p>
    <w:p w:rsidR="00337FC5" w:rsidRPr="00AE580A" w:rsidRDefault="00337FC5" w:rsidP="002112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580A">
        <w:rPr>
          <w:rFonts w:ascii="Times New Roman" w:hAnsi="Times New Roman" w:cs="Times New Roman"/>
          <w:sz w:val="28"/>
          <w:szCs w:val="28"/>
        </w:rPr>
        <w:t>относящиеся к категории земель населенных пунктов и граничащие с землями и (или) земельными участками, относящимися к категории земель сельскохозяйственного назначения, земель лесного фонда</w:t>
      </w:r>
      <w:r w:rsidR="001040CE">
        <w:rPr>
          <w:rFonts w:ascii="Times New Roman" w:hAnsi="Times New Roman" w:cs="Times New Roman"/>
          <w:sz w:val="28"/>
          <w:szCs w:val="28"/>
        </w:rPr>
        <w:t>, земель</w:t>
      </w:r>
      <w:r w:rsidRPr="00AE580A">
        <w:rPr>
          <w:rFonts w:ascii="Times New Roman" w:hAnsi="Times New Roman" w:cs="Times New Roman"/>
          <w:sz w:val="28"/>
          <w:szCs w:val="28"/>
        </w:rPr>
        <w:t xml:space="preserve"> особо охраняемых территорий и объектов, земель запаса;</w:t>
      </w:r>
      <w:proofErr w:type="gramEnd"/>
    </w:p>
    <w:p w:rsidR="00337FC5" w:rsidRPr="00AE580A" w:rsidRDefault="00337FC5" w:rsidP="002112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580A">
        <w:rPr>
          <w:rFonts w:ascii="Times New Roman" w:hAnsi="Times New Roman" w:cs="Times New Roman"/>
          <w:sz w:val="28"/>
          <w:szCs w:val="28"/>
        </w:rPr>
        <w:t>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за исключением земель, предназначенных для размещения автомобильных дорог, железнодорожных путей, трубопроводного транспорта, линий электропередач и граничащие с землями и (или) земельными участками, относящимися к категории земель сельскохозяйственного назначения;</w:t>
      </w:r>
      <w:proofErr w:type="gramEnd"/>
    </w:p>
    <w:p w:rsidR="00337FC5" w:rsidRPr="00AE580A" w:rsidRDefault="00337FC5" w:rsidP="002112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580A">
        <w:rPr>
          <w:rFonts w:ascii="Times New Roman" w:hAnsi="Times New Roman" w:cs="Times New Roman"/>
          <w:sz w:val="28"/>
          <w:szCs w:val="28"/>
        </w:rPr>
        <w:t>относящиеся к категории земель сельскохозяйственного назначения и граничащие с землями и (или) земельными участками, относящимися к категории земель населенных пунктов.</w:t>
      </w:r>
      <w:proofErr w:type="gramEnd"/>
    </w:p>
    <w:p w:rsidR="00337FC5" w:rsidRDefault="00337FC5" w:rsidP="00AE580A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E580A">
        <w:rPr>
          <w:rFonts w:ascii="Times New Roman" w:hAnsi="Times New Roman" w:cs="Times New Roman"/>
          <w:sz w:val="28"/>
          <w:szCs w:val="28"/>
        </w:rPr>
        <w:t>. К категории низкого риска относятся все иные земельные участки, не отнесенные к категориям среднего или умеренного риска.</w:t>
      </w:r>
    </w:p>
    <w:p w:rsidR="00337FC5" w:rsidRDefault="00337FC5" w:rsidP="00DA47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FC5" w:rsidRDefault="00337FC5" w:rsidP="00DA47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E27" w:rsidRDefault="004C1E27" w:rsidP="0029627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1E27" w:rsidRDefault="004C1E27" w:rsidP="0029627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1E27" w:rsidRDefault="004C1E27" w:rsidP="0029627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73EB" w:rsidRDefault="005673EB" w:rsidP="0029627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7FC5" w:rsidRPr="00B62C0A" w:rsidRDefault="00337FC5" w:rsidP="0029627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62C0A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337FC5" w:rsidRPr="00B62C0A" w:rsidRDefault="00337FC5" w:rsidP="00296278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62C0A">
        <w:rPr>
          <w:rFonts w:ascii="Times New Roman" w:hAnsi="Times New Roman" w:cs="Times New Roman"/>
          <w:sz w:val="24"/>
          <w:szCs w:val="24"/>
        </w:rPr>
        <w:t xml:space="preserve">к Положению о </w:t>
      </w:r>
      <w:proofErr w:type="gramStart"/>
      <w:r w:rsidRPr="00B62C0A">
        <w:rPr>
          <w:rFonts w:ascii="Times New Roman" w:hAnsi="Times New Roman" w:cs="Times New Roman"/>
          <w:sz w:val="24"/>
          <w:szCs w:val="24"/>
        </w:rPr>
        <w:t>муниципальном</w:t>
      </w:r>
      <w:proofErr w:type="gramEnd"/>
    </w:p>
    <w:p w:rsidR="00337FC5" w:rsidRPr="00B62C0A" w:rsidRDefault="00337FC5" w:rsidP="00296278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62C0A">
        <w:rPr>
          <w:rFonts w:ascii="Times New Roman" w:hAnsi="Times New Roman" w:cs="Times New Roman"/>
          <w:sz w:val="24"/>
          <w:szCs w:val="24"/>
        </w:rPr>
        <w:t xml:space="preserve">земельном </w:t>
      </w:r>
      <w:proofErr w:type="gramStart"/>
      <w:r w:rsidRPr="00B62C0A">
        <w:rPr>
          <w:rFonts w:ascii="Times New Roman" w:hAnsi="Times New Roman" w:cs="Times New Roman"/>
          <w:sz w:val="24"/>
          <w:szCs w:val="24"/>
        </w:rPr>
        <w:t>контроле</w:t>
      </w:r>
      <w:proofErr w:type="gramEnd"/>
    </w:p>
    <w:p w:rsidR="00337FC5" w:rsidRPr="00064FD6" w:rsidRDefault="00337FC5" w:rsidP="00280093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</w:p>
    <w:p w:rsidR="00337FC5" w:rsidRPr="007B5B80" w:rsidRDefault="00337FC5" w:rsidP="00296278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296278">
        <w:rPr>
          <w:rFonts w:ascii="Times New Roman" w:hAnsi="Times New Roman"/>
          <w:b/>
          <w:sz w:val="28"/>
          <w:szCs w:val="28"/>
        </w:rPr>
        <w:t>лючевые показатели вида контроля и их целевые значения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37FC5" w:rsidRPr="00B62C0A" w:rsidRDefault="00337FC5" w:rsidP="0029627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337FC5" w:rsidRPr="001F59DC" w:rsidRDefault="00337FC5" w:rsidP="002962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59DC">
        <w:rPr>
          <w:rFonts w:ascii="Times New Roman" w:hAnsi="Times New Roman"/>
          <w:sz w:val="28"/>
          <w:szCs w:val="28"/>
        </w:rPr>
        <w:t xml:space="preserve">Оценка результативности и эффективности деятельности </w:t>
      </w:r>
      <w:r w:rsidR="004C1E27">
        <w:rPr>
          <w:rFonts w:ascii="Times New Roman" w:hAnsi="Times New Roman"/>
          <w:sz w:val="28"/>
          <w:szCs w:val="28"/>
        </w:rPr>
        <w:t xml:space="preserve">должностных лиц </w:t>
      </w:r>
      <w:r w:rsidRPr="001F59DC">
        <w:rPr>
          <w:rFonts w:ascii="Times New Roman" w:hAnsi="Times New Roman"/>
          <w:sz w:val="28"/>
          <w:szCs w:val="28"/>
        </w:rPr>
        <w:t>осуществляется на основе системы показателей результативности и эффективности муниципального земельного контроля.</w:t>
      </w:r>
    </w:p>
    <w:p w:rsidR="00337FC5" w:rsidRPr="001F59DC" w:rsidRDefault="00337FC5" w:rsidP="002962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59DC">
        <w:rPr>
          <w:rFonts w:ascii="Times New Roman" w:hAnsi="Times New Roman"/>
          <w:sz w:val="28"/>
          <w:szCs w:val="28"/>
        </w:rPr>
        <w:t>В систему показателей результативности и эффективности деятельности входят:</w:t>
      </w:r>
    </w:p>
    <w:p w:rsidR="00337FC5" w:rsidRDefault="00337FC5" w:rsidP="002962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59DC">
        <w:rPr>
          <w:rFonts w:ascii="Times New Roman" w:hAnsi="Times New Roman"/>
          <w:sz w:val="28"/>
          <w:szCs w:val="28"/>
        </w:rPr>
        <w:t xml:space="preserve">1) ключевые показатели муниципального </w:t>
      </w:r>
      <w:r>
        <w:rPr>
          <w:rFonts w:ascii="Times New Roman" w:hAnsi="Times New Roman"/>
          <w:sz w:val="28"/>
          <w:szCs w:val="28"/>
        </w:rPr>
        <w:t xml:space="preserve">земельного </w:t>
      </w:r>
      <w:r w:rsidRPr="001F59DC">
        <w:rPr>
          <w:rFonts w:ascii="Times New Roman" w:hAnsi="Times New Roman"/>
          <w:sz w:val="28"/>
          <w:szCs w:val="28"/>
        </w:rPr>
        <w:t xml:space="preserve">контроля,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</w:t>
      </w:r>
      <w:r>
        <w:rPr>
          <w:rFonts w:ascii="Times New Roman" w:hAnsi="Times New Roman"/>
          <w:sz w:val="28"/>
          <w:szCs w:val="28"/>
        </w:rPr>
        <w:t xml:space="preserve">отдел </w:t>
      </w:r>
      <w:r w:rsidR="001040CE">
        <w:rPr>
          <w:rFonts w:ascii="Times New Roman" w:hAnsi="Times New Roman"/>
          <w:sz w:val="28"/>
          <w:szCs w:val="28"/>
        </w:rPr>
        <w:t>по управлению муниципальным имуществом</w:t>
      </w:r>
    </w:p>
    <w:p w:rsidR="00337FC5" w:rsidRPr="00B62C0A" w:rsidRDefault="00337FC5" w:rsidP="00B62C0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7"/>
        <w:gridCol w:w="2054"/>
      </w:tblGrid>
      <w:tr w:rsidR="00337FC5" w:rsidRPr="00D73AF3" w:rsidTr="00D73AF3">
        <w:tc>
          <w:tcPr>
            <w:tcW w:w="7517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Ключевые показатели</w:t>
            </w:r>
          </w:p>
        </w:tc>
        <w:tc>
          <w:tcPr>
            <w:tcW w:w="2054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Целевые </w:t>
            </w:r>
            <w:r w:rsidRPr="00D73A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значения</w:t>
            </w:r>
          </w:p>
        </w:tc>
      </w:tr>
      <w:tr w:rsidR="00337FC5" w:rsidRPr="00D73AF3" w:rsidTr="00D73AF3">
        <w:tc>
          <w:tcPr>
            <w:tcW w:w="7517" w:type="dxa"/>
          </w:tcPr>
          <w:p w:rsidR="00337FC5" w:rsidRPr="00D73AF3" w:rsidRDefault="00337FC5" w:rsidP="002112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Процент устраненных нарушений из числа выявленных нарушений обязательных требований земельного законодательства</w:t>
            </w:r>
          </w:p>
        </w:tc>
        <w:tc>
          <w:tcPr>
            <w:tcW w:w="2054" w:type="dxa"/>
            <w:vAlign w:val="center"/>
          </w:tcPr>
          <w:p w:rsidR="00337FC5" w:rsidRPr="00D73AF3" w:rsidRDefault="00337FC5" w:rsidP="00D73AF3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70%</w:t>
            </w:r>
          </w:p>
        </w:tc>
      </w:tr>
      <w:tr w:rsidR="00337FC5" w:rsidRPr="00D73AF3" w:rsidTr="00D73AF3">
        <w:tc>
          <w:tcPr>
            <w:tcW w:w="7517" w:type="dxa"/>
          </w:tcPr>
          <w:p w:rsidR="00337FC5" w:rsidRPr="00D73AF3" w:rsidRDefault="00337FC5" w:rsidP="002112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Процент отмененных результатов контрольных мероприятий, в том числе по представлениям прокуратуры</w:t>
            </w:r>
          </w:p>
        </w:tc>
        <w:tc>
          <w:tcPr>
            <w:tcW w:w="2054" w:type="dxa"/>
            <w:vAlign w:val="center"/>
          </w:tcPr>
          <w:p w:rsidR="00337FC5" w:rsidRPr="00D73AF3" w:rsidRDefault="00337FC5" w:rsidP="00D73AF3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0%</w:t>
            </w:r>
          </w:p>
        </w:tc>
      </w:tr>
      <w:tr w:rsidR="00337FC5" w:rsidRPr="00D73AF3" w:rsidTr="00D73AF3">
        <w:tc>
          <w:tcPr>
            <w:tcW w:w="7517" w:type="dxa"/>
          </w:tcPr>
          <w:p w:rsidR="00337FC5" w:rsidRPr="00D73AF3" w:rsidRDefault="00337FC5" w:rsidP="002112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Процент обоснованных жалоб на д</w:t>
            </w:r>
            <w:r w:rsidR="004C1E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ействия (бездействие) должностных лиц </w:t>
            </w:r>
            <w:r w:rsidRPr="00D73A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при проведении контрольных мероприятий</w:t>
            </w:r>
          </w:p>
        </w:tc>
        <w:tc>
          <w:tcPr>
            <w:tcW w:w="2054" w:type="dxa"/>
            <w:vAlign w:val="center"/>
          </w:tcPr>
          <w:p w:rsidR="00337FC5" w:rsidRPr="00D73AF3" w:rsidRDefault="00337FC5" w:rsidP="00D73AF3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0%</w:t>
            </w:r>
          </w:p>
        </w:tc>
      </w:tr>
    </w:tbl>
    <w:p w:rsidR="00337FC5" w:rsidRPr="00B62C0A" w:rsidRDefault="00337FC5" w:rsidP="00B62C0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7FC5" w:rsidRPr="007B5B80" w:rsidRDefault="00337FC5" w:rsidP="002962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59DC">
        <w:rPr>
          <w:rFonts w:ascii="Times New Roman" w:hAnsi="Times New Roman"/>
          <w:sz w:val="28"/>
          <w:szCs w:val="28"/>
        </w:rPr>
        <w:t>2) индикативные показатели видов контроля, применяемые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37FC5" w:rsidRDefault="00337FC5" w:rsidP="00B62C0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7FC5" w:rsidRDefault="00337FC5" w:rsidP="00B62C0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7FC5" w:rsidRDefault="00337FC5" w:rsidP="00B62C0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7FC5" w:rsidRDefault="00337FC5" w:rsidP="00B62C0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7FC5" w:rsidRDefault="00337FC5" w:rsidP="00B62C0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7FC5" w:rsidRDefault="00337FC5" w:rsidP="00B62C0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7FC5" w:rsidRDefault="00337FC5" w:rsidP="00B62C0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7FC5" w:rsidRDefault="00337FC5" w:rsidP="00B62C0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7FC5" w:rsidRDefault="00337FC5" w:rsidP="00B62C0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7FC5" w:rsidRDefault="00337FC5" w:rsidP="00B62C0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7FC5" w:rsidRDefault="00337FC5" w:rsidP="00B62C0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7FC5" w:rsidRDefault="00337FC5" w:rsidP="00B62C0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7FC5" w:rsidRDefault="00337FC5" w:rsidP="0002446A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И</w:t>
      </w:r>
      <w:r w:rsidRPr="008D4435">
        <w:rPr>
          <w:rFonts w:ascii="Times New Roman" w:hAnsi="Times New Roman"/>
          <w:b/>
          <w:bCs/>
          <w:sz w:val="28"/>
          <w:szCs w:val="28"/>
        </w:rPr>
        <w:t xml:space="preserve">ндикативные показатели муниципального земельного контроля на территории </w:t>
      </w:r>
      <w:r>
        <w:rPr>
          <w:rFonts w:ascii="Times New Roman" w:hAnsi="Times New Roman"/>
          <w:b/>
          <w:bCs/>
          <w:sz w:val="28"/>
          <w:szCs w:val="28"/>
        </w:rPr>
        <w:t>муниципального образования «</w:t>
      </w:r>
      <w:r w:rsidR="004C1E27">
        <w:rPr>
          <w:rFonts w:ascii="Times New Roman" w:hAnsi="Times New Roman"/>
          <w:b/>
          <w:bCs/>
          <w:sz w:val="28"/>
          <w:szCs w:val="28"/>
        </w:rPr>
        <w:t>Муниципальный округ Вавожский район Удмуртской Республики»</w:t>
      </w:r>
    </w:p>
    <w:p w:rsidR="00337FC5" w:rsidRPr="0002446A" w:rsidRDefault="00337FC5" w:rsidP="00DA47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2693"/>
        <w:gridCol w:w="1843"/>
        <w:gridCol w:w="3969"/>
      </w:tblGrid>
      <w:tr w:rsidR="00337FC5" w:rsidRPr="00D73AF3" w:rsidTr="00D73AF3">
        <w:tc>
          <w:tcPr>
            <w:tcW w:w="1101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Номер показателя</w:t>
            </w:r>
          </w:p>
        </w:tc>
        <w:tc>
          <w:tcPr>
            <w:tcW w:w="2693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Расчет показателя</w:t>
            </w:r>
            <w:proofErr w:type="gramStart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3969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337FC5" w:rsidRPr="00D73AF3" w:rsidTr="00D73AF3">
        <w:tc>
          <w:tcPr>
            <w:tcW w:w="1101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Процент выполнения плана проведения плановых контрольных мероприятий</w:t>
            </w:r>
          </w:p>
        </w:tc>
        <w:tc>
          <w:tcPr>
            <w:tcW w:w="1843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КМПРОВ / КМПЛАН х 100</w:t>
            </w:r>
          </w:p>
        </w:tc>
        <w:tc>
          <w:tcPr>
            <w:tcW w:w="3969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КМПРОВ – количество проведенных плановых контрольных мероприятий, ед.;</w:t>
            </w:r>
          </w:p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КМПЛАН – количество запланированных плановых контрольных мероприятий, ед.</w:t>
            </w:r>
          </w:p>
        </w:tc>
      </w:tr>
      <w:tr w:rsidR="00337FC5" w:rsidRPr="00D73AF3" w:rsidTr="00D73AF3">
        <w:trPr>
          <w:trHeight w:val="2184"/>
        </w:trPr>
        <w:tc>
          <w:tcPr>
            <w:tcW w:w="1101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3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Процент контрольных мероприятий </w:t>
            </w:r>
            <w:proofErr w:type="gramStart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взаимодействием с контролируемыми лицами, по результатам которых не было выявлено нарушений</w:t>
            </w:r>
          </w:p>
        </w:tc>
        <w:tc>
          <w:tcPr>
            <w:tcW w:w="1843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КМВБН / КМВ × 100</w:t>
            </w:r>
          </w:p>
        </w:tc>
        <w:tc>
          <w:tcPr>
            <w:tcW w:w="3969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КМВБН – количество проведенных контрольных мероприятий </w:t>
            </w:r>
            <w:proofErr w:type="gramStart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взаимодействием с контролируемыми лицами, по результатам которых не выявлено нарушений, ед.;</w:t>
            </w:r>
          </w:p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КМВ – количество проведенных контрольных мероприятий </w:t>
            </w:r>
            <w:proofErr w:type="gramStart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взаимодействием с контролируемыми лицами, ед.</w:t>
            </w:r>
          </w:p>
        </w:tc>
      </w:tr>
      <w:tr w:rsidR="00337FC5" w:rsidRPr="00D73AF3" w:rsidTr="00D73AF3">
        <w:tc>
          <w:tcPr>
            <w:tcW w:w="1101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Процент контрольных мероприятий </w:t>
            </w:r>
            <w:proofErr w:type="gramStart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взаимодействием с контролируемыми лицами, по которым устранены ранее выявленные нарушения</w:t>
            </w:r>
          </w:p>
        </w:tc>
        <w:tc>
          <w:tcPr>
            <w:tcW w:w="1843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КМУН / КМВ × 100</w:t>
            </w:r>
          </w:p>
        </w:tc>
        <w:tc>
          <w:tcPr>
            <w:tcW w:w="3969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КМУН – количество контрольных мероприятий, по которым нарушения устранены, ед.;</w:t>
            </w:r>
          </w:p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КМВ – количество проведенных контрольных мероприятий </w:t>
            </w:r>
            <w:proofErr w:type="gramStart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взаимодействием с контролируемыми лицами, ед.</w:t>
            </w:r>
          </w:p>
        </w:tc>
      </w:tr>
      <w:tr w:rsidR="00337FC5" w:rsidRPr="00D73AF3" w:rsidTr="00D73AF3">
        <w:tc>
          <w:tcPr>
            <w:tcW w:w="1101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Процент контрольных мероприятий, по которым выданы предписания об устранении нарушений обязательных требований</w:t>
            </w:r>
          </w:p>
        </w:tc>
        <w:tc>
          <w:tcPr>
            <w:tcW w:w="1843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position w:val="-27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КМВП / КМ× 100</w:t>
            </w:r>
          </w:p>
        </w:tc>
        <w:tc>
          <w:tcPr>
            <w:tcW w:w="3969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КМВП – количество контрольных мероприятий, по которым выданы предписания об устранении нарушений обязательных требований, ед.;</w:t>
            </w:r>
          </w:p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проведенных контрольных мероприятий, ед.</w:t>
            </w:r>
          </w:p>
        </w:tc>
      </w:tr>
      <w:tr w:rsidR="00337FC5" w:rsidRPr="00D73AF3" w:rsidTr="00D73AF3">
        <w:tc>
          <w:tcPr>
            <w:tcW w:w="1101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693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Процент контрольных мероприятий, по результатам которых поданы жалобы от контролируемых лиц</w:t>
            </w:r>
          </w:p>
        </w:tc>
        <w:tc>
          <w:tcPr>
            <w:tcW w:w="1843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КМЖАЛОБ /</w:t>
            </w:r>
          </w:p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 × 100</w:t>
            </w:r>
          </w:p>
        </w:tc>
        <w:tc>
          <w:tcPr>
            <w:tcW w:w="3969" w:type="dxa"/>
            <w:vAlign w:val="center"/>
          </w:tcPr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КМЖАЛОБ – количество контрольных мероприятий по </w:t>
            </w:r>
            <w:proofErr w:type="gramStart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результатам</w:t>
            </w:r>
            <w:proofErr w:type="gramEnd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поданы жалобы от контролируемых лиц, ед.</w:t>
            </w:r>
          </w:p>
          <w:p w:rsidR="00337FC5" w:rsidRPr="00D73AF3" w:rsidRDefault="00337FC5" w:rsidP="00D73A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D73AF3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проведенных контрольных мероприятий, ед.</w:t>
            </w:r>
          </w:p>
        </w:tc>
      </w:tr>
    </w:tbl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Default="00337FC5" w:rsidP="0002446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37FC5" w:rsidRPr="00B62C0A" w:rsidRDefault="00337FC5" w:rsidP="00AE580A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62C0A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337FC5" w:rsidRPr="00B62C0A" w:rsidRDefault="00337FC5" w:rsidP="00AE580A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62C0A">
        <w:rPr>
          <w:rFonts w:ascii="Times New Roman" w:hAnsi="Times New Roman" w:cs="Times New Roman"/>
          <w:sz w:val="24"/>
          <w:szCs w:val="24"/>
        </w:rPr>
        <w:t xml:space="preserve">к Положению о </w:t>
      </w:r>
      <w:proofErr w:type="gramStart"/>
      <w:r w:rsidRPr="00B62C0A">
        <w:rPr>
          <w:rFonts w:ascii="Times New Roman" w:hAnsi="Times New Roman" w:cs="Times New Roman"/>
          <w:sz w:val="24"/>
          <w:szCs w:val="24"/>
        </w:rPr>
        <w:t>муниципальном</w:t>
      </w:r>
      <w:proofErr w:type="gramEnd"/>
    </w:p>
    <w:p w:rsidR="00337FC5" w:rsidRPr="00B62C0A" w:rsidRDefault="00337FC5" w:rsidP="00AE580A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62C0A">
        <w:rPr>
          <w:rFonts w:ascii="Times New Roman" w:hAnsi="Times New Roman" w:cs="Times New Roman"/>
          <w:sz w:val="24"/>
          <w:szCs w:val="24"/>
        </w:rPr>
        <w:t xml:space="preserve">земельном </w:t>
      </w:r>
      <w:proofErr w:type="gramStart"/>
      <w:r w:rsidRPr="00B62C0A">
        <w:rPr>
          <w:rFonts w:ascii="Times New Roman" w:hAnsi="Times New Roman" w:cs="Times New Roman"/>
          <w:sz w:val="24"/>
          <w:szCs w:val="24"/>
        </w:rPr>
        <w:t>контроле</w:t>
      </w:r>
      <w:proofErr w:type="gramEnd"/>
    </w:p>
    <w:p w:rsidR="00337FC5" w:rsidRPr="00B62C0A" w:rsidRDefault="00337FC5" w:rsidP="00AE580A">
      <w:pPr>
        <w:pStyle w:val="ConsPlusNormal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337FC5" w:rsidRPr="00AE580A" w:rsidRDefault="00337FC5" w:rsidP="00AE580A">
      <w:pPr>
        <w:pStyle w:val="ConsPlusTitle"/>
        <w:spacing w:before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E580A">
        <w:rPr>
          <w:rFonts w:ascii="Times New Roman" w:hAnsi="Times New Roman" w:cs="Times New Roman"/>
          <w:color w:val="000000"/>
          <w:sz w:val="28"/>
          <w:szCs w:val="28"/>
        </w:rPr>
        <w:t>ндикаторы риска нарушения обязательных требований земельного законодательства, используемые для определения необходимости проведения внеплановых проверок при осуществлении муниципального земельного контроля</w:t>
      </w:r>
    </w:p>
    <w:p w:rsidR="00337FC5" w:rsidRPr="00B62C0A" w:rsidRDefault="00337FC5" w:rsidP="00AE580A">
      <w:pPr>
        <w:pStyle w:val="ConsPlusNormal"/>
        <w:spacing w:before="120"/>
        <w:jc w:val="both"/>
        <w:rPr>
          <w:rFonts w:ascii="Times New Roman" w:hAnsi="Times New Roman" w:cs="Times New Roman"/>
          <w:color w:val="000000"/>
          <w:sz w:val="20"/>
        </w:rPr>
      </w:pPr>
    </w:p>
    <w:p w:rsidR="00337FC5" w:rsidRPr="00AE580A" w:rsidRDefault="00337FC5" w:rsidP="00AE580A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0A">
        <w:rPr>
          <w:rFonts w:ascii="Times New Roman" w:hAnsi="Times New Roman" w:cs="Times New Roman"/>
          <w:color w:val="000000"/>
          <w:sz w:val="28"/>
          <w:szCs w:val="28"/>
        </w:rPr>
        <w:t>1. Несоответствие площади используемого гражданином, юридическим лицом, индивидуальным предпринимателем земельного участка площади земельного участка, сведения о которой содержатся в Едином государственном реестре недвижимости.</w:t>
      </w:r>
    </w:p>
    <w:p w:rsidR="00337FC5" w:rsidRPr="00AE580A" w:rsidRDefault="00337FC5" w:rsidP="00AE580A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0A">
        <w:rPr>
          <w:rFonts w:ascii="Times New Roman" w:hAnsi="Times New Roman" w:cs="Times New Roman"/>
          <w:color w:val="000000"/>
          <w:sz w:val="28"/>
          <w:szCs w:val="28"/>
        </w:rPr>
        <w:t>2. Отсутствие в Едином государственном реестре недвижимости сведений о правах на используемый гражданином, юридическим лицом, индивидуальным предпринимателем земельный участок.</w:t>
      </w:r>
    </w:p>
    <w:p w:rsidR="00337FC5" w:rsidRPr="00AE580A" w:rsidRDefault="00337FC5" w:rsidP="00AE580A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0A">
        <w:rPr>
          <w:rFonts w:ascii="Times New Roman" w:hAnsi="Times New Roman" w:cs="Times New Roman"/>
          <w:color w:val="000000"/>
          <w:sz w:val="28"/>
          <w:szCs w:val="28"/>
        </w:rPr>
        <w:t>3. Несоответствие использования гражданином, юридическим лицом, индивидуальным предпринимателем земельного участка целевому назначению в соответствии с его принадлежностью к той или иной категории земель и (или) видам разрешенного использования земельного участка.</w:t>
      </w:r>
    </w:p>
    <w:p w:rsidR="00337FC5" w:rsidRPr="00AE580A" w:rsidRDefault="00337FC5" w:rsidP="00AE580A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0A">
        <w:rPr>
          <w:rFonts w:ascii="Times New Roman" w:hAnsi="Times New Roman" w:cs="Times New Roman"/>
          <w:color w:val="000000"/>
          <w:sz w:val="28"/>
          <w:szCs w:val="28"/>
        </w:rPr>
        <w:t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строительства.</w:t>
      </w:r>
    </w:p>
    <w:p w:rsidR="00337FC5" w:rsidRPr="00AE580A" w:rsidRDefault="00337FC5" w:rsidP="00AE580A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80A">
        <w:rPr>
          <w:rFonts w:ascii="Times New Roman" w:hAnsi="Times New Roman" w:cs="Times New Roman"/>
          <w:color w:val="000000"/>
          <w:sz w:val="28"/>
          <w:szCs w:val="28"/>
        </w:rPr>
        <w:t>5. Неисполнение обязанности по приведению земельного участка в состояние, пригодное для использования по целевому назначению.</w:t>
      </w:r>
    </w:p>
    <w:p w:rsidR="00337FC5" w:rsidRDefault="00337FC5" w:rsidP="0042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FC5" w:rsidRDefault="00337FC5" w:rsidP="0042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FC5" w:rsidRDefault="00337FC5" w:rsidP="0042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FC5" w:rsidRDefault="00337FC5" w:rsidP="0042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FC5" w:rsidRDefault="00337FC5" w:rsidP="0042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FC5" w:rsidRDefault="00337FC5" w:rsidP="0042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FC5" w:rsidRDefault="00337FC5" w:rsidP="0042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FC5" w:rsidRDefault="00337FC5" w:rsidP="0042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FC5" w:rsidRDefault="00337FC5" w:rsidP="0042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FC5" w:rsidRDefault="00337FC5" w:rsidP="0042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FC5" w:rsidRDefault="00337FC5" w:rsidP="0042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FC5" w:rsidRDefault="00337FC5" w:rsidP="0042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FC5" w:rsidRDefault="00337FC5" w:rsidP="0042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FC5" w:rsidRDefault="00337FC5" w:rsidP="0042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FC5" w:rsidRDefault="00337FC5" w:rsidP="0042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bookmarkEnd w:id="0"/>
    <w:p w:rsidR="00337FC5" w:rsidRDefault="00337FC5" w:rsidP="003C3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sectPr w:rsidR="00337FC5" w:rsidSect="004C1E27">
      <w:footerReference w:type="default" r:id="rId19"/>
      <w:headerReference w:type="first" r:id="rId20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131" w:rsidRDefault="005E1131" w:rsidP="00FE0870">
      <w:pPr>
        <w:spacing w:after="0" w:line="240" w:lineRule="auto"/>
      </w:pPr>
      <w:r>
        <w:separator/>
      </w:r>
    </w:p>
  </w:endnote>
  <w:endnote w:type="continuationSeparator" w:id="0">
    <w:p w:rsidR="005E1131" w:rsidRDefault="005E1131" w:rsidP="00FE0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FC5" w:rsidRDefault="00373E61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DB11B4">
      <w:rPr>
        <w:noProof/>
      </w:rPr>
      <w:t>20</w:t>
    </w:r>
    <w:r>
      <w:rPr>
        <w:noProof/>
      </w:rPr>
      <w:fldChar w:fldCharType="end"/>
    </w:r>
  </w:p>
  <w:p w:rsidR="00337FC5" w:rsidRDefault="00337FC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131" w:rsidRDefault="005E1131" w:rsidP="00FE0870">
      <w:pPr>
        <w:spacing w:after="0" w:line="240" w:lineRule="auto"/>
      </w:pPr>
      <w:r>
        <w:separator/>
      </w:r>
    </w:p>
  </w:footnote>
  <w:footnote w:type="continuationSeparator" w:id="0">
    <w:p w:rsidR="005E1131" w:rsidRDefault="005E1131" w:rsidP="00FE0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FC5" w:rsidRDefault="00373E61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37FC5">
      <w:rPr>
        <w:noProof/>
      </w:rPr>
      <w:t>1</w:t>
    </w:r>
    <w:r>
      <w:rPr>
        <w:noProof/>
      </w:rPr>
      <w:fldChar w:fldCharType="end"/>
    </w:r>
  </w:p>
  <w:p w:rsidR="00337FC5" w:rsidRDefault="00337FC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1B24EE4"/>
    <w:multiLevelType w:val="hybridMultilevel"/>
    <w:tmpl w:val="2700B296"/>
    <w:lvl w:ilvl="0" w:tplc="8C923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AD"/>
    <w:rsid w:val="0000556D"/>
    <w:rsid w:val="0002446A"/>
    <w:rsid w:val="00027F6B"/>
    <w:rsid w:val="00031D6E"/>
    <w:rsid w:val="00031F62"/>
    <w:rsid w:val="00033089"/>
    <w:rsid w:val="00046010"/>
    <w:rsid w:val="00054C5E"/>
    <w:rsid w:val="000641AD"/>
    <w:rsid w:val="00064FD6"/>
    <w:rsid w:val="00066DCE"/>
    <w:rsid w:val="000A534D"/>
    <w:rsid w:val="000A76A2"/>
    <w:rsid w:val="000B268C"/>
    <w:rsid w:val="000B5CE6"/>
    <w:rsid w:val="000C1CCE"/>
    <w:rsid w:val="000C6DC4"/>
    <w:rsid w:val="000D0D7B"/>
    <w:rsid w:val="000D2FF1"/>
    <w:rsid w:val="000D37AC"/>
    <w:rsid w:val="000E0737"/>
    <w:rsid w:val="000F00BB"/>
    <w:rsid w:val="001040CE"/>
    <w:rsid w:val="00106F35"/>
    <w:rsid w:val="00111231"/>
    <w:rsid w:val="00111409"/>
    <w:rsid w:val="001122E7"/>
    <w:rsid w:val="00115C82"/>
    <w:rsid w:val="00120262"/>
    <w:rsid w:val="001206EA"/>
    <w:rsid w:val="001229E2"/>
    <w:rsid w:val="00135D6C"/>
    <w:rsid w:val="00147F17"/>
    <w:rsid w:val="00152531"/>
    <w:rsid w:val="00154E60"/>
    <w:rsid w:val="001613F2"/>
    <w:rsid w:val="00166A4F"/>
    <w:rsid w:val="001811D6"/>
    <w:rsid w:val="00181427"/>
    <w:rsid w:val="00183D17"/>
    <w:rsid w:val="00184E47"/>
    <w:rsid w:val="00187343"/>
    <w:rsid w:val="00194097"/>
    <w:rsid w:val="00195FCE"/>
    <w:rsid w:val="001B0964"/>
    <w:rsid w:val="001B139B"/>
    <w:rsid w:val="001C4278"/>
    <w:rsid w:val="001D01A8"/>
    <w:rsid w:val="001D2F8E"/>
    <w:rsid w:val="001F0723"/>
    <w:rsid w:val="001F59DC"/>
    <w:rsid w:val="001F7FB9"/>
    <w:rsid w:val="00201831"/>
    <w:rsid w:val="002026D0"/>
    <w:rsid w:val="00204AE4"/>
    <w:rsid w:val="0021126B"/>
    <w:rsid w:val="00223732"/>
    <w:rsid w:val="00227B41"/>
    <w:rsid w:val="002322F4"/>
    <w:rsid w:val="00244C0A"/>
    <w:rsid w:val="002452B3"/>
    <w:rsid w:val="00246D2A"/>
    <w:rsid w:val="00253982"/>
    <w:rsid w:val="0025531A"/>
    <w:rsid w:val="00265217"/>
    <w:rsid w:val="0026650F"/>
    <w:rsid w:val="00274B6C"/>
    <w:rsid w:val="00280093"/>
    <w:rsid w:val="002878D0"/>
    <w:rsid w:val="00290E58"/>
    <w:rsid w:val="00296278"/>
    <w:rsid w:val="002A11D1"/>
    <w:rsid w:val="002A73EC"/>
    <w:rsid w:val="002B0566"/>
    <w:rsid w:val="002C5DC1"/>
    <w:rsid w:val="002D3B49"/>
    <w:rsid w:val="002D40DC"/>
    <w:rsid w:val="002D658F"/>
    <w:rsid w:val="003161C0"/>
    <w:rsid w:val="0033318C"/>
    <w:rsid w:val="003362CC"/>
    <w:rsid w:val="00337E77"/>
    <w:rsid w:val="00337FC5"/>
    <w:rsid w:val="00344005"/>
    <w:rsid w:val="003440FB"/>
    <w:rsid w:val="00360885"/>
    <w:rsid w:val="003620BC"/>
    <w:rsid w:val="00373E61"/>
    <w:rsid w:val="00375E27"/>
    <w:rsid w:val="00384A5D"/>
    <w:rsid w:val="0039576C"/>
    <w:rsid w:val="003A0580"/>
    <w:rsid w:val="003A6A97"/>
    <w:rsid w:val="003A6CD7"/>
    <w:rsid w:val="003A6CDC"/>
    <w:rsid w:val="003B2555"/>
    <w:rsid w:val="003C3DFA"/>
    <w:rsid w:val="003D2FBE"/>
    <w:rsid w:val="003D3F29"/>
    <w:rsid w:val="00403E18"/>
    <w:rsid w:val="00415BB5"/>
    <w:rsid w:val="0042417F"/>
    <w:rsid w:val="00424F35"/>
    <w:rsid w:val="004445FD"/>
    <w:rsid w:val="00444A0D"/>
    <w:rsid w:val="00460703"/>
    <w:rsid w:val="00460DBC"/>
    <w:rsid w:val="00461A41"/>
    <w:rsid w:val="00464B23"/>
    <w:rsid w:val="00465069"/>
    <w:rsid w:val="00470BC1"/>
    <w:rsid w:val="00481516"/>
    <w:rsid w:val="004938FE"/>
    <w:rsid w:val="004A21AC"/>
    <w:rsid w:val="004A32B7"/>
    <w:rsid w:val="004B089C"/>
    <w:rsid w:val="004B739D"/>
    <w:rsid w:val="004C1E27"/>
    <w:rsid w:val="004D29E0"/>
    <w:rsid w:val="004E02AC"/>
    <w:rsid w:val="004E438B"/>
    <w:rsid w:val="00500ACC"/>
    <w:rsid w:val="0051175C"/>
    <w:rsid w:val="00535A2A"/>
    <w:rsid w:val="005418B8"/>
    <w:rsid w:val="00541940"/>
    <w:rsid w:val="00560783"/>
    <w:rsid w:val="00563ED9"/>
    <w:rsid w:val="005673EB"/>
    <w:rsid w:val="00571B21"/>
    <w:rsid w:val="00573A62"/>
    <w:rsid w:val="005859E5"/>
    <w:rsid w:val="005A0D29"/>
    <w:rsid w:val="005A30FD"/>
    <w:rsid w:val="005B6B28"/>
    <w:rsid w:val="005C2AA6"/>
    <w:rsid w:val="005D46C2"/>
    <w:rsid w:val="005E1131"/>
    <w:rsid w:val="005F4A81"/>
    <w:rsid w:val="00607B9B"/>
    <w:rsid w:val="006126E6"/>
    <w:rsid w:val="006130C8"/>
    <w:rsid w:val="00625224"/>
    <w:rsid w:val="00631B54"/>
    <w:rsid w:val="00633F36"/>
    <w:rsid w:val="00634F90"/>
    <w:rsid w:val="006379B0"/>
    <w:rsid w:val="00637E3B"/>
    <w:rsid w:val="0064378E"/>
    <w:rsid w:val="00651A39"/>
    <w:rsid w:val="00657437"/>
    <w:rsid w:val="00660E38"/>
    <w:rsid w:val="00661AFF"/>
    <w:rsid w:val="0066284F"/>
    <w:rsid w:val="0067196B"/>
    <w:rsid w:val="00674085"/>
    <w:rsid w:val="0067425B"/>
    <w:rsid w:val="0068161C"/>
    <w:rsid w:val="00681F37"/>
    <w:rsid w:val="00693BBB"/>
    <w:rsid w:val="00694A6A"/>
    <w:rsid w:val="006A3969"/>
    <w:rsid w:val="006B32D9"/>
    <w:rsid w:val="006B462A"/>
    <w:rsid w:val="006D346F"/>
    <w:rsid w:val="006F45AB"/>
    <w:rsid w:val="00701E2B"/>
    <w:rsid w:val="00710126"/>
    <w:rsid w:val="007166FF"/>
    <w:rsid w:val="007354A5"/>
    <w:rsid w:val="0076391E"/>
    <w:rsid w:val="007647CD"/>
    <w:rsid w:val="00770A4F"/>
    <w:rsid w:val="007868EA"/>
    <w:rsid w:val="007943B0"/>
    <w:rsid w:val="0079734E"/>
    <w:rsid w:val="007A13B2"/>
    <w:rsid w:val="007B0E31"/>
    <w:rsid w:val="007B2CA4"/>
    <w:rsid w:val="007B5B80"/>
    <w:rsid w:val="007B7145"/>
    <w:rsid w:val="007D502A"/>
    <w:rsid w:val="007D5953"/>
    <w:rsid w:val="007E61C5"/>
    <w:rsid w:val="007E75A8"/>
    <w:rsid w:val="00822771"/>
    <w:rsid w:val="00845691"/>
    <w:rsid w:val="00854654"/>
    <w:rsid w:val="008624CC"/>
    <w:rsid w:val="00872C0C"/>
    <w:rsid w:val="008972E3"/>
    <w:rsid w:val="008B256D"/>
    <w:rsid w:val="008C2929"/>
    <w:rsid w:val="008D278B"/>
    <w:rsid w:val="008D3941"/>
    <w:rsid w:val="008D4435"/>
    <w:rsid w:val="0090393F"/>
    <w:rsid w:val="009043E3"/>
    <w:rsid w:val="00912406"/>
    <w:rsid w:val="00917813"/>
    <w:rsid w:val="00940AD2"/>
    <w:rsid w:val="0094784E"/>
    <w:rsid w:val="00951066"/>
    <w:rsid w:val="00970692"/>
    <w:rsid w:val="009709B2"/>
    <w:rsid w:val="00973C93"/>
    <w:rsid w:val="00974951"/>
    <w:rsid w:val="009749F4"/>
    <w:rsid w:val="009836FF"/>
    <w:rsid w:val="009C552E"/>
    <w:rsid w:val="009D6AEE"/>
    <w:rsid w:val="009D732B"/>
    <w:rsid w:val="009E2379"/>
    <w:rsid w:val="009F3ACA"/>
    <w:rsid w:val="009F3B48"/>
    <w:rsid w:val="009F7109"/>
    <w:rsid w:val="00A07A07"/>
    <w:rsid w:val="00A13C7A"/>
    <w:rsid w:val="00A2438F"/>
    <w:rsid w:val="00A54776"/>
    <w:rsid w:val="00A550FD"/>
    <w:rsid w:val="00A658A6"/>
    <w:rsid w:val="00A67F2E"/>
    <w:rsid w:val="00A91FA2"/>
    <w:rsid w:val="00A92269"/>
    <w:rsid w:val="00AC10D2"/>
    <w:rsid w:val="00AC2C21"/>
    <w:rsid w:val="00AE2F73"/>
    <w:rsid w:val="00AE580A"/>
    <w:rsid w:val="00AF3464"/>
    <w:rsid w:val="00AF59D9"/>
    <w:rsid w:val="00AF7238"/>
    <w:rsid w:val="00B117FC"/>
    <w:rsid w:val="00B14D1C"/>
    <w:rsid w:val="00B31052"/>
    <w:rsid w:val="00B34E80"/>
    <w:rsid w:val="00B3776F"/>
    <w:rsid w:val="00B57ABF"/>
    <w:rsid w:val="00B62C0A"/>
    <w:rsid w:val="00B632C8"/>
    <w:rsid w:val="00B82606"/>
    <w:rsid w:val="00B86B44"/>
    <w:rsid w:val="00BA7A6A"/>
    <w:rsid w:val="00BA7C9F"/>
    <w:rsid w:val="00BB1A00"/>
    <w:rsid w:val="00BB7BD7"/>
    <w:rsid w:val="00BC3BFD"/>
    <w:rsid w:val="00BD126D"/>
    <w:rsid w:val="00BD2773"/>
    <w:rsid w:val="00BD4E44"/>
    <w:rsid w:val="00BE175C"/>
    <w:rsid w:val="00C078D5"/>
    <w:rsid w:val="00C2564C"/>
    <w:rsid w:val="00C30850"/>
    <w:rsid w:val="00C356D4"/>
    <w:rsid w:val="00C365C8"/>
    <w:rsid w:val="00C45FD3"/>
    <w:rsid w:val="00C539CA"/>
    <w:rsid w:val="00C66EEF"/>
    <w:rsid w:val="00C720FD"/>
    <w:rsid w:val="00C72B1D"/>
    <w:rsid w:val="00C739CF"/>
    <w:rsid w:val="00C85124"/>
    <w:rsid w:val="00C85179"/>
    <w:rsid w:val="00C9315C"/>
    <w:rsid w:val="00CA35F5"/>
    <w:rsid w:val="00CA5EE9"/>
    <w:rsid w:val="00CA7048"/>
    <w:rsid w:val="00CE058E"/>
    <w:rsid w:val="00CE2991"/>
    <w:rsid w:val="00CE796B"/>
    <w:rsid w:val="00D073B8"/>
    <w:rsid w:val="00D267D1"/>
    <w:rsid w:val="00D3151B"/>
    <w:rsid w:val="00D31578"/>
    <w:rsid w:val="00D45536"/>
    <w:rsid w:val="00D50316"/>
    <w:rsid w:val="00D5335A"/>
    <w:rsid w:val="00D73AF3"/>
    <w:rsid w:val="00D85425"/>
    <w:rsid w:val="00D957E3"/>
    <w:rsid w:val="00DA0481"/>
    <w:rsid w:val="00DA47D6"/>
    <w:rsid w:val="00DA491B"/>
    <w:rsid w:val="00DB11B4"/>
    <w:rsid w:val="00DB6761"/>
    <w:rsid w:val="00DC115F"/>
    <w:rsid w:val="00DC2394"/>
    <w:rsid w:val="00E0005D"/>
    <w:rsid w:val="00E04DB1"/>
    <w:rsid w:val="00E04F47"/>
    <w:rsid w:val="00E16A72"/>
    <w:rsid w:val="00E33DFF"/>
    <w:rsid w:val="00E3691A"/>
    <w:rsid w:val="00E405AD"/>
    <w:rsid w:val="00E52835"/>
    <w:rsid w:val="00E556D3"/>
    <w:rsid w:val="00E67916"/>
    <w:rsid w:val="00E7041B"/>
    <w:rsid w:val="00E72064"/>
    <w:rsid w:val="00E87A37"/>
    <w:rsid w:val="00E9093D"/>
    <w:rsid w:val="00E9259D"/>
    <w:rsid w:val="00E95BC9"/>
    <w:rsid w:val="00EA5027"/>
    <w:rsid w:val="00ED181A"/>
    <w:rsid w:val="00ED6584"/>
    <w:rsid w:val="00ED7FCB"/>
    <w:rsid w:val="00EE0542"/>
    <w:rsid w:val="00EF2C3A"/>
    <w:rsid w:val="00EF3618"/>
    <w:rsid w:val="00EF39BB"/>
    <w:rsid w:val="00EF6AB6"/>
    <w:rsid w:val="00F03DB2"/>
    <w:rsid w:val="00F04F57"/>
    <w:rsid w:val="00F10931"/>
    <w:rsid w:val="00F12D66"/>
    <w:rsid w:val="00F17791"/>
    <w:rsid w:val="00F2636E"/>
    <w:rsid w:val="00F42276"/>
    <w:rsid w:val="00F523FF"/>
    <w:rsid w:val="00F62DB4"/>
    <w:rsid w:val="00F65680"/>
    <w:rsid w:val="00F754E6"/>
    <w:rsid w:val="00F82DB1"/>
    <w:rsid w:val="00F844B3"/>
    <w:rsid w:val="00F846F6"/>
    <w:rsid w:val="00F86D75"/>
    <w:rsid w:val="00F87572"/>
    <w:rsid w:val="00FB6F44"/>
    <w:rsid w:val="00FC29FE"/>
    <w:rsid w:val="00FC331C"/>
    <w:rsid w:val="00FC5442"/>
    <w:rsid w:val="00FC5FD2"/>
    <w:rsid w:val="00FD24BF"/>
    <w:rsid w:val="00FE0870"/>
    <w:rsid w:val="00FE2B8E"/>
    <w:rsid w:val="00FE4B7D"/>
    <w:rsid w:val="00FE4BCE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78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D01A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637E3B"/>
    <w:pPr>
      <w:keepNext/>
      <w:keepLines/>
      <w:spacing w:before="40" w:after="0"/>
      <w:outlineLvl w:val="3"/>
    </w:pPr>
    <w:rPr>
      <w:rFonts w:ascii="Cambria" w:hAnsi="Cambria"/>
      <w:i/>
      <w:iCs/>
      <w:color w:val="365F91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637E3B"/>
    <w:pPr>
      <w:keepNext/>
      <w:keepLines/>
      <w:spacing w:before="40" w:after="0"/>
      <w:outlineLvl w:val="5"/>
    </w:pPr>
    <w:rPr>
      <w:rFonts w:ascii="Cambria" w:hAnsi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D01A8"/>
    <w:rPr>
      <w:rFonts w:ascii="Times New Roman CYR" w:hAnsi="Times New Roman CYR"/>
      <w:b/>
      <w:color w:val="26282F"/>
      <w:sz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637E3B"/>
    <w:rPr>
      <w:rFonts w:ascii="Cambria" w:hAnsi="Cambria"/>
      <w:i/>
      <w:color w:val="365F91"/>
    </w:rPr>
  </w:style>
  <w:style w:type="character" w:customStyle="1" w:styleId="60">
    <w:name w:val="Заголовок 6 Знак"/>
    <w:link w:val="6"/>
    <w:uiPriority w:val="99"/>
    <w:semiHidden/>
    <w:locked/>
    <w:rsid w:val="00637E3B"/>
    <w:rPr>
      <w:rFonts w:ascii="Cambria" w:hAnsi="Cambria"/>
      <w:color w:val="243F60"/>
    </w:rPr>
  </w:style>
  <w:style w:type="paragraph" w:customStyle="1" w:styleId="ConsPlusNormal">
    <w:name w:val="ConsPlusNormal"/>
    <w:uiPriority w:val="99"/>
    <w:rsid w:val="00E405A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E405A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E405A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rsid w:val="00FE0870"/>
    <w:rPr>
      <w:rFonts w:cs="Times New Roman"/>
      <w:color w:val="0000FF"/>
      <w:u w:val="single"/>
    </w:rPr>
  </w:style>
  <w:style w:type="paragraph" w:styleId="a4">
    <w:name w:val="footnote text"/>
    <w:basedOn w:val="a"/>
    <w:link w:val="11"/>
    <w:uiPriority w:val="99"/>
    <w:rsid w:val="00FE087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1">
    <w:name w:val="Текст сноски Знак1"/>
    <w:link w:val="a4"/>
    <w:uiPriority w:val="99"/>
    <w:locked/>
    <w:rsid w:val="00FE0870"/>
    <w:rPr>
      <w:rFonts w:ascii="Times New Roman" w:hAnsi="Times New Roman"/>
      <w:sz w:val="20"/>
      <w:lang w:eastAsia="ru-RU"/>
    </w:rPr>
  </w:style>
  <w:style w:type="character" w:customStyle="1" w:styleId="a5">
    <w:name w:val="Текст сноски Знак"/>
    <w:uiPriority w:val="99"/>
    <w:semiHidden/>
    <w:rsid w:val="00FE0870"/>
    <w:rPr>
      <w:sz w:val="20"/>
    </w:rPr>
  </w:style>
  <w:style w:type="character" w:styleId="a6">
    <w:name w:val="footnote reference"/>
    <w:uiPriority w:val="99"/>
    <w:semiHidden/>
    <w:rsid w:val="00FE0870"/>
    <w:rPr>
      <w:rFonts w:cs="Times New Roman"/>
      <w:vertAlign w:val="superscript"/>
    </w:rPr>
  </w:style>
  <w:style w:type="paragraph" w:styleId="a7">
    <w:name w:val="annotation text"/>
    <w:basedOn w:val="a"/>
    <w:link w:val="a8"/>
    <w:uiPriority w:val="99"/>
    <w:rsid w:val="00EF39B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link w:val="a7"/>
    <w:uiPriority w:val="99"/>
    <w:locked/>
    <w:rsid w:val="00EF39BB"/>
    <w:rPr>
      <w:rFonts w:ascii="Times New Roman" w:hAnsi="Times New Roman"/>
      <w:sz w:val="20"/>
      <w:lang w:eastAsia="ru-RU"/>
    </w:rPr>
  </w:style>
  <w:style w:type="paragraph" w:customStyle="1" w:styleId="s1">
    <w:name w:val="s_1"/>
    <w:basedOn w:val="a"/>
    <w:uiPriority w:val="99"/>
    <w:rsid w:val="00EF2C3A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9">
    <w:name w:val="Гипертекстовая ссылка"/>
    <w:uiPriority w:val="99"/>
    <w:rsid w:val="00C72B1D"/>
    <w:rPr>
      <w:color w:val="106BBE"/>
    </w:rPr>
  </w:style>
  <w:style w:type="paragraph" w:styleId="aa">
    <w:name w:val="header"/>
    <w:basedOn w:val="a"/>
    <w:link w:val="ab"/>
    <w:uiPriority w:val="99"/>
    <w:rsid w:val="007166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7166FF"/>
  </w:style>
  <w:style w:type="table" w:styleId="ac">
    <w:name w:val="Table Grid"/>
    <w:basedOn w:val="a1"/>
    <w:uiPriority w:val="99"/>
    <w:rsid w:val="00716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99"/>
    <w:qFormat/>
    <w:rsid w:val="00296278"/>
    <w:pPr>
      <w:ind w:left="720"/>
      <w:contextualSpacing/>
    </w:pPr>
  </w:style>
  <w:style w:type="paragraph" w:customStyle="1" w:styleId="12">
    <w:name w:val="заголовок 1"/>
    <w:basedOn w:val="a"/>
    <w:next w:val="a"/>
    <w:uiPriority w:val="99"/>
    <w:rsid w:val="0011123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ae">
    <w:name w:val="ДатаНомер"/>
    <w:basedOn w:val="a"/>
    <w:link w:val="af"/>
    <w:uiPriority w:val="99"/>
    <w:rsid w:val="00111231"/>
    <w:pPr>
      <w:framePr w:hSpace="180" w:wrap="around" w:vAnchor="text" w:hAnchor="margin" w:y="96"/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f">
    <w:name w:val="ДатаНомер Знак"/>
    <w:link w:val="ae"/>
    <w:uiPriority w:val="99"/>
    <w:locked/>
    <w:rsid w:val="00111231"/>
    <w:rPr>
      <w:rFonts w:ascii="Times New Roman" w:hAnsi="Times New Roman"/>
      <w:sz w:val="24"/>
    </w:rPr>
  </w:style>
  <w:style w:type="paragraph" w:customStyle="1" w:styleId="af0">
    <w:name w:val="Исполнитель"/>
    <w:basedOn w:val="a"/>
    <w:link w:val="af1"/>
    <w:uiPriority w:val="99"/>
    <w:rsid w:val="00111231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Исполнитель Знак"/>
    <w:link w:val="af0"/>
    <w:uiPriority w:val="99"/>
    <w:locked/>
    <w:rsid w:val="00111231"/>
    <w:rPr>
      <w:rFonts w:ascii="Times New Roman" w:hAnsi="Times New Roman"/>
      <w:sz w:val="20"/>
    </w:rPr>
  </w:style>
  <w:style w:type="paragraph" w:styleId="af2">
    <w:name w:val="footer"/>
    <w:basedOn w:val="a"/>
    <w:link w:val="af3"/>
    <w:uiPriority w:val="99"/>
    <w:rsid w:val="0062522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625224"/>
  </w:style>
  <w:style w:type="paragraph" w:styleId="HTML">
    <w:name w:val="HTML Preformatted"/>
    <w:basedOn w:val="a"/>
    <w:link w:val="HTML0"/>
    <w:uiPriority w:val="99"/>
    <w:rsid w:val="004D29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4D29E0"/>
    <w:rPr>
      <w:rFonts w:ascii="Courier New" w:hAnsi="Courier New"/>
      <w:sz w:val="20"/>
      <w:lang w:eastAsia="ru-RU"/>
    </w:rPr>
  </w:style>
  <w:style w:type="paragraph" w:styleId="af4">
    <w:name w:val="Title"/>
    <w:basedOn w:val="a"/>
    <w:link w:val="af5"/>
    <w:uiPriority w:val="99"/>
    <w:qFormat/>
    <w:rsid w:val="00637E3B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character" w:customStyle="1" w:styleId="af5">
    <w:name w:val="Название Знак"/>
    <w:link w:val="af4"/>
    <w:uiPriority w:val="99"/>
    <w:locked/>
    <w:rsid w:val="00637E3B"/>
    <w:rPr>
      <w:rFonts w:ascii="Times New Roman" w:hAnsi="Times New Roman"/>
      <w:b/>
      <w:i/>
      <w:sz w:val="24"/>
      <w:lang w:eastAsia="ru-RU"/>
    </w:rPr>
  </w:style>
  <w:style w:type="paragraph" w:styleId="af6">
    <w:name w:val="No Spacing"/>
    <w:uiPriority w:val="1"/>
    <w:qFormat/>
    <w:rsid w:val="00F8757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78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D01A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637E3B"/>
    <w:pPr>
      <w:keepNext/>
      <w:keepLines/>
      <w:spacing w:before="40" w:after="0"/>
      <w:outlineLvl w:val="3"/>
    </w:pPr>
    <w:rPr>
      <w:rFonts w:ascii="Cambria" w:hAnsi="Cambria"/>
      <w:i/>
      <w:iCs/>
      <w:color w:val="365F91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637E3B"/>
    <w:pPr>
      <w:keepNext/>
      <w:keepLines/>
      <w:spacing w:before="40" w:after="0"/>
      <w:outlineLvl w:val="5"/>
    </w:pPr>
    <w:rPr>
      <w:rFonts w:ascii="Cambria" w:hAnsi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D01A8"/>
    <w:rPr>
      <w:rFonts w:ascii="Times New Roman CYR" w:hAnsi="Times New Roman CYR"/>
      <w:b/>
      <w:color w:val="26282F"/>
      <w:sz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637E3B"/>
    <w:rPr>
      <w:rFonts w:ascii="Cambria" w:hAnsi="Cambria"/>
      <w:i/>
      <w:color w:val="365F91"/>
    </w:rPr>
  </w:style>
  <w:style w:type="character" w:customStyle="1" w:styleId="60">
    <w:name w:val="Заголовок 6 Знак"/>
    <w:link w:val="6"/>
    <w:uiPriority w:val="99"/>
    <w:semiHidden/>
    <w:locked/>
    <w:rsid w:val="00637E3B"/>
    <w:rPr>
      <w:rFonts w:ascii="Cambria" w:hAnsi="Cambria"/>
      <w:color w:val="243F60"/>
    </w:rPr>
  </w:style>
  <w:style w:type="paragraph" w:customStyle="1" w:styleId="ConsPlusNormal">
    <w:name w:val="ConsPlusNormal"/>
    <w:uiPriority w:val="99"/>
    <w:rsid w:val="00E405A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E405A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E405A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rsid w:val="00FE0870"/>
    <w:rPr>
      <w:rFonts w:cs="Times New Roman"/>
      <w:color w:val="0000FF"/>
      <w:u w:val="single"/>
    </w:rPr>
  </w:style>
  <w:style w:type="paragraph" w:styleId="a4">
    <w:name w:val="footnote text"/>
    <w:basedOn w:val="a"/>
    <w:link w:val="11"/>
    <w:uiPriority w:val="99"/>
    <w:rsid w:val="00FE087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1">
    <w:name w:val="Текст сноски Знак1"/>
    <w:link w:val="a4"/>
    <w:uiPriority w:val="99"/>
    <w:locked/>
    <w:rsid w:val="00FE0870"/>
    <w:rPr>
      <w:rFonts w:ascii="Times New Roman" w:hAnsi="Times New Roman"/>
      <w:sz w:val="20"/>
      <w:lang w:eastAsia="ru-RU"/>
    </w:rPr>
  </w:style>
  <w:style w:type="character" w:customStyle="1" w:styleId="a5">
    <w:name w:val="Текст сноски Знак"/>
    <w:uiPriority w:val="99"/>
    <w:semiHidden/>
    <w:rsid w:val="00FE0870"/>
    <w:rPr>
      <w:sz w:val="20"/>
    </w:rPr>
  </w:style>
  <w:style w:type="character" w:styleId="a6">
    <w:name w:val="footnote reference"/>
    <w:uiPriority w:val="99"/>
    <w:semiHidden/>
    <w:rsid w:val="00FE0870"/>
    <w:rPr>
      <w:rFonts w:cs="Times New Roman"/>
      <w:vertAlign w:val="superscript"/>
    </w:rPr>
  </w:style>
  <w:style w:type="paragraph" w:styleId="a7">
    <w:name w:val="annotation text"/>
    <w:basedOn w:val="a"/>
    <w:link w:val="a8"/>
    <w:uiPriority w:val="99"/>
    <w:rsid w:val="00EF39B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link w:val="a7"/>
    <w:uiPriority w:val="99"/>
    <w:locked/>
    <w:rsid w:val="00EF39BB"/>
    <w:rPr>
      <w:rFonts w:ascii="Times New Roman" w:hAnsi="Times New Roman"/>
      <w:sz w:val="20"/>
      <w:lang w:eastAsia="ru-RU"/>
    </w:rPr>
  </w:style>
  <w:style w:type="paragraph" w:customStyle="1" w:styleId="s1">
    <w:name w:val="s_1"/>
    <w:basedOn w:val="a"/>
    <w:uiPriority w:val="99"/>
    <w:rsid w:val="00EF2C3A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9">
    <w:name w:val="Гипертекстовая ссылка"/>
    <w:uiPriority w:val="99"/>
    <w:rsid w:val="00C72B1D"/>
    <w:rPr>
      <w:color w:val="106BBE"/>
    </w:rPr>
  </w:style>
  <w:style w:type="paragraph" w:styleId="aa">
    <w:name w:val="header"/>
    <w:basedOn w:val="a"/>
    <w:link w:val="ab"/>
    <w:uiPriority w:val="99"/>
    <w:rsid w:val="007166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7166FF"/>
  </w:style>
  <w:style w:type="table" w:styleId="ac">
    <w:name w:val="Table Grid"/>
    <w:basedOn w:val="a1"/>
    <w:uiPriority w:val="99"/>
    <w:rsid w:val="00716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99"/>
    <w:qFormat/>
    <w:rsid w:val="00296278"/>
    <w:pPr>
      <w:ind w:left="720"/>
      <w:contextualSpacing/>
    </w:pPr>
  </w:style>
  <w:style w:type="paragraph" w:customStyle="1" w:styleId="12">
    <w:name w:val="заголовок 1"/>
    <w:basedOn w:val="a"/>
    <w:next w:val="a"/>
    <w:uiPriority w:val="99"/>
    <w:rsid w:val="0011123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ae">
    <w:name w:val="ДатаНомер"/>
    <w:basedOn w:val="a"/>
    <w:link w:val="af"/>
    <w:uiPriority w:val="99"/>
    <w:rsid w:val="00111231"/>
    <w:pPr>
      <w:framePr w:hSpace="180" w:wrap="around" w:vAnchor="text" w:hAnchor="margin" w:y="96"/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f">
    <w:name w:val="ДатаНомер Знак"/>
    <w:link w:val="ae"/>
    <w:uiPriority w:val="99"/>
    <w:locked/>
    <w:rsid w:val="00111231"/>
    <w:rPr>
      <w:rFonts w:ascii="Times New Roman" w:hAnsi="Times New Roman"/>
      <w:sz w:val="24"/>
    </w:rPr>
  </w:style>
  <w:style w:type="paragraph" w:customStyle="1" w:styleId="af0">
    <w:name w:val="Исполнитель"/>
    <w:basedOn w:val="a"/>
    <w:link w:val="af1"/>
    <w:uiPriority w:val="99"/>
    <w:rsid w:val="00111231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Исполнитель Знак"/>
    <w:link w:val="af0"/>
    <w:uiPriority w:val="99"/>
    <w:locked/>
    <w:rsid w:val="00111231"/>
    <w:rPr>
      <w:rFonts w:ascii="Times New Roman" w:hAnsi="Times New Roman"/>
      <w:sz w:val="20"/>
    </w:rPr>
  </w:style>
  <w:style w:type="paragraph" w:styleId="af2">
    <w:name w:val="footer"/>
    <w:basedOn w:val="a"/>
    <w:link w:val="af3"/>
    <w:uiPriority w:val="99"/>
    <w:rsid w:val="0062522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625224"/>
  </w:style>
  <w:style w:type="paragraph" w:styleId="HTML">
    <w:name w:val="HTML Preformatted"/>
    <w:basedOn w:val="a"/>
    <w:link w:val="HTML0"/>
    <w:uiPriority w:val="99"/>
    <w:rsid w:val="004D29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4D29E0"/>
    <w:rPr>
      <w:rFonts w:ascii="Courier New" w:hAnsi="Courier New"/>
      <w:sz w:val="20"/>
      <w:lang w:eastAsia="ru-RU"/>
    </w:rPr>
  </w:style>
  <w:style w:type="paragraph" w:styleId="af4">
    <w:name w:val="Title"/>
    <w:basedOn w:val="a"/>
    <w:link w:val="af5"/>
    <w:uiPriority w:val="99"/>
    <w:qFormat/>
    <w:rsid w:val="00637E3B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character" w:customStyle="1" w:styleId="af5">
    <w:name w:val="Название Знак"/>
    <w:link w:val="af4"/>
    <w:uiPriority w:val="99"/>
    <w:locked/>
    <w:rsid w:val="00637E3B"/>
    <w:rPr>
      <w:rFonts w:ascii="Times New Roman" w:hAnsi="Times New Roman"/>
      <w:b/>
      <w:i/>
      <w:sz w:val="24"/>
      <w:lang w:eastAsia="ru-RU"/>
    </w:rPr>
  </w:style>
  <w:style w:type="paragraph" w:styleId="af6">
    <w:name w:val="No Spacing"/>
    <w:uiPriority w:val="1"/>
    <w:qFormat/>
    <w:rsid w:val="00F8757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5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D26E71161F17D116A1B3FD5D62844588376A46748ABEF1CA32A80D2DF30855C3C85963AD0CD61A146C5947F4D4F762F91838A45688665B0a8W5J" TargetMode="External"/><Relationship Id="rId18" Type="http://schemas.openxmlformats.org/officeDocument/2006/relationships/hyperlink" Target="consultantplus://offline/ref=4FFF993A895DC1D807CA2836967DE1BED734EFBF015338E52BE55194DE85115F0D7BA1F42B7CA16D1CEF05A9F0227B20F7786267525948E4OBH8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85954C3B4EE786DE6F3D63A2E117C8F26E440C113255CFB8B164B5BF73D3EC024C18817910FABABD4A868D92B6A8F0B772329B7FF31BA37hDsEF" TargetMode="External"/><Relationship Id="rId17" Type="http://schemas.openxmlformats.org/officeDocument/2006/relationships/hyperlink" Target="consultantplus://offline/ref=4FFF993A895DC1D807CA2836967DE1BED734EFBF015338E52BE55194DE85115F0D7BA1F42B7DA86415EF05A9F0227B20F7786267525948E4OBH8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D26E71161F17D116A1B3FD5D62844588376A46748ABEF1CA32A80D2DF30855C3C85963AD0CD60A647C5947F4D4F762F91838A45688665B0a8W5J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85954C3B4EE786DE6F3D63A2E117C8F26EB45CE17265CFB8B164B5BF73D3EC024C18817910FAEABD7A868D92B6A8F0B772329B7FF31BA37hDsE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D26E71161F17D116A1B3FD5D62844588376A46748ABEF1CA32A80D2DF30855C3C85963AD0CC66A545C5947F4D4F762F91838A45688665B0a8W5J" TargetMode="External"/><Relationship Id="rId10" Type="http://schemas.openxmlformats.org/officeDocument/2006/relationships/hyperlink" Target="https://vavozh-raion.udmurt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85954C3B4EE786DE6F3D63A2E117C8F26EB45CE17265CFB8B164B5BF73D3EC036C1D01B910DB5AADDBD3E886Dh3sEF" TargetMode="External"/><Relationship Id="rId14" Type="http://schemas.openxmlformats.org/officeDocument/2006/relationships/hyperlink" Target="consultantplus://offline/ref=BD26E71161F17D116A1B3FD5D62844588376A46748ABEF1CA32A80D2DF30855C3C85963AD0CD61A149C5947F4D4F762F91838A45688665B0a8W5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F848C-A9E7-4BC6-B3F8-DBE11203D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20</Pages>
  <Words>6107</Words>
  <Characters>34816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Осьмак Юлия Алексеевна</dc:creator>
  <cp:lastModifiedBy>user</cp:lastModifiedBy>
  <cp:revision>10</cp:revision>
  <cp:lastPrinted>2021-12-07T08:27:00Z</cp:lastPrinted>
  <dcterms:created xsi:type="dcterms:W3CDTF">2021-12-06T04:52:00Z</dcterms:created>
  <dcterms:modified xsi:type="dcterms:W3CDTF">2021-12-08T10:02:00Z</dcterms:modified>
</cp:coreProperties>
</file>